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DB2CB3">
        <w:rPr>
          <w:rFonts w:ascii="Verdana" w:eastAsia="Times New Roman" w:hAnsi="Verdana" w:cs="Times New Roman"/>
          <w:b/>
          <w:bCs/>
          <w:sz w:val="32"/>
          <w:szCs w:val="32"/>
        </w:rPr>
        <w:t>Broiler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DB2CB3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Masters: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Default="00DB2CB3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sz w:val="17"/>
          <w:szCs w:val="17"/>
        </w:rPr>
        <w:t xml:space="preserve">       </w:t>
      </w: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Supervisor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ind w:left="360"/>
        <w:rPr>
          <w:rFonts w:ascii="Verdana" w:eastAsia="Times New Roman" w:hAnsi="Verdana" w:cs="Times New Roman"/>
          <w:b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 </w:t>
      </w:r>
      <w:r w:rsidRPr="00DB2CB3">
        <w:rPr>
          <w:rFonts w:ascii="Verdana" w:eastAsia="Times New Roman" w:hAnsi="Verdana" w:cs="Times New Roman"/>
          <w:b/>
          <w:sz w:val="17"/>
          <w:szCs w:val="17"/>
        </w:rPr>
        <w:t xml:space="preserve">Click on "New </w:t>
      </w:r>
      <w:r w:rsidR="003A07AB" w:rsidRPr="00DB2CB3">
        <w:rPr>
          <w:rFonts w:ascii="Verdana" w:eastAsia="Times New Roman" w:hAnsi="Verdana" w:cs="Times New Roman"/>
          <w:b/>
          <w:sz w:val="17"/>
          <w:szCs w:val="17"/>
        </w:rPr>
        <w:t>Supervisor”</w:t>
      </w:r>
      <w:r w:rsidRPr="00DB2CB3">
        <w:rPr>
          <w:rFonts w:ascii="Verdana" w:eastAsia="Times New Roman" w:hAnsi="Verdana" w:cs="Times New Roman"/>
          <w:b/>
          <w:sz w:val="17"/>
          <w:szCs w:val="17"/>
        </w:rPr>
        <w:t xml:space="preserve"> </w:t>
      </w:r>
    </w:p>
    <w:p w:rsidR="00DB2CB3" w:rsidRDefault="00DB2CB3" w:rsidP="00DB2CB3">
      <w:pPr>
        <w:numPr>
          <w:ilvl w:val="1"/>
          <w:numId w:val="2"/>
        </w:numPr>
        <w:tabs>
          <w:tab w:val="num" w:pos="450"/>
        </w:tabs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You have to enter the values for “Supervisor</w:t>
      </w:r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DB2CB3">
        <w:rPr>
          <w:rFonts w:ascii="Verdana" w:eastAsia="Times New Roman" w:hAnsi="Verdana" w:cs="Times New Roman"/>
          <w:sz w:val="17"/>
          <w:szCs w:val="17"/>
        </w:rPr>
        <w:t>(Name)", "Phone No.</w:t>
      </w:r>
      <w:r w:rsidR="003A07AB">
        <w:rPr>
          <w:rFonts w:ascii="Verdana" w:eastAsia="Times New Roman" w:hAnsi="Verdana" w:cs="Times New Roman"/>
          <w:sz w:val="17"/>
          <w:szCs w:val="17"/>
        </w:rPr>
        <w:t xml:space="preserve"> ", "Mobile No." and "Address".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DB2CB3">
        <w:rPr>
          <w:rFonts w:ascii="Verdana" w:eastAsia="Times New Roman" w:hAnsi="Verdana" w:cs="Times New Roman"/>
          <w:sz w:val="17"/>
          <w:szCs w:val="17"/>
        </w:rPr>
        <w:t>Suppose the Supervisor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Phone No. is "080-41274443", Mobile No. is "9686567656" and Address is "Lagos" you have to enter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"Supervisor",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080-41274443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"Phone No.",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9686567656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"Mobile No."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Lagos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"Address".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</w:p>
    <w:p w:rsidR="003F031E" w:rsidRPr="00DB2CB3" w:rsidRDefault="003F031E" w:rsidP="003F031E">
      <w:pPr>
        <w:tabs>
          <w:tab w:val="num" w:pos="1080"/>
        </w:tabs>
        <w:spacing w:after="0" w:line="240" w:lineRule="auto"/>
        <w:ind w:left="1080"/>
        <w:rPr>
          <w:rFonts w:ascii="Verdana" w:eastAsia="Times New Roman" w:hAnsi="Verdana" w:cs="Times New Roman"/>
          <w:sz w:val="17"/>
          <w:szCs w:val="17"/>
        </w:rPr>
      </w:pPr>
      <w:r w:rsidRPr="003F031E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5538513"/>
            <wp:effectExtent l="19050" t="0" r="0" b="0"/>
            <wp:docPr id="1" name="Picture 1" descr="\\192.168.1.5\shared files\DhanaLakshmi\BROILER\Images\addsupervis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5\shared files\DhanaLakshmi\BROILER\Images\addsupervisio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AB" w:rsidRDefault="003A07AB" w:rsidP="003A07AB">
      <w:pPr>
        <w:spacing w:after="0" w:line="240" w:lineRule="auto"/>
        <w:ind w:left="1080"/>
        <w:rPr>
          <w:rFonts w:ascii="Verdana" w:eastAsia="Times New Roman" w:hAnsi="Verdana" w:cs="Times New Roman"/>
          <w:sz w:val="17"/>
          <w:szCs w:val="17"/>
        </w:rPr>
      </w:pPr>
    </w:p>
    <w:p w:rsidR="003A07AB" w:rsidRDefault="003A07AB" w:rsidP="003A07AB">
      <w:pPr>
        <w:spacing w:after="0" w:line="240" w:lineRule="auto"/>
        <w:ind w:left="108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Once filled click "SAVE" button to Save the Supervisor or click "CANCEL" button to exit without Saving the Supervisor. </w:t>
      </w:r>
    </w:p>
    <w:p w:rsidR="00DB2CB3" w:rsidRPr="00DB2CB3" w:rsidRDefault="00AC756E" w:rsidP="00DB2CB3">
      <w:pPr>
        <w:spacing w:after="0" w:line="240" w:lineRule="auto"/>
        <w:rPr>
          <w:rFonts w:ascii="Verdana" w:eastAsia="Times New Roman" w:hAnsi="Verdana" w:cs="Times New Roman"/>
          <w:color w:val="FF0000"/>
          <w:sz w:val="17"/>
          <w:szCs w:val="17"/>
          <w:u w:val="single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fldChar w:fldCharType="begin"/>
      </w:r>
      <w:r w:rsidR="00DB2CB3" w:rsidRPr="00DB2CB3">
        <w:rPr>
          <w:rFonts w:ascii="Verdana" w:eastAsia="Times New Roman" w:hAnsi="Verdana" w:cs="Times New Roman"/>
          <w:sz w:val="17"/>
          <w:szCs w:val="17"/>
        </w:rPr>
        <w:instrText xml:space="preserve"> HYPERLINK "file:///\\\\192.168.1.5\\shared%20files\\DhanaLakshmi\\BROILER\\broilerhelp.html" \l "newplace" </w:instrText>
      </w:r>
      <w:r w:rsidRPr="00DB2CB3">
        <w:rPr>
          <w:rFonts w:ascii="Verdana" w:eastAsia="Times New Roman" w:hAnsi="Verdana" w:cs="Times New Roman"/>
          <w:sz w:val="17"/>
          <w:szCs w:val="17"/>
        </w:rPr>
        <w:fldChar w:fldCharType="separate"/>
      </w:r>
    </w:p>
    <w:p w:rsidR="00DB2CB3" w:rsidRPr="00DB2CB3" w:rsidRDefault="00DB2CB3" w:rsidP="00DB2CB3">
      <w:pPr>
        <w:spacing w:after="0" w:line="240" w:lineRule="auto"/>
        <w:jc w:val="right"/>
        <w:outlineLvl w:val="4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3A07AB" w:rsidRDefault="00AC756E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lastRenderedPageBreak/>
        <w:fldChar w:fldCharType="end"/>
      </w:r>
    </w:p>
    <w:p w:rsidR="00DB2CB3" w:rsidRPr="003A07AB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Place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Pre-requisites: </w:t>
      </w:r>
      <w:r w:rsidRPr="00DB2CB3">
        <w:rPr>
          <w:rFonts w:ascii="Verdana" w:eastAsia="Times New Roman" w:hAnsi="Verdana" w:cs="Times New Roman"/>
          <w:sz w:val="17"/>
          <w:szCs w:val="17"/>
        </w:rPr>
        <w:t>"Supervisor" should be created.</w:t>
      </w:r>
    </w:p>
    <w:p w:rsidR="00DB2CB3" w:rsidRPr="00DB2CB3" w:rsidRDefault="00DB2CB3" w:rsidP="00DB2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"New Place". </w:t>
      </w:r>
    </w:p>
    <w:p w:rsidR="00DB2CB3" w:rsidRPr="00DB2CB3" w:rsidRDefault="00DB2CB3" w:rsidP="00DB2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You have to select "Supervisor". </w:t>
      </w:r>
    </w:p>
    <w:p w:rsidR="003A07AB" w:rsidRDefault="00DB2CB3" w:rsidP="00DB2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Now ente</w:t>
      </w:r>
      <w:r w:rsidR="003A07AB">
        <w:rPr>
          <w:rFonts w:ascii="Verdana" w:eastAsia="Times New Roman" w:hAnsi="Verdana" w:cs="Times New Roman"/>
          <w:sz w:val="17"/>
          <w:szCs w:val="17"/>
        </w:rPr>
        <w:t>r the value for "Place (name)".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Eg: Suppose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the value of Supervisor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 and Place is "Lagos" then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you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have to select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"Supervisor"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Lagos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"Place". </w:t>
      </w:r>
    </w:p>
    <w:p w:rsidR="00DB2CB3" w:rsidRPr="00DB2CB3" w:rsidRDefault="00DB2CB3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5328986"/>
            <wp:effectExtent l="19050" t="0" r="0" b="0"/>
            <wp:docPr id="8" name="Picture 2" descr="\\192.168.1.5\shared files\DhanaLakshmi\BROILER\Images\add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.5\shared files\DhanaLakshmi\BROILER\Images\addplac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B3" w:rsidRPr="003A07AB" w:rsidRDefault="00DB2CB3" w:rsidP="00DB2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Place or click "CANCEL" button to exit without Saving the Place.</w:t>
      </w:r>
      <w:r w:rsidR="00AC756E" w:rsidRPr="00DB2CB3">
        <w:rPr>
          <w:rFonts w:ascii="Verdana" w:eastAsia="Times New Roman" w:hAnsi="Verdana" w:cs="Times New Roman"/>
          <w:sz w:val="17"/>
          <w:szCs w:val="17"/>
        </w:rPr>
        <w:fldChar w:fldCharType="begin"/>
      </w:r>
      <w:r w:rsidRPr="003A07AB">
        <w:rPr>
          <w:rFonts w:ascii="Verdana" w:eastAsia="Times New Roman" w:hAnsi="Verdana" w:cs="Times New Roman"/>
          <w:sz w:val="17"/>
          <w:szCs w:val="17"/>
        </w:rPr>
        <w:instrText xml:space="preserve"> HYPERLINK "file:///\\\\192.168.1.5\\shared%20files\\DhanaLakshmi\\BROILER\\broilerhelp.html" \l "newform" </w:instrText>
      </w:r>
      <w:r w:rsidR="00AC756E" w:rsidRPr="00DB2CB3">
        <w:rPr>
          <w:rFonts w:ascii="Verdana" w:eastAsia="Times New Roman" w:hAnsi="Verdana" w:cs="Times New Roman"/>
          <w:sz w:val="17"/>
          <w:szCs w:val="17"/>
        </w:rPr>
        <w:fldChar w:fldCharType="separate"/>
      </w:r>
    </w:p>
    <w:p w:rsidR="00DB2CB3" w:rsidRPr="00DB2CB3" w:rsidRDefault="00DB2CB3" w:rsidP="00DB2CB3">
      <w:pPr>
        <w:spacing w:after="0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DB2CB3" w:rsidRPr="003A07AB" w:rsidRDefault="00AC756E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fldChar w:fldCharType="end"/>
      </w:r>
      <w:r w:rsidR="00DB2CB3"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Farm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Pre-</w:t>
      </w:r>
      <w:proofErr w:type="gram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requisites :</w:t>
      </w:r>
      <w:proofErr w:type="gram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DB2CB3">
        <w:rPr>
          <w:rFonts w:ascii="Verdana" w:eastAsia="Times New Roman" w:hAnsi="Verdana" w:cs="Times New Roman"/>
          <w:sz w:val="17"/>
          <w:szCs w:val="17"/>
        </w:rPr>
        <w:t>"Place" should be created.</w:t>
      </w:r>
    </w:p>
    <w:p w:rsidR="00DB2CB3" w:rsidRPr="00DB2CB3" w:rsidRDefault="00DB2CB3" w:rsidP="00DB2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"New Farm ". </w:t>
      </w:r>
    </w:p>
    <w:p w:rsidR="00DB2CB3" w:rsidRPr="00DB2CB3" w:rsidRDefault="00DB2CB3" w:rsidP="00DB2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You have to select the values for "Supervisor", "Place" </w:t>
      </w:r>
    </w:p>
    <w:p w:rsidR="003A07AB" w:rsidRDefault="00DB2CB3" w:rsidP="00DB2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enter the values for "Farm Name", "Farmer Name", 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"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>Phone No.</w:t>
      </w:r>
      <w:r w:rsidR="003A07AB">
        <w:rPr>
          <w:rFonts w:ascii="Verdana" w:eastAsia="Times New Roman" w:hAnsi="Verdana" w:cs="Times New Roman"/>
          <w:sz w:val="17"/>
          <w:szCs w:val="17"/>
        </w:rPr>
        <w:t xml:space="preserve"> ", "Mobile No." and "Address".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DB2CB3">
        <w:rPr>
          <w:rFonts w:ascii="Verdana" w:eastAsia="Times New Roman" w:hAnsi="Verdana" w:cs="Times New Roman"/>
          <w:sz w:val="17"/>
          <w:szCs w:val="17"/>
        </w:rPr>
        <w:t>Suppose the Supervisor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>", Place is "Lagos", Farm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PF", Farmer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>", Phone No. is "080-41274443", Mobile No. is "9686567656" and Address is "Lagos" then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sz w:val="17"/>
          <w:szCs w:val="17"/>
        </w:rPr>
        <w:lastRenderedPageBreak/>
        <w:t xml:space="preserve">You have to select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"Supervisor",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Lagos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"Place".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Now enter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PF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 Name",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"Farmer Name",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080-41274443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"Phone No."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,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9686567656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"Mobile No."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Lagos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"Address". </w:t>
      </w:r>
    </w:p>
    <w:p w:rsidR="00DB2CB3" w:rsidRPr="00DB2CB3" w:rsidRDefault="00DB2CB3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5118473"/>
            <wp:effectExtent l="19050" t="0" r="0" b="0"/>
            <wp:docPr id="9" name="Picture 3" descr="\\192.168.1.5\shared files\DhanaLakshmi\BROILER\Images\addf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1.5\shared files\DhanaLakshmi\BROILER\Images\addfar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AB" w:rsidRDefault="003A07AB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3A07AB" w:rsidRDefault="00DB2CB3" w:rsidP="003A07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Farm or click "CANCEL" button to exit without Saving the Farm.</w:t>
      </w:r>
      <w:r w:rsidR="00AC756E" w:rsidRPr="00DB2CB3">
        <w:rPr>
          <w:rFonts w:ascii="Verdana" w:eastAsia="Times New Roman" w:hAnsi="Verdana" w:cs="Times New Roman"/>
          <w:sz w:val="17"/>
          <w:szCs w:val="17"/>
        </w:rPr>
        <w:fldChar w:fldCharType="begin"/>
      </w:r>
      <w:r w:rsidRPr="003A07AB">
        <w:rPr>
          <w:rFonts w:ascii="Verdana" w:eastAsia="Times New Roman" w:hAnsi="Verdana" w:cs="Times New Roman"/>
          <w:sz w:val="17"/>
          <w:szCs w:val="17"/>
        </w:rPr>
        <w:instrText xml:space="preserve"> HYPERLINK "file:///\\\\192.168.1.5\\shared%20files\\DhanaLakshmi\\BROILER\\broilerhelp.html" \l "feedsettings" </w:instrText>
      </w:r>
      <w:r w:rsidR="00AC756E" w:rsidRPr="00DB2CB3">
        <w:rPr>
          <w:rFonts w:ascii="Verdana" w:eastAsia="Times New Roman" w:hAnsi="Verdana" w:cs="Times New Roman"/>
          <w:sz w:val="17"/>
          <w:szCs w:val="17"/>
        </w:rPr>
        <w:fldChar w:fldCharType="separate"/>
      </w:r>
    </w:p>
    <w:p w:rsidR="00DB2CB3" w:rsidRPr="00DB2CB3" w:rsidRDefault="00AC756E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fldChar w:fldCharType="end"/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Feed Cost </w:t>
      </w:r>
      <w:r w:rsidR="003A07AB" w:rsidRPr="00DB2CB3">
        <w:rPr>
          <w:rFonts w:ascii="Verdana" w:eastAsia="Times New Roman" w:hAnsi="Verdana" w:cs="Times New Roman"/>
          <w:b/>
          <w:bCs/>
          <w:sz w:val="17"/>
          <w:szCs w:val="17"/>
        </w:rPr>
        <w:t>Settings</w:t>
      </w: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</w:p>
    <w:p w:rsidR="00DB2CB3" w:rsidRPr="00DB2CB3" w:rsidRDefault="00DB2CB3" w:rsidP="00DB2CB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"Feed Cost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Settings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". </w:t>
      </w:r>
    </w:p>
    <w:p w:rsidR="00DB2CB3" w:rsidRPr="003A07AB" w:rsidRDefault="00DB2CB3" w:rsidP="003A07AB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You have to enter the values for "From Date", "To Date", "Feed Cost/Kg", "Chick Cost/Bird", "Management Cost/Kg" and "Overhead Cost/Bird".</w:t>
      </w:r>
      <w:r w:rsidRPr="003A07AB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3A07AB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3A07AB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3A07AB">
        <w:rPr>
          <w:rFonts w:ascii="Verdana" w:eastAsia="Times New Roman" w:hAnsi="Verdana" w:cs="Times New Roman"/>
          <w:sz w:val="17"/>
          <w:szCs w:val="17"/>
        </w:rPr>
        <w:t>Suppose the value of From Date is "1</w:t>
      </w:r>
      <w:r w:rsidRPr="003A07AB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Jul, 2011", To Date is "30</w:t>
      </w:r>
      <w:r w:rsidRPr="003A07AB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Aug, 2011", Feed Cost/Kg is "18", Chick Cost/Bird is "20", Management Cost/Kg is "1" and Overhead Cost/Bird is "1" </w:t>
      </w:r>
      <w:r w:rsidRPr="003A07AB">
        <w:rPr>
          <w:rFonts w:ascii="Verdana" w:eastAsia="Times New Roman" w:hAnsi="Verdana" w:cs="Times New Roman"/>
          <w:sz w:val="17"/>
          <w:szCs w:val="17"/>
        </w:rPr>
        <w:br/>
        <w:t xml:space="preserve">you have to enter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01.07.2011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"From Date",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30.08.2011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"To Date",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18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"Feed Cost/Kg",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20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"Chick Cost/Bird",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"Management Cost/Kg" and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"Overhead Cost/Bird". </w:t>
      </w:r>
    </w:p>
    <w:p w:rsidR="00DB2CB3" w:rsidRDefault="00DB2CB3" w:rsidP="00DB2CB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Once filled click "SAVE" button to Save the Feed Cost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Settings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or click "CANCEL" button to exit without Saving the Feed Cost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Settings</w:t>
      </w:r>
      <w:r w:rsidRPr="00DB2CB3">
        <w:rPr>
          <w:rFonts w:ascii="Verdana" w:eastAsia="Times New Roman" w:hAnsi="Verdana" w:cs="Times New Roman"/>
          <w:sz w:val="17"/>
          <w:szCs w:val="17"/>
        </w:rPr>
        <w:t>.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3A07AB" w:rsidRPr="003A07AB" w:rsidRDefault="003A07AB" w:rsidP="003A07A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3F031E" w:rsidRDefault="003F031E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3F031E" w:rsidRDefault="003F031E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3F031E" w:rsidRDefault="003F031E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3F031E" w:rsidRDefault="003F031E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lastRenderedPageBreak/>
        <w:t xml:space="preserve">Add New Growing Charges </w:t>
      </w:r>
    </w:p>
    <w:p w:rsidR="00DB2CB3" w:rsidRPr="00DB2CB3" w:rsidRDefault="00DB2CB3" w:rsidP="00DB2CB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"Growing Charges". </w:t>
      </w:r>
    </w:p>
    <w:p w:rsidR="003A07AB" w:rsidRPr="003A07AB" w:rsidRDefault="00DB2CB3" w:rsidP="003A07AB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You have to enter the values for "From Date", "To Date", "FCR From", "FCR To"</w:t>
      </w:r>
      <w:r w:rsidR="003A07AB">
        <w:rPr>
          <w:rFonts w:ascii="Verdana" w:eastAsia="Times New Roman" w:hAnsi="Verdana" w:cs="Times New Roman"/>
          <w:sz w:val="17"/>
          <w:szCs w:val="17"/>
        </w:rPr>
        <w:t xml:space="preserve"> and "Growing Charge/Kg".</w:t>
      </w:r>
      <w:r w:rsidRPr="003A07AB">
        <w:rPr>
          <w:rFonts w:ascii="Verdana" w:eastAsia="Times New Roman" w:hAnsi="Verdana" w:cs="Times New Roman"/>
          <w:sz w:val="17"/>
          <w:szCs w:val="17"/>
        </w:rPr>
        <w:br/>
      </w:r>
    </w:p>
    <w:p w:rsidR="00DB2CB3" w:rsidRPr="003A07AB" w:rsidRDefault="00DB2CB3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proofErr w:type="spellStart"/>
      <w:r w:rsidRPr="003A07AB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3A07AB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3A07AB">
        <w:rPr>
          <w:rFonts w:ascii="Verdana" w:eastAsia="Times New Roman" w:hAnsi="Verdana" w:cs="Times New Roman"/>
          <w:sz w:val="17"/>
          <w:szCs w:val="17"/>
        </w:rPr>
        <w:t>Suppose the value of From Date is "1</w:t>
      </w:r>
      <w:r w:rsidRPr="003A07AB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Jul, 2011", To Date is "30</w:t>
      </w:r>
      <w:r w:rsidRPr="003A07AB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Aug, 2011", FCR From is "1.6", FCR To is "1.8" and Growing Charge/Kg is "3.5" </w:t>
      </w:r>
      <w:r w:rsidRPr="003A07AB">
        <w:rPr>
          <w:rFonts w:ascii="Verdana" w:eastAsia="Times New Roman" w:hAnsi="Verdana" w:cs="Times New Roman"/>
          <w:sz w:val="17"/>
          <w:szCs w:val="17"/>
        </w:rPr>
        <w:br/>
        <w:t xml:space="preserve">you have to enter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01.07.2011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"From Date",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30.08.2011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"To Date",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1.6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"FCR From",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1.8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"FCR To" and </w:t>
      </w:r>
      <w:r w:rsidRPr="003A07AB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3.5</w:t>
      </w:r>
      <w:r w:rsidRPr="003A07AB">
        <w:rPr>
          <w:rFonts w:ascii="Verdana" w:eastAsia="Times New Roman" w:hAnsi="Verdana" w:cs="Times New Roman"/>
          <w:sz w:val="17"/>
          <w:szCs w:val="17"/>
        </w:rPr>
        <w:t xml:space="preserve"> for "Growing Charge/Kg". </w:t>
      </w:r>
    </w:p>
    <w:p w:rsidR="00DB2CB3" w:rsidRDefault="00DB2CB3" w:rsidP="00DB2CB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Growing Charges or click "CANCEL" button to exit without Saving the Growing Charges.</w:t>
      </w:r>
    </w:p>
    <w:p w:rsidR="00DB2CB3" w:rsidRPr="00DB2CB3" w:rsidRDefault="00DB2CB3" w:rsidP="00DB2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Special Incentives </w:t>
      </w:r>
    </w:p>
    <w:p w:rsidR="00DB2CB3" w:rsidRPr="00DB2CB3" w:rsidRDefault="00DB2CB3" w:rsidP="00DB2CB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"Special Incentives". </w:t>
      </w:r>
    </w:p>
    <w:p w:rsidR="00DB2CB3" w:rsidRPr="00DB2CB3" w:rsidRDefault="00DB2CB3" w:rsidP="00DB2CB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You have to enter the values for "From Date", "To Date", "FCR From", "FCR </w:t>
      </w:r>
      <w:r w:rsidR="003A07AB">
        <w:rPr>
          <w:rFonts w:ascii="Verdana" w:eastAsia="Times New Roman" w:hAnsi="Verdana" w:cs="Times New Roman"/>
          <w:sz w:val="17"/>
          <w:szCs w:val="17"/>
        </w:rPr>
        <w:t>To" and "Special Incentive/Kg".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DB2CB3">
        <w:rPr>
          <w:rFonts w:ascii="Verdana" w:eastAsia="Times New Roman" w:hAnsi="Verdana" w:cs="Times New Roman"/>
          <w:sz w:val="17"/>
          <w:szCs w:val="17"/>
        </w:rPr>
        <w:t>Suppose the value of From Date is "1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Jul, 2011", To Date is "30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Aug, 2011", FCR From is "1.5", FCR To is "1.6" and Special Incentive/Kg is "2.5"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01.07.2011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"From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30.08.2011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"To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1.5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"FCR From",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1.6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"FCR To"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2.5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"Special Incentive/Kg". </w:t>
      </w:r>
    </w:p>
    <w:p w:rsidR="003A07AB" w:rsidRPr="00DB2CB3" w:rsidRDefault="00DB2CB3" w:rsidP="003A07AB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Special Incentives or click "CANCEL" button to exit without Saving the Special Incentives.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Sales Special Incentives </w:t>
      </w:r>
    </w:p>
    <w:p w:rsidR="00DB2CB3" w:rsidRPr="00DB2CB3" w:rsidRDefault="00DB2CB3" w:rsidP="00DB2CB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"Sales Special Incentives". </w:t>
      </w:r>
    </w:p>
    <w:p w:rsidR="00DB2CB3" w:rsidRPr="00DB2CB3" w:rsidRDefault="00DB2CB3" w:rsidP="00DB2CB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You have to enter the values for "From Date", "To Date", "Sale Rate/Kg From", "Sale Rate/K</w:t>
      </w:r>
      <w:r w:rsidR="003A07AB">
        <w:rPr>
          <w:rFonts w:ascii="Verdana" w:eastAsia="Times New Roman" w:hAnsi="Verdana" w:cs="Times New Roman"/>
          <w:sz w:val="17"/>
          <w:szCs w:val="17"/>
        </w:rPr>
        <w:t>g To" and "Sales Incentive/Kg".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DB2CB3">
        <w:rPr>
          <w:rFonts w:ascii="Verdana" w:eastAsia="Times New Roman" w:hAnsi="Verdana" w:cs="Times New Roman"/>
          <w:sz w:val="17"/>
          <w:szCs w:val="17"/>
        </w:rPr>
        <w:t>Suppose the value of From Date is "1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Jul, 2011", To Date is "30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Aug, 2011", Sale Rate/Kg From is "50", Sale Rate/Kg To is "55" and Sales Incentive/Kg is "0.2"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01.07.2011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"From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30.08.2011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"To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"Sale Rate/Kg From",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"Sale Rate/Kg To"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0.2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"Sales Incentive/Kg". </w:t>
      </w:r>
    </w:p>
    <w:p w:rsidR="00DB2CB3" w:rsidRDefault="00DB2CB3" w:rsidP="00DB2CB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Sales Special Incentives or click "CANCEL" button to exit without Saving the Sales Special Incentives.</w:t>
      </w:r>
    </w:p>
    <w:p w:rsidR="00DB2CB3" w:rsidRPr="00DB2CB3" w:rsidRDefault="00DB2CB3" w:rsidP="00DB2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Mortality Recovery Details </w:t>
      </w:r>
    </w:p>
    <w:p w:rsidR="00DB2CB3" w:rsidRPr="00DB2CB3" w:rsidRDefault="00DB2CB3" w:rsidP="00DB2CB3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Click on "Mortality Recovery Details". </w:t>
      </w:r>
    </w:p>
    <w:p w:rsidR="00DB2CB3" w:rsidRPr="00DB2CB3" w:rsidRDefault="00DB2CB3" w:rsidP="00DB2CB3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You have to enter the values for "From Date", "To Date",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Mortalit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% 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Limit(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>1st Week)", "Mortality % Limit(Overall)","Recovery Rate For Birds(1-15 days)", "Recovery Rate For Birds(16-20 Days)" and "Recov</w:t>
      </w:r>
      <w:r w:rsidR="003A07AB">
        <w:rPr>
          <w:rFonts w:ascii="Verdana" w:eastAsia="Times New Roman" w:hAnsi="Verdana" w:cs="Times New Roman"/>
          <w:sz w:val="17"/>
          <w:szCs w:val="17"/>
        </w:rPr>
        <w:t>ery Rate For Birds(&gt; 21 Days)".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DB2CB3">
        <w:rPr>
          <w:rFonts w:ascii="Verdana" w:eastAsia="Times New Roman" w:hAnsi="Verdana" w:cs="Times New Roman"/>
          <w:sz w:val="17"/>
          <w:szCs w:val="17"/>
        </w:rPr>
        <w:t>Suppose the value of From Date is "1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st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Jul, 2011", To Date is "30</w:t>
      </w:r>
      <w:r w:rsidRPr="00DB2CB3">
        <w:rPr>
          <w:rFonts w:ascii="Verdana" w:eastAsia="Times New Roman" w:hAnsi="Verdana" w:cs="Times New Roman"/>
          <w:sz w:val="17"/>
          <w:szCs w:val="17"/>
          <w:vertAlign w:val="superscript"/>
        </w:rPr>
        <w:t>th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Aug, 2011",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Mortalit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% Limit(1st Week) is "1.5", Mortality % Limit(Overall) is "5", Recovery Rate For Birds(1-15 days) is "15", Recovery Rate For Birds(16-20 Days) is "0" and Recovery Rate For Birds(&gt; 21 Days) is "0"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01.07.2011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"From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30.08.2011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"To 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1.5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Mortalit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% Limit(1st Week)",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"Mortality % Limit(Overall)",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"Recovery Rate For Birds(1-15 days)",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for "Recovery Rate For Birds(16-20 Days)"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"Recovery Rate For Birds(&gt; 21 Days)". </w:t>
      </w:r>
    </w:p>
    <w:p w:rsidR="00DB2CB3" w:rsidRPr="00DB2CB3" w:rsidRDefault="00DB2CB3" w:rsidP="00DB2CB3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Once filled click "SAVE" button to Save the Mortality Recovery Details or click "CANCEL" button to exit without Saving the Mortality Recovery Details.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DB2CB3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Transactions:</w:t>
      </w:r>
    </w:p>
    <w:p w:rsidR="003A07AB" w:rsidRDefault="003A07AB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Broiler Daily Entry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B2CB3" w:rsidRPr="00DB2CB3" w:rsidRDefault="00DB2CB3" w:rsidP="00DB2CB3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Select value for Supervisor. </w:t>
      </w:r>
    </w:p>
    <w:p w:rsidR="003A07AB" w:rsidRDefault="00DB2CB3" w:rsidP="00DB2CB3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Select Farm, Feed Type, Medicine, Vaccine enter values for Flock, Age, Date (of entry), 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Mort(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 xml:space="preserve">Mortality), Cull, Feed(In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Kgs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),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Avg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Wgt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.(In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Gms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), Water, (Medicine)Quantity and ( </w:t>
      </w:r>
      <w:r w:rsidR="003A07AB">
        <w:rPr>
          <w:rFonts w:ascii="Verdana" w:eastAsia="Times New Roman" w:hAnsi="Verdana" w:cs="Times New Roman"/>
          <w:sz w:val="17"/>
          <w:szCs w:val="17"/>
        </w:rPr>
        <w:t xml:space="preserve">Vaccine)Quantity.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 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Suppose Supervisor is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>, Farm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PF", Flock is "1", Age is "28", Date is "28 Feb,2011", Morality is "2", Feed Type is "FD111", Feed (In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Kgs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 is "120",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Avg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wt.(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gms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 is "1150", Vaccine is "VAC103" and Quantity is "2500" then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"Supervisor",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PF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28.02.2011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"Date",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FD111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"Feed Type",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VAC103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"Vaccine",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Flockno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28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"Age",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"Mortality",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120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"Feed (In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Kgs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1150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Avg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wt.(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gms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)"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2500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"(Vaccine)Quantity". </w:t>
      </w:r>
    </w:p>
    <w:p w:rsidR="00DB2CB3" w:rsidRPr="00DB2CB3" w:rsidRDefault="00DB2CB3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DB2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5055022"/>
            <wp:effectExtent l="19050" t="0" r="0" b="0"/>
            <wp:docPr id="10" name="Picture 4" descr="\\192.168.1.5\shared files\DhanaLakshmi\BROILER\Images\broilerdaily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1.5\shared files\DhanaLakshmi\BROILER\Images\broilerdailyentr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AB" w:rsidRDefault="003A07AB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Click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 xml:space="preserve"> on "Save" button to save the Broiler Daily Entry or "Cancel" to exit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without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saving the Broiler Daily Entry.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Broiler Finalization </w:t>
      </w:r>
    </w:p>
    <w:p w:rsidR="00DB2CB3" w:rsidRPr="00DB2CB3" w:rsidRDefault="00DB2CB3" w:rsidP="00DB2CB3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Select values for Date, Supervisor, Farm and Flock. </w:t>
      </w:r>
    </w:p>
    <w:p w:rsidR="00DB2CB3" w:rsidRPr="00DB2CB3" w:rsidRDefault="00DB2CB3" w:rsidP="00DB2CB3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enter value for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T.Cost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DB2CB3">
        <w:rPr>
          <w:rFonts w:ascii="Verdana" w:eastAsia="Times New Roman" w:hAnsi="Verdana" w:cs="Times New Roman"/>
          <w:sz w:val="17"/>
          <w:szCs w:val="17"/>
        </w:rPr>
        <w:t>(Transportation Cost) in app</w:t>
      </w:r>
      <w:r w:rsidR="003A07AB">
        <w:rPr>
          <w:rFonts w:ascii="Verdana" w:eastAsia="Times New Roman" w:hAnsi="Verdana" w:cs="Times New Roman"/>
          <w:sz w:val="17"/>
          <w:szCs w:val="17"/>
        </w:rPr>
        <w:t xml:space="preserve">ropriate input boxes provided.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 xml:space="preserve"> Suppose if the date is "10 June,2011", Supervisor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Farm is "Healthy Farm", Flock is "MLR-111" and Transportation Cost is "1000" then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select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10.06.2011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"Date",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"Supervisor",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Healthy Farm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MLR-111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"Flock" and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T.Cost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".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DB2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2730"/>
            <wp:effectExtent l="19050" t="0" r="0" b="0"/>
            <wp:docPr id="11" name="Picture 5" descr="\\192.168.1.5\shared files\DhanaLakshmi\BROILER\Images\addbrfin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1.5\shared files\DhanaLakshmi\BROILER\Images\addbrfinaliza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AB" w:rsidRDefault="003A07AB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click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on "Save" button to save the Broiler Finalization Details or "Cancel" to exit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without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saving the Broiler Finalization Details. 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DB2CB3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Processing</w:t>
      </w:r>
      <w:r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:</w:t>
      </w: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Sale of Birds </w:t>
      </w:r>
    </w:p>
    <w:p w:rsidR="00DB2CB3" w:rsidRPr="00DB2CB3" w:rsidRDefault="00DB2CB3" w:rsidP="00DB2CB3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Select Values for "(Sale) Date" and enter value for "Book Invoice"(if any). </w:t>
      </w:r>
    </w:p>
    <w:p w:rsidR="00DB2CB3" w:rsidRPr="00DB2CB3" w:rsidRDefault="00DB2CB3" w:rsidP="00DB2CB3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select values for "Farm", "Customer (Name)". </w:t>
      </w:r>
    </w:p>
    <w:p w:rsidR="00DB2CB3" w:rsidRPr="00DB2CB3" w:rsidRDefault="00DB2CB3" w:rsidP="00DB2CB3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Enter values for "Birds(Sold)",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F.Weight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(Farm Weight)", "Price/Kg", DC#, "Vehicle No.", select "Driver(Name)"(if any) and enter "remarks".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 </w:t>
      </w:r>
      <w:r w:rsidRPr="00DB2CB3">
        <w:rPr>
          <w:rFonts w:ascii="Verdana" w:eastAsia="Times New Roman" w:hAnsi="Verdana" w:cs="Times New Roman"/>
          <w:sz w:val="17"/>
          <w:szCs w:val="17"/>
        </w:rPr>
        <w:t>Suppose if the Sale Date is "14th June, 2011", Book Invoice is "2011-14", Customer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Farm Name is "Healthy Farm", No Of Birds sold were "1765",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F.Weight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is "3475.9", Price/Kg is "50", DC# is "3125", Vehicle No. id "KA14 C 1456" and driver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 then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14.06.2011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"Date",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"Customer",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Healthy Farm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"Driver".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Now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1765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"Birds",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3475.9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F.Weight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"Price/Kg",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3125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"DC#"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KA14 C 1456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"Vehicle No.". </w:t>
      </w:r>
    </w:p>
    <w:p w:rsidR="00DB2CB3" w:rsidRDefault="00DB2CB3" w:rsidP="00DB2CB3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Repeat the above step 2 until all the sales details are filled. </w:t>
      </w:r>
    </w:p>
    <w:p w:rsidR="00DB2CB3" w:rsidRPr="00DB2CB3" w:rsidRDefault="00DB2CB3" w:rsidP="00DB2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DB2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12" name="Picture 6" descr="\\192.168.1.5\shared files\DhanaLakshmi\BROILER\Images\addbird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1.5\shared files\DhanaLakshmi\BROILER\Images\addbirdsal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AB" w:rsidRDefault="003A07AB" w:rsidP="003A07AB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Default="00DB2CB3" w:rsidP="00DB2CB3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click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on "Save" button to save the Sale of Birds or "Cancel" to exit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without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saving the Sale of Birds. </w:t>
      </w:r>
    </w:p>
    <w:p w:rsidR="00DB2CB3" w:rsidRPr="00DB2CB3" w:rsidRDefault="00DB2CB3" w:rsidP="00DB2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B2CB3" w:rsidRPr="00DB2CB3" w:rsidRDefault="00DB2CB3" w:rsidP="00DB2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Add New Shop Receipt </w:t>
      </w:r>
    </w:p>
    <w:p w:rsidR="00DB2CB3" w:rsidRPr="00DB2CB3" w:rsidRDefault="00DB2CB3" w:rsidP="00DB2CB3">
      <w:pPr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Select Values for "(Sale) Date" and enter value for "Book Invoice"(if any). </w:t>
      </w:r>
    </w:p>
    <w:p w:rsidR="00DB2CB3" w:rsidRPr="00DB2CB3" w:rsidRDefault="00DB2CB3" w:rsidP="00DB2CB3">
      <w:pPr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select values for "Farm", "Customer (Name)". </w:t>
      </w:r>
    </w:p>
    <w:p w:rsidR="00DB2CB3" w:rsidRPr="00DB2CB3" w:rsidRDefault="00DB2CB3" w:rsidP="00DB2CB3">
      <w:pPr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>Enter values for "Birds(Sold)",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S.Weight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(Shop Weight)", "Price/Kg", DC#, "Vehicle No.", select "Driver(Name)"(if any) and enter "remarks". </w:t>
      </w:r>
      <w:r w:rsidRPr="00DB2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DB2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 </w:t>
      </w:r>
      <w:r w:rsidRPr="00DB2CB3">
        <w:rPr>
          <w:rFonts w:ascii="Verdana" w:eastAsia="Times New Roman" w:hAnsi="Verdana" w:cs="Times New Roman"/>
          <w:sz w:val="17"/>
          <w:szCs w:val="17"/>
        </w:rPr>
        <w:t>Suppose if the Sale Date is "14th June, 2011", Book Invoice is "2011-14", Customer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Farm Name is "Healthy Farm", No Of Birds sold were "1765", 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S.Weight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is "3475.9", Price/Kg is "50", DC# is "3125", Vehicle No. id "KA14 C 1456" and driver Name is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 then 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14.06.2011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"Date",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Obafemi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"Customer",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Healthy Farm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"Farm", </w:t>
      </w:r>
      <w:proofErr w:type="spellStart"/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Ehigha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 for "Driver".</w:t>
      </w:r>
      <w:r w:rsidRPr="00DB2CB3">
        <w:rPr>
          <w:rFonts w:ascii="Verdana" w:eastAsia="Times New Roman" w:hAnsi="Verdana" w:cs="Times New Roman"/>
          <w:sz w:val="17"/>
          <w:szCs w:val="17"/>
        </w:rPr>
        <w:br/>
        <w:t xml:space="preserve">Now enter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1765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"Birds",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3475.9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</w:t>
      </w:r>
      <w:proofErr w:type="spellStart"/>
      <w:r w:rsidRPr="00DB2CB3">
        <w:rPr>
          <w:rFonts w:ascii="Verdana" w:eastAsia="Times New Roman" w:hAnsi="Verdana" w:cs="Times New Roman"/>
          <w:sz w:val="17"/>
          <w:szCs w:val="17"/>
        </w:rPr>
        <w:t>S.Weight</w:t>
      </w:r>
      <w:proofErr w:type="spellEnd"/>
      <w:r w:rsidRPr="00DB2CB3">
        <w:rPr>
          <w:rFonts w:ascii="Verdana" w:eastAsia="Times New Roman" w:hAnsi="Verdana" w:cs="Times New Roman"/>
          <w:sz w:val="17"/>
          <w:szCs w:val="17"/>
        </w:rPr>
        <w:t xml:space="preserve">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50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"Price/Kg",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3125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"DC#" and </w:t>
      </w:r>
      <w:r w:rsidRPr="00DB2CB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KA14 C 1456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for "Vehicle No.". </w:t>
      </w:r>
    </w:p>
    <w:p w:rsidR="00DB2CB3" w:rsidRPr="00DB2CB3" w:rsidRDefault="00DB2CB3" w:rsidP="00DB2CB3">
      <w:pPr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Repeat the above step 2 until all the sales details are filled. </w:t>
      </w:r>
    </w:p>
    <w:p w:rsidR="00DB2CB3" w:rsidRPr="00DB2CB3" w:rsidRDefault="00DB2CB3" w:rsidP="00DB2CB3">
      <w:pPr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B2CB3">
        <w:rPr>
          <w:rFonts w:ascii="Verdana" w:eastAsia="Times New Roman" w:hAnsi="Verdana" w:cs="Times New Roman"/>
          <w:sz w:val="17"/>
          <w:szCs w:val="17"/>
        </w:rPr>
        <w:t xml:space="preserve">Now </w:t>
      </w:r>
      <w:proofErr w:type="gramStart"/>
      <w:r w:rsidRPr="00DB2CB3">
        <w:rPr>
          <w:rFonts w:ascii="Verdana" w:eastAsia="Times New Roman" w:hAnsi="Verdana" w:cs="Times New Roman"/>
          <w:sz w:val="17"/>
          <w:szCs w:val="17"/>
        </w:rPr>
        <w:t>Click</w:t>
      </w:r>
      <w:proofErr w:type="gramEnd"/>
      <w:r w:rsidRPr="00DB2CB3">
        <w:rPr>
          <w:rFonts w:ascii="Verdana" w:eastAsia="Times New Roman" w:hAnsi="Verdana" w:cs="Times New Roman"/>
          <w:sz w:val="17"/>
          <w:szCs w:val="17"/>
        </w:rPr>
        <w:t xml:space="preserve"> on "Save" button to save the Shop Receipt or "Cancel" to exit </w:t>
      </w:r>
      <w:r w:rsidR="003A07AB" w:rsidRPr="00DB2CB3">
        <w:rPr>
          <w:rFonts w:ascii="Verdana" w:eastAsia="Times New Roman" w:hAnsi="Verdana" w:cs="Times New Roman"/>
          <w:sz w:val="17"/>
          <w:szCs w:val="17"/>
        </w:rPr>
        <w:t>without</w:t>
      </w:r>
      <w:r w:rsidRPr="00DB2CB3">
        <w:rPr>
          <w:rFonts w:ascii="Verdana" w:eastAsia="Times New Roman" w:hAnsi="Verdana" w:cs="Times New Roman"/>
          <w:sz w:val="17"/>
          <w:szCs w:val="17"/>
        </w:rPr>
        <w:t xml:space="preserve"> saving the Shop Receipt. </w:t>
      </w:r>
    </w:p>
    <w:p w:rsidR="00D54D4E" w:rsidRPr="00DB2CB3" w:rsidRDefault="00D54D4E" w:rsidP="00DB2CB3">
      <w:pPr>
        <w:spacing w:after="0"/>
        <w:rPr>
          <w:rFonts w:ascii="Verdana" w:hAnsi="Verdana"/>
          <w:sz w:val="17"/>
          <w:szCs w:val="17"/>
        </w:rPr>
      </w:pPr>
    </w:p>
    <w:sectPr w:rsidR="00D54D4E" w:rsidRPr="00DB2CB3" w:rsidSect="00D5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3A8"/>
    <w:multiLevelType w:val="multilevel"/>
    <w:tmpl w:val="039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27353"/>
    <w:multiLevelType w:val="multilevel"/>
    <w:tmpl w:val="122ED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606DA3"/>
    <w:multiLevelType w:val="multilevel"/>
    <w:tmpl w:val="9482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87BCE"/>
    <w:multiLevelType w:val="multilevel"/>
    <w:tmpl w:val="9C40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A3F7E"/>
    <w:multiLevelType w:val="multilevel"/>
    <w:tmpl w:val="07CA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60D47"/>
    <w:multiLevelType w:val="multilevel"/>
    <w:tmpl w:val="7B9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9433E"/>
    <w:multiLevelType w:val="multilevel"/>
    <w:tmpl w:val="E670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36C00"/>
    <w:multiLevelType w:val="multilevel"/>
    <w:tmpl w:val="16C0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6231E7"/>
    <w:multiLevelType w:val="multilevel"/>
    <w:tmpl w:val="754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691AF7"/>
    <w:multiLevelType w:val="multilevel"/>
    <w:tmpl w:val="6DC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54621B"/>
    <w:multiLevelType w:val="multilevel"/>
    <w:tmpl w:val="E346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2A1393"/>
    <w:multiLevelType w:val="multilevel"/>
    <w:tmpl w:val="2596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4979AB"/>
    <w:multiLevelType w:val="multilevel"/>
    <w:tmpl w:val="D1F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CB3"/>
    <w:rsid w:val="003A07AB"/>
    <w:rsid w:val="003F031E"/>
    <w:rsid w:val="00697323"/>
    <w:rsid w:val="00AC756E"/>
    <w:rsid w:val="00D54D4E"/>
    <w:rsid w:val="00DB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4E"/>
  </w:style>
  <w:style w:type="paragraph" w:styleId="Heading3">
    <w:name w:val="heading 3"/>
    <w:basedOn w:val="Normal"/>
    <w:link w:val="Heading3Char"/>
    <w:uiPriority w:val="9"/>
    <w:qFormat/>
    <w:rsid w:val="00DB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B2C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C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B2CB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C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2C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3</cp:revision>
  <dcterms:created xsi:type="dcterms:W3CDTF">2011-08-23T14:35:00Z</dcterms:created>
  <dcterms:modified xsi:type="dcterms:W3CDTF">2011-08-24T14:08:00Z</dcterms:modified>
</cp:coreProperties>
</file>