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仿宋" w:hAnsi="仿宋" w:eastAsia="仿宋" w:cs="仿宋"/>
          <w:b/>
          <w:bCs/>
          <w:i/>
          <w:iCs/>
          <w:sz w:val="32"/>
          <w:szCs w:val="40"/>
        </w:rPr>
      </w:pPr>
      <w:r>
        <w:rPr>
          <w:rFonts w:hint="eastAsia" w:ascii="仿宋" w:hAnsi="仿宋" w:eastAsia="仿宋" w:cs="仿宋"/>
          <w:b/>
          <w:bCs/>
          <w:i/>
          <w:iCs/>
          <w:sz w:val="32"/>
          <w:szCs w:val="40"/>
        </w:rPr>
        <w:t>Recognition of Off-line Hand printed English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仿宋" w:hAnsi="仿宋" w:eastAsia="仿宋" w:cs="仿宋"/>
          <w:b/>
          <w:bCs/>
          <w:i/>
          <w:iCs/>
          <w:sz w:val="32"/>
          <w:szCs w:val="40"/>
        </w:rPr>
      </w:pPr>
      <w:r>
        <w:rPr>
          <w:rFonts w:hint="eastAsia" w:ascii="仿宋" w:hAnsi="仿宋" w:eastAsia="仿宋" w:cs="仿宋"/>
          <w:b/>
          <w:bCs/>
          <w:i/>
          <w:iCs/>
          <w:sz w:val="32"/>
          <w:szCs w:val="40"/>
        </w:rPr>
        <w:t>Characters, Numerals and Special Symbols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/>
          <w:iCs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Abstract— The generic process of Optical Character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Recognition (OCR), an area of intensive research in the field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Artificial Intelligence, Pattern Recognition and Computer Vision,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aims to recognize text from scanned document images, where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data can be in machine printed or hand written format. Optical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Character Recognition can improve the interaction between man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and machine in various applications including data entry, office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automation, digital library, banking applications, health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insurance and tax forms etc. Much of work has been done in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recognition of machine printed characters in various languages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with considerably good efficiencies, however making robust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recognition engines that can be put to recognize hand written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hand printed data with commendable recognition rates still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remains as an active area of research owing to the challenges like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diverse human handwriting style, variation in shape, angle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style of characters. Taking into account the challenges and scope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for improvement in this domain, the work of off-line character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recognition of hand printed document images containing English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Characters-Uppercase and Lowercase, Numerals and Special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Characters has been presented. Statistical, Geometric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Directional Feature Extraction techniques have been applied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over segmented character image. Classification was done using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Multilayer perception neural network (NN) with 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propagation and Support vector machine (SVM) classifier.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recognition rates achieved were up to 98% for Numerals, 96.5%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for Special Characters, 95.35% for Uppercase Characters, 92%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for Lowercase Characters. The system for combined data setCharacters, Numerals and Special Symbols resulted out to 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92.167% accurate, using SVM as classifier.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/>
          <w:iCs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/>
          <w:i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sz w:val="24"/>
          <w:szCs w:val="32"/>
        </w:rPr>
        <w:t>Keywords— — Hand printed character recognition, hand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/>
          <w:i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sz w:val="24"/>
          <w:szCs w:val="32"/>
        </w:rPr>
        <w:t>printed numeral recognition, Statistical, geometric and topological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cstheme="minorEastAsia"/>
          <w:b/>
          <w:bCs/>
          <w:i/>
          <w:i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sz w:val="24"/>
          <w:szCs w:val="32"/>
        </w:rPr>
        <w:t>features, neural network classification, SVM classifier</w:t>
      </w:r>
      <w:r>
        <w:rPr>
          <w:rFonts w:hint="eastAsia" w:asciiTheme="minorEastAsia" w:hAnsiTheme="minorEastAsia" w:cstheme="minorEastAsia"/>
          <w:b/>
          <w:bCs/>
          <w:i/>
          <w:iCs/>
          <w:sz w:val="24"/>
          <w:szCs w:val="32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I.INTRODUCTION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24"/>
          <w:szCs w:val="32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 xml:space="preserve">Optical 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4"/>
          <w:szCs w:val="32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Character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4"/>
          <w:szCs w:val="32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 xml:space="preserve"> Recognition 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4"/>
          <w:szCs w:val="32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aims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4"/>
          <w:szCs w:val="32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4"/>
          <w:szCs w:val="32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identifying characters in images of printed or handwritten text,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in order to encode the text in a format more convenient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edit. Recognition of cursive text has been an active area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research, due to the challenges faced during recognition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process as the process incurs high uncertainty in the 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documents as writing styles may vary abruptly depending 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the interpersonal and intrapersonal variations.. Therefore, 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stands out to be a challenging task to devise an OCR 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for handwritten document image. Noise, broken characters,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touching characters and inappropriate scanning induces further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challenges for higher recognition rates. Special Applications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and systems include Hand written formula recognition, Bank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check analysis and recognition and Information retrieval,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Forms Processing, OMR Sheet Processing.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The objective is to develop an offline OCR system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recognize Hand printed English Characters, Numerals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Special Characters from the document images, which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comprises of text in hand printed format, which would 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converted into editable form. Hand printed document 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implies that input image comprises of mono-spaced characters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whereas in handwriting we have characters that connect,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whereas Hand printed input document has more or less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uniform height or width.. Hand printed document images also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imply that there must be present uniform base-line character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images (same horizontal base-line).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There can be two modes of recognition, namely off-line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and on-line [16] for obtaining input document image. On-line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document image recognition implies to storing the character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image as a function of time dynamically as the character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being drawn electronically; hence the spatio-temporal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information [16] such as order of strokes made by the writer,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information about pressure and angle of the pen is readily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available. In case of off-line document where acquisition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done prior to recognition, the spatio-luminance [16] of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image is analysed. Therefore, more challenges would be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present while recognizing documents in offline mode since we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have only static information about the document.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An OCR system comprises of different phases as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Acquisition, Pre-processing, Feature extraction, classification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and post-processing [Fig. 1]. Pre-processing includes noise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cleaning, skew correction, binarization, segmentation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normalization techniques. In feature extraction phase a set 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useful properties of a character are extracted. Statistical,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Directional, Topological and Geometric features were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extracted to uniquely identify each character. Based on these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properties character is assigned to a class in the classification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phase. Classification phase involves two major steps -training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and testing. Neural Network and Support Vector Machine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were used independently for the experiment at the classifier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level. Post processing has been applied on the classified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characters to generate text output according to input character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sequence. Fig. 1 shows the major steps involved in the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Theme="minorEastAsia" w:hAnsiTheme="minorEastAsia" w:cstheme="minorEastAsia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24"/>
          <w:szCs w:val="32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pproach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4"/>
          <w:szCs w:val="32"/>
          <w:lang w:val="en-US" w:eastAsia="zh-CN"/>
        </w:rPr>
        <w:t>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drawing>
          <wp:inline distT="0" distB="0" distL="114300" distR="114300">
            <wp:extent cx="3371215" cy="36569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Section II of this paper discusses the Data Collection,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various Pre-processing steps performed before the data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forwarded to feature extraction. Section III discusses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feature extraction techniques used to extract features which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can uniquely identify each character. Section IV discusses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neural network and SVM classification of the characters along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with post processing. Section V and Section VI discuss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Testing Results and the conclusion of the approach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respectively.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II. DATA COLLECTION AND PRE-PROCESSING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A. Data Set Preparation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The data set was obtained by taking written samples of 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people, where each writer had written a document containing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instances of each of the 26 characters, 10 numeral digits or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special characters in the range-[10-30].These documents were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scanned at resolution-200 and 300 dpi. There were nearly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3517, 2340 and 1804 instances of Upper case characters,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Lowercase characters and Numerals respectively.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collected data has been divided into the ratio of 60:40 for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training and testing purpose. However, these partitions were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changed iteratively to test the system for best accuracy and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obtaining the optimal data set. The digitized images were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saved in BMP format. Fig. 2, Fig. 3 and Fig. 4 show samples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of acquired images for hand printed characters (Uppercase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32"/>
        </w:rPr>
        <w:t>Lowercase) and Numerals, respectively.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256915" cy="7143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</w:rPr>
      </w:pPr>
      <w:r>
        <w:rPr>
          <w:rFonts w:hint="eastAsia"/>
        </w:rPr>
        <w:t>Fig. 2. Sample Images of Hand printed Scanned characters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3409315" cy="8001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2"/>
          <w:szCs w:val="28"/>
        </w:rPr>
        <w:t>Fig. 3. Sample Images of Hand printed Scanned Lowercase Characters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028315" cy="7143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Ascii" w:hAnsiTheme="majorEastAsia" w:eastAsiaTheme="majorEastAsia" w:cstheme="majorEastAsia"/>
        </w:rPr>
      </w:pPr>
      <w:r>
        <w:rPr>
          <w:rFonts w:hint="eastAsia" w:asciiTheme="minorAscii" w:hAnsiTheme="majorEastAsia" w:eastAsiaTheme="majorEastAsia" w:cstheme="majorEastAsia"/>
        </w:rPr>
        <w:t>Fig. 4. Sample Images of Hand Printed Scanned Numerals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456940" cy="6381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231F20"/>
          <w:sz w:val="16"/>
          <w:szCs w:val="16"/>
        </w:rPr>
        <w:t>Fig. 5. Sample Images of Hand printed Scanned Special Symbols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B. Pre-processing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Pre-Processing enhances a document image preparing 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for the feature extraction phase in the OCR system. In order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achieve high recognition rate, prior to character recognition, 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is essential to eliminate the noise and imperfections introduced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in the image. The three techniques adopted for pre processing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in this approach were Binarization, Thinning and 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Normalization. In Binarization, grey-scale image is converted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into binary image with the help of thresholding. The Otsu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method was applied to convert the image into binary image.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Otsu’s method selects the threshold by minimizing the withinclass variance of the two groups of pixels separated by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thresholding operator.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The technique of Thinning converts the character images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to single pixel width. The binary image is represented as ones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and zeros. “1” is used to represent object pixel and “0” is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to represent background. Zhang-Suen Algorithm [5] was used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for this purpose. Segmentation is a process that determines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constituents of an image. It is necessary to locate the regions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of the document where data have been printed and distinguish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them from figures and graphics. When applied to text,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segmentation is the isolation of characters or words. In 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approach, Contour tracing was used to segment each character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image. Features extracted from the processed image should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not be affected by the size of the image. Each Segmented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Image was normalized to 20 x 20 pixels dimensions.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III. FEATURE EXTRACTION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The objective of feature extraction phase is to extract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essential and differentiable characteristics of the symbols.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Feature space is much less than input image space as we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extract only essential properties for higher recognition rate.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Features are classified into the following categories on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distribute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basis of methods of extraction.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D206E"/>
    <w:rsid w:val="1BE86F4B"/>
    <w:rsid w:val="242247A9"/>
    <w:rsid w:val="284B79C5"/>
    <w:rsid w:val="2AD851F2"/>
    <w:rsid w:val="2E8133A9"/>
    <w:rsid w:val="31C433F3"/>
    <w:rsid w:val="4ED03E2F"/>
    <w:rsid w:val="5DBC019D"/>
    <w:rsid w:val="613E5FA4"/>
    <w:rsid w:val="629D376C"/>
    <w:rsid w:val="6BE9472D"/>
    <w:rsid w:val="771C30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style01"/>
    <w:basedOn w:val="3"/>
    <w:uiPriority w:val="0"/>
    <w:rPr>
      <w:rFonts w:ascii="TimesNewRoman" w:hAnsi="TimesNewRoman" w:eastAsia="TimesNewRoman" w:cs="TimesNewRoman"/>
      <w:color w:val="231F2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</dc:creator>
  <cp:lastModifiedBy>YY</cp:lastModifiedBy>
  <dcterms:modified xsi:type="dcterms:W3CDTF">2017-05-11T05:47:05Z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