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079B" w:rsidRDefault="00EC4BE7" w:rsidP="00EC4BE7">
      <w:pPr>
        <w:spacing w:before="0" w:after="0" w:line="360" w:lineRule="auto"/>
        <w:ind w:left="0" w:hanging="4"/>
        <w:rPr>
          <w:color w:val="000000"/>
          <w:sz w:val="28"/>
          <w:szCs w:val="28"/>
          <w:u w:val="none"/>
        </w:rPr>
      </w:pPr>
      <w:bookmarkStart w:id="0" w:name="_heading=h.gjdgxs" w:colFirst="0" w:colLast="0"/>
      <w:bookmarkEnd w:id="0"/>
      <w:r>
        <w:rPr>
          <w:noProof/>
          <w:lang w:eastAsia="es-AR"/>
        </w:rPr>
        <w:drawing>
          <wp:inline distT="0" distB="0" distL="0" distR="0" wp14:anchorId="4FBEF25D" wp14:editId="6B64BD23">
            <wp:extent cx="1247140" cy="800100"/>
            <wp:effectExtent l="0" t="0" r="0" b="0"/>
            <wp:docPr id="4" name="Imagen 2"/>
            <wp:cNvGraphicFramePr/>
            <a:graphic xmlns:a="http://schemas.openxmlformats.org/drawingml/2006/main">
              <a:graphicData uri="http://schemas.openxmlformats.org/drawingml/2006/picture">
                <pic:pic xmlns:pic="http://schemas.openxmlformats.org/drawingml/2006/picture">
                  <pic:nvPicPr>
                    <pic:cNvPr id="4" name="Imagen 2"/>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7140" cy="800100"/>
                    </a:xfrm>
                    <a:prstGeom prst="rect">
                      <a:avLst/>
                    </a:prstGeom>
                    <a:noFill/>
                    <a:ln>
                      <a:noFill/>
                    </a:ln>
                    <a:extLst/>
                  </pic:spPr>
                </pic:pic>
              </a:graphicData>
            </a:graphic>
          </wp:inline>
        </w:drawing>
      </w:r>
    </w:p>
    <w:p w:rsidR="00FB079B" w:rsidRDefault="00EC4BE7">
      <w:pPr>
        <w:spacing w:before="0" w:after="0" w:line="360" w:lineRule="auto"/>
        <w:ind w:hanging="3"/>
        <w:rPr>
          <w:rFonts w:ascii="Verdana" w:eastAsia="Verdana" w:hAnsi="Verdana" w:cs="Verdana"/>
          <w:color w:val="000000"/>
          <w:sz w:val="28"/>
          <w:szCs w:val="28"/>
          <w:u w:val="none"/>
        </w:rPr>
      </w:pPr>
      <w:r>
        <w:rPr>
          <w:rFonts w:ascii="Verdana" w:eastAsia="Verdana" w:hAnsi="Verdana" w:cs="Verdana"/>
          <w:b/>
          <w:i/>
          <w:color w:val="000000"/>
          <w:sz w:val="28"/>
          <w:szCs w:val="28"/>
          <w:u w:val="none"/>
        </w:rPr>
        <w:t>PROGRAMA DE SEGURIDAD</w:t>
      </w:r>
    </w:p>
    <w:p w:rsidR="00FB079B" w:rsidRDefault="00EC4BE7">
      <w:pPr>
        <w:spacing w:before="0" w:after="0" w:line="360" w:lineRule="auto"/>
        <w:ind w:hanging="3"/>
        <w:rPr>
          <w:rFonts w:ascii="Verdana" w:eastAsia="Verdana" w:hAnsi="Verdana" w:cs="Verdana"/>
          <w:color w:val="000000"/>
          <w:sz w:val="28"/>
          <w:szCs w:val="28"/>
          <w:u w:val="none"/>
        </w:rPr>
      </w:pPr>
      <w:r>
        <w:rPr>
          <w:rFonts w:ascii="Verdana" w:eastAsia="Verdana" w:hAnsi="Verdana" w:cs="Verdana"/>
          <w:b/>
          <w:i/>
          <w:color w:val="000000"/>
          <w:sz w:val="28"/>
          <w:szCs w:val="28"/>
          <w:u w:val="none"/>
        </w:rPr>
        <w:t xml:space="preserve">SEGÚN </w:t>
      </w:r>
      <w:r>
        <w:rPr>
          <w:rFonts w:ascii="Verdana" w:eastAsia="Verdana" w:hAnsi="Verdana" w:cs="Verdana"/>
          <w:b/>
          <w:i/>
          <w:color w:val="000000"/>
          <w:sz w:val="28"/>
          <w:szCs w:val="28"/>
          <w:u w:val="none"/>
        </w:rPr>
        <w:t>RESOLUCIÓN</w:t>
      </w:r>
      <w:r>
        <w:rPr>
          <w:rFonts w:ascii="Verdana" w:eastAsia="Verdana" w:hAnsi="Verdana" w:cs="Verdana"/>
          <w:b/>
          <w:i/>
          <w:color w:val="000000"/>
          <w:sz w:val="28"/>
          <w:szCs w:val="28"/>
          <w:u w:val="none"/>
        </w:rPr>
        <w:t xml:space="preserve"> 51/97</w:t>
      </w:r>
    </w:p>
    <w:p w:rsidR="00FB079B" w:rsidRDefault="00FB079B">
      <w:pPr>
        <w:spacing w:before="0" w:after="0" w:line="360" w:lineRule="auto"/>
        <w:ind w:left="-2" w:hanging="2"/>
        <w:jc w:val="both"/>
        <w:rPr>
          <w:rFonts w:ascii="Verdana" w:eastAsia="Verdana" w:hAnsi="Verdana" w:cs="Verdana"/>
          <w:color w:val="000000"/>
          <w:sz w:val="22"/>
          <w:szCs w:val="22"/>
          <w:u w:val="none"/>
        </w:rPr>
      </w:pPr>
    </w:p>
    <w:tbl>
      <w:tblPr>
        <w:tblStyle w:val="a"/>
        <w:tblW w:w="8978" w:type="dxa"/>
        <w:tblInd w:w="0" w:type="dxa"/>
        <w:tblLayout w:type="fixed"/>
        <w:tblLook w:val="0000" w:firstRow="0" w:lastRow="0" w:firstColumn="0" w:lastColumn="0" w:noHBand="0" w:noVBand="0"/>
      </w:tblPr>
      <w:tblGrid>
        <w:gridCol w:w="2764"/>
        <w:gridCol w:w="6214"/>
      </w:tblGrid>
      <w:tr w:rsidR="00FB079B">
        <w:tc>
          <w:tcPr>
            <w:tcW w:w="8978" w:type="dxa"/>
            <w:gridSpan w:val="2"/>
            <w:tcBorders>
              <w:top w:val="single" w:sz="6" w:space="0" w:color="000000"/>
              <w:left w:val="single" w:sz="6" w:space="0" w:color="000000"/>
              <w:right w:val="single" w:sz="6" w:space="0" w:color="000000"/>
            </w:tcBorders>
            <w:shd w:val="clear" w:color="auto" w:fill="B3B3B3"/>
          </w:tcPr>
          <w:p w:rsidR="00FB079B" w:rsidRDefault="00EC4BE7">
            <w:pPr>
              <w:spacing w:before="0" w:after="0"/>
              <w:ind w:left="-2" w:hanging="2"/>
              <w:rPr>
                <w:rFonts w:ascii="Verdana" w:eastAsia="Verdana" w:hAnsi="Verdana" w:cs="Verdana"/>
                <w:color w:val="000000"/>
                <w:sz w:val="22"/>
                <w:szCs w:val="22"/>
                <w:u w:val="none"/>
              </w:rPr>
            </w:pPr>
            <w:r>
              <w:rPr>
                <w:rFonts w:ascii="Verdana" w:eastAsia="Verdana" w:hAnsi="Verdana" w:cs="Verdana"/>
                <w:b/>
                <w:i/>
                <w:color w:val="000000"/>
                <w:sz w:val="22"/>
                <w:szCs w:val="22"/>
                <w:u w:val="none"/>
              </w:rPr>
              <w:t>DATOS DE LA EMPRESA</w:t>
            </w:r>
          </w:p>
        </w:tc>
      </w:tr>
      <w:tr w:rsidR="00FB079B">
        <w:tc>
          <w:tcPr>
            <w:tcW w:w="2764" w:type="dxa"/>
            <w:shd w:val="clear" w:color="auto" w:fill="E0E0E0"/>
          </w:tcPr>
          <w:p w:rsidR="00FB079B" w:rsidRDefault="00EC4BE7">
            <w:pPr>
              <w:spacing w:before="0" w:after="0"/>
              <w:ind w:left="-2" w:hanging="2"/>
              <w:jc w:val="both"/>
              <w:rPr>
                <w:rFonts w:ascii="Verdana" w:eastAsia="Verdana" w:hAnsi="Verdana" w:cs="Verdana"/>
                <w:color w:val="000000"/>
                <w:sz w:val="22"/>
                <w:szCs w:val="22"/>
                <w:u w:val="none"/>
              </w:rPr>
            </w:pPr>
            <w:r>
              <w:rPr>
                <w:rFonts w:ascii="Verdana" w:eastAsia="Verdana" w:hAnsi="Verdana" w:cs="Verdana"/>
                <w:i/>
                <w:color w:val="000000"/>
                <w:sz w:val="22"/>
                <w:szCs w:val="22"/>
                <w:u w:val="none"/>
              </w:rPr>
              <w:t>EMPRESA:</w:t>
            </w:r>
          </w:p>
        </w:tc>
        <w:tc>
          <w:tcPr>
            <w:tcW w:w="6214" w:type="dxa"/>
          </w:tcPr>
          <w:p w:rsidR="00FB079B" w:rsidRDefault="00FB079B">
            <w:pPr>
              <w:spacing w:before="0" w:after="0"/>
              <w:ind w:left="-2" w:hanging="2"/>
              <w:jc w:val="both"/>
              <w:rPr>
                <w:rFonts w:ascii="Verdana" w:eastAsia="Verdana" w:hAnsi="Verdana" w:cs="Verdana"/>
                <w:color w:val="000000"/>
                <w:sz w:val="22"/>
                <w:szCs w:val="22"/>
                <w:u w:val="none"/>
              </w:rPr>
            </w:pPr>
          </w:p>
        </w:tc>
      </w:tr>
      <w:tr w:rsidR="00FB079B">
        <w:tc>
          <w:tcPr>
            <w:tcW w:w="2764" w:type="dxa"/>
            <w:shd w:val="clear" w:color="auto" w:fill="E0E0E0"/>
          </w:tcPr>
          <w:p w:rsidR="00FB079B" w:rsidRDefault="00EC4BE7">
            <w:pPr>
              <w:spacing w:before="0" w:after="0"/>
              <w:ind w:left="-2" w:hanging="2"/>
              <w:jc w:val="both"/>
              <w:rPr>
                <w:rFonts w:ascii="Verdana" w:eastAsia="Verdana" w:hAnsi="Verdana" w:cs="Verdana"/>
                <w:color w:val="000000"/>
                <w:sz w:val="22"/>
                <w:szCs w:val="22"/>
                <w:u w:val="none"/>
              </w:rPr>
            </w:pPr>
            <w:r>
              <w:rPr>
                <w:rFonts w:ascii="Verdana" w:eastAsia="Verdana" w:hAnsi="Verdana" w:cs="Verdana"/>
                <w:i/>
                <w:color w:val="000000"/>
                <w:sz w:val="22"/>
                <w:szCs w:val="22"/>
                <w:u w:val="none"/>
              </w:rPr>
              <w:t xml:space="preserve">DOMICILIO </w:t>
            </w:r>
          </w:p>
        </w:tc>
        <w:tc>
          <w:tcPr>
            <w:tcW w:w="6214" w:type="dxa"/>
          </w:tcPr>
          <w:p w:rsidR="00FB079B" w:rsidRDefault="00FB079B">
            <w:pPr>
              <w:spacing w:before="0" w:after="0"/>
              <w:ind w:left="-2" w:hanging="2"/>
              <w:jc w:val="both"/>
              <w:rPr>
                <w:rFonts w:ascii="Verdana" w:eastAsia="Verdana" w:hAnsi="Verdana" w:cs="Verdana"/>
                <w:color w:val="000000"/>
                <w:sz w:val="22"/>
                <w:szCs w:val="22"/>
                <w:u w:val="none"/>
              </w:rPr>
            </w:pPr>
          </w:p>
        </w:tc>
      </w:tr>
      <w:tr w:rsidR="00FB079B">
        <w:tc>
          <w:tcPr>
            <w:tcW w:w="2764" w:type="dxa"/>
            <w:shd w:val="clear" w:color="auto" w:fill="E0E0E0"/>
          </w:tcPr>
          <w:p w:rsidR="00FB079B" w:rsidRDefault="00EC4BE7">
            <w:pPr>
              <w:spacing w:before="0" w:after="0"/>
              <w:ind w:left="-2" w:hanging="2"/>
              <w:jc w:val="both"/>
              <w:rPr>
                <w:rFonts w:ascii="Verdana" w:eastAsia="Verdana" w:hAnsi="Verdana" w:cs="Verdana"/>
                <w:color w:val="000000"/>
                <w:sz w:val="22"/>
                <w:szCs w:val="22"/>
                <w:u w:val="none"/>
              </w:rPr>
            </w:pPr>
            <w:r>
              <w:rPr>
                <w:rFonts w:ascii="Verdana" w:eastAsia="Verdana" w:hAnsi="Verdana" w:cs="Verdana"/>
                <w:i/>
                <w:color w:val="000000"/>
                <w:sz w:val="22"/>
                <w:szCs w:val="22"/>
                <w:u w:val="none"/>
              </w:rPr>
              <w:t>CUIT</w:t>
            </w:r>
          </w:p>
        </w:tc>
        <w:tc>
          <w:tcPr>
            <w:tcW w:w="6214" w:type="dxa"/>
          </w:tcPr>
          <w:p w:rsidR="00FB079B" w:rsidRDefault="00FB079B">
            <w:pPr>
              <w:spacing w:before="0" w:after="0"/>
              <w:ind w:left="-2" w:hanging="2"/>
              <w:jc w:val="both"/>
              <w:rPr>
                <w:rFonts w:ascii="Verdana" w:eastAsia="Verdana" w:hAnsi="Verdana" w:cs="Verdana"/>
                <w:color w:val="000000"/>
                <w:sz w:val="22"/>
                <w:szCs w:val="22"/>
                <w:u w:val="none"/>
              </w:rPr>
            </w:pPr>
          </w:p>
        </w:tc>
      </w:tr>
      <w:tr w:rsidR="00FB079B">
        <w:tc>
          <w:tcPr>
            <w:tcW w:w="2764" w:type="dxa"/>
            <w:shd w:val="clear" w:color="auto" w:fill="E0E0E0"/>
          </w:tcPr>
          <w:p w:rsidR="00FB079B" w:rsidRDefault="00EC4BE7">
            <w:pPr>
              <w:spacing w:before="0" w:after="0"/>
              <w:ind w:left="-2" w:hanging="2"/>
              <w:jc w:val="both"/>
              <w:rPr>
                <w:rFonts w:ascii="Verdana" w:eastAsia="Verdana" w:hAnsi="Verdana" w:cs="Verdana"/>
                <w:color w:val="000000"/>
                <w:sz w:val="22"/>
                <w:szCs w:val="22"/>
                <w:u w:val="none"/>
              </w:rPr>
            </w:pPr>
            <w:r>
              <w:rPr>
                <w:rFonts w:ascii="Verdana" w:eastAsia="Verdana" w:hAnsi="Verdana" w:cs="Verdana"/>
                <w:i/>
                <w:color w:val="000000"/>
                <w:sz w:val="22"/>
                <w:szCs w:val="22"/>
                <w:u w:val="none"/>
              </w:rPr>
              <w:t>TEL./FAX:</w:t>
            </w:r>
          </w:p>
        </w:tc>
        <w:tc>
          <w:tcPr>
            <w:tcW w:w="6214" w:type="dxa"/>
          </w:tcPr>
          <w:p w:rsidR="00FB079B" w:rsidRDefault="00FB079B">
            <w:pPr>
              <w:spacing w:before="0" w:after="0"/>
              <w:ind w:left="-2" w:hanging="2"/>
              <w:jc w:val="both"/>
              <w:rPr>
                <w:rFonts w:ascii="Verdana" w:eastAsia="Verdana" w:hAnsi="Verdana" w:cs="Verdana"/>
                <w:color w:val="000000"/>
                <w:sz w:val="22"/>
                <w:szCs w:val="22"/>
                <w:u w:val="none"/>
              </w:rPr>
            </w:pPr>
          </w:p>
        </w:tc>
      </w:tr>
      <w:tr w:rsidR="00FB079B">
        <w:tc>
          <w:tcPr>
            <w:tcW w:w="2764" w:type="dxa"/>
            <w:shd w:val="clear" w:color="auto" w:fill="E0E0E0"/>
          </w:tcPr>
          <w:p w:rsidR="00FB079B" w:rsidRDefault="00EC4BE7">
            <w:pPr>
              <w:spacing w:before="0" w:after="0"/>
              <w:ind w:left="-2" w:hanging="2"/>
              <w:jc w:val="both"/>
              <w:rPr>
                <w:rFonts w:ascii="Verdana" w:eastAsia="Verdana" w:hAnsi="Verdana" w:cs="Verdana"/>
                <w:color w:val="000000"/>
                <w:sz w:val="22"/>
                <w:szCs w:val="22"/>
                <w:u w:val="none"/>
              </w:rPr>
            </w:pPr>
            <w:r>
              <w:rPr>
                <w:rFonts w:ascii="Verdana" w:eastAsia="Verdana" w:hAnsi="Verdana" w:cs="Verdana"/>
                <w:i/>
                <w:color w:val="000000"/>
                <w:sz w:val="22"/>
                <w:szCs w:val="22"/>
                <w:u w:val="none"/>
              </w:rPr>
              <w:t>RESPONSABLE:</w:t>
            </w:r>
          </w:p>
        </w:tc>
        <w:tc>
          <w:tcPr>
            <w:tcW w:w="6214" w:type="dxa"/>
          </w:tcPr>
          <w:p w:rsidR="00FB079B" w:rsidRDefault="00FB079B">
            <w:pPr>
              <w:spacing w:before="0" w:after="0"/>
              <w:ind w:left="-2" w:hanging="2"/>
              <w:jc w:val="both"/>
              <w:rPr>
                <w:rFonts w:ascii="Verdana" w:eastAsia="Verdana" w:hAnsi="Verdana" w:cs="Verdana"/>
                <w:color w:val="000000"/>
                <w:sz w:val="22"/>
                <w:szCs w:val="22"/>
                <w:u w:val="none"/>
              </w:rPr>
            </w:pPr>
          </w:p>
        </w:tc>
      </w:tr>
    </w:tbl>
    <w:p w:rsidR="00FB079B" w:rsidRDefault="00FB079B">
      <w:pPr>
        <w:spacing w:before="0" w:after="0"/>
        <w:ind w:left="-2" w:hanging="2"/>
        <w:jc w:val="both"/>
        <w:rPr>
          <w:rFonts w:ascii="Verdana" w:eastAsia="Verdana" w:hAnsi="Verdana" w:cs="Verdana"/>
          <w:color w:val="000000"/>
          <w:sz w:val="22"/>
          <w:szCs w:val="22"/>
          <w:u w:val="none"/>
        </w:rPr>
      </w:pPr>
    </w:p>
    <w:tbl>
      <w:tblPr>
        <w:tblStyle w:val="a0"/>
        <w:tblW w:w="8978" w:type="dxa"/>
        <w:tblInd w:w="0" w:type="dxa"/>
        <w:tblLayout w:type="fixed"/>
        <w:tblLook w:val="0000" w:firstRow="0" w:lastRow="0" w:firstColumn="0" w:lastColumn="0" w:noHBand="0" w:noVBand="0"/>
      </w:tblPr>
      <w:tblGrid>
        <w:gridCol w:w="3047"/>
        <w:gridCol w:w="1418"/>
        <w:gridCol w:w="1842"/>
        <w:gridCol w:w="2671"/>
      </w:tblGrid>
      <w:tr w:rsidR="00FB079B">
        <w:tc>
          <w:tcPr>
            <w:tcW w:w="8978" w:type="dxa"/>
            <w:gridSpan w:val="4"/>
            <w:tcBorders>
              <w:top w:val="single" w:sz="6" w:space="0" w:color="000000"/>
              <w:left w:val="single" w:sz="6" w:space="0" w:color="000000"/>
              <w:right w:val="single" w:sz="6" w:space="0" w:color="000000"/>
            </w:tcBorders>
            <w:shd w:val="clear" w:color="auto" w:fill="B3B3B3"/>
          </w:tcPr>
          <w:p w:rsidR="00FB079B" w:rsidRDefault="00EC4BE7">
            <w:pPr>
              <w:spacing w:before="0" w:after="0"/>
              <w:ind w:left="-2" w:hanging="2"/>
              <w:rPr>
                <w:rFonts w:ascii="Verdana" w:eastAsia="Verdana" w:hAnsi="Verdana" w:cs="Verdana"/>
                <w:color w:val="000000"/>
                <w:sz w:val="22"/>
                <w:szCs w:val="22"/>
                <w:u w:val="none"/>
              </w:rPr>
            </w:pPr>
            <w:r>
              <w:rPr>
                <w:rFonts w:ascii="Verdana" w:eastAsia="Verdana" w:hAnsi="Verdana" w:cs="Verdana"/>
                <w:b/>
                <w:i/>
                <w:color w:val="000000"/>
                <w:sz w:val="22"/>
                <w:szCs w:val="22"/>
                <w:u w:val="none"/>
              </w:rPr>
              <w:t>COMITENTE</w:t>
            </w:r>
          </w:p>
        </w:tc>
      </w:tr>
      <w:tr w:rsidR="00FB079B">
        <w:tc>
          <w:tcPr>
            <w:tcW w:w="3047" w:type="dxa"/>
            <w:shd w:val="clear" w:color="auto" w:fill="E0E0E0"/>
          </w:tcPr>
          <w:p w:rsidR="00FB079B" w:rsidRDefault="00EC4BE7">
            <w:pPr>
              <w:spacing w:before="0" w:after="0"/>
              <w:ind w:left="-2" w:hanging="2"/>
              <w:jc w:val="both"/>
              <w:rPr>
                <w:rFonts w:ascii="Verdana" w:eastAsia="Verdana" w:hAnsi="Verdana" w:cs="Verdana"/>
                <w:color w:val="000000"/>
                <w:sz w:val="22"/>
                <w:szCs w:val="22"/>
                <w:u w:val="none"/>
              </w:rPr>
            </w:pPr>
            <w:r>
              <w:rPr>
                <w:rFonts w:ascii="Verdana" w:eastAsia="Verdana" w:hAnsi="Verdana" w:cs="Verdana"/>
                <w:i/>
                <w:color w:val="000000"/>
                <w:sz w:val="22"/>
                <w:szCs w:val="22"/>
                <w:u w:val="none"/>
              </w:rPr>
              <w:t>OBRA:</w:t>
            </w:r>
          </w:p>
        </w:tc>
        <w:tc>
          <w:tcPr>
            <w:tcW w:w="5931" w:type="dxa"/>
            <w:gridSpan w:val="3"/>
          </w:tcPr>
          <w:p w:rsidR="00FB079B" w:rsidRDefault="00EC4BE7">
            <w:pPr>
              <w:spacing w:before="0" w:after="0"/>
              <w:ind w:left="-2" w:hanging="2"/>
              <w:jc w:val="both"/>
              <w:rPr>
                <w:rFonts w:ascii="Verdana" w:eastAsia="Verdana" w:hAnsi="Verdana" w:cs="Verdana"/>
                <w:color w:val="000000"/>
                <w:sz w:val="22"/>
                <w:szCs w:val="22"/>
                <w:u w:val="none"/>
              </w:rPr>
            </w:pPr>
            <w:r>
              <w:rPr>
                <w:rFonts w:ascii="Verdana" w:eastAsia="Verdana" w:hAnsi="Verdana" w:cs="Verdana"/>
                <w:b/>
                <w:i/>
                <w:color w:val="000000"/>
                <w:sz w:val="22"/>
                <w:szCs w:val="22"/>
                <w:u w:val="none"/>
              </w:rPr>
              <w:t xml:space="preserve">MEDIA TENSION </w:t>
            </w:r>
          </w:p>
        </w:tc>
      </w:tr>
      <w:tr w:rsidR="00FB079B">
        <w:tc>
          <w:tcPr>
            <w:tcW w:w="3047" w:type="dxa"/>
            <w:shd w:val="clear" w:color="auto" w:fill="E0E0E0"/>
          </w:tcPr>
          <w:p w:rsidR="00FB079B" w:rsidRDefault="00EC4BE7">
            <w:pPr>
              <w:spacing w:before="0" w:after="0"/>
              <w:ind w:left="-2" w:hanging="2"/>
              <w:jc w:val="both"/>
              <w:rPr>
                <w:rFonts w:ascii="Verdana" w:eastAsia="Verdana" w:hAnsi="Verdana" w:cs="Verdana"/>
                <w:color w:val="000000"/>
                <w:sz w:val="22"/>
                <w:szCs w:val="22"/>
                <w:u w:val="none"/>
              </w:rPr>
            </w:pPr>
            <w:r>
              <w:rPr>
                <w:rFonts w:ascii="Verdana" w:eastAsia="Verdana" w:hAnsi="Verdana" w:cs="Verdana"/>
                <w:i/>
                <w:color w:val="000000"/>
                <w:sz w:val="22"/>
                <w:szCs w:val="22"/>
                <w:u w:val="none"/>
              </w:rPr>
              <w:t>INICIO DE OBRA:</w:t>
            </w:r>
          </w:p>
        </w:tc>
        <w:tc>
          <w:tcPr>
            <w:tcW w:w="1418" w:type="dxa"/>
            <w:shd w:val="clear" w:color="auto" w:fill="auto"/>
          </w:tcPr>
          <w:p w:rsidR="00FB079B" w:rsidRDefault="00FB079B">
            <w:pPr>
              <w:spacing w:before="0" w:after="0"/>
              <w:ind w:left="-2" w:hanging="2"/>
              <w:jc w:val="both"/>
              <w:rPr>
                <w:rFonts w:ascii="Verdana" w:eastAsia="Verdana" w:hAnsi="Verdana" w:cs="Verdana"/>
                <w:color w:val="000000"/>
                <w:sz w:val="22"/>
                <w:szCs w:val="22"/>
                <w:u w:val="none"/>
              </w:rPr>
            </w:pPr>
          </w:p>
        </w:tc>
        <w:tc>
          <w:tcPr>
            <w:tcW w:w="1842" w:type="dxa"/>
            <w:shd w:val="clear" w:color="auto" w:fill="E0E0E0"/>
          </w:tcPr>
          <w:p w:rsidR="00FB079B" w:rsidRDefault="00EC4BE7">
            <w:pPr>
              <w:spacing w:before="0" w:after="0"/>
              <w:ind w:left="-2" w:hanging="2"/>
              <w:jc w:val="left"/>
              <w:rPr>
                <w:rFonts w:ascii="Verdana" w:eastAsia="Verdana" w:hAnsi="Verdana" w:cs="Verdana"/>
                <w:color w:val="000000"/>
                <w:sz w:val="22"/>
                <w:szCs w:val="22"/>
                <w:u w:val="none"/>
              </w:rPr>
            </w:pPr>
            <w:r>
              <w:rPr>
                <w:rFonts w:ascii="Verdana" w:eastAsia="Verdana" w:hAnsi="Verdana" w:cs="Verdana"/>
                <w:i/>
                <w:color w:val="000000"/>
                <w:sz w:val="22"/>
                <w:szCs w:val="22"/>
                <w:u w:val="none"/>
                <w:shd w:val="clear" w:color="auto" w:fill="E0E0E0"/>
              </w:rPr>
              <w:t>FIN DE OBRA</w:t>
            </w:r>
            <w:r>
              <w:rPr>
                <w:rFonts w:ascii="Verdana" w:eastAsia="Verdana" w:hAnsi="Verdana" w:cs="Verdana"/>
                <w:i/>
                <w:color w:val="000000"/>
                <w:sz w:val="22"/>
                <w:szCs w:val="22"/>
                <w:u w:val="none"/>
              </w:rPr>
              <w:t>:</w:t>
            </w:r>
          </w:p>
        </w:tc>
        <w:tc>
          <w:tcPr>
            <w:tcW w:w="2671" w:type="dxa"/>
          </w:tcPr>
          <w:p w:rsidR="00FB079B" w:rsidRDefault="00FB079B">
            <w:pPr>
              <w:spacing w:before="0" w:after="0"/>
              <w:ind w:left="-2" w:hanging="2"/>
              <w:jc w:val="both"/>
              <w:rPr>
                <w:rFonts w:ascii="Verdana" w:eastAsia="Verdana" w:hAnsi="Verdana" w:cs="Verdana"/>
                <w:color w:val="000000"/>
                <w:sz w:val="22"/>
                <w:szCs w:val="22"/>
                <w:u w:val="none"/>
              </w:rPr>
            </w:pPr>
          </w:p>
        </w:tc>
      </w:tr>
      <w:tr w:rsidR="00FB079B">
        <w:tc>
          <w:tcPr>
            <w:tcW w:w="3047" w:type="dxa"/>
            <w:shd w:val="clear" w:color="auto" w:fill="E0E0E0"/>
          </w:tcPr>
          <w:p w:rsidR="00FB079B" w:rsidRDefault="00EC4BE7">
            <w:pPr>
              <w:spacing w:before="0" w:after="0"/>
              <w:ind w:left="-2" w:hanging="2"/>
              <w:jc w:val="left"/>
              <w:rPr>
                <w:rFonts w:ascii="Verdana" w:eastAsia="Verdana" w:hAnsi="Verdana" w:cs="Verdana"/>
                <w:color w:val="000000"/>
                <w:sz w:val="22"/>
                <w:szCs w:val="22"/>
                <w:u w:val="none"/>
              </w:rPr>
            </w:pPr>
            <w:r>
              <w:rPr>
                <w:rFonts w:ascii="Verdana" w:eastAsia="Verdana" w:hAnsi="Verdana" w:cs="Verdana"/>
                <w:i/>
                <w:color w:val="000000"/>
                <w:sz w:val="22"/>
                <w:szCs w:val="22"/>
                <w:u w:val="none"/>
              </w:rPr>
              <w:t>FECHA DE CONFECCION:</w:t>
            </w:r>
          </w:p>
        </w:tc>
        <w:tc>
          <w:tcPr>
            <w:tcW w:w="5931" w:type="dxa"/>
            <w:gridSpan w:val="3"/>
          </w:tcPr>
          <w:p w:rsidR="00FB079B" w:rsidRDefault="00FB079B">
            <w:pPr>
              <w:spacing w:before="0" w:after="0"/>
              <w:ind w:left="-2" w:hanging="2"/>
              <w:jc w:val="both"/>
              <w:rPr>
                <w:rFonts w:ascii="Verdana" w:eastAsia="Verdana" w:hAnsi="Verdana" w:cs="Verdana"/>
                <w:color w:val="000000"/>
                <w:sz w:val="22"/>
                <w:szCs w:val="22"/>
                <w:u w:val="none"/>
              </w:rPr>
            </w:pPr>
          </w:p>
        </w:tc>
      </w:tr>
    </w:tbl>
    <w:p w:rsidR="00FB079B" w:rsidRDefault="00FB079B">
      <w:pPr>
        <w:spacing w:before="0" w:after="0"/>
        <w:ind w:left="-2" w:hanging="2"/>
        <w:jc w:val="both"/>
        <w:rPr>
          <w:rFonts w:ascii="Verdana" w:eastAsia="Verdana" w:hAnsi="Verdana" w:cs="Verdana"/>
          <w:color w:val="000000"/>
          <w:sz w:val="22"/>
          <w:szCs w:val="22"/>
          <w:u w:val="none"/>
        </w:rPr>
      </w:pPr>
    </w:p>
    <w:tbl>
      <w:tblPr>
        <w:tblStyle w:val="a1"/>
        <w:tblW w:w="8978" w:type="dxa"/>
        <w:tblInd w:w="0" w:type="dxa"/>
        <w:tblBorders>
          <w:top w:val="single" w:sz="6" w:space="0" w:color="000000"/>
          <w:left w:val="single" w:sz="6" w:space="0" w:color="000000"/>
          <w:bottom w:val="single" w:sz="6" w:space="0" w:color="000000"/>
          <w:right w:val="single" w:sz="6" w:space="0" w:color="000000"/>
          <w:insideH w:val="nil"/>
          <w:insideV w:val="nil"/>
        </w:tblBorders>
        <w:tblLayout w:type="fixed"/>
        <w:tblLook w:val="0000" w:firstRow="0" w:lastRow="0" w:firstColumn="0" w:lastColumn="0" w:noHBand="0" w:noVBand="0"/>
      </w:tblPr>
      <w:tblGrid>
        <w:gridCol w:w="3472"/>
        <w:gridCol w:w="5506"/>
      </w:tblGrid>
      <w:tr w:rsidR="00FB079B">
        <w:tc>
          <w:tcPr>
            <w:tcW w:w="3472" w:type="dxa"/>
            <w:tcBorders>
              <w:top w:val="single" w:sz="6" w:space="0" w:color="000000"/>
              <w:left w:val="single" w:sz="6" w:space="0" w:color="000000"/>
            </w:tcBorders>
            <w:shd w:val="clear" w:color="auto" w:fill="E0E0E0"/>
          </w:tcPr>
          <w:p w:rsidR="00FB079B" w:rsidRDefault="00EC4BE7">
            <w:pPr>
              <w:spacing w:before="0" w:after="0"/>
              <w:ind w:left="-2" w:hanging="2"/>
              <w:jc w:val="both"/>
              <w:rPr>
                <w:rFonts w:ascii="Verdana" w:eastAsia="Verdana" w:hAnsi="Verdana" w:cs="Verdana"/>
                <w:color w:val="000000"/>
                <w:sz w:val="22"/>
                <w:szCs w:val="22"/>
                <w:u w:val="none"/>
              </w:rPr>
            </w:pPr>
            <w:r>
              <w:rPr>
                <w:rFonts w:ascii="Verdana" w:eastAsia="Verdana" w:hAnsi="Verdana" w:cs="Verdana"/>
                <w:i/>
                <w:color w:val="000000"/>
                <w:sz w:val="22"/>
                <w:szCs w:val="22"/>
                <w:u w:val="none"/>
              </w:rPr>
              <w:t>COMITENTE:</w:t>
            </w:r>
          </w:p>
        </w:tc>
        <w:tc>
          <w:tcPr>
            <w:tcW w:w="5506" w:type="dxa"/>
            <w:tcBorders>
              <w:top w:val="single" w:sz="6" w:space="0" w:color="000000"/>
              <w:right w:val="single" w:sz="6" w:space="0" w:color="000000"/>
            </w:tcBorders>
          </w:tcPr>
          <w:p w:rsidR="00FB079B" w:rsidRDefault="00FB079B">
            <w:pPr>
              <w:spacing w:before="0" w:after="0"/>
              <w:ind w:left="-2" w:hanging="2"/>
              <w:jc w:val="both"/>
              <w:rPr>
                <w:rFonts w:ascii="Verdana" w:eastAsia="Verdana" w:hAnsi="Verdana" w:cs="Verdana"/>
                <w:color w:val="000000"/>
                <w:sz w:val="22"/>
                <w:szCs w:val="22"/>
                <w:u w:val="none"/>
              </w:rPr>
            </w:pPr>
          </w:p>
        </w:tc>
      </w:tr>
      <w:tr w:rsidR="00FB079B">
        <w:tc>
          <w:tcPr>
            <w:tcW w:w="3472" w:type="dxa"/>
            <w:tcBorders>
              <w:left w:val="single" w:sz="6" w:space="0" w:color="000000"/>
            </w:tcBorders>
            <w:shd w:val="clear" w:color="auto" w:fill="E0E0E0"/>
          </w:tcPr>
          <w:p w:rsidR="00FB079B" w:rsidRDefault="00EC4BE7">
            <w:pPr>
              <w:spacing w:before="0" w:after="0"/>
              <w:ind w:left="-2" w:hanging="2"/>
              <w:jc w:val="both"/>
              <w:rPr>
                <w:rFonts w:ascii="Verdana" w:eastAsia="Verdana" w:hAnsi="Verdana" w:cs="Verdana"/>
                <w:color w:val="000000"/>
                <w:sz w:val="22"/>
                <w:szCs w:val="22"/>
                <w:u w:val="none"/>
              </w:rPr>
            </w:pPr>
            <w:r>
              <w:rPr>
                <w:rFonts w:ascii="Verdana" w:eastAsia="Verdana" w:hAnsi="Verdana" w:cs="Verdana"/>
                <w:i/>
                <w:color w:val="000000"/>
                <w:sz w:val="22"/>
                <w:szCs w:val="22"/>
                <w:u w:val="none"/>
              </w:rPr>
              <w:t>DOMICILIO DE RIESGO:</w:t>
            </w:r>
          </w:p>
        </w:tc>
        <w:tc>
          <w:tcPr>
            <w:tcW w:w="5506" w:type="dxa"/>
            <w:tcBorders>
              <w:right w:val="single" w:sz="6" w:space="0" w:color="000000"/>
            </w:tcBorders>
          </w:tcPr>
          <w:p w:rsidR="00FB079B" w:rsidRDefault="00FB079B">
            <w:pPr>
              <w:spacing w:before="0" w:after="0"/>
              <w:ind w:left="-2" w:hanging="2"/>
              <w:jc w:val="both"/>
              <w:rPr>
                <w:rFonts w:ascii="Verdana" w:eastAsia="Verdana" w:hAnsi="Verdana" w:cs="Verdana"/>
                <w:color w:val="000000"/>
                <w:sz w:val="22"/>
                <w:szCs w:val="22"/>
                <w:u w:val="none"/>
              </w:rPr>
            </w:pPr>
          </w:p>
        </w:tc>
      </w:tr>
      <w:tr w:rsidR="00FB079B">
        <w:tc>
          <w:tcPr>
            <w:tcW w:w="3472" w:type="dxa"/>
            <w:tcBorders>
              <w:left w:val="single" w:sz="6" w:space="0" w:color="000000"/>
            </w:tcBorders>
            <w:shd w:val="clear" w:color="auto" w:fill="E0E0E0"/>
          </w:tcPr>
          <w:p w:rsidR="00FB079B" w:rsidRDefault="00EC4BE7">
            <w:pPr>
              <w:spacing w:before="0" w:after="0"/>
              <w:ind w:left="-2" w:hanging="2"/>
              <w:jc w:val="both"/>
              <w:rPr>
                <w:rFonts w:ascii="Verdana" w:eastAsia="Verdana" w:hAnsi="Verdana" w:cs="Verdana"/>
                <w:color w:val="000000"/>
                <w:sz w:val="22"/>
                <w:szCs w:val="22"/>
                <w:u w:val="none"/>
              </w:rPr>
            </w:pPr>
            <w:r>
              <w:rPr>
                <w:rFonts w:ascii="Verdana" w:eastAsia="Verdana" w:hAnsi="Verdana" w:cs="Verdana"/>
                <w:i/>
                <w:color w:val="000000"/>
                <w:sz w:val="22"/>
                <w:szCs w:val="22"/>
                <w:u w:val="none"/>
              </w:rPr>
              <w:t>EMPLEADOR:</w:t>
            </w:r>
          </w:p>
        </w:tc>
        <w:tc>
          <w:tcPr>
            <w:tcW w:w="5506" w:type="dxa"/>
            <w:tcBorders>
              <w:right w:val="single" w:sz="6" w:space="0" w:color="000000"/>
            </w:tcBorders>
          </w:tcPr>
          <w:p w:rsidR="00FB079B" w:rsidRDefault="00FB079B">
            <w:pPr>
              <w:spacing w:before="0" w:after="0"/>
              <w:ind w:left="-2" w:hanging="2"/>
              <w:jc w:val="both"/>
              <w:rPr>
                <w:rFonts w:ascii="Verdana" w:eastAsia="Verdana" w:hAnsi="Verdana" w:cs="Verdana"/>
                <w:color w:val="000000"/>
                <w:sz w:val="22"/>
                <w:szCs w:val="22"/>
                <w:u w:val="none"/>
              </w:rPr>
            </w:pPr>
          </w:p>
        </w:tc>
      </w:tr>
      <w:tr w:rsidR="00FB079B">
        <w:tc>
          <w:tcPr>
            <w:tcW w:w="3472" w:type="dxa"/>
            <w:tcBorders>
              <w:left w:val="single" w:sz="6" w:space="0" w:color="000000"/>
            </w:tcBorders>
            <w:shd w:val="clear" w:color="auto" w:fill="E0E0E0"/>
          </w:tcPr>
          <w:p w:rsidR="00FB079B" w:rsidRDefault="00EC4BE7">
            <w:pPr>
              <w:spacing w:before="0" w:after="0"/>
              <w:ind w:left="-2" w:hanging="2"/>
              <w:jc w:val="both"/>
              <w:rPr>
                <w:rFonts w:ascii="Verdana" w:eastAsia="Verdana" w:hAnsi="Verdana" w:cs="Verdana"/>
                <w:color w:val="000000"/>
                <w:sz w:val="22"/>
                <w:szCs w:val="22"/>
                <w:u w:val="none"/>
              </w:rPr>
            </w:pPr>
            <w:r>
              <w:rPr>
                <w:rFonts w:ascii="Verdana" w:eastAsia="Verdana" w:hAnsi="Verdana" w:cs="Verdana"/>
                <w:i/>
                <w:color w:val="000000"/>
                <w:sz w:val="22"/>
                <w:szCs w:val="22"/>
                <w:u w:val="none"/>
              </w:rPr>
              <w:t>DIR OBRA</w:t>
            </w:r>
          </w:p>
        </w:tc>
        <w:tc>
          <w:tcPr>
            <w:tcW w:w="5506" w:type="dxa"/>
            <w:tcBorders>
              <w:right w:val="single" w:sz="6" w:space="0" w:color="000000"/>
            </w:tcBorders>
          </w:tcPr>
          <w:p w:rsidR="00FB079B" w:rsidRDefault="00FB079B">
            <w:pPr>
              <w:spacing w:before="0" w:after="0"/>
              <w:ind w:left="-2" w:hanging="2"/>
              <w:jc w:val="both"/>
              <w:rPr>
                <w:rFonts w:ascii="Verdana" w:eastAsia="Verdana" w:hAnsi="Verdana" w:cs="Verdana"/>
                <w:color w:val="000000"/>
                <w:sz w:val="22"/>
                <w:szCs w:val="22"/>
                <w:u w:val="none"/>
              </w:rPr>
            </w:pPr>
          </w:p>
        </w:tc>
      </w:tr>
    </w:tbl>
    <w:p w:rsidR="00FB079B" w:rsidRDefault="00FB079B">
      <w:pPr>
        <w:spacing w:before="0" w:after="0"/>
        <w:ind w:left="-2" w:hanging="2"/>
        <w:jc w:val="both"/>
        <w:rPr>
          <w:rFonts w:ascii="Verdana" w:eastAsia="Verdana" w:hAnsi="Verdana" w:cs="Verdana"/>
          <w:color w:val="000000"/>
          <w:sz w:val="22"/>
          <w:szCs w:val="22"/>
          <w:u w:val="none"/>
        </w:rPr>
      </w:pPr>
    </w:p>
    <w:tbl>
      <w:tblPr>
        <w:tblStyle w:val="a2"/>
        <w:tblW w:w="8978" w:type="dxa"/>
        <w:tblInd w:w="0" w:type="dxa"/>
        <w:tblLayout w:type="fixed"/>
        <w:tblLook w:val="0000" w:firstRow="0" w:lastRow="0" w:firstColumn="0" w:lastColumn="0" w:noHBand="0" w:noVBand="0"/>
      </w:tblPr>
      <w:tblGrid>
        <w:gridCol w:w="3472"/>
        <w:gridCol w:w="5506"/>
      </w:tblGrid>
      <w:tr w:rsidR="00FB079B">
        <w:tc>
          <w:tcPr>
            <w:tcW w:w="8978" w:type="dxa"/>
            <w:gridSpan w:val="2"/>
            <w:tcBorders>
              <w:top w:val="single" w:sz="6" w:space="0" w:color="000000"/>
              <w:left w:val="single" w:sz="6" w:space="0" w:color="000000"/>
              <w:right w:val="single" w:sz="6" w:space="0" w:color="000000"/>
            </w:tcBorders>
            <w:shd w:val="clear" w:color="auto" w:fill="B3B3B3"/>
          </w:tcPr>
          <w:p w:rsidR="00FB079B" w:rsidRDefault="00EC4BE7">
            <w:pPr>
              <w:spacing w:before="0" w:after="0"/>
              <w:ind w:left="-2" w:hanging="2"/>
              <w:rPr>
                <w:rFonts w:ascii="Verdana" w:eastAsia="Verdana" w:hAnsi="Verdana" w:cs="Verdana"/>
                <w:color w:val="000000"/>
                <w:sz w:val="22"/>
                <w:szCs w:val="22"/>
                <w:u w:val="none"/>
              </w:rPr>
            </w:pPr>
            <w:r>
              <w:rPr>
                <w:rFonts w:ascii="Verdana" w:eastAsia="Verdana" w:hAnsi="Verdana" w:cs="Verdana"/>
                <w:b/>
                <w:i/>
                <w:color w:val="000000"/>
                <w:sz w:val="22"/>
                <w:szCs w:val="22"/>
                <w:u w:val="none"/>
              </w:rPr>
              <w:t>SEGURIDAD E HIGIENE</w:t>
            </w:r>
          </w:p>
        </w:tc>
      </w:tr>
      <w:tr w:rsidR="00FB079B">
        <w:tc>
          <w:tcPr>
            <w:tcW w:w="3472" w:type="dxa"/>
            <w:tcBorders>
              <w:left w:val="single" w:sz="6" w:space="0" w:color="000000"/>
            </w:tcBorders>
            <w:shd w:val="clear" w:color="auto" w:fill="E0E0E0"/>
          </w:tcPr>
          <w:p w:rsidR="00FB079B" w:rsidRDefault="00EC4BE7">
            <w:pPr>
              <w:spacing w:before="0" w:after="0"/>
              <w:ind w:left="-2" w:hanging="2"/>
              <w:jc w:val="both"/>
              <w:rPr>
                <w:rFonts w:ascii="Verdana" w:eastAsia="Verdana" w:hAnsi="Verdana" w:cs="Verdana"/>
                <w:color w:val="000000"/>
                <w:sz w:val="22"/>
                <w:szCs w:val="22"/>
                <w:u w:val="none"/>
              </w:rPr>
            </w:pPr>
            <w:r>
              <w:rPr>
                <w:rFonts w:ascii="Verdana" w:eastAsia="Verdana" w:hAnsi="Verdana" w:cs="Verdana"/>
                <w:i/>
                <w:color w:val="000000"/>
                <w:sz w:val="22"/>
                <w:szCs w:val="22"/>
                <w:u w:val="none"/>
              </w:rPr>
              <w:t>NOMBRE Y APELLIDO:</w:t>
            </w:r>
          </w:p>
        </w:tc>
        <w:tc>
          <w:tcPr>
            <w:tcW w:w="5506" w:type="dxa"/>
            <w:tcBorders>
              <w:right w:val="single" w:sz="6" w:space="0" w:color="000000"/>
            </w:tcBorders>
          </w:tcPr>
          <w:p w:rsidR="00FB079B" w:rsidRDefault="00FB079B">
            <w:pPr>
              <w:spacing w:before="0" w:after="0"/>
              <w:ind w:left="-2" w:hanging="2"/>
              <w:jc w:val="both"/>
              <w:rPr>
                <w:rFonts w:ascii="Verdana" w:eastAsia="Verdana" w:hAnsi="Verdana" w:cs="Verdana"/>
                <w:color w:val="000000"/>
                <w:sz w:val="22"/>
                <w:szCs w:val="22"/>
                <w:u w:val="none"/>
              </w:rPr>
            </w:pPr>
          </w:p>
        </w:tc>
      </w:tr>
      <w:tr w:rsidR="00FB079B">
        <w:tc>
          <w:tcPr>
            <w:tcW w:w="3472" w:type="dxa"/>
            <w:tcBorders>
              <w:left w:val="single" w:sz="6" w:space="0" w:color="000000"/>
            </w:tcBorders>
            <w:shd w:val="clear" w:color="auto" w:fill="E0E0E0"/>
          </w:tcPr>
          <w:p w:rsidR="00FB079B" w:rsidRDefault="00EC4BE7">
            <w:pPr>
              <w:spacing w:before="0" w:after="0"/>
              <w:ind w:left="-2" w:hanging="2"/>
              <w:jc w:val="both"/>
              <w:rPr>
                <w:rFonts w:ascii="Verdana" w:eastAsia="Verdana" w:hAnsi="Verdana" w:cs="Verdana"/>
                <w:color w:val="000000"/>
                <w:sz w:val="22"/>
                <w:szCs w:val="22"/>
                <w:u w:val="none"/>
              </w:rPr>
            </w:pPr>
            <w:r>
              <w:rPr>
                <w:rFonts w:ascii="Verdana" w:eastAsia="Verdana" w:hAnsi="Verdana" w:cs="Verdana"/>
                <w:i/>
                <w:color w:val="000000"/>
                <w:sz w:val="22"/>
                <w:szCs w:val="22"/>
                <w:u w:val="none"/>
              </w:rPr>
              <w:t>TELEFONO</w:t>
            </w:r>
          </w:p>
        </w:tc>
        <w:tc>
          <w:tcPr>
            <w:tcW w:w="5506" w:type="dxa"/>
            <w:tcBorders>
              <w:right w:val="single" w:sz="6" w:space="0" w:color="000000"/>
            </w:tcBorders>
          </w:tcPr>
          <w:p w:rsidR="00FB079B" w:rsidRDefault="00FB079B">
            <w:pPr>
              <w:spacing w:before="0" w:after="0"/>
              <w:ind w:left="-2" w:hanging="2"/>
              <w:jc w:val="both"/>
              <w:rPr>
                <w:rFonts w:ascii="Verdana" w:eastAsia="Verdana" w:hAnsi="Verdana" w:cs="Verdana"/>
                <w:color w:val="000000"/>
                <w:sz w:val="22"/>
                <w:szCs w:val="22"/>
                <w:u w:val="none"/>
              </w:rPr>
            </w:pPr>
          </w:p>
        </w:tc>
      </w:tr>
      <w:tr w:rsidR="00FB079B">
        <w:tc>
          <w:tcPr>
            <w:tcW w:w="3472" w:type="dxa"/>
            <w:tcBorders>
              <w:left w:val="single" w:sz="6" w:space="0" w:color="000000"/>
            </w:tcBorders>
            <w:shd w:val="clear" w:color="auto" w:fill="E0E0E0"/>
          </w:tcPr>
          <w:p w:rsidR="00FB079B" w:rsidRDefault="00EC4BE7">
            <w:pPr>
              <w:spacing w:before="0" w:after="0"/>
              <w:ind w:left="-2" w:hanging="2"/>
              <w:jc w:val="both"/>
              <w:rPr>
                <w:rFonts w:ascii="Verdana" w:eastAsia="Verdana" w:hAnsi="Verdana" w:cs="Verdana"/>
                <w:color w:val="000000"/>
                <w:sz w:val="22"/>
                <w:szCs w:val="22"/>
                <w:u w:val="none"/>
              </w:rPr>
            </w:pPr>
            <w:r>
              <w:rPr>
                <w:rFonts w:ascii="Verdana" w:eastAsia="Verdana" w:hAnsi="Verdana" w:cs="Verdana"/>
                <w:i/>
                <w:color w:val="000000"/>
                <w:sz w:val="22"/>
                <w:szCs w:val="22"/>
                <w:u w:val="none"/>
              </w:rPr>
              <w:t>MATRICULA</w:t>
            </w:r>
          </w:p>
        </w:tc>
        <w:tc>
          <w:tcPr>
            <w:tcW w:w="5506" w:type="dxa"/>
            <w:tcBorders>
              <w:right w:val="single" w:sz="6" w:space="0" w:color="000000"/>
            </w:tcBorders>
          </w:tcPr>
          <w:p w:rsidR="00FB079B" w:rsidRDefault="00FB079B">
            <w:pPr>
              <w:spacing w:before="0" w:after="0"/>
              <w:ind w:left="-2" w:hanging="2"/>
              <w:jc w:val="both"/>
              <w:rPr>
                <w:rFonts w:ascii="Verdana" w:eastAsia="Verdana" w:hAnsi="Verdana" w:cs="Verdana"/>
                <w:color w:val="000000"/>
                <w:sz w:val="22"/>
                <w:szCs w:val="22"/>
                <w:u w:val="none"/>
              </w:rPr>
            </w:pPr>
          </w:p>
        </w:tc>
      </w:tr>
    </w:tbl>
    <w:p w:rsidR="00FB079B" w:rsidRDefault="00FB079B">
      <w:pPr>
        <w:spacing w:before="0" w:after="0"/>
        <w:ind w:left="-2" w:hanging="2"/>
        <w:jc w:val="both"/>
        <w:rPr>
          <w:rFonts w:ascii="Verdana" w:eastAsia="Verdana" w:hAnsi="Verdana" w:cs="Verdana"/>
          <w:color w:val="000000"/>
          <w:sz w:val="22"/>
          <w:szCs w:val="22"/>
          <w:u w:val="none"/>
        </w:rPr>
      </w:pPr>
    </w:p>
    <w:tbl>
      <w:tblPr>
        <w:tblStyle w:val="a3"/>
        <w:tblW w:w="8978" w:type="dxa"/>
        <w:tblInd w:w="0" w:type="dxa"/>
        <w:tblLayout w:type="fixed"/>
        <w:tblLook w:val="0000" w:firstRow="0" w:lastRow="0" w:firstColumn="0" w:lastColumn="0" w:noHBand="0" w:noVBand="0"/>
      </w:tblPr>
      <w:tblGrid>
        <w:gridCol w:w="3756"/>
        <w:gridCol w:w="5222"/>
      </w:tblGrid>
      <w:tr w:rsidR="00FB079B">
        <w:tc>
          <w:tcPr>
            <w:tcW w:w="8978" w:type="dxa"/>
            <w:gridSpan w:val="2"/>
            <w:tcBorders>
              <w:top w:val="single" w:sz="6" w:space="0" w:color="000000"/>
              <w:left w:val="single" w:sz="6" w:space="0" w:color="000000"/>
              <w:right w:val="single" w:sz="6" w:space="0" w:color="000000"/>
            </w:tcBorders>
            <w:shd w:val="clear" w:color="auto" w:fill="B3B3B3"/>
          </w:tcPr>
          <w:p w:rsidR="00FB079B" w:rsidRDefault="00EC4BE7">
            <w:pPr>
              <w:spacing w:before="0" w:after="0"/>
              <w:ind w:left="-2" w:hanging="2"/>
              <w:rPr>
                <w:rFonts w:ascii="Verdana" w:eastAsia="Verdana" w:hAnsi="Verdana" w:cs="Verdana"/>
                <w:color w:val="000000"/>
                <w:sz w:val="22"/>
                <w:szCs w:val="22"/>
                <w:u w:val="none"/>
              </w:rPr>
            </w:pPr>
            <w:r>
              <w:rPr>
                <w:rFonts w:ascii="Verdana" w:eastAsia="Verdana" w:hAnsi="Verdana" w:cs="Verdana"/>
                <w:b/>
                <w:i/>
                <w:color w:val="000000"/>
                <w:sz w:val="22"/>
                <w:szCs w:val="22"/>
                <w:u w:val="none"/>
              </w:rPr>
              <w:t>COMPAÑIA ASEGURADORA DE RIESGOS DEL TRABAJO</w:t>
            </w:r>
          </w:p>
        </w:tc>
      </w:tr>
      <w:tr w:rsidR="00FB079B">
        <w:tc>
          <w:tcPr>
            <w:tcW w:w="3756" w:type="dxa"/>
            <w:tcBorders>
              <w:left w:val="single" w:sz="6" w:space="0" w:color="000000"/>
            </w:tcBorders>
            <w:shd w:val="clear" w:color="auto" w:fill="E0E0E0"/>
          </w:tcPr>
          <w:p w:rsidR="00FB079B" w:rsidRDefault="00EC4BE7">
            <w:pPr>
              <w:spacing w:before="0" w:after="0"/>
              <w:ind w:left="-2" w:hanging="2"/>
              <w:jc w:val="both"/>
              <w:rPr>
                <w:rFonts w:ascii="Verdana" w:eastAsia="Verdana" w:hAnsi="Verdana" w:cs="Verdana"/>
                <w:color w:val="000000"/>
                <w:sz w:val="22"/>
                <w:szCs w:val="22"/>
                <w:u w:val="none"/>
              </w:rPr>
            </w:pPr>
            <w:r>
              <w:rPr>
                <w:rFonts w:ascii="Verdana" w:eastAsia="Verdana" w:hAnsi="Verdana" w:cs="Verdana"/>
                <w:i/>
                <w:color w:val="000000"/>
                <w:sz w:val="22"/>
                <w:szCs w:val="22"/>
                <w:u w:val="none"/>
              </w:rPr>
              <w:t>NOMBRE:</w:t>
            </w:r>
          </w:p>
        </w:tc>
        <w:tc>
          <w:tcPr>
            <w:tcW w:w="5222" w:type="dxa"/>
            <w:tcBorders>
              <w:right w:val="single" w:sz="6" w:space="0" w:color="000000"/>
            </w:tcBorders>
          </w:tcPr>
          <w:p w:rsidR="00FB079B" w:rsidRDefault="00FB079B">
            <w:pPr>
              <w:widowControl w:val="0"/>
              <w:pBdr>
                <w:top w:val="nil"/>
                <w:left w:val="nil"/>
                <w:bottom w:val="nil"/>
                <w:right w:val="nil"/>
                <w:between w:val="nil"/>
              </w:pBdr>
              <w:spacing w:before="0" w:after="0" w:line="276" w:lineRule="auto"/>
              <w:ind w:left="-2" w:hanging="2"/>
              <w:jc w:val="left"/>
              <w:rPr>
                <w:rFonts w:ascii="Verdana" w:eastAsia="Verdana" w:hAnsi="Verdana" w:cs="Verdana"/>
                <w:color w:val="000000"/>
                <w:sz w:val="22"/>
                <w:szCs w:val="22"/>
                <w:u w:val="none"/>
              </w:rPr>
            </w:pPr>
          </w:p>
          <w:tbl>
            <w:tblPr>
              <w:tblStyle w:val="a4"/>
              <w:tblW w:w="5222" w:type="dxa"/>
              <w:tblInd w:w="0" w:type="dxa"/>
              <w:tblLayout w:type="fixed"/>
              <w:tblLook w:val="0000" w:firstRow="0" w:lastRow="0" w:firstColumn="0" w:lastColumn="0" w:noHBand="0" w:noVBand="0"/>
            </w:tblPr>
            <w:tblGrid>
              <w:gridCol w:w="5222"/>
            </w:tblGrid>
            <w:tr w:rsidR="00FB079B">
              <w:tc>
                <w:tcPr>
                  <w:tcW w:w="5222" w:type="dxa"/>
                  <w:tcBorders>
                    <w:right w:val="single" w:sz="6" w:space="0" w:color="000000"/>
                  </w:tcBorders>
                </w:tcPr>
                <w:p w:rsidR="00FB079B" w:rsidRDefault="00FB079B">
                  <w:pPr>
                    <w:spacing w:before="0" w:after="0"/>
                    <w:ind w:left="-2" w:hanging="2"/>
                    <w:jc w:val="both"/>
                    <w:rPr>
                      <w:rFonts w:ascii="Verdana" w:eastAsia="Verdana" w:hAnsi="Verdana" w:cs="Verdana"/>
                      <w:color w:val="000000"/>
                      <w:sz w:val="22"/>
                      <w:szCs w:val="22"/>
                      <w:u w:val="none"/>
                    </w:rPr>
                  </w:pPr>
                </w:p>
              </w:tc>
            </w:tr>
          </w:tbl>
          <w:p w:rsidR="00FB079B" w:rsidRDefault="00FB079B">
            <w:pPr>
              <w:spacing w:before="0" w:after="0"/>
              <w:ind w:left="-2" w:hanging="2"/>
              <w:jc w:val="both"/>
              <w:rPr>
                <w:rFonts w:ascii="Verdana" w:eastAsia="Verdana" w:hAnsi="Verdana" w:cs="Verdana"/>
                <w:color w:val="000000"/>
                <w:sz w:val="22"/>
                <w:szCs w:val="22"/>
                <w:u w:val="none"/>
              </w:rPr>
            </w:pPr>
          </w:p>
        </w:tc>
      </w:tr>
      <w:tr w:rsidR="00FB079B">
        <w:trPr>
          <w:trHeight w:val="70"/>
        </w:trPr>
        <w:tc>
          <w:tcPr>
            <w:tcW w:w="3756" w:type="dxa"/>
            <w:tcBorders>
              <w:left w:val="single" w:sz="6" w:space="0" w:color="000000"/>
            </w:tcBorders>
            <w:shd w:val="clear" w:color="auto" w:fill="E0E0E0"/>
          </w:tcPr>
          <w:p w:rsidR="00FB079B" w:rsidRDefault="00EC4BE7">
            <w:pPr>
              <w:spacing w:before="0" w:after="0"/>
              <w:ind w:left="-2" w:hanging="2"/>
              <w:jc w:val="both"/>
              <w:rPr>
                <w:rFonts w:ascii="Verdana" w:eastAsia="Verdana" w:hAnsi="Verdana" w:cs="Verdana"/>
                <w:color w:val="000000"/>
                <w:sz w:val="22"/>
                <w:szCs w:val="22"/>
                <w:u w:val="none"/>
              </w:rPr>
            </w:pPr>
            <w:r>
              <w:rPr>
                <w:rFonts w:ascii="Verdana" w:eastAsia="Verdana" w:hAnsi="Verdana" w:cs="Verdana"/>
                <w:i/>
                <w:color w:val="000000"/>
                <w:sz w:val="22"/>
                <w:szCs w:val="22"/>
                <w:u w:val="none"/>
              </w:rPr>
              <w:t>DIRECCION COMERCIAL:</w:t>
            </w:r>
          </w:p>
        </w:tc>
        <w:tc>
          <w:tcPr>
            <w:tcW w:w="5222" w:type="dxa"/>
            <w:tcBorders>
              <w:right w:val="single" w:sz="6" w:space="0" w:color="000000"/>
            </w:tcBorders>
          </w:tcPr>
          <w:p w:rsidR="00FB079B" w:rsidRDefault="00FB079B">
            <w:pPr>
              <w:spacing w:before="0" w:after="0"/>
              <w:ind w:left="-2" w:hanging="2"/>
              <w:jc w:val="both"/>
              <w:rPr>
                <w:rFonts w:ascii="Verdana" w:eastAsia="Verdana" w:hAnsi="Verdana" w:cs="Verdana"/>
                <w:color w:val="000000"/>
                <w:sz w:val="22"/>
                <w:szCs w:val="22"/>
                <w:u w:val="none"/>
              </w:rPr>
            </w:pPr>
          </w:p>
        </w:tc>
      </w:tr>
      <w:tr w:rsidR="00FB079B">
        <w:tc>
          <w:tcPr>
            <w:tcW w:w="3756" w:type="dxa"/>
            <w:tcBorders>
              <w:left w:val="single" w:sz="6" w:space="0" w:color="000000"/>
            </w:tcBorders>
            <w:shd w:val="clear" w:color="auto" w:fill="E0E0E0"/>
          </w:tcPr>
          <w:p w:rsidR="00FB079B" w:rsidRDefault="00EC4BE7">
            <w:pPr>
              <w:spacing w:before="0" w:after="0"/>
              <w:ind w:left="-2" w:hanging="2"/>
              <w:jc w:val="both"/>
              <w:rPr>
                <w:rFonts w:ascii="Verdana" w:eastAsia="Verdana" w:hAnsi="Verdana" w:cs="Verdana"/>
                <w:color w:val="000000"/>
                <w:sz w:val="22"/>
                <w:szCs w:val="22"/>
                <w:u w:val="none"/>
              </w:rPr>
            </w:pPr>
            <w:r>
              <w:rPr>
                <w:rFonts w:ascii="Verdana" w:eastAsia="Verdana" w:hAnsi="Verdana" w:cs="Verdana"/>
                <w:i/>
                <w:color w:val="000000"/>
                <w:sz w:val="22"/>
                <w:szCs w:val="22"/>
                <w:u w:val="none"/>
              </w:rPr>
              <w:t>TEL.:</w:t>
            </w:r>
          </w:p>
        </w:tc>
        <w:tc>
          <w:tcPr>
            <w:tcW w:w="5222" w:type="dxa"/>
            <w:tcBorders>
              <w:right w:val="single" w:sz="6" w:space="0" w:color="000000"/>
            </w:tcBorders>
          </w:tcPr>
          <w:p w:rsidR="00FB079B" w:rsidRDefault="00FB079B">
            <w:pPr>
              <w:spacing w:before="0" w:after="0"/>
              <w:ind w:left="-2" w:hanging="2"/>
              <w:jc w:val="both"/>
              <w:rPr>
                <w:rFonts w:ascii="Verdana" w:eastAsia="Verdana" w:hAnsi="Verdana" w:cs="Verdana"/>
                <w:color w:val="000000"/>
                <w:sz w:val="22"/>
                <w:szCs w:val="22"/>
                <w:u w:val="none"/>
              </w:rPr>
            </w:pPr>
          </w:p>
        </w:tc>
      </w:tr>
      <w:tr w:rsidR="00FB079B">
        <w:tc>
          <w:tcPr>
            <w:tcW w:w="3756" w:type="dxa"/>
            <w:tcBorders>
              <w:left w:val="single" w:sz="6" w:space="0" w:color="000000"/>
              <w:bottom w:val="single" w:sz="6" w:space="0" w:color="000000"/>
            </w:tcBorders>
            <w:shd w:val="clear" w:color="auto" w:fill="E0E0E0"/>
          </w:tcPr>
          <w:p w:rsidR="00FB079B" w:rsidRDefault="00EC4BE7">
            <w:pPr>
              <w:spacing w:before="0" w:after="0"/>
              <w:ind w:left="-2" w:hanging="2"/>
              <w:jc w:val="both"/>
              <w:rPr>
                <w:rFonts w:ascii="Verdana" w:eastAsia="Verdana" w:hAnsi="Verdana" w:cs="Verdana"/>
                <w:color w:val="000000"/>
                <w:sz w:val="22"/>
                <w:szCs w:val="22"/>
                <w:u w:val="none"/>
              </w:rPr>
            </w:pPr>
            <w:r>
              <w:rPr>
                <w:rFonts w:ascii="Verdana" w:eastAsia="Verdana" w:hAnsi="Verdana" w:cs="Verdana"/>
                <w:i/>
                <w:color w:val="000000"/>
                <w:sz w:val="22"/>
                <w:szCs w:val="22"/>
                <w:u w:val="none"/>
              </w:rPr>
              <w:t>CONTRATO:</w:t>
            </w:r>
          </w:p>
        </w:tc>
        <w:tc>
          <w:tcPr>
            <w:tcW w:w="5222" w:type="dxa"/>
            <w:tcBorders>
              <w:bottom w:val="single" w:sz="6" w:space="0" w:color="000000"/>
              <w:right w:val="single" w:sz="6" w:space="0" w:color="000000"/>
            </w:tcBorders>
          </w:tcPr>
          <w:p w:rsidR="00FB079B" w:rsidRDefault="00FB079B">
            <w:pPr>
              <w:spacing w:before="0" w:after="0"/>
              <w:ind w:left="-2" w:hanging="2"/>
              <w:jc w:val="both"/>
              <w:rPr>
                <w:rFonts w:ascii="Verdana" w:eastAsia="Verdana" w:hAnsi="Verdana" w:cs="Verdana"/>
                <w:color w:val="000000"/>
                <w:sz w:val="22"/>
                <w:szCs w:val="22"/>
                <w:u w:val="none"/>
              </w:rPr>
            </w:pPr>
          </w:p>
        </w:tc>
      </w:tr>
    </w:tbl>
    <w:p w:rsidR="00FB079B" w:rsidRDefault="00FB079B">
      <w:pPr>
        <w:spacing w:before="0" w:after="0"/>
        <w:ind w:left="-2" w:hanging="2"/>
        <w:jc w:val="both"/>
        <w:rPr>
          <w:rFonts w:ascii="Verdana" w:eastAsia="Verdana" w:hAnsi="Verdana" w:cs="Verdana"/>
          <w:color w:val="000000"/>
          <w:sz w:val="22"/>
          <w:szCs w:val="22"/>
          <w:u w:val="none"/>
        </w:rPr>
      </w:pPr>
    </w:p>
    <w:p w:rsidR="00FB079B" w:rsidRDefault="00FB079B">
      <w:pPr>
        <w:spacing w:before="0" w:after="0"/>
        <w:ind w:left="-2" w:hanging="2"/>
        <w:jc w:val="both"/>
        <w:rPr>
          <w:rFonts w:ascii="Verdana" w:eastAsia="Verdana" w:hAnsi="Verdana" w:cs="Verdana"/>
          <w:color w:val="000000"/>
          <w:sz w:val="22"/>
          <w:szCs w:val="22"/>
          <w:u w:val="none"/>
        </w:rPr>
      </w:pPr>
      <w:bookmarkStart w:id="1" w:name="_GoBack"/>
      <w:bookmarkEnd w:id="1"/>
    </w:p>
    <w:p w:rsidR="00FB079B" w:rsidRDefault="00FB079B">
      <w:pPr>
        <w:spacing w:before="0" w:after="0"/>
        <w:ind w:left="-2" w:hanging="2"/>
        <w:jc w:val="both"/>
        <w:rPr>
          <w:rFonts w:ascii="Verdana" w:eastAsia="Verdana" w:hAnsi="Verdana" w:cs="Verdana"/>
          <w:color w:val="000000"/>
          <w:sz w:val="22"/>
          <w:szCs w:val="22"/>
          <w:u w:val="none"/>
        </w:rPr>
      </w:pPr>
    </w:p>
    <w:p w:rsidR="00FB079B" w:rsidRDefault="00EC4BE7">
      <w:pPr>
        <w:spacing w:before="0" w:after="0"/>
        <w:ind w:left="-2" w:hanging="2"/>
        <w:jc w:val="both"/>
        <w:rPr>
          <w:rFonts w:ascii="Verdana" w:eastAsia="Verdana" w:hAnsi="Verdana" w:cs="Verdana"/>
          <w:color w:val="000000"/>
          <w:sz w:val="22"/>
          <w:szCs w:val="22"/>
          <w:u w:val="none"/>
        </w:rPr>
      </w:pPr>
      <w:r>
        <w:rPr>
          <w:rFonts w:ascii="Verdana" w:eastAsia="Verdana" w:hAnsi="Verdana" w:cs="Verdana"/>
          <w:i/>
          <w:color w:val="000000"/>
          <w:sz w:val="22"/>
          <w:szCs w:val="22"/>
          <w:u w:val="none"/>
        </w:rPr>
        <w:t>Al presente programa de seguridad deberá adjuntarse el correspondiente aviso de inicio de obra según Resol. S.R.T. 51/97 art. 1. Ante la compañía Aseguradora de Riesgos del Trabajo, conforme a lo establecido en la Resolución S.R.T. 319/99.</w:t>
      </w:r>
    </w:p>
    <w:p w:rsidR="00FB079B" w:rsidRDefault="00EC4BE7">
      <w:pPr>
        <w:pBdr>
          <w:top w:val="nil"/>
          <w:left w:val="nil"/>
          <w:bottom w:val="nil"/>
          <w:right w:val="nil"/>
          <w:between w:val="nil"/>
        </w:pBdr>
        <w:spacing w:before="0" w:after="0" w:line="240" w:lineRule="auto"/>
        <w:ind w:left="0" w:right="426" w:hanging="4"/>
        <w:jc w:val="left"/>
        <w:rPr>
          <w:rFonts w:ascii="Verdana" w:eastAsia="Verdana" w:hAnsi="Verdana" w:cs="Verdana"/>
          <w:color w:val="000000"/>
          <w:sz w:val="20"/>
          <w:szCs w:val="20"/>
          <w:u w:val="none"/>
        </w:rPr>
      </w:pPr>
      <w:r>
        <w:br w:type="page"/>
      </w:r>
      <w:r>
        <w:rPr>
          <w:rFonts w:ascii="Verdana" w:eastAsia="Verdana" w:hAnsi="Verdana" w:cs="Verdana"/>
          <w:i/>
          <w:color w:val="000000"/>
          <w:sz w:val="20"/>
          <w:szCs w:val="20"/>
          <w:u w:val="none"/>
        </w:rPr>
        <w:lastRenderedPageBreak/>
        <w:t>El presente doc</w:t>
      </w:r>
      <w:r>
        <w:rPr>
          <w:rFonts w:ascii="Verdana" w:eastAsia="Verdana" w:hAnsi="Verdana" w:cs="Verdana"/>
          <w:i/>
          <w:color w:val="000000"/>
          <w:sz w:val="20"/>
          <w:szCs w:val="20"/>
          <w:u w:val="none"/>
        </w:rPr>
        <w:t xml:space="preserve">umento es el Programa de Seguridad con su correspondiente EVALUACIÓN DE RIESGOS, vinculado con </w:t>
      </w:r>
      <w:r>
        <w:rPr>
          <w:rFonts w:ascii="Verdana" w:eastAsia="Verdana" w:hAnsi="Verdana" w:cs="Verdana"/>
          <w:b/>
          <w:i/>
          <w:color w:val="000000"/>
          <w:sz w:val="20"/>
          <w:szCs w:val="20"/>
          <w:u w:val="none"/>
        </w:rPr>
        <w:t>………</w:t>
      </w:r>
      <w:r>
        <w:rPr>
          <w:rFonts w:ascii="Verdana" w:eastAsia="Verdana" w:hAnsi="Verdana" w:cs="Verdana"/>
          <w:i/>
          <w:color w:val="000000"/>
          <w:sz w:val="20"/>
          <w:szCs w:val="20"/>
          <w:u w:val="none"/>
        </w:rPr>
        <w:t xml:space="preserve"> en la obra de </w:t>
      </w:r>
      <w:r>
        <w:rPr>
          <w:rFonts w:ascii="Verdana" w:eastAsia="Verdana" w:hAnsi="Verdana" w:cs="Verdana"/>
          <w:b/>
          <w:i/>
          <w:color w:val="000000"/>
          <w:sz w:val="20"/>
          <w:szCs w:val="20"/>
          <w:u w:val="none"/>
        </w:rPr>
        <w:t>MEDIA TENSION</w:t>
      </w:r>
    </w:p>
    <w:p w:rsidR="00FB079B" w:rsidRDefault="00EC4BE7">
      <w:pPr>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Cabe comentar que este programa será utilizado exclusivamente para las actividades que realizará la empresa en la obra mencionada</w:t>
      </w:r>
      <w:r>
        <w:rPr>
          <w:rFonts w:ascii="Verdana" w:eastAsia="Verdana" w:hAnsi="Verdana" w:cs="Verdana"/>
          <w:i/>
          <w:color w:val="000000"/>
          <w:sz w:val="20"/>
          <w:szCs w:val="20"/>
          <w:u w:val="none"/>
        </w:rPr>
        <w:t xml:space="preserve"> anteriormente.</w:t>
      </w:r>
    </w:p>
    <w:p w:rsidR="00FB079B" w:rsidRDefault="00FB079B">
      <w:pPr>
        <w:pBdr>
          <w:top w:val="nil"/>
          <w:left w:val="nil"/>
          <w:bottom w:val="nil"/>
          <w:right w:val="nil"/>
          <w:between w:val="nil"/>
        </w:pBdr>
        <w:spacing w:before="0" w:after="0" w:line="240" w:lineRule="auto"/>
        <w:ind w:left="-2" w:hanging="2"/>
        <w:jc w:val="left"/>
        <w:rPr>
          <w:rFonts w:ascii="Verdana" w:eastAsia="Verdana" w:hAnsi="Verdana" w:cs="Verdana"/>
          <w:color w:val="000000"/>
          <w:sz w:val="20"/>
          <w:szCs w:val="20"/>
          <w:u w:val="none"/>
        </w:rPr>
      </w:pPr>
    </w:p>
    <w:p w:rsidR="00FB079B" w:rsidRDefault="00EC4BE7">
      <w:pPr>
        <w:pBdr>
          <w:top w:val="nil"/>
          <w:left w:val="nil"/>
          <w:bottom w:val="nil"/>
          <w:right w:val="nil"/>
          <w:between w:val="nil"/>
        </w:pBdr>
        <w:shd w:val="clear" w:color="auto" w:fill="D9D9D9"/>
        <w:spacing w:before="0" w:after="0" w:line="240" w:lineRule="auto"/>
        <w:ind w:left="-2" w:hanging="2"/>
        <w:jc w:val="left"/>
        <w:rPr>
          <w:rFonts w:ascii="Verdana" w:eastAsia="Verdana" w:hAnsi="Verdana" w:cs="Verdana"/>
          <w:color w:val="000000"/>
          <w:sz w:val="20"/>
          <w:szCs w:val="20"/>
          <w:u w:val="none"/>
        </w:rPr>
      </w:pPr>
      <w:r>
        <w:rPr>
          <w:rFonts w:ascii="Verdana" w:eastAsia="Verdana" w:hAnsi="Verdana" w:cs="Verdana"/>
          <w:b/>
          <w:i/>
          <w:color w:val="000000"/>
          <w:sz w:val="20"/>
          <w:szCs w:val="20"/>
          <w:u w:val="none"/>
        </w:rPr>
        <w:t>1.- NOMINA DE PERSONAL Y CONTRATISTAS</w:t>
      </w:r>
    </w:p>
    <w:p w:rsidR="00FB079B" w:rsidRDefault="00FB079B">
      <w:pPr>
        <w:pBdr>
          <w:top w:val="nil"/>
          <w:left w:val="nil"/>
          <w:bottom w:val="nil"/>
          <w:right w:val="nil"/>
          <w:between w:val="nil"/>
        </w:pBdr>
        <w:spacing w:before="0" w:after="0" w:line="240" w:lineRule="auto"/>
        <w:ind w:left="-2" w:hanging="2"/>
        <w:jc w:val="left"/>
        <w:rPr>
          <w:rFonts w:ascii="Verdana" w:eastAsia="Verdana" w:hAnsi="Verdana" w:cs="Verdana"/>
          <w:color w:val="000000"/>
          <w:sz w:val="20"/>
          <w:szCs w:val="20"/>
          <w:u w:val="none"/>
        </w:rPr>
      </w:pPr>
    </w:p>
    <w:p w:rsidR="00FB079B" w:rsidRDefault="00EC4BE7">
      <w:pPr>
        <w:spacing w:before="0" w:after="0"/>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Se adjunta nómina completa</w:t>
      </w:r>
    </w:p>
    <w:p w:rsidR="00FB079B" w:rsidRDefault="00FB079B">
      <w:pPr>
        <w:spacing w:before="0" w:after="0"/>
        <w:ind w:left="-2" w:hanging="2"/>
        <w:jc w:val="left"/>
        <w:rPr>
          <w:rFonts w:ascii="Verdana" w:eastAsia="Verdana" w:hAnsi="Verdana" w:cs="Verdana"/>
          <w:color w:val="000000"/>
          <w:sz w:val="20"/>
          <w:szCs w:val="20"/>
          <w:u w:val="none"/>
        </w:rPr>
      </w:pPr>
    </w:p>
    <w:p w:rsidR="00FB079B" w:rsidRDefault="00EC4BE7">
      <w:pPr>
        <w:spacing w:before="0" w:after="0"/>
        <w:ind w:left="-2" w:hanging="2"/>
        <w:jc w:val="both"/>
        <w:rPr>
          <w:rFonts w:ascii="Verdana" w:eastAsia="Verdana" w:hAnsi="Verdana" w:cs="Verdana"/>
          <w:color w:val="000000"/>
          <w:sz w:val="20"/>
          <w:szCs w:val="20"/>
          <w:u w:val="none"/>
        </w:rPr>
      </w:pPr>
      <w:r>
        <w:rPr>
          <w:rFonts w:ascii="Verdana" w:eastAsia="Verdana" w:hAnsi="Verdana" w:cs="Verdana"/>
          <w:b/>
          <w:i/>
          <w:color w:val="000000"/>
          <w:sz w:val="20"/>
          <w:szCs w:val="20"/>
          <w:u w:val="none"/>
        </w:rPr>
        <w:t>Aclaración</w:t>
      </w:r>
      <w:r>
        <w:rPr>
          <w:rFonts w:ascii="Verdana" w:eastAsia="Verdana" w:hAnsi="Verdana" w:cs="Verdana"/>
          <w:i/>
          <w:color w:val="000000"/>
          <w:sz w:val="20"/>
          <w:szCs w:val="20"/>
          <w:u w:val="none"/>
        </w:rPr>
        <w:t>: Las actividades que a continuación se mencionan serán dirigidas y supervisadas por personal de la empresa, la ejecución será realizada por otras empresas subcontratadas a las cuales se les solicitará toda la doc. Correspondiente para armar el legajo de l</w:t>
      </w:r>
      <w:r>
        <w:rPr>
          <w:rFonts w:ascii="Verdana" w:eastAsia="Verdana" w:hAnsi="Verdana" w:cs="Verdana"/>
          <w:i/>
          <w:color w:val="000000"/>
          <w:sz w:val="20"/>
          <w:szCs w:val="20"/>
          <w:u w:val="none"/>
        </w:rPr>
        <w:t>a obra.</w:t>
      </w:r>
    </w:p>
    <w:p w:rsidR="00FB079B" w:rsidRDefault="00FB079B">
      <w:pPr>
        <w:spacing w:before="0" w:after="0"/>
        <w:ind w:left="-2" w:hanging="2"/>
        <w:jc w:val="both"/>
        <w:rPr>
          <w:rFonts w:ascii="Verdana" w:eastAsia="Verdana" w:hAnsi="Verdana" w:cs="Verdana"/>
          <w:color w:val="000000"/>
          <w:sz w:val="20"/>
          <w:szCs w:val="20"/>
          <w:u w:val="none"/>
        </w:rPr>
      </w:pPr>
    </w:p>
    <w:p w:rsidR="00FB079B" w:rsidRDefault="00EC4BE7">
      <w:pPr>
        <w:spacing w:before="0" w:after="0"/>
        <w:ind w:left="-2" w:hanging="2"/>
        <w:jc w:val="left"/>
        <w:rPr>
          <w:rFonts w:ascii="Verdana" w:eastAsia="Verdana" w:hAnsi="Verdana" w:cs="Verdana"/>
          <w:color w:val="000000"/>
          <w:sz w:val="20"/>
          <w:szCs w:val="20"/>
          <w:u w:val="none"/>
        </w:rPr>
      </w:pPr>
      <w:r>
        <w:rPr>
          <w:rFonts w:ascii="Verdana" w:eastAsia="Verdana" w:hAnsi="Verdana" w:cs="Verdana"/>
          <w:b/>
          <w:i/>
          <w:color w:val="000000"/>
          <w:sz w:val="20"/>
          <w:szCs w:val="20"/>
          <w:u w:val="none"/>
        </w:rPr>
        <w:t>Director de obra:</w:t>
      </w:r>
    </w:p>
    <w:p w:rsidR="00FB079B" w:rsidRDefault="00FB079B">
      <w:pPr>
        <w:spacing w:before="0" w:after="0"/>
        <w:ind w:left="-2" w:hanging="2"/>
        <w:jc w:val="left"/>
        <w:rPr>
          <w:rFonts w:ascii="Verdana" w:eastAsia="Verdana" w:hAnsi="Verdana" w:cs="Verdana"/>
          <w:color w:val="000000"/>
          <w:sz w:val="20"/>
          <w:szCs w:val="20"/>
          <w:u w:val="none"/>
        </w:rPr>
      </w:pPr>
    </w:p>
    <w:p w:rsidR="00FB079B" w:rsidRDefault="00FB079B">
      <w:pPr>
        <w:spacing w:before="0" w:after="0"/>
        <w:ind w:left="-2" w:hanging="2"/>
        <w:jc w:val="left"/>
        <w:rPr>
          <w:rFonts w:ascii="Verdana" w:eastAsia="Verdana" w:hAnsi="Verdana" w:cs="Verdana"/>
          <w:color w:val="000000"/>
          <w:sz w:val="20"/>
          <w:szCs w:val="20"/>
          <w:u w:val="none"/>
        </w:rPr>
      </w:pPr>
    </w:p>
    <w:p w:rsidR="00FB079B" w:rsidRDefault="00FB079B">
      <w:pPr>
        <w:spacing w:before="0" w:after="0"/>
        <w:ind w:left="-2" w:hanging="2"/>
        <w:jc w:val="left"/>
        <w:rPr>
          <w:rFonts w:ascii="Verdana" w:eastAsia="Verdana" w:hAnsi="Verdana" w:cs="Verdana"/>
          <w:color w:val="000000"/>
          <w:sz w:val="20"/>
          <w:szCs w:val="20"/>
          <w:u w:val="none"/>
        </w:rPr>
      </w:pPr>
    </w:p>
    <w:p w:rsidR="00FB079B" w:rsidRDefault="00FB079B">
      <w:pPr>
        <w:spacing w:before="0" w:after="0"/>
        <w:ind w:left="-2" w:hanging="2"/>
        <w:jc w:val="left"/>
        <w:rPr>
          <w:rFonts w:ascii="Verdana" w:eastAsia="Verdana" w:hAnsi="Verdana" w:cs="Verdana"/>
          <w:color w:val="000000"/>
          <w:sz w:val="20"/>
          <w:szCs w:val="20"/>
          <w:u w:val="none"/>
        </w:rPr>
      </w:pPr>
    </w:p>
    <w:p w:rsidR="00FB079B" w:rsidRDefault="00EC4BE7">
      <w:pPr>
        <w:pBdr>
          <w:top w:val="nil"/>
          <w:left w:val="nil"/>
          <w:bottom w:val="nil"/>
          <w:right w:val="nil"/>
          <w:between w:val="nil"/>
        </w:pBdr>
        <w:shd w:val="clear" w:color="auto" w:fill="D9D9D9"/>
        <w:spacing w:before="0" w:after="0" w:line="240" w:lineRule="auto"/>
        <w:ind w:left="-2" w:hanging="2"/>
        <w:jc w:val="left"/>
        <w:rPr>
          <w:rFonts w:ascii="Verdana" w:eastAsia="Verdana" w:hAnsi="Verdana" w:cs="Verdana"/>
          <w:color w:val="000000"/>
          <w:sz w:val="20"/>
          <w:szCs w:val="20"/>
          <w:highlight w:val="yellow"/>
          <w:u w:val="none"/>
        </w:rPr>
      </w:pPr>
      <w:r>
        <w:rPr>
          <w:rFonts w:ascii="Verdana" w:eastAsia="Verdana" w:hAnsi="Verdana" w:cs="Verdana"/>
          <w:b/>
          <w:i/>
          <w:color w:val="000000"/>
          <w:sz w:val="20"/>
          <w:szCs w:val="20"/>
          <w:u w:val="none"/>
        </w:rPr>
        <w:t>2.- DESCRIPCIÓN DE LAS TAREAS:</w:t>
      </w:r>
    </w:p>
    <w:p w:rsidR="00FB079B" w:rsidRDefault="00FB079B">
      <w:pPr>
        <w:pBdr>
          <w:top w:val="nil"/>
          <w:left w:val="nil"/>
          <w:bottom w:val="nil"/>
          <w:right w:val="nil"/>
          <w:between w:val="nil"/>
        </w:pBdr>
        <w:spacing w:before="0" w:after="0" w:line="240" w:lineRule="auto"/>
        <w:ind w:left="-2" w:hanging="2"/>
        <w:jc w:val="left"/>
        <w:rPr>
          <w:rFonts w:ascii="Verdana" w:eastAsia="Verdana" w:hAnsi="Verdana" w:cs="Verdana"/>
          <w:color w:val="000000"/>
          <w:sz w:val="20"/>
          <w:szCs w:val="20"/>
          <w:u w:val="none"/>
        </w:rPr>
      </w:pPr>
    </w:p>
    <w:p w:rsidR="00FB079B" w:rsidRDefault="00EC4BE7">
      <w:pPr>
        <w:pBdr>
          <w:top w:val="nil"/>
          <w:left w:val="nil"/>
          <w:bottom w:val="nil"/>
          <w:right w:val="nil"/>
          <w:between w:val="nil"/>
        </w:pBdr>
        <w:spacing w:before="0" w:after="0" w:line="240" w:lineRule="auto"/>
        <w:ind w:left="-2" w:right="3"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ab/>
        <w:t>Básicamente la tarea a desarrollar comprende la instalación eléctrica de media tensión para la alimentación de la Subestación de la ciudad logística a construir.</w:t>
      </w:r>
    </w:p>
    <w:p w:rsidR="00FB079B" w:rsidRDefault="00EC4BE7">
      <w:pPr>
        <w:ind w:left="-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ab/>
      </w:r>
      <w:r>
        <w:rPr>
          <w:rFonts w:ascii="Verdana" w:eastAsia="Verdana" w:hAnsi="Verdana" w:cs="Verdana"/>
          <w:i/>
          <w:color w:val="000000"/>
          <w:sz w:val="20"/>
          <w:szCs w:val="20"/>
          <w:u w:val="none"/>
        </w:rPr>
        <w:t xml:space="preserve">La subestación de la ciudad logística en adelante llamada SET-CL tendrá una potencia instalada de 1250 KVA constituida por dos transformadores. Los trabajos a realizar contemplaran el montaje las celdas de media tensión a instalarse en la celda AT00 de la </w:t>
      </w:r>
      <w:r>
        <w:rPr>
          <w:rFonts w:ascii="Verdana" w:eastAsia="Verdana" w:hAnsi="Verdana" w:cs="Verdana"/>
          <w:i/>
          <w:color w:val="000000"/>
          <w:sz w:val="20"/>
          <w:szCs w:val="20"/>
          <w:u w:val="none"/>
        </w:rPr>
        <w:t xml:space="preserve">SET 49 que contendrá los elementos de protección y maniobra del cable alimentador y a la que se le remplazara los transformadores de medición y el relee de protección por un relee del tipo SEPAM S20. El alimentador se instalara sobre </w:t>
      </w:r>
      <w:r>
        <w:rPr>
          <w:rFonts w:ascii="Verdana" w:eastAsia="Verdana" w:hAnsi="Verdana" w:cs="Verdana"/>
          <w:b/>
          <w:i/>
          <w:color w:val="000000"/>
          <w:sz w:val="20"/>
          <w:szCs w:val="20"/>
          <w:u w:val="none"/>
        </w:rPr>
        <w:t>canalizaciones existen</w:t>
      </w:r>
      <w:r>
        <w:rPr>
          <w:rFonts w:ascii="Verdana" w:eastAsia="Verdana" w:hAnsi="Verdana" w:cs="Verdana"/>
          <w:b/>
          <w:i/>
          <w:color w:val="000000"/>
          <w:sz w:val="20"/>
          <w:szCs w:val="20"/>
          <w:u w:val="none"/>
        </w:rPr>
        <w:t>tes</w:t>
      </w:r>
      <w:r>
        <w:rPr>
          <w:rFonts w:ascii="Verdana" w:eastAsia="Verdana" w:hAnsi="Verdana" w:cs="Verdana"/>
          <w:i/>
          <w:color w:val="000000"/>
          <w:sz w:val="20"/>
          <w:szCs w:val="20"/>
          <w:u w:val="none"/>
        </w:rPr>
        <w:t xml:space="preserve"> desde la SET 49 saliendo por el túnel cuatro y llegando en su recorrido al final de dicho túnel debajo del edificio corporativo, finalmente recorrerá dentro de cañeros existentes por debajo del parking de la terminal C y del Parking de empleados aparec</w:t>
      </w:r>
      <w:r>
        <w:rPr>
          <w:rFonts w:ascii="Verdana" w:eastAsia="Verdana" w:hAnsi="Verdana" w:cs="Verdana"/>
          <w:i/>
          <w:color w:val="000000"/>
          <w:sz w:val="20"/>
          <w:szCs w:val="20"/>
          <w:u w:val="none"/>
        </w:rPr>
        <w:t xml:space="preserve">iendo en la </w:t>
      </w:r>
      <w:proofErr w:type="spellStart"/>
      <w:r>
        <w:rPr>
          <w:rFonts w:ascii="Verdana" w:eastAsia="Verdana" w:hAnsi="Verdana" w:cs="Verdana"/>
          <w:i/>
          <w:color w:val="000000"/>
          <w:sz w:val="20"/>
          <w:szCs w:val="20"/>
          <w:u w:val="none"/>
        </w:rPr>
        <w:t>ultima</w:t>
      </w:r>
      <w:proofErr w:type="spellEnd"/>
      <w:r>
        <w:rPr>
          <w:rFonts w:ascii="Verdana" w:eastAsia="Verdana" w:hAnsi="Verdana" w:cs="Verdana"/>
          <w:i/>
          <w:color w:val="000000"/>
          <w:sz w:val="20"/>
          <w:szCs w:val="20"/>
          <w:u w:val="none"/>
        </w:rPr>
        <w:t xml:space="preserve"> cámara ubicada cerca del peaje de ingreso al parking de empleados, desde allí proseguirá en forma simplemente enterrada según el </w:t>
      </w:r>
      <w:proofErr w:type="spellStart"/>
      <w:r>
        <w:rPr>
          <w:rFonts w:ascii="Verdana" w:eastAsia="Verdana" w:hAnsi="Verdana" w:cs="Verdana"/>
          <w:i/>
          <w:color w:val="000000"/>
          <w:sz w:val="20"/>
          <w:szCs w:val="20"/>
          <w:u w:val="none"/>
        </w:rPr>
        <w:t>layout</w:t>
      </w:r>
      <w:proofErr w:type="spellEnd"/>
      <w:r>
        <w:rPr>
          <w:rFonts w:ascii="Verdana" w:eastAsia="Verdana" w:hAnsi="Verdana" w:cs="Verdana"/>
          <w:i/>
          <w:color w:val="000000"/>
          <w:sz w:val="20"/>
          <w:szCs w:val="20"/>
          <w:u w:val="none"/>
        </w:rPr>
        <w:t xml:space="preserve"> hasta la trinchera para cables de media tensión de la SET-CL. En el tramo enterrado se proveerán 2 </w:t>
      </w:r>
      <w:proofErr w:type="spellStart"/>
      <w:r>
        <w:rPr>
          <w:rFonts w:ascii="Verdana" w:eastAsia="Verdana" w:hAnsi="Verdana" w:cs="Verdana"/>
          <w:i/>
          <w:color w:val="000000"/>
          <w:sz w:val="20"/>
          <w:szCs w:val="20"/>
          <w:u w:val="none"/>
        </w:rPr>
        <w:t>tr</w:t>
      </w:r>
      <w:r>
        <w:rPr>
          <w:rFonts w:ascii="Verdana" w:eastAsia="Verdana" w:hAnsi="Verdana" w:cs="Verdana"/>
          <w:i/>
          <w:color w:val="000000"/>
          <w:sz w:val="20"/>
          <w:szCs w:val="20"/>
          <w:u w:val="none"/>
        </w:rPr>
        <w:t>itubos</w:t>
      </w:r>
      <w:proofErr w:type="spellEnd"/>
      <w:r>
        <w:rPr>
          <w:rFonts w:ascii="Verdana" w:eastAsia="Verdana" w:hAnsi="Verdana" w:cs="Verdana"/>
          <w:i/>
          <w:color w:val="000000"/>
          <w:sz w:val="20"/>
          <w:szCs w:val="20"/>
          <w:u w:val="none"/>
        </w:rPr>
        <w:t xml:space="preserve"> de PEAD de 40mm de diámetro interior para el vínculo de corrientes débiles a dicho sector. Este se vinculará en el sector del parking de empleados a la canalización existente que remata en cámara ubicada en el sector.</w:t>
      </w:r>
    </w:p>
    <w:p w:rsidR="00FB079B" w:rsidRDefault="00FB079B">
      <w:pPr>
        <w:pBdr>
          <w:top w:val="nil"/>
          <w:left w:val="nil"/>
          <w:bottom w:val="nil"/>
          <w:right w:val="nil"/>
          <w:between w:val="nil"/>
        </w:pBdr>
        <w:spacing w:before="0" w:after="0" w:line="240" w:lineRule="auto"/>
        <w:ind w:left="-2" w:hanging="2"/>
        <w:jc w:val="left"/>
        <w:rPr>
          <w:rFonts w:ascii="Verdana" w:eastAsia="Verdana" w:hAnsi="Verdana" w:cs="Verdana"/>
          <w:color w:val="000000"/>
          <w:sz w:val="20"/>
          <w:szCs w:val="20"/>
          <w:u w:val="none"/>
        </w:rPr>
      </w:pPr>
    </w:p>
    <w:p w:rsidR="00FB079B" w:rsidRDefault="00EC4BE7">
      <w:pPr>
        <w:pBdr>
          <w:top w:val="nil"/>
          <w:left w:val="nil"/>
          <w:bottom w:val="nil"/>
          <w:right w:val="nil"/>
          <w:between w:val="nil"/>
        </w:pBdr>
        <w:spacing w:before="0" w:after="0" w:line="240" w:lineRule="auto"/>
        <w:ind w:left="-2" w:hanging="2"/>
        <w:jc w:val="left"/>
        <w:rPr>
          <w:rFonts w:ascii="Verdana" w:eastAsia="Verdana" w:hAnsi="Verdana" w:cs="Verdana"/>
          <w:color w:val="000000"/>
          <w:sz w:val="20"/>
          <w:szCs w:val="20"/>
          <w:u w:val="none"/>
        </w:rPr>
      </w:pPr>
      <w:r>
        <w:rPr>
          <w:rFonts w:ascii="Verdana" w:eastAsia="Verdana" w:hAnsi="Verdana" w:cs="Verdana"/>
          <w:b/>
          <w:i/>
          <w:color w:val="000000"/>
          <w:sz w:val="20"/>
          <w:szCs w:val="20"/>
          <w:u w:val="none"/>
        </w:rPr>
        <w:t>ETAPAS GENERALES Y PROBABLES FECHAS DE EJECUCCION:</w:t>
      </w:r>
    </w:p>
    <w:p w:rsidR="00FB079B" w:rsidRDefault="00FB079B">
      <w:pPr>
        <w:pBdr>
          <w:top w:val="nil"/>
          <w:left w:val="nil"/>
          <w:bottom w:val="nil"/>
          <w:right w:val="nil"/>
          <w:between w:val="nil"/>
        </w:pBdr>
        <w:spacing w:before="0" w:after="0" w:line="240" w:lineRule="auto"/>
        <w:ind w:left="-2" w:hanging="2"/>
        <w:jc w:val="left"/>
        <w:rPr>
          <w:rFonts w:ascii="Verdana" w:eastAsia="Verdana" w:hAnsi="Verdana" w:cs="Verdana"/>
          <w:color w:val="000000"/>
          <w:sz w:val="20"/>
          <w:szCs w:val="20"/>
          <w:u w:val="none"/>
        </w:rPr>
      </w:pPr>
    </w:p>
    <w:tbl>
      <w:tblPr>
        <w:tblStyle w:val="a5"/>
        <w:tblW w:w="7740" w:type="dxa"/>
        <w:tblInd w:w="57" w:type="dxa"/>
        <w:tblLayout w:type="fixed"/>
        <w:tblLook w:val="0000" w:firstRow="0" w:lastRow="0" w:firstColumn="0" w:lastColumn="0" w:noHBand="0" w:noVBand="0"/>
      </w:tblPr>
      <w:tblGrid>
        <w:gridCol w:w="5062"/>
        <w:gridCol w:w="1339"/>
        <w:gridCol w:w="1339"/>
      </w:tblGrid>
      <w:tr w:rsidR="00FB079B">
        <w:trPr>
          <w:trHeight w:val="390"/>
          <w:tblHeader/>
        </w:trPr>
        <w:tc>
          <w:tcPr>
            <w:tcW w:w="5062" w:type="dxa"/>
            <w:tcBorders>
              <w:top w:val="nil"/>
              <w:left w:val="nil"/>
              <w:bottom w:val="nil"/>
              <w:right w:val="nil"/>
            </w:tcBorders>
            <w:shd w:val="clear" w:color="auto" w:fill="FFFFFF"/>
            <w:vAlign w:val="center"/>
          </w:tcPr>
          <w:p w:rsidR="00FB079B" w:rsidRDefault="00EC4BE7">
            <w:pPr>
              <w:spacing w:before="0" w:after="0"/>
              <w:ind w:left="-2" w:hanging="2"/>
              <w:jc w:val="left"/>
              <w:rPr>
                <w:rFonts w:ascii="Verdana" w:eastAsia="Verdana" w:hAnsi="Verdana" w:cs="Verdana"/>
                <w:color w:val="000000"/>
                <w:sz w:val="20"/>
                <w:szCs w:val="20"/>
                <w:u w:val="none"/>
              </w:rPr>
            </w:pPr>
            <w:r>
              <w:rPr>
                <w:rFonts w:ascii="Verdana" w:eastAsia="Verdana" w:hAnsi="Verdana" w:cs="Verdana"/>
                <w:b/>
                <w:i/>
                <w:color w:val="000000"/>
                <w:sz w:val="20"/>
                <w:szCs w:val="20"/>
                <w:u w:val="none"/>
              </w:rPr>
              <w:t> </w:t>
            </w:r>
          </w:p>
        </w:tc>
        <w:tc>
          <w:tcPr>
            <w:tcW w:w="1339" w:type="dxa"/>
            <w:tcBorders>
              <w:top w:val="single" w:sz="8" w:space="0" w:color="000000"/>
              <w:left w:val="single" w:sz="8" w:space="0" w:color="000000"/>
              <w:bottom w:val="single" w:sz="8" w:space="0" w:color="000000"/>
              <w:right w:val="nil"/>
            </w:tcBorders>
            <w:shd w:val="clear" w:color="auto" w:fill="CCCCCC"/>
            <w:vAlign w:val="center"/>
          </w:tcPr>
          <w:p w:rsidR="00FB079B" w:rsidRDefault="00EC4BE7">
            <w:pPr>
              <w:spacing w:before="0" w:after="0"/>
              <w:ind w:left="-2" w:hanging="2"/>
              <w:rPr>
                <w:rFonts w:ascii="Verdana" w:eastAsia="Verdana" w:hAnsi="Verdana" w:cs="Verdana"/>
                <w:color w:val="000000"/>
                <w:sz w:val="20"/>
                <w:szCs w:val="20"/>
                <w:u w:val="none"/>
              </w:rPr>
            </w:pPr>
            <w:r>
              <w:rPr>
                <w:rFonts w:ascii="Verdana" w:eastAsia="Verdana" w:hAnsi="Verdana" w:cs="Verdana"/>
                <w:b/>
                <w:i/>
                <w:color w:val="000000"/>
                <w:sz w:val="20"/>
                <w:szCs w:val="20"/>
                <w:u w:val="none"/>
              </w:rPr>
              <w:t xml:space="preserve">Desde </w:t>
            </w:r>
          </w:p>
        </w:tc>
        <w:tc>
          <w:tcPr>
            <w:tcW w:w="1339" w:type="dxa"/>
            <w:tcBorders>
              <w:top w:val="single" w:sz="8" w:space="0" w:color="000000"/>
              <w:left w:val="single" w:sz="8" w:space="0" w:color="000000"/>
              <w:bottom w:val="single" w:sz="8" w:space="0" w:color="000000"/>
              <w:right w:val="single" w:sz="8" w:space="0" w:color="000000"/>
            </w:tcBorders>
            <w:shd w:val="clear" w:color="auto" w:fill="CCCCCC"/>
            <w:vAlign w:val="center"/>
          </w:tcPr>
          <w:p w:rsidR="00FB079B" w:rsidRDefault="00EC4BE7">
            <w:pPr>
              <w:spacing w:before="0" w:after="0"/>
              <w:ind w:left="-2" w:hanging="2"/>
              <w:rPr>
                <w:rFonts w:ascii="Verdana" w:eastAsia="Verdana" w:hAnsi="Verdana" w:cs="Verdana"/>
                <w:color w:val="000000"/>
                <w:sz w:val="20"/>
                <w:szCs w:val="20"/>
                <w:u w:val="none"/>
              </w:rPr>
            </w:pPr>
            <w:r>
              <w:rPr>
                <w:rFonts w:ascii="Verdana" w:eastAsia="Verdana" w:hAnsi="Verdana" w:cs="Verdana"/>
                <w:b/>
                <w:i/>
                <w:color w:val="000000"/>
                <w:sz w:val="20"/>
                <w:szCs w:val="20"/>
                <w:u w:val="none"/>
              </w:rPr>
              <w:t>Hasta</w:t>
            </w:r>
          </w:p>
        </w:tc>
      </w:tr>
      <w:tr w:rsidR="00FB079B">
        <w:trPr>
          <w:trHeight w:val="375"/>
        </w:trPr>
        <w:tc>
          <w:tcPr>
            <w:tcW w:w="5062" w:type="dxa"/>
            <w:tcBorders>
              <w:top w:val="single" w:sz="8" w:space="0" w:color="000000"/>
              <w:left w:val="single" w:sz="8" w:space="0" w:color="000000"/>
              <w:bottom w:val="single" w:sz="8" w:space="0" w:color="000000"/>
              <w:right w:val="single" w:sz="8" w:space="0" w:color="000000"/>
            </w:tcBorders>
            <w:shd w:val="clear" w:color="auto" w:fill="CCFFCC"/>
            <w:vAlign w:val="center"/>
          </w:tcPr>
          <w:p w:rsidR="00FB079B" w:rsidRDefault="00EC4BE7">
            <w:pPr>
              <w:spacing w:before="0" w:after="0"/>
              <w:ind w:left="-2" w:hanging="2"/>
              <w:jc w:val="left"/>
              <w:rPr>
                <w:rFonts w:ascii="Verdana" w:eastAsia="Verdana" w:hAnsi="Verdana" w:cs="Verdana"/>
                <w:color w:val="000000"/>
                <w:sz w:val="20"/>
                <w:szCs w:val="20"/>
                <w:u w:val="none"/>
              </w:rPr>
            </w:pPr>
            <w:r>
              <w:rPr>
                <w:rFonts w:ascii="Verdana" w:eastAsia="Verdana" w:hAnsi="Verdana" w:cs="Verdana"/>
                <w:b/>
                <w:i/>
                <w:color w:val="000000"/>
                <w:sz w:val="20"/>
                <w:szCs w:val="20"/>
                <w:u w:val="none"/>
              </w:rPr>
              <w:t>1. Provisión de celdas y conductores de MT</w:t>
            </w:r>
          </w:p>
        </w:tc>
        <w:tc>
          <w:tcPr>
            <w:tcW w:w="1339" w:type="dxa"/>
            <w:tcBorders>
              <w:top w:val="nil"/>
              <w:left w:val="nil"/>
              <w:bottom w:val="nil"/>
              <w:right w:val="nil"/>
            </w:tcBorders>
            <w:shd w:val="clear" w:color="auto" w:fill="FFFFFF"/>
            <w:vAlign w:val="center"/>
          </w:tcPr>
          <w:p w:rsidR="00FB079B" w:rsidRDefault="00FB079B">
            <w:pPr>
              <w:spacing w:before="0" w:after="0"/>
              <w:ind w:left="-2" w:hanging="2"/>
              <w:rPr>
                <w:rFonts w:ascii="Verdana" w:eastAsia="Verdana" w:hAnsi="Verdana" w:cs="Verdana"/>
                <w:color w:val="000000"/>
                <w:sz w:val="20"/>
                <w:szCs w:val="20"/>
                <w:u w:val="none"/>
              </w:rPr>
            </w:pPr>
          </w:p>
        </w:tc>
        <w:tc>
          <w:tcPr>
            <w:tcW w:w="1339" w:type="dxa"/>
            <w:tcBorders>
              <w:top w:val="nil"/>
              <w:left w:val="nil"/>
              <w:bottom w:val="nil"/>
              <w:right w:val="nil"/>
            </w:tcBorders>
            <w:shd w:val="clear" w:color="auto" w:fill="FFFFFF"/>
            <w:vAlign w:val="center"/>
          </w:tcPr>
          <w:p w:rsidR="00FB079B" w:rsidRDefault="00FB079B">
            <w:pPr>
              <w:spacing w:before="0" w:after="0"/>
              <w:ind w:left="-2" w:hanging="2"/>
              <w:jc w:val="both"/>
              <w:rPr>
                <w:rFonts w:ascii="Verdana" w:eastAsia="Verdana" w:hAnsi="Verdana" w:cs="Verdana"/>
                <w:color w:val="000000"/>
                <w:sz w:val="20"/>
                <w:szCs w:val="20"/>
                <w:u w:val="none"/>
              </w:rPr>
            </w:pPr>
          </w:p>
        </w:tc>
      </w:tr>
      <w:tr w:rsidR="00FB079B">
        <w:trPr>
          <w:trHeight w:val="176"/>
        </w:trPr>
        <w:tc>
          <w:tcPr>
            <w:tcW w:w="5062" w:type="dxa"/>
            <w:tcBorders>
              <w:top w:val="nil"/>
              <w:left w:val="single" w:sz="8" w:space="0" w:color="000000"/>
              <w:bottom w:val="single" w:sz="8" w:space="0" w:color="000000"/>
              <w:right w:val="nil"/>
            </w:tcBorders>
            <w:shd w:val="clear" w:color="auto" w:fill="auto"/>
            <w:vAlign w:val="center"/>
          </w:tcPr>
          <w:p w:rsidR="00FB079B" w:rsidRDefault="00EC4BE7">
            <w:pPr>
              <w:spacing w:before="0" w:after="0"/>
              <w:ind w:left="-2" w:hanging="2"/>
              <w:jc w:val="left"/>
              <w:rPr>
                <w:rFonts w:ascii="Verdana" w:eastAsia="Verdana" w:hAnsi="Verdana" w:cs="Verdana"/>
                <w:color w:val="000000"/>
                <w:sz w:val="20"/>
                <w:szCs w:val="20"/>
                <w:u w:val="none"/>
              </w:rPr>
            </w:pPr>
            <w:r>
              <w:rPr>
                <w:rFonts w:ascii="Verdana" w:eastAsia="Verdana" w:hAnsi="Verdana" w:cs="Verdana"/>
                <w:b/>
                <w:i/>
                <w:color w:val="000000"/>
                <w:sz w:val="20"/>
                <w:szCs w:val="20"/>
                <w:u w:val="none"/>
              </w:rPr>
              <w:t> </w:t>
            </w:r>
          </w:p>
        </w:tc>
        <w:tc>
          <w:tcPr>
            <w:tcW w:w="1339" w:type="dxa"/>
            <w:tcBorders>
              <w:top w:val="nil"/>
              <w:left w:val="nil"/>
              <w:bottom w:val="nil"/>
              <w:right w:val="nil"/>
            </w:tcBorders>
            <w:shd w:val="clear" w:color="auto" w:fill="FFFFFF"/>
            <w:vAlign w:val="center"/>
          </w:tcPr>
          <w:p w:rsidR="00FB079B" w:rsidRDefault="00EC4BE7">
            <w:pPr>
              <w:spacing w:before="0" w:after="0"/>
              <w:ind w:left="-2" w:hanging="2"/>
              <w:rPr>
                <w:rFonts w:ascii="Verdana" w:eastAsia="Verdana" w:hAnsi="Verdana" w:cs="Verdana"/>
                <w:color w:val="000000"/>
                <w:sz w:val="20"/>
                <w:szCs w:val="20"/>
                <w:u w:val="none"/>
              </w:rPr>
            </w:pPr>
            <w:r>
              <w:rPr>
                <w:rFonts w:ascii="Verdana" w:eastAsia="Verdana" w:hAnsi="Verdana" w:cs="Verdana"/>
                <w:i/>
                <w:color w:val="000000"/>
                <w:sz w:val="20"/>
                <w:szCs w:val="20"/>
                <w:u w:val="none"/>
              </w:rPr>
              <w:t> </w:t>
            </w:r>
          </w:p>
        </w:tc>
        <w:tc>
          <w:tcPr>
            <w:tcW w:w="1339" w:type="dxa"/>
            <w:tcBorders>
              <w:top w:val="nil"/>
              <w:left w:val="nil"/>
              <w:bottom w:val="nil"/>
              <w:right w:val="nil"/>
            </w:tcBorders>
            <w:shd w:val="clear" w:color="auto" w:fill="FFFFFF"/>
            <w:vAlign w:val="center"/>
          </w:tcPr>
          <w:p w:rsidR="00FB079B" w:rsidRDefault="00EC4BE7">
            <w:pPr>
              <w:spacing w:before="0" w:after="0"/>
              <w:ind w:left="-2" w:hanging="2"/>
              <w:rPr>
                <w:rFonts w:ascii="Verdana" w:eastAsia="Verdana" w:hAnsi="Verdana" w:cs="Verdana"/>
                <w:color w:val="000000"/>
                <w:sz w:val="20"/>
                <w:szCs w:val="20"/>
                <w:u w:val="none"/>
              </w:rPr>
            </w:pPr>
            <w:r>
              <w:rPr>
                <w:rFonts w:ascii="Verdana" w:eastAsia="Verdana" w:hAnsi="Verdana" w:cs="Verdana"/>
                <w:i/>
                <w:color w:val="000000"/>
                <w:sz w:val="20"/>
                <w:szCs w:val="20"/>
                <w:u w:val="none"/>
              </w:rPr>
              <w:t> </w:t>
            </w:r>
          </w:p>
        </w:tc>
      </w:tr>
      <w:tr w:rsidR="00FB079B">
        <w:trPr>
          <w:trHeight w:val="375"/>
        </w:trPr>
        <w:tc>
          <w:tcPr>
            <w:tcW w:w="5062" w:type="dxa"/>
            <w:tcBorders>
              <w:top w:val="nil"/>
              <w:left w:val="single" w:sz="8" w:space="0" w:color="000000"/>
              <w:bottom w:val="single" w:sz="8" w:space="0" w:color="000000"/>
              <w:right w:val="single" w:sz="8" w:space="0" w:color="000000"/>
            </w:tcBorders>
            <w:shd w:val="clear" w:color="auto" w:fill="CCFFCC"/>
            <w:vAlign w:val="center"/>
          </w:tcPr>
          <w:p w:rsidR="00FB079B" w:rsidRDefault="00EC4BE7">
            <w:pPr>
              <w:spacing w:before="0" w:after="0"/>
              <w:ind w:left="-2" w:hanging="2"/>
              <w:jc w:val="left"/>
              <w:rPr>
                <w:rFonts w:ascii="Verdana" w:eastAsia="Verdana" w:hAnsi="Verdana" w:cs="Verdana"/>
                <w:color w:val="000000"/>
                <w:sz w:val="20"/>
                <w:szCs w:val="20"/>
                <w:u w:val="none"/>
              </w:rPr>
            </w:pPr>
            <w:r>
              <w:rPr>
                <w:rFonts w:ascii="Verdana" w:eastAsia="Verdana" w:hAnsi="Verdana" w:cs="Verdana"/>
                <w:b/>
                <w:i/>
                <w:color w:val="000000"/>
                <w:sz w:val="20"/>
                <w:szCs w:val="20"/>
                <w:u w:val="none"/>
              </w:rPr>
              <w:t xml:space="preserve">2. Reemplazo de </w:t>
            </w:r>
            <w:proofErr w:type="spellStart"/>
            <w:r>
              <w:rPr>
                <w:rFonts w:ascii="Verdana" w:eastAsia="Verdana" w:hAnsi="Verdana" w:cs="Verdana"/>
                <w:b/>
                <w:i/>
                <w:color w:val="000000"/>
                <w:sz w:val="20"/>
                <w:szCs w:val="20"/>
                <w:u w:val="none"/>
              </w:rPr>
              <w:t>relee</w:t>
            </w:r>
            <w:proofErr w:type="spellEnd"/>
            <w:r>
              <w:rPr>
                <w:rFonts w:ascii="Verdana" w:eastAsia="Verdana" w:hAnsi="Verdana" w:cs="Verdana"/>
                <w:b/>
                <w:i/>
                <w:color w:val="000000"/>
                <w:sz w:val="20"/>
                <w:szCs w:val="20"/>
                <w:u w:val="none"/>
              </w:rPr>
              <w:t xml:space="preserve"> de protección TI TV y ensayos</w:t>
            </w:r>
          </w:p>
        </w:tc>
        <w:tc>
          <w:tcPr>
            <w:tcW w:w="1339" w:type="dxa"/>
            <w:tcBorders>
              <w:top w:val="nil"/>
              <w:left w:val="nil"/>
              <w:bottom w:val="nil"/>
              <w:right w:val="nil"/>
            </w:tcBorders>
            <w:shd w:val="clear" w:color="auto" w:fill="FFFFFF"/>
            <w:vAlign w:val="center"/>
          </w:tcPr>
          <w:p w:rsidR="00FB079B" w:rsidRDefault="00FB079B">
            <w:pPr>
              <w:spacing w:before="0" w:after="0"/>
              <w:ind w:left="-2" w:hanging="2"/>
              <w:jc w:val="both"/>
              <w:rPr>
                <w:rFonts w:ascii="Verdana" w:eastAsia="Verdana" w:hAnsi="Verdana" w:cs="Verdana"/>
                <w:color w:val="000000"/>
                <w:sz w:val="20"/>
                <w:szCs w:val="20"/>
                <w:u w:val="none"/>
              </w:rPr>
            </w:pPr>
          </w:p>
        </w:tc>
        <w:tc>
          <w:tcPr>
            <w:tcW w:w="1339" w:type="dxa"/>
            <w:tcBorders>
              <w:top w:val="nil"/>
              <w:left w:val="nil"/>
              <w:bottom w:val="nil"/>
              <w:right w:val="nil"/>
            </w:tcBorders>
            <w:shd w:val="clear" w:color="auto" w:fill="FFFFFF"/>
            <w:vAlign w:val="center"/>
          </w:tcPr>
          <w:p w:rsidR="00FB079B" w:rsidRDefault="00FB079B">
            <w:pPr>
              <w:spacing w:before="0" w:after="0"/>
              <w:ind w:left="-2" w:hanging="2"/>
              <w:rPr>
                <w:rFonts w:ascii="Verdana" w:eastAsia="Verdana" w:hAnsi="Verdana" w:cs="Verdana"/>
                <w:color w:val="000000"/>
                <w:sz w:val="20"/>
                <w:szCs w:val="20"/>
                <w:u w:val="none"/>
              </w:rPr>
            </w:pPr>
          </w:p>
        </w:tc>
      </w:tr>
      <w:tr w:rsidR="00FB079B">
        <w:trPr>
          <w:trHeight w:val="237"/>
        </w:trPr>
        <w:tc>
          <w:tcPr>
            <w:tcW w:w="5062" w:type="dxa"/>
            <w:tcBorders>
              <w:top w:val="nil"/>
              <w:left w:val="single" w:sz="8" w:space="0" w:color="000000"/>
              <w:bottom w:val="single" w:sz="8" w:space="0" w:color="000000"/>
              <w:right w:val="nil"/>
            </w:tcBorders>
            <w:shd w:val="clear" w:color="auto" w:fill="auto"/>
            <w:vAlign w:val="center"/>
          </w:tcPr>
          <w:p w:rsidR="00FB079B" w:rsidRDefault="00EC4BE7">
            <w:pPr>
              <w:spacing w:before="0" w:after="0"/>
              <w:ind w:left="-2" w:hanging="2"/>
              <w:jc w:val="left"/>
              <w:rPr>
                <w:rFonts w:ascii="Verdana" w:eastAsia="Verdana" w:hAnsi="Verdana" w:cs="Verdana"/>
                <w:color w:val="000000"/>
                <w:sz w:val="20"/>
                <w:szCs w:val="20"/>
                <w:u w:val="none"/>
              </w:rPr>
            </w:pPr>
            <w:r>
              <w:rPr>
                <w:rFonts w:ascii="Verdana" w:eastAsia="Verdana" w:hAnsi="Verdana" w:cs="Verdana"/>
                <w:b/>
                <w:i/>
                <w:color w:val="000000"/>
                <w:sz w:val="20"/>
                <w:szCs w:val="20"/>
                <w:u w:val="none"/>
              </w:rPr>
              <w:t> </w:t>
            </w:r>
          </w:p>
        </w:tc>
        <w:tc>
          <w:tcPr>
            <w:tcW w:w="1339" w:type="dxa"/>
            <w:tcBorders>
              <w:top w:val="nil"/>
              <w:left w:val="nil"/>
              <w:bottom w:val="nil"/>
              <w:right w:val="nil"/>
            </w:tcBorders>
            <w:shd w:val="clear" w:color="auto" w:fill="FFFFFF"/>
            <w:vAlign w:val="center"/>
          </w:tcPr>
          <w:p w:rsidR="00FB079B" w:rsidRDefault="00EC4BE7">
            <w:pPr>
              <w:spacing w:before="0" w:after="0"/>
              <w:ind w:left="-2" w:hanging="2"/>
              <w:rPr>
                <w:rFonts w:ascii="Verdana" w:eastAsia="Verdana" w:hAnsi="Verdana" w:cs="Verdana"/>
                <w:color w:val="000000"/>
                <w:sz w:val="20"/>
                <w:szCs w:val="20"/>
                <w:u w:val="none"/>
              </w:rPr>
            </w:pPr>
            <w:r>
              <w:rPr>
                <w:rFonts w:ascii="Verdana" w:eastAsia="Verdana" w:hAnsi="Verdana" w:cs="Verdana"/>
                <w:i/>
                <w:color w:val="000000"/>
                <w:sz w:val="20"/>
                <w:szCs w:val="20"/>
                <w:u w:val="none"/>
              </w:rPr>
              <w:t> </w:t>
            </w:r>
          </w:p>
        </w:tc>
        <w:tc>
          <w:tcPr>
            <w:tcW w:w="1339" w:type="dxa"/>
            <w:tcBorders>
              <w:top w:val="nil"/>
              <w:left w:val="nil"/>
              <w:bottom w:val="nil"/>
              <w:right w:val="nil"/>
            </w:tcBorders>
            <w:shd w:val="clear" w:color="auto" w:fill="FFFFFF"/>
            <w:vAlign w:val="center"/>
          </w:tcPr>
          <w:p w:rsidR="00FB079B" w:rsidRDefault="00EC4BE7">
            <w:pPr>
              <w:spacing w:before="0" w:after="0"/>
              <w:ind w:left="-2" w:hanging="2"/>
              <w:rPr>
                <w:rFonts w:ascii="Verdana" w:eastAsia="Verdana" w:hAnsi="Verdana" w:cs="Verdana"/>
                <w:color w:val="000000"/>
                <w:sz w:val="20"/>
                <w:szCs w:val="20"/>
                <w:u w:val="none"/>
              </w:rPr>
            </w:pPr>
            <w:r>
              <w:rPr>
                <w:rFonts w:ascii="Verdana" w:eastAsia="Verdana" w:hAnsi="Verdana" w:cs="Verdana"/>
                <w:i/>
                <w:color w:val="000000"/>
                <w:sz w:val="20"/>
                <w:szCs w:val="20"/>
                <w:u w:val="none"/>
              </w:rPr>
              <w:t> </w:t>
            </w:r>
          </w:p>
        </w:tc>
      </w:tr>
      <w:tr w:rsidR="00FB079B">
        <w:trPr>
          <w:trHeight w:val="390"/>
        </w:trPr>
        <w:tc>
          <w:tcPr>
            <w:tcW w:w="5062" w:type="dxa"/>
            <w:tcBorders>
              <w:top w:val="nil"/>
              <w:left w:val="single" w:sz="8" w:space="0" w:color="000000"/>
              <w:bottom w:val="single" w:sz="8" w:space="0" w:color="000000"/>
              <w:right w:val="single" w:sz="8" w:space="0" w:color="000000"/>
            </w:tcBorders>
            <w:shd w:val="clear" w:color="auto" w:fill="CCFFCC"/>
            <w:vAlign w:val="center"/>
          </w:tcPr>
          <w:p w:rsidR="00FB079B" w:rsidRDefault="00EC4BE7">
            <w:pPr>
              <w:spacing w:before="0" w:after="0"/>
              <w:ind w:left="-2" w:hanging="2"/>
              <w:jc w:val="left"/>
              <w:rPr>
                <w:rFonts w:ascii="Verdana" w:eastAsia="Verdana" w:hAnsi="Verdana" w:cs="Verdana"/>
                <w:color w:val="000000"/>
                <w:sz w:val="20"/>
                <w:szCs w:val="20"/>
                <w:u w:val="none"/>
              </w:rPr>
            </w:pPr>
            <w:r>
              <w:rPr>
                <w:rFonts w:ascii="Verdana" w:eastAsia="Verdana" w:hAnsi="Verdana" w:cs="Verdana"/>
                <w:b/>
                <w:i/>
                <w:color w:val="000000"/>
                <w:sz w:val="20"/>
                <w:szCs w:val="20"/>
                <w:u w:val="none"/>
              </w:rPr>
              <w:t>3. Zanjeo de canal de cables nuevos (1,2 m)</w:t>
            </w:r>
          </w:p>
        </w:tc>
        <w:tc>
          <w:tcPr>
            <w:tcW w:w="1339" w:type="dxa"/>
            <w:tcBorders>
              <w:top w:val="nil"/>
              <w:left w:val="nil"/>
              <w:bottom w:val="nil"/>
              <w:right w:val="nil"/>
            </w:tcBorders>
            <w:shd w:val="clear" w:color="auto" w:fill="FFFFFF"/>
            <w:vAlign w:val="center"/>
          </w:tcPr>
          <w:p w:rsidR="00FB079B" w:rsidRDefault="00FB079B">
            <w:pPr>
              <w:spacing w:before="0" w:after="0"/>
              <w:ind w:left="-2" w:hanging="2"/>
              <w:rPr>
                <w:rFonts w:ascii="Verdana" w:eastAsia="Verdana" w:hAnsi="Verdana" w:cs="Verdana"/>
                <w:color w:val="000000"/>
                <w:sz w:val="20"/>
                <w:szCs w:val="20"/>
                <w:u w:val="none"/>
              </w:rPr>
            </w:pPr>
          </w:p>
        </w:tc>
        <w:tc>
          <w:tcPr>
            <w:tcW w:w="1339" w:type="dxa"/>
            <w:tcBorders>
              <w:top w:val="nil"/>
              <w:left w:val="nil"/>
              <w:bottom w:val="nil"/>
              <w:right w:val="nil"/>
            </w:tcBorders>
            <w:shd w:val="clear" w:color="auto" w:fill="FFFFFF"/>
            <w:vAlign w:val="center"/>
          </w:tcPr>
          <w:p w:rsidR="00FB079B" w:rsidRDefault="00FB079B">
            <w:pPr>
              <w:spacing w:before="0" w:after="0"/>
              <w:ind w:left="-2" w:hanging="2"/>
              <w:rPr>
                <w:rFonts w:ascii="Verdana" w:eastAsia="Verdana" w:hAnsi="Verdana" w:cs="Verdana"/>
                <w:color w:val="000000"/>
                <w:sz w:val="20"/>
                <w:szCs w:val="20"/>
                <w:u w:val="none"/>
              </w:rPr>
            </w:pPr>
          </w:p>
        </w:tc>
      </w:tr>
      <w:tr w:rsidR="00FB079B">
        <w:trPr>
          <w:trHeight w:val="119"/>
        </w:trPr>
        <w:tc>
          <w:tcPr>
            <w:tcW w:w="5062" w:type="dxa"/>
            <w:tcBorders>
              <w:top w:val="nil"/>
              <w:left w:val="single" w:sz="8" w:space="0" w:color="000000"/>
              <w:bottom w:val="single" w:sz="8" w:space="0" w:color="000000"/>
              <w:right w:val="nil"/>
            </w:tcBorders>
            <w:shd w:val="clear" w:color="auto" w:fill="auto"/>
            <w:vAlign w:val="center"/>
          </w:tcPr>
          <w:p w:rsidR="00FB079B" w:rsidRDefault="00FB079B">
            <w:pPr>
              <w:spacing w:before="0" w:after="0"/>
              <w:ind w:left="-2" w:hanging="2"/>
              <w:jc w:val="left"/>
              <w:rPr>
                <w:rFonts w:ascii="Verdana" w:eastAsia="Verdana" w:hAnsi="Verdana" w:cs="Verdana"/>
                <w:color w:val="000000"/>
                <w:sz w:val="20"/>
                <w:szCs w:val="20"/>
                <w:u w:val="none"/>
              </w:rPr>
            </w:pPr>
          </w:p>
        </w:tc>
        <w:tc>
          <w:tcPr>
            <w:tcW w:w="1339" w:type="dxa"/>
            <w:tcBorders>
              <w:top w:val="nil"/>
              <w:left w:val="nil"/>
              <w:bottom w:val="nil"/>
              <w:right w:val="nil"/>
            </w:tcBorders>
            <w:shd w:val="clear" w:color="auto" w:fill="FFFFFF"/>
            <w:vAlign w:val="center"/>
          </w:tcPr>
          <w:p w:rsidR="00FB079B" w:rsidRDefault="00EC4BE7">
            <w:pPr>
              <w:spacing w:before="0" w:after="0"/>
              <w:ind w:left="-2" w:hanging="2"/>
              <w:rPr>
                <w:rFonts w:ascii="Verdana" w:eastAsia="Verdana" w:hAnsi="Verdana" w:cs="Verdana"/>
                <w:color w:val="000000"/>
                <w:sz w:val="20"/>
                <w:szCs w:val="20"/>
                <w:u w:val="none"/>
              </w:rPr>
            </w:pPr>
            <w:r>
              <w:rPr>
                <w:rFonts w:ascii="Verdana" w:eastAsia="Verdana" w:hAnsi="Verdana" w:cs="Verdana"/>
                <w:i/>
                <w:color w:val="000000"/>
                <w:sz w:val="20"/>
                <w:szCs w:val="20"/>
                <w:u w:val="none"/>
              </w:rPr>
              <w:t> </w:t>
            </w:r>
          </w:p>
        </w:tc>
        <w:tc>
          <w:tcPr>
            <w:tcW w:w="1339" w:type="dxa"/>
            <w:tcBorders>
              <w:top w:val="nil"/>
              <w:left w:val="nil"/>
              <w:bottom w:val="nil"/>
              <w:right w:val="nil"/>
            </w:tcBorders>
            <w:shd w:val="clear" w:color="auto" w:fill="FFFFFF"/>
            <w:vAlign w:val="center"/>
          </w:tcPr>
          <w:p w:rsidR="00FB079B" w:rsidRDefault="00EC4BE7">
            <w:pPr>
              <w:spacing w:before="0" w:after="0"/>
              <w:ind w:left="-2" w:hanging="2"/>
              <w:rPr>
                <w:rFonts w:ascii="Verdana" w:eastAsia="Verdana" w:hAnsi="Verdana" w:cs="Verdana"/>
                <w:color w:val="000000"/>
                <w:sz w:val="20"/>
                <w:szCs w:val="20"/>
                <w:u w:val="none"/>
              </w:rPr>
            </w:pPr>
            <w:r>
              <w:rPr>
                <w:rFonts w:ascii="Verdana" w:eastAsia="Verdana" w:hAnsi="Verdana" w:cs="Verdana"/>
                <w:i/>
                <w:color w:val="000000"/>
                <w:sz w:val="20"/>
                <w:szCs w:val="20"/>
                <w:u w:val="none"/>
              </w:rPr>
              <w:t> </w:t>
            </w:r>
          </w:p>
        </w:tc>
      </w:tr>
      <w:tr w:rsidR="00FB079B">
        <w:trPr>
          <w:trHeight w:val="390"/>
        </w:trPr>
        <w:tc>
          <w:tcPr>
            <w:tcW w:w="5062" w:type="dxa"/>
            <w:tcBorders>
              <w:top w:val="nil"/>
              <w:left w:val="single" w:sz="8" w:space="0" w:color="000000"/>
              <w:bottom w:val="single" w:sz="8" w:space="0" w:color="000000"/>
              <w:right w:val="single" w:sz="8" w:space="0" w:color="000000"/>
            </w:tcBorders>
            <w:shd w:val="clear" w:color="auto" w:fill="CCFFCC"/>
            <w:vAlign w:val="center"/>
          </w:tcPr>
          <w:p w:rsidR="00FB079B" w:rsidRDefault="00EC4BE7">
            <w:pPr>
              <w:spacing w:before="0" w:after="0"/>
              <w:ind w:left="-2" w:hanging="2"/>
              <w:jc w:val="left"/>
              <w:rPr>
                <w:rFonts w:ascii="Verdana" w:eastAsia="Verdana" w:hAnsi="Verdana" w:cs="Verdana"/>
                <w:color w:val="000000"/>
                <w:sz w:val="20"/>
                <w:szCs w:val="20"/>
                <w:u w:val="none"/>
              </w:rPr>
            </w:pPr>
            <w:r>
              <w:rPr>
                <w:rFonts w:ascii="Verdana" w:eastAsia="Verdana" w:hAnsi="Verdana" w:cs="Verdana"/>
                <w:b/>
                <w:i/>
                <w:color w:val="000000"/>
                <w:sz w:val="20"/>
                <w:szCs w:val="20"/>
                <w:u w:val="none"/>
              </w:rPr>
              <w:t>4. Túneles por debajo de calle existente</w:t>
            </w:r>
          </w:p>
        </w:tc>
        <w:tc>
          <w:tcPr>
            <w:tcW w:w="1339" w:type="dxa"/>
            <w:tcBorders>
              <w:top w:val="nil"/>
              <w:left w:val="nil"/>
              <w:bottom w:val="nil"/>
              <w:right w:val="nil"/>
            </w:tcBorders>
            <w:shd w:val="clear" w:color="auto" w:fill="FFFFFF"/>
            <w:vAlign w:val="center"/>
          </w:tcPr>
          <w:p w:rsidR="00FB079B" w:rsidRDefault="00FB079B">
            <w:pPr>
              <w:spacing w:before="0" w:after="0"/>
              <w:ind w:left="-2" w:hanging="2"/>
              <w:jc w:val="both"/>
              <w:rPr>
                <w:rFonts w:ascii="Verdana" w:eastAsia="Verdana" w:hAnsi="Verdana" w:cs="Verdana"/>
                <w:color w:val="000000"/>
                <w:sz w:val="20"/>
                <w:szCs w:val="20"/>
                <w:u w:val="none"/>
              </w:rPr>
            </w:pPr>
          </w:p>
        </w:tc>
        <w:tc>
          <w:tcPr>
            <w:tcW w:w="1339" w:type="dxa"/>
            <w:tcBorders>
              <w:top w:val="nil"/>
              <w:left w:val="nil"/>
              <w:bottom w:val="nil"/>
              <w:right w:val="nil"/>
            </w:tcBorders>
            <w:shd w:val="clear" w:color="auto" w:fill="FFFFFF"/>
            <w:vAlign w:val="center"/>
          </w:tcPr>
          <w:p w:rsidR="00FB079B" w:rsidRDefault="00FB079B">
            <w:pPr>
              <w:spacing w:before="0" w:after="0"/>
              <w:ind w:left="-2" w:hanging="2"/>
              <w:rPr>
                <w:rFonts w:ascii="Verdana" w:eastAsia="Verdana" w:hAnsi="Verdana" w:cs="Verdana"/>
                <w:color w:val="000000"/>
                <w:sz w:val="20"/>
                <w:szCs w:val="20"/>
                <w:u w:val="none"/>
              </w:rPr>
            </w:pPr>
          </w:p>
        </w:tc>
      </w:tr>
      <w:tr w:rsidR="00FB079B">
        <w:trPr>
          <w:trHeight w:val="119"/>
        </w:trPr>
        <w:tc>
          <w:tcPr>
            <w:tcW w:w="5062" w:type="dxa"/>
            <w:tcBorders>
              <w:top w:val="nil"/>
              <w:left w:val="single" w:sz="8" w:space="0" w:color="000000"/>
              <w:bottom w:val="single" w:sz="8" w:space="0" w:color="000000"/>
              <w:right w:val="nil"/>
            </w:tcBorders>
            <w:shd w:val="clear" w:color="auto" w:fill="auto"/>
            <w:vAlign w:val="center"/>
          </w:tcPr>
          <w:p w:rsidR="00FB079B" w:rsidRDefault="00FB079B">
            <w:pPr>
              <w:spacing w:before="0" w:after="0"/>
              <w:ind w:left="-2" w:hanging="2"/>
              <w:jc w:val="left"/>
              <w:rPr>
                <w:rFonts w:ascii="Verdana" w:eastAsia="Verdana" w:hAnsi="Verdana" w:cs="Verdana"/>
                <w:color w:val="000000"/>
                <w:sz w:val="20"/>
                <w:szCs w:val="20"/>
                <w:u w:val="none"/>
              </w:rPr>
            </w:pPr>
          </w:p>
        </w:tc>
        <w:tc>
          <w:tcPr>
            <w:tcW w:w="1339" w:type="dxa"/>
            <w:tcBorders>
              <w:top w:val="nil"/>
              <w:left w:val="nil"/>
              <w:bottom w:val="nil"/>
              <w:right w:val="nil"/>
            </w:tcBorders>
            <w:shd w:val="clear" w:color="auto" w:fill="FFFFFF"/>
            <w:vAlign w:val="center"/>
          </w:tcPr>
          <w:p w:rsidR="00FB079B" w:rsidRDefault="00EC4BE7">
            <w:pPr>
              <w:spacing w:before="0" w:after="0"/>
              <w:ind w:left="-2" w:hanging="2"/>
              <w:rPr>
                <w:rFonts w:ascii="Verdana" w:eastAsia="Verdana" w:hAnsi="Verdana" w:cs="Verdana"/>
                <w:color w:val="000000"/>
                <w:sz w:val="20"/>
                <w:szCs w:val="20"/>
                <w:u w:val="none"/>
              </w:rPr>
            </w:pPr>
            <w:r>
              <w:rPr>
                <w:rFonts w:ascii="Verdana" w:eastAsia="Verdana" w:hAnsi="Verdana" w:cs="Verdana"/>
                <w:i/>
                <w:color w:val="000000"/>
                <w:sz w:val="20"/>
                <w:szCs w:val="20"/>
                <w:u w:val="none"/>
              </w:rPr>
              <w:t> </w:t>
            </w:r>
          </w:p>
        </w:tc>
        <w:tc>
          <w:tcPr>
            <w:tcW w:w="1339" w:type="dxa"/>
            <w:tcBorders>
              <w:top w:val="nil"/>
              <w:left w:val="nil"/>
              <w:bottom w:val="nil"/>
              <w:right w:val="nil"/>
            </w:tcBorders>
            <w:shd w:val="clear" w:color="auto" w:fill="FFFFFF"/>
            <w:vAlign w:val="center"/>
          </w:tcPr>
          <w:p w:rsidR="00FB079B" w:rsidRDefault="00EC4BE7">
            <w:pPr>
              <w:spacing w:before="0" w:after="0"/>
              <w:ind w:left="-2" w:hanging="2"/>
              <w:rPr>
                <w:rFonts w:ascii="Verdana" w:eastAsia="Verdana" w:hAnsi="Verdana" w:cs="Verdana"/>
                <w:color w:val="000000"/>
                <w:sz w:val="20"/>
                <w:szCs w:val="20"/>
                <w:u w:val="none"/>
              </w:rPr>
            </w:pPr>
            <w:r>
              <w:rPr>
                <w:rFonts w:ascii="Verdana" w:eastAsia="Verdana" w:hAnsi="Verdana" w:cs="Verdana"/>
                <w:i/>
                <w:color w:val="000000"/>
                <w:sz w:val="20"/>
                <w:szCs w:val="20"/>
                <w:u w:val="none"/>
              </w:rPr>
              <w:t> </w:t>
            </w:r>
          </w:p>
        </w:tc>
      </w:tr>
      <w:tr w:rsidR="00FB079B">
        <w:trPr>
          <w:trHeight w:val="390"/>
        </w:trPr>
        <w:tc>
          <w:tcPr>
            <w:tcW w:w="5062" w:type="dxa"/>
            <w:tcBorders>
              <w:top w:val="nil"/>
              <w:left w:val="single" w:sz="8" w:space="0" w:color="000000"/>
              <w:bottom w:val="single" w:sz="8" w:space="0" w:color="000000"/>
              <w:right w:val="single" w:sz="8" w:space="0" w:color="000000"/>
            </w:tcBorders>
            <w:shd w:val="clear" w:color="auto" w:fill="CCFFCC"/>
            <w:vAlign w:val="center"/>
          </w:tcPr>
          <w:p w:rsidR="00FB079B" w:rsidRDefault="00EC4BE7">
            <w:pPr>
              <w:spacing w:before="0" w:after="0"/>
              <w:ind w:left="-2" w:hanging="2"/>
              <w:jc w:val="left"/>
              <w:rPr>
                <w:rFonts w:ascii="Verdana" w:eastAsia="Verdana" w:hAnsi="Verdana" w:cs="Verdana"/>
                <w:color w:val="000000"/>
                <w:sz w:val="20"/>
                <w:szCs w:val="20"/>
                <w:u w:val="none"/>
              </w:rPr>
            </w:pPr>
            <w:r>
              <w:rPr>
                <w:rFonts w:ascii="Verdana" w:eastAsia="Verdana" w:hAnsi="Verdana" w:cs="Verdana"/>
                <w:b/>
                <w:i/>
                <w:color w:val="000000"/>
                <w:sz w:val="20"/>
                <w:szCs w:val="20"/>
                <w:u w:val="none"/>
              </w:rPr>
              <w:t>5. Cableado de canalizaciones existentes</w:t>
            </w:r>
          </w:p>
        </w:tc>
        <w:tc>
          <w:tcPr>
            <w:tcW w:w="1339" w:type="dxa"/>
            <w:tcBorders>
              <w:top w:val="nil"/>
              <w:left w:val="nil"/>
              <w:bottom w:val="nil"/>
              <w:right w:val="nil"/>
            </w:tcBorders>
            <w:shd w:val="clear" w:color="auto" w:fill="FFFFFF"/>
            <w:vAlign w:val="center"/>
          </w:tcPr>
          <w:p w:rsidR="00FB079B" w:rsidRDefault="00FB079B">
            <w:pPr>
              <w:spacing w:before="0" w:after="0"/>
              <w:ind w:left="-2" w:hanging="2"/>
              <w:rPr>
                <w:rFonts w:ascii="Verdana" w:eastAsia="Verdana" w:hAnsi="Verdana" w:cs="Verdana"/>
                <w:color w:val="000000"/>
                <w:sz w:val="20"/>
                <w:szCs w:val="20"/>
                <w:u w:val="none"/>
              </w:rPr>
            </w:pPr>
          </w:p>
        </w:tc>
        <w:tc>
          <w:tcPr>
            <w:tcW w:w="1339" w:type="dxa"/>
            <w:tcBorders>
              <w:top w:val="nil"/>
              <w:left w:val="nil"/>
              <w:bottom w:val="nil"/>
              <w:right w:val="nil"/>
            </w:tcBorders>
            <w:shd w:val="clear" w:color="auto" w:fill="FFFFFF"/>
            <w:vAlign w:val="center"/>
          </w:tcPr>
          <w:p w:rsidR="00FB079B" w:rsidRDefault="00FB079B">
            <w:pPr>
              <w:spacing w:before="0" w:after="0"/>
              <w:ind w:left="-2" w:hanging="2"/>
              <w:jc w:val="both"/>
              <w:rPr>
                <w:rFonts w:ascii="Verdana" w:eastAsia="Verdana" w:hAnsi="Verdana" w:cs="Verdana"/>
                <w:color w:val="000000"/>
                <w:sz w:val="20"/>
                <w:szCs w:val="20"/>
                <w:u w:val="none"/>
              </w:rPr>
            </w:pPr>
          </w:p>
        </w:tc>
      </w:tr>
      <w:tr w:rsidR="00FB079B">
        <w:trPr>
          <w:trHeight w:val="119"/>
        </w:trPr>
        <w:tc>
          <w:tcPr>
            <w:tcW w:w="5062" w:type="dxa"/>
            <w:tcBorders>
              <w:top w:val="nil"/>
              <w:left w:val="single" w:sz="8" w:space="0" w:color="000000"/>
              <w:bottom w:val="single" w:sz="8" w:space="0" w:color="000000"/>
              <w:right w:val="nil"/>
            </w:tcBorders>
            <w:shd w:val="clear" w:color="auto" w:fill="auto"/>
            <w:vAlign w:val="center"/>
          </w:tcPr>
          <w:p w:rsidR="00FB079B" w:rsidRDefault="00FB079B">
            <w:pPr>
              <w:spacing w:before="0" w:after="0"/>
              <w:ind w:left="-2" w:hanging="2"/>
              <w:jc w:val="left"/>
              <w:rPr>
                <w:rFonts w:ascii="Verdana" w:eastAsia="Verdana" w:hAnsi="Verdana" w:cs="Verdana"/>
                <w:color w:val="000000"/>
                <w:sz w:val="20"/>
                <w:szCs w:val="20"/>
                <w:u w:val="none"/>
              </w:rPr>
            </w:pPr>
          </w:p>
        </w:tc>
        <w:tc>
          <w:tcPr>
            <w:tcW w:w="1339" w:type="dxa"/>
            <w:tcBorders>
              <w:top w:val="nil"/>
              <w:left w:val="nil"/>
              <w:bottom w:val="nil"/>
              <w:right w:val="nil"/>
            </w:tcBorders>
            <w:shd w:val="clear" w:color="auto" w:fill="FFFFFF"/>
            <w:vAlign w:val="center"/>
          </w:tcPr>
          <w:p w:rsidR="00FB079B" w:rsidRDefault="00EC4BE7">
            <w:pPr>
              <w:spacing w:before="0" w:after="0"/>
              <w:ind w:left="-2" w:hanging="2"/>
              <w:rPr>
                <w:rFonts w:ascii="Verdana" w:eastAsia="Verdana" w:hAnsi="Verdana" w:cs="Verdana"/>
                <w:color w:val="000000"/>
                <w:sz w:val="20"/>
                <w:szCs w:val="20"/>
                <w:u w:val="none"/>
              </w:rPr>
            </w:pPr>
            <w:r>
              <w:rPr>
                <w:rFonts w:ascii="Verdana" w:eastAsia="Verdana" w:hAnsi="Verdana" w:cs="Verdana"/>
                <w:i/>
                <w:color w:val="000000"/>
                <w:sz w:val="20"/>
                <w:szCs w:val="20"/>
                <w:u w:val="none"/>
              </w:rPr>
              <w:t> </w:t>
            </w:r>
          </w:p>
        </w:tc>
        <w:tc>
          <w:tcPr>
            <w:tcW w:w="1339" w:type="dxa"/>
            <w:tcBorders>
              <w:top w:val="nil"/>
              <w:left w:val="nil"/>
              <w:bottom w:val="nil"/>
              <w:right w:val="nil"/>
            </w:tcBorders>
            <w:shd w:val="clear" w:color="auto" w:fill="FFFFFF"/>
            <w:vAlign w:val="center"/>
          </w:tcPr>
          <w:p w:rsidR="00FB079B" w:rsidRDefault="00EC4BE7">
            <w:pPr>
              <w:spacing w:before="0" w:after="0"/>
              <w:ind w:left="-2" w:hanging="2"/>
              <w:rPr>
                <w:rFonts w:ascii="Verdana" w:eastAsia="Verdana" w:hAnsi="Verdana" w:cs="Verdana"/>
                <w:color w:val="000000"/>
                <w:sz w:val="20"/>
                <w:szCs w:val="20"/>
                <w:u w:val="none"/>
              </w:rPr>
            </w:pPr>
            <w:r>
              <w:rPr>
                <w:rFonts w:ascii="Verdana" w:eastAsia="Verdana" w:hAnsi="Verdana" w:cs="Verdana"/>
                <w:i/>
                <w:color w:val="000000"/>
                <w:sz w:val="20"/>
                <w:szCs w:val="20"/>
                <w:u w:val="none"/>
              </w:rPr>
              <w:t> </w:t>
            </w:r>
          </w:p>
        </w:tc>
      </w:tr>
      <w:tr w:rsidR="00FB079B">
        <w:trPr>
          <w:trHeight w:val="390"/>
        </w:trPr>
        <w:tc>
          <w:tcPr>
            <w:tcW w:w="5062" w:type="dxa"/>
            <w:tcBorders>
              <w:top w:val="nil"/>
              <w:left w:val="single" w:sz="8" w:space="0" w:color="000000"/>
              <w:bottom w:val="single" w:sz="8" w:space="0" w:color="000000"/>
              <w:right w:val="single" w:sz="8" w:space="0" w:color="000000"/>
            </w:tcBorders>
            <w:shd w:val="clear" w:color="auto" w:fill="CCFFCC"/>
            <w:vAlign w:val="center"/>
          </w:tcPr>
          <w:p w:rsidR="00FB079B" w:rsidRDefault="00EC4BE7">
            <w:pPr>
              <w:spacing w:before="0" w:after="0"/>
              <w:ind w:left="-2" w:hanging="2"/>
              <w:jc w:val="left"/>
              <w:rPr>
                <w:rFonts w:ascii="Verdana" w:eastAsia="Verdana" w:hAnsi="Verdana" w:cs="Verdana"/>
                <w:color w:val="000000"/>
                <w:sz w:val="20"/>
                <w:szCs w:val="20"/>
                <w:u w:val="none"/>
              </w:rPr>
            </w:pPr>
            <w:r>
              <w:rPr>
                <w:rFonts w:ascii="Verdana" w:eastAsia="Verdana" w:hAnsi="Verdana" w:cs="Verdana"/>
                <w:b/>
                <w:i/>
                <w:color w:val="000000"/>
                <w:sz w:val="20"/>
                <w:szCs w:val="20"/>
                <w:u w:val="none"/>
              </w:rPr>
              <w:lastRenderedPageBreak/>
              <w:t>6.  Ensayos</w:t>
            </w:r>
          </w:p>
        </w:tc>
        <w:tc>
          <w:tcPr>
            <w:tcW w:w="1339" w:type="dxa"/>
            <w:tcBorders>
              <w:top w:val="nil"/>
              <w:left w:val="nil"/>
              <w:bottom w:val="nil"/>
              <w:right w:val="nil"/>
            </w:tcBorders>
            <w:shd w:val="clear" w:color="auto" w:fill="FFFFFF"/>
            <w:vAlign w:val="center"/>
          </w:tcPr>
          <w:p w:rsidR="00FB079B" w:rsidRDefault="00FB079B">
            <w:pPr>
              <w:spacing w:before="0" w:after="0"/>
              <w:ind w:left="-2" w:hanging="2"/>
              <w:rPr>
                <w:rFonts w:ascii="Verdana" w:eastAsia="Verdana" w:hAnsi="Verdana" w:cs="Verdana"/>
                <w:color w:val="000000"/>
                <w:sz w:val="20"/>
                <w:szCs w:val="20"/>
                <w:u w:val="none"/>
              </w:rPr>
            </w:pPr>
          </w:p>
        </w:tc>
        <w:tc>
          <w:tcPr>
            <w:tcW w:w="1339" w:type="dxa"/>
            <w:tcBorders>
              <w:top w:val="nil"/>
              <w:left w:val="nil"/>
              <w:bottom w:val="nil"/>
              <w:right w:val="nil"/>
            </w:tcBorders>
            <w:shd w:val="clear" w:color="auto" w:fill="FFFFFF"/>
            <w:vAlign w:val="center"/>
          </w:tcPr>
          <w:p w:rsidR="00FB079B" w:rsidRDefault="00FB079B">
            <w:pPr>
              <w:spacing w:before="0" w:after="0"/>
              <w:ind w:left="-2" w:hanging="2"/>
              <w:jc w:val="both"/>
              <w:rPr>
                <w:rFonts w:ascii="Verdana" w:eastAsia="Verdana" w:hAnsi="Verdana" w:cs="Verdana"/>
                <w:color w:val="000000"/>
                <w:sz w:val="20"/>
                <w:szCs w:val="20"/>
                <w:u w:val="none"/>
              </w:rPr>
            </w:pPr>
          </w:p>
        </w:tc>
      </w:tr>
      <w:tr w:rsidR="00FB079B">
        <w:trPr>
          <w:trHeight w:val="119"/>
        </w:trPr>
        <w:tc>
          <w:tcPr>
            <w:tcW w:w="5062" w:type="dxa"/>
            <w:tcBorders>
              <w:top w:val="nil"/>
              <w:left w:val="single" w:sz="8" w:space="0" w:color="000000"/>
              <w:bottom w:val="single" w:sz="8" w:space="0" w:color="000000"/>
              <w:right w:val="nil"/>
            </w:tcBorders>
            <w:shd w:val="clear" w:color="auto" w:fill="auto"/>
            <w:vAlign w:val="center"/>
          </w:tcPr>
          <w:p w:rsidR="00FB079B" w:rsidRDefault="00FB079B">
            <w:pPr>
              <w:spacing w:before="0" w:after="0"/>
              <w:ind w:left="-2" w:hanging="2"/>
              <w:jc w:val="left"/>
              <w:rPr>
                <w:rFonts w:ascii="Verdana" w:eastAsia="Verdana" w:hAnsi="Verdana" w:cs="Verdana"/>
                <w:color w:val="000000"/>
                <w:sz w:val="20"/>
                <w:szCs w:val="20"/>
                <w:u w:val="none"/>
              </w:rPr>
            </w:pPr>
          </w:p>
        </w:tc>
        <w:tc>
          <w:tcPr>
            <w:tcW w:w="1339" w:type="dxa"/>
            <w:tcBorders>
              <w:top w:val="nil"/>
              <w:left w:val="nil"/>
              <w:bottom w:val="nil"/>
              <w:right w:val="nil"/>
            </w:tcBorders>
            <w:shd w:val="clear" w:color="auto" w:fill="FFFFFF"/>
            <w:vAlign w:val="center"/>
          </w:tcPr>
          <w:p w:rsidR="00FB079B" w:rsidRDefault="00EC4BE7">
            <w:pPr>
              <w:spacing w:before="0" w:after="0"/>
              <w:ind w:left="-2" w:hanging="2"/>
              <w:rPr>
                <w:rFonts w:ascii="Verdana" w:eastAsia="Verdana" w:hAnsi="Verdana" w:cs="Verdana"/>
                <w:color w:val="000000"/>
                <w:sz w:val="20"/>
                <w:szCs w:val="20"/>
                <w:u w:val="none"/>
              </w:rPr>
            </w:pPr>
            <w:r>
              <w:rPr>
                <w:rFonts w:ascii="Verdana" w:eastAsia="Verdana" w:hAnsi="Verdana" w:cs="Verdana"/>
                <w:i/>
                <w:color w:val="000000"/>
                <w:sz w:val="20"/>
                <w:szCs w:val="20"/>
                <w:u w:val="none"/>
              </w:rPr>
              <w:t> </w:t>
            </w:r>
          </w:p>
        </w:tc>
        <w:tc>
          <w:tcPr>
            <w:tcW w:w="1339" w:type="dxa"/>
            <w:tcBorders>
              <w:top w:val="nil"/>
              <w:left w:val="nil"/>
              <w:bottom w:val="nil"/>
              <w:right w:val="nil"/>
            </w:tcBorders>
            <w:shd w:val="clear" w:color="auto" w:fill="FFFFFF"/>
            <w:vAlign w:val="center"/>
          </w:tcPr>
          <w:p w:rsidR="00FB079B" w:rsidRDefault="00EC4BE7">
            <w:pPr>
              <w:spacing w:before="0" w:after="0"/>
              <w:ind w:left="-2" w:hanging="2"/>
              <w:rPr>
                <w:rFonts w:ascii="Verdana" w:eastAsia="Verdana" w:hAnsi="Verdana" w:cs="Verdana"/>
                <w:color w:val="000000"/>
                <w:sz w:val="20"/>
                <w:szCs w:val="20"/>
                <w:u w:val="none"/>
              </w:rPr>
            </w:pPr>
            <w:r>
              <w:rPr>
                <w:rFonts w:ascii="Verdana" w:eastAsia="Verdana" w:hAnsi="Verdana" w:cs="Verdana"/>
                <w:i/>
                <w:color w:val="000000"/>
                <w:sz w:val="20"/>
                <w:szCs w:val="20"/>
                <w:u w:val="none"/>
              </w:rPr>
              <w:t> </w:t>
            </w:r>
          </w:p>
        </w:tc>
      </w:tr>
      <w:tr w:rsidR="00FB079B">
        <w:trPr>
          <w:trHeight w:val="390"/>
        </w:trPr>
        <w:tc>
          <w:tcPr>
            <w:tcW w:w="5062" w:type="dxa"/>
            <w:tcBorders>
              <w:top w:val="nil"/>
              <w:left w:val="single" w:sz="8" w:space="0" w:color="000000"/>
              <w:bottom w:val="single" w:sz="8" w:space="0" w:color="000000"/>
              <w:right w:val="single" w:sz="8" w:space="0" w:color="000000"/>
            </w:tcBorders>
            <w:shd w:val="clear" w:color="auto" w:fill="CCFFCC"/>
            <w:vAlign w:val="center"/>
          </w:tcPr>
          <w:p w:rsidR="00FB079B" w:rsidRDefault="00EC4BE7">
            <w:pPr>
              <w:spacing w:before="0" w:after="0"/>
              <w:ind w:left="-2" w:hanging="2"/>
              <w:jc w:val="left"/>
              <w:rPr>
                <w:rFonts w:ascii="Verdana" w:eastAsia="Verdana" w:hAnsi="Verdana" w:cs="Verdana"/>
                <w:color w:val="000000"/>
                <w:sz w:val="20"/>
                <w:szCs w:val="20"/>
                <w:u w:val="none"/>
              </w:rPr>
            </w:pPr>
            <w:r>
              <w:rPr>
                <w:rFonts w:ascii="Verdana" w:eastAsia="Verdana" w:hAnsi="Verdana" w:cs="Verdana"/>
                <w:b/>
                <w:i/>
                <w:color w:val="000000"/>
                <w:sz w:val="20"/>
                <w:szCs w:val="20"/>
                <w:u w:val="none"/>
              </w:rPr>
              <w:t>7.  Terminaciones y Finalización de obra</w:t>
            </w:r>
          </w:p>
        </w:tc>
        <w:tc>
          <w:tcPr>
            <w:tcW w:w="1339" w:type="dxa"/>
            <w:tcBorders>
              <w:top w:val="nil"/>
              <w:left w:val="nil"/>
              <w:bottom w:val="nil"/>
              <w:right w:val="nil"/>
            </w:tcBorders>
            <w:shd w:val="clear" w:color="auto" w:fill="FFFFFF"/>
            <w:vAlign w:val="center"/>
          </w:tcPr>
          <w:p w:rsidR="00FB079B" w:rsidRDefault="00FB079B">
            <w:pPr>
              <w:spacing w:before="0" w:after="0"/>
              <w:ind w:left="-2" w:hanging="2"/>
              <w:rPr>
                <w:rFonts w:ascii="Verdana" w:eastAsia="Verdana" w:hAnsi="Verdana" w:cs="Verdana"/>
                <w:color w:val="000000"/>
                <w:sz w:val="20"/>
                <w:szCs w:val="20"/>
                <w:u w:val="none"/>
              </w:rPr>
            </w:pPr>
          </w:p>
        </w:tc>
        <w:tc>
          <w:tcPr>
            <w:tcW w:w="1339" w:type="dxa"/>
            <w:tcBorders>
              <w:top w:val="nil"/>
              <w:left w:val="nil"/>
              <w:bottom w:val="nil"/>
              <w:right w:val="nil"/>
            </w:tcBorders>
            <w:shd w:val="clear" w:color="auto" w:fill="FFFFFF"/>
            <w:vAlign w:val="center"/>
          </w:tcPr>
          <w:p w:rsidR="00FB079B" w:rsidRDefault="00FB079B">
            <w:pPr>
              <w:spacing w:before="0" w:after="0"/>
              <w:ind w:left="-2" w:hanging="2"/>
              <w:rPr>
                <w:rFonts w:ascii="Verdana" w:eastAsia="Verdana" w:hAnsi="Verdana" w:cs="Verdana"/>
                <w:color w:val="000000"/>
                <w:sz w:val="20"/>
                <w:szCs w:val="20"/>
                <w:u w:val="none"/>
              </w:rPr>
            </w:pPr>
          </w:p>
        </w:tc>
      </w:tr>
    </w:tbl>
    <w:p w:rsidR="00FB079B" w:rsidRDefault="00FB079B">
      <w:pPr>
        <w:widowControl w:val="0"/>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rPr>
      </w:pPr>
    </w:p>
    <w:p w:rsidR="00FB079B" w:rsidRDefault="00EC4BE7">
      <w:pPr>
        <w:pBdr>
          <w:top w:val="nil"/>
          <w:left w:val="nil"/>
          <w:bottom w:val="nil"/>
          <w:right w:val="nil"/>
          <w:between w:val="nil"/>
        </w:pBdr>
        <w:shd w:val="clear" w:color="auto" w:fill="D9D9D9"/>
        <w:spacing w:before="0" w:after="0" w:line="240" w:lineRule="auto"/>
        <w:ind w:left="-2" w:hanging="2"/>
        <w:jc w:val="left"/>
        <w:rPr>
          <w:rFonts w:ascii="Verdana" w:eastAsia="Verdana" w:hAnsi="Verdana" w:cs="Verdana"/>
          <w:color w:val="000000"/>
          <w:sz w:val="20"/>
          <w:szCs w:val="20"/>
          <w:u w:val="none"/>
        </w:rPr>
      </w:pPr>
      <w:r>
        <w:rPr>
          <w:rFonts w:ascii="Verdana" w:eastAsia="Verdana" w:hAnsi="Verdana" w:cs="Verdana"/>
          <w:b/>
          <w:i/>
          <w:color w:val="000000"/>
          <w:sz w:val="20"/>
          <w:szCs w:val="20"/>
          <w:u w:val="none"/>
        </w:rPr>
        <w:t>3. PREMISAS BÁSICAS</w:t>
      </w:r>
    </w:p>
    <w:p w:rsidR="00FB079B" w:rsidRDefault="00FB079B">
      <w:pPr>
        <w:widowControl w:val="0"/>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p>
    <w:p w:rsidR="00FB079B" w:rsidRDefault="00EC4BE7">
      <w:pPr>
        <w:widowControl w:val="0"/>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La Empresa…</w:t>
      </w:r>
      <w:proofErr w:type="gramStart"/>
      <w:r>
        <w:rPr>
          <w:rFonts w:ascii="Verdana" w:eastAsia="Verdana" w:hAnsi="Verdana" w:cs="Verdana"/>
          <w:i/>
          <w:color w:val="000000"/>
          <w:sz w:val="20"/>
          <w:szCs w:val="20"/>
          <w:u w:val="none"/>
        </w:rPr>
        <w:t>…….</w:t>
      </w:r>
      <w:proofErr w:type="gramEnd"/>
      <w:r>
        <w:rPr>
          <w:rFonts w:ascii="Verdana" w:eastAsia="Verdana" w:hAnsi="Verdana" w:cs="Verdana"/>
          <w:i/>
          <w:color w:val="000000"/>
          <w:sz w:val="20"/>
          <w:szCs w:val="20"/>
          <w:u w:val="none"/>
        </w:rPr>
        <w:t>.</w:t>
      </w:r>
      <w:r>
        <w:rPr>
          <w:rFonts w:ascii="Verdana" w:eastAsia="Verdana" w:hAnsi="Verdana" w:cs="Verdana"/>
          <w:b/>
          <w:i/>
          <w:color w:val="000000"/>
          <w:sz w:val="20"/>
          <w:szCs w:val="20"/>
          <w:u w:val="none"/>
        </w:rPr>
        <w:t xml:space="preserve"> </w:t>
      </w:r>
      <w:r>
        <w:rPr>
          <w:rFonts w:ascii="Verdana" w:eastAsia="Verdana" w:hAnsi="Verdana" w:cs="Verdana"/>
          <w:i/>
          <w:color w:val="000000"/>
          <w:sz w:val="20"/>
          <w:szCs w:val="20"/>
          <w:u w:val="none"/>
        </w:rPr>
        <w:t>entiende que:</w:t>
      </w:r>
    </w:p>
    <w:p w:rsidR="00FB079B" w:rsidRDefault="00FB079B">
      <w:pPr>
        <w:widowControl w:val="0"/>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p>
    <w:p w:rsidR="00FB079B" w:rsidRDefault="00EC4BE7">
      <w:pPr>
        <w:widowControl w:val="0"/>
        <w:numPr>
          <w:ilvl w:val="0"/>
          <w:numId w:val="7"/>
        </w:numPr>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Los accidentes son evitables</w:t>
      </w:r>
    </w:p>
    <w:p w:rsidR="00FB079B" w:rsidRDefault="00EC4BE7">
      <w:pPr>
        <w:widowControl w:val="0"/>
        <w:numPr>
          <w:ilvl w:val="0"/>
          <w:numId w:val="7"/>
        </w:numPr>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Las tareas de riesgo deben ser planificadas previamente, para evitar improvisaciones que representen algún tipo de riego de accidente durante la ejecución de las mismas</w:t>
      </w:r>
    </w:p>
    <w:p w:rsidR="00FB079B" w:rsidRDefault="00EC4BE7">
      <w:pPr>
        <w:widowControl w:val="0"/>
        <w:numPr>
          <w:ilvl w:val="0"/>
          <w:numId w:val="7"/>
        </w:numPr>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No está permitido que los trabajadores asuman riesgos por su propia voluntad, sino que en todo momento deben cumplir con las condiciones de seguridad y protección establecidas en el presente Programa</w:t>
      </w:r>
    </w:p>
    <w:p w:rsidR="00FB079B" w:rsidRDefault="00EC4BE7">
      <w:pPr>
        <w:widowControl w:val="0"/>
        <w:numPr>
          <w:ilvl w:val="0"/>
          <w:numId w:val="7"/>
        </w:numPr>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La calificación del trabajador es </w:t>
      </w:r>
      <w:proofErr w:type="spellStart"/>
      <w:r>
        <w:rPr>
          <w:rFonts w:ascii="Verdana" w:eastAsia="Verdana" w:hAnsi="Verdana" w:cs="Verdana"/>
          <w:i/>
          <w:color w:val="000000"/>
          <w:sz w:val="20"/>
          <w:szCs w:val="20"/>
          <w:u w:val="none"/>
        </w:rPr>
        <w:t>inhabilitante</w:t>
      </w:r>
      <w:proofErr w:type="spellEnd"/>
      <w:r>
        <w:rPr>
          <w:rFonts w:ascii="Verdana" w:eastAsia="Verdana" w:hAnsi="Verdana" w:cs="Verdana"/>
          <w:i/>
          <w:color w:val="000000"/>
          <w:sz w:val="20"/>
          <w:szCs w:val="20"/>
          <w:u w:val="none"/>
        </w:rPr>
        <w:t xml:space="preserve"> para rea</w:t>
      </w:r>
      <w:r>
        <w:rPr>
          <w:rFonts w:ascii="Verdana" w:eastAsia="Verdana" w:hAnsi="Verdana" w:cs="Verdana"/>
          <w:i/>
          <w:color w:val="000000"/>
          <w:sz w:val="20"/>
          <w:szCs w:val="20"/>
          <w:u w:val="none"/>
        </w:rPr>
        <w:t xml:space="preserve">lizar tareas en las cuales no sea idóneo, como por ejemplo tareas de electricidad, excavaciones de pozos, trabajo en alturas, etc. </w:t>
      </w:r>
    </w:p>
    <w:p w:rsidR="00FB079B" w:rsidRDefault="00EC4BE7">
      <w:pPr>
        <w:widowControl w:val="0"/>
        <w:numPr>
          <w:ilvl w:val="0"/>
          <w:numId w:val="7"/>
        </w:numPr>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Las tareas deben realizarse según métodos seguros, si algún trabajador no sabe, debe</w:t>
      </w:r>
      <w:r>
        <w:rPr>
          <w:rFonts w:ascii="Verdana" w:eastAsia="Verdana" w:hAnsi="Verdana" w:cs="Verdana"/>
          <w:b/>
          <w:i/>
          <w:color w:val="000000"/>
          <w:sz w:val="20"/>
          <w:szCs w:val="20"/>
          <w:u w:val="none"/>
        </w:rPr>
        <w:t xml:space="preserve"> </w:t>
      </w:r>
      <w:r>
        <w:rPr>
          <w:rFonts w:ascii="Verdana" w:eastAsia="Verdana" w:hAnsi="Verdana" w:cs="Verdana"/>
          <w:i/>
          <w:color w:val="000000"/>
          <w:sz w:val="20"/>
          <w:szCs w:val="20"/>
          <w:u w:val="none"/>
        </w:rPr>
        <w:t>preguntar para ser enseñado al respecto</w:t>
      </w:r>
      <w:r>
        <w:rPr>
          <w:rFonts w:ascii="Verdana" w:eastAsia="Verdana" w:hAnsi="Verdana" w:cs="Verdana"/>
          <w:i/>
          <w:color w:val="000000"/>
          <w:sz w:val="20"/>
          <w:szCs w:val="20"/>
          <w:u w:val="none"/>
        </w:rPr>
        <w:t>.</w:t>
      </w:r>
    </w:p>
    <w:p w:rsidR="00FB079B" w:rsidRDefault="00EC4BE7">
      <w:pPr>
        <w:widowControl w:val="0"/>
        <w:numPr>
          <w:ilvl w:val="0"/>
          <w:numId w:val="7"/>
        </w:numPr>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Una vez determinada la necesidad del uso de los Elementos y Equipos de Protección Personal, su utilización será obligatoria y los mismos no ocasionarán nuevos riesgos. </w:t>
      </w:r>
    </w:p>
    <w:p w:rsidR="00FB079B" w:rsidRDefault="00FB079B">
      <w:pPr>
        <w:widowControl w:val="0"/>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p>
    <w:p w:rsidR="00FB079B" w:rsidRDefault="00EC4BE7">
      <w:pPr>
        <w:pBdr>
          <w:top w:val="nil"/>
          <w:left w:val="nil"/>
          <w:bottom w:val="nil"/>
          <w:right w:val="nil"/>
          <w:between w:val="nil"/>
        </w:pBdr>
        <w:shd w:val="clear" w:color="auto" w:fill="D9D9D9"/>
        <w:spacing w:before="0" w:after="0" w:line="240" w:lineRule="auto"/>
        <w:ind w:left="-2" w:hanging="2"/>
        <w:jc w:val="left"/>
        <w:rPr>
          <w:rFonts w:ascii="Verdana" w:eastAsia="Verdana" w:hAnsi="Verdana" w:cs="Verdana"/>
          <w:color w:val="000000"/>
          <w:sz w:val="20"/>
          <w:szCs w:val="20"/>
          <w:u w:val="none"/>
        </w:rPr>
      </w:pPr>
      <w:r>
        <w:rPr>
          <w:rFonts w:ascii="Verdana" w:eastAsia="Verdana" w:hAnsi="Verdana" w:cs="Verdana"/>
          <w:b/>
          <w:i/>
          <w:color w:val="000000"/>
          <w:sz w:val="20"/>
          <w:szCs w:val="20"/>
          <w:u w:val="none"/>
        </w:rPr>
        <w:t>4. RESPONSABILIDADES COMPARTIDAS</w:t>
      </w:r>
    </w:p>
    <w:p w:rsidR="00FB079B" w:rsidRDefault="00FB079B">
      <w:pPr>
        <w:pBdr>
          <w:top w:val="nil"/>
          <w:left w:val="nil"/>
          <w:bottom w:val="nil"/>
          <w:right w:val="nil"/>
          <w:between w:val="nil"/>
        </w:pBdr>
        <w:spacing w:before="0" w:after="0" w:line="240" w:lineRule="auto"/>
        <w:ind w:left="-2" w:hanging="2"/>
        <w:jc w:val="left"/>
        <w:rPr>
          <w:rFonts w:ascii="Verdana" w:eastAsia="Verdana" w:hAnsi="Verdana" w:cs="Verdana"/>
          <w:color w:val="000000"/>
          <w:sz w:val="20"/>
          <w:szCs w:val="20"/>
          <w:u w:val="none"/>
        </w:rPr>
      </w:pPr>
    </w:p>
    <w:p w:rsidR="00FB079B" w:rsidRDefault="00EC4BE7">
      <w:pPr>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Bajo la premisa de que los accidentes pueden ser evitados y de que el valor de la vida humana está por encima de cualquier otra consideración, todos los agentes y personas intervinientes (Director técnico, empleados, obreros, supervisores, subcontratistas,</w:t>
      </w:r>
      <w:r>
        <w:rPr>
          <w:rFonts w:ascii="Verdana" w:eastAsia="Verdana" w:hAnsi="Verdana" w:cs="Verdana"/>
          <w:i/>
          <w:color w:val="000000"/>
          <w:sz w:val="20"/>
          <w:szCs w:val="20"/>
          <w:u w:val="none"/>
        </w:rPr>
        <w:t xml:space="preserve"> etc.) deberán considerarse </w:t>
      </w:r>
      <w:proofErr w:type="spellStart"/>
      <w:r>
        <w:rPr>
          <w:rFonts w:ascii="Verdana" w:eastAsia="Verdana" w:hAnsi="Verdana" w:cs="Verdana"/>
          <w:i/>
          <w:color w:val="000000"/>
          <w:sz w:val="20"/>
          <w:szCs w:val="20"/>
          <w:u w:val="none"/>
        </w:rPr>
        <w:t>co</w:t>
      </w:r>
      <w:proofErr w:type="spellEnd"/>
      <w:r>
        <w:rPr>
          <w:rFonts w:ascii="Verdana" w:eastAsia="Verdana" w:hAnsi="Verdana" w:cs="Verdana"/>
          <w:i/>
          <w:color w:val="000000"/>
          <w:sz w:val="20"/>
          <w:szCs w:val="20"/>
          <w:u w:val="none"/>
        </w:rPr>
        <w:t>-responsables de la observación, implementación y mantenimiento de las condiciones de seguridad y prevención de riesgos en los distintos lugares donde se trabaje.</w:t>
      </w:r>
    </w:p>
    <w:p w:rsidR="00FB079B" w:rsidRDefault="00FB079B">
      <w:pPr>
        <w:pBdr>
          <w:top w:val="nil"/>
          <w:left w:val="nil"/>
          <w:bottom w:val="nil"/>
          <w:right w:val="nil"/>
          <w:between w:val="nil"/>
        </w:pBdr>
        <w:spacing w:before="0" w:after="0" w:line="240" w:lineRule="auto"/>
        <w:ind w:left="-2" w:hanging="2"/>
        <w:jc w:val="left"/>
        <w:rPr>
          <w:rFonts w:ascii="Verdana" w:eastAsia="Verdana" w:hAnsi="Verdana" w:cs="Verdana"/>
          <w:color w:val="000000"/>
          <w:sz w:val="20"/>
          <w:szCs w:val="20"/>
          <w:u w:val="none"/>
        </w:rPr>
      </w:pPr>
    </w:p>
    <w:p w:rsidR="00FB079B" w:rsidRDefault="00EC4BE7">
      <w:pPr>
        <w:pBdr>
          <w:top w:val="nil"/>
          <w:left w:val="nil"/>
          <w:bottom w:val="nil"/>
          <w:right w:val="nil"/>
          <w:between w:val="nil"/>
        </w:pBdr>
        <w:shd w:val="clear" w:color="auto" w:fill="D9D9D9"/>
        <w:spacing w:before="0" w:after="0" w:line="240" w:lineRule="auto"/>
        <w:ind w:left="-2" w:hanging="2"/>
        <w:jc w:val="left"/>
        <w:rPr>
          <w:rFonts w:ascii="Verdana" w:eastAsia="Verdana" w:hAnsi="Verdana" w:cs="Verdana"/>
          <w:color w:val="000000"/>
          <w:sz w:val="20"/>
          <w:szCs w:val="20"/>
          <w:u w:val="none"/>
        </w:rPr>
      </w:pPr>
      <w:r>
        <w:rPr>
          <w:rFonts w:ascii="Verdana" w:eastAsia="Verdana" w:hAnsi="Verdana" w:cs="Verdana"/>
          <w:b/>
          <w:i/>
          <w:color w:val="000000"/>
          <w:sz w:val="20"/>
          <w:szCs w:val="20"/>
          <w:u w:val="none"/>
        </w:rPr>
        <w:t>5. OBLIGACIONES DE LAS PARTES</w:t>
      </w:r>
    </w:p>
    <w:p w:rsidR="00FB079B" w:rsidRDefault="00FB079B">
      <w:pPr>
        <w:pBdr>
          <w:top w:val="nil"/>
          <w:left w:val="nil"/>
          <w:bottom w:val="nil"/>
          <w:right w:val="nil"/>
          <w:between w:val="nil"/>
        </w:pBdr>
        <w:spacing w:before="0" w:after="0" w:line="240" w:lineRule="auto"/>
        <w:ind w:left="-2" w:hanging="2"/>
        <w:jc w:val="left"/>
        <w:rPr>
          <w:rFonts w:ascii="Verdana" w:eastAsia="Verdana" w:hAnsi="Verdana" w:cs="Verdana"/>
          <w:color w:val="000000"/>
          <w:sz w:val="20"/>
          <w:szCs w:val="20"/>
          <w:u w:val="none"/>
        </w:rPr>
      </w:pPr>
    </w:p>
    <w:p w:rsidR="00FB079B" w:rsidRDefault="00EC4BE7">
      <w:pPr>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r>
        <w:rPr>
          <w:rFonts w:ascii="Verdana" w:eastAsia="Verdana" w:hAnsi="Verdana" w:cs="Verdana"/>
          <w:b/>
          <w:i/>
          <w:color w:val="000000"/>
          <w:sz w:val="20"/>
          <w:szCs w:val="20"/>
          <w:u w:val="none"/>
        </w:rPr>
        <w:t>5.1. Obligaciones del Empleador</w:t>
      </w:r>
      <w:r>
        <w:rPr>
          <w:rFonts w:ascii="Verdana" w:eastAsia="Verdana" w:hAnsi="Verdana" w:cs="Verdana"/>
          <w:b/>
          <w:i/>
          <w:color w:val="000000"/>
          <w:sz w:val="20"/>
          <w:szCs w:val="20"/>
          <w:u w:val="none"/>
        </w:rPr>
        <w:t>:</w:t>
      </w:r>
    </w:p>
    <w:p w:rsidR="00FB079B" w:rsidRDefault="00FB079B">
      <w:pPr>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p>
    <w:p w:rsidR="00FB079B" w:rsidRDefault="00EC4BE7">
      <w:pPr>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r>
        <w:rPr>
          <w:rFonts w:ascii="Verdana" w:eastAsia="Verdana" w:hAnsi="Verdana" w:cs="Verdana"/>
          <w:b/>
          <w:i/>
          <w:color w:val="000000"/>
          <w:sz w:val="20"/>
          <w:szCs w:val="20"/>
          <w:u w:val="none"/>
        </w:rPr>
        <w:t>Provisión de elementos de protección personal:</w:t>
      </w:r>
      <w:r>
        <w:rPr>
          <w:rFonts w:ascii="Verdana" w:eastAsia="Verdana" w:hAnsi="Verdana" w:cs="Verdana"/>
          <w:i/>
          <w:color w:val="000000"/>
          <w:sz w:val="20"/>
          <w:szCs w:val="20"/>
          <w:u w:val="none"/>
        </w:rPr>
        <w:t xml:space="preserve"> Ropa de trabajo, calzado de seguridad, y/o calzado acorde a los riesgos de la tarea, elementos de protección oculares, auditivos, respiratorios, etc.; siempre en atención al tipo de tarea a desarrollar.</w:t>
      </w:r>
    </w:p>
    <w:p w:rsidR="00FB079B" w:rsidRDefault="00FB079B">
      <w:pPr>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p>
    <w:p w:rsidR="00FB079B" w:rsidRDefault="00EC4BE7">
      <w:pPr>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r>
        <w:rPr>
          <w:rFonts w:ascii="Verdana" w:eastAsia="Verdana" w:hAnsi="Verdana" w:cs="Verdana"/>
          <w:b/>
          <w:i/>
          <w:color w:val="000000"/>
          <w:sz w:val="20"/>
          <w:szCs w:val="20"/>
          <w:u w:val="none"/>
        </w:rPr>
        <w:t>Capacitación</w:t>
      </w:r>
      <w:r>
        <w:rPr>
          <w:rFonts w:ascii="Verdana" w:eastAsia="Verdana" w:hAnsi="Verdana" w:cs="Verdana"/>
          <w:i/>
          <w:color w:val="000000"/>
          <w:sz w:val="20"/>
          <w:szCs w:val="20"/>
          <w:u w:val="none"/>
        </w:rPr>
        <w:t>: Brindar, a través del servicio de Higiene y Seguridad, la adecuada capacitación respecto de los riesgos inherentes a sus puestos de trabajo, y las medidas de seguridad a cumplimentar de acuerdo al presente Programa. La capacitación se efectua</w:t>
      </w:r>
      <w:r>
        <w:rPr>
          <w:rFonts w:ascii="Verdana" w:eastAsia="Verdana" w:hAnsi="Verdana" w:cs="Verdana"/>
          <w:i/>
          <w:color w:val="000000"/>
          <w:sz w:val="20"/>
          <w:szCs w:val="20"/>
          <w:u w:val="none"/>
        </w:rPr>
        <w:t>rá por medio de charlas, clases, cursos y otras acciones como por ejemplo ensayos y prácticas.</w:t>
      </w:r>
    </w:p>
    <w:p w:rsidR="00FB079B" w:rsidRDefault="00FB079B">
      <w:pPr>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p>
    <w:p w:rsidR="00FB079B" w:rsidRDefault="00EC4BE7">
      <w:pPr>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r>
        <w:rPr>
          <w:rFonts w:ascii="Verdana" w:eastAsia="Verdana" w:hAnsi="Verdana" w:cs="Verdana"/>
          <w:b/>
          <w:i/>
          <w:color w:val="000000"/>
          <w:sz w:val="20"/>
          <w:szCs w:val="20"/>
          <w:u w:val="none"/>
        </w:rPr>
        <w:t xml:space="preserve">Comunicaciones: </w:t>
      </w:r>
      <w:r>
        <w:rPr>
          <w:rFonts w:ascii="Verdana" w:eastAsia="Verdana" w:hAnsi="Verdana" w:cs="Verdana"/>
          <w:i/>
          <w:color w:val="000000"/>
          <w:sz w:val="20"/>
          <w:szCs w:val="20"/>
          <w:u w:val="none"/>
        </w:rPr>
        <w:t>Poner en conocimiento de los trabajadores el Programa de Higiene y Seguridad.</w:t>
      </w:r>
    </w:p>
    <w:p w:rsidR="00FB079B" w:rsidRDefault="00FB079B">
      <w:pPr>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p>
    <w:p w:rsidR="00FB079B" w:rsidRDefault="00EC4BE7">
      <w:pPr>
        <w:pBdr>
          <w:top w:val="nil"/>
          <w:left w:val="nil"/>
          <w:bottom w:val="nil"/>
          <w:right w:val="nil"/>
          <w:between w:val="nil"/>
        </w:pBdr>
        <w:spacing w:before="0" w:after="0" w:line="240" w:lineRule="auto"/>
        <w:ind w:left="-2" w:hanging="2"/>
        <w:jc w:val="left"/>
        <w:rPr>
          <w:rFonts w:ascii="Verdana" w:eastAsia="Verdana" w:hAnsi="Verdana" w:cs="Verdana"/>
          <w:color w:val="000000"/>
          <w:sz w:val="20"/>
          <w:szCs w:val="20"/>
          <w:u w:val="none"/>
        </w:rPr>
      </w:pPr>
      <w:r>
        <w:rPr>
          <w:rFonts w:ascii="Verdana" w:eastAsia="Verdana" w:hAnsi="Verdana" w:cs="Verdana"/>
          <w:b/>
          <w:i/>
          <w:color w:val="000000"/>
          <w:sz w:val="20"/>
          <w:szCs w:val="20"/>
          <w:u w:val="none"/>
        </w:rPr>
        <w:t xml:space="preserve">Implementación: </w:t>
      </w:r>
      <w:r>
        <w:rPr>
          <w:rFonts w:ascii="Verdana" w:eastAsia="Verdana" w:hAnsi="Verdana" w:cs="Verdana"/>
          <w:i/>
          <w:color w:val="000000"/>
          <w:sz w:val="20"/>
          <w:szCs w:val="20"/>
          <w:u w:val="none"/>
        </w:rPr>
        <w:t xml:space="preserve">Instrumentar las acciones necesarias para que la </w:t>
      </w:r>
      <w:r>
        <w:rPr>
          <w:rFonts w:ascii="Verdana" w:eastAsia="Verdana" w:hAnsi="Verdana" w:cs="Verdana"/>
          <w:i/>
          <w:color w:val="000000"/>
          <w:sz w:val="20"/>
          <w:szCs w:val="20"/>
          <w:u w:val="none"/>
        </w:rPr>
        <w:t>prevención, la higiene y la seguridad sean actividades integradas a las tareas que cada trabajador desarrolle en la empresa.</w:t>
      </w:r>
    </w:p>
    <w:p w:rsidR="00FB079B" w:rsidRDefault="00FB079B">
      <w:pPr>
        <w:pBdr>
          <w:top w:val="nil"/>
          <w:left w:val="nil"/>
          <w:bottom w:val="nil"/>
          <w:right w:val="nil"/>
          <w:between w:val="nil"/>
        </w:pBdr>
        <w:spacing w:before="0" w:after="0" w:line="240" w:lineRule="auto"/>
        <w:ind w:left="-2" w:hanging="2"/>
        <w:jc w:val="left"/>
        <w:rPr>
          <w:rFonts w:ascii="Verdana" w:eastAsia="Verdana" w:hAnsi="Verdana" w:cs="Verdana"/>
          <w:color w:val="000000"/>
          <w:sz w:val="20"/>
          <w:szCs w:val="20"/>
          <w:u w:val="none"/>
        </w:rPr>
      </w:pPr>
    </w:p>
    <w:p w:rsidR="00FB079B" w:rsidRDefault="00EC4BE7">
      <w:pPr>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r>
        <w:rPr>
          <w:rFonts w:ascii="Verdana" w:eastAsia="Verdana" w:hAnsi="Verdana" w:cs="Verdana"/>
          <w:b/>
          <w:i/>
          <w:color w:val="000000"/>
          <w:sz w:val="20"/>
          <w:szCs w:val="20"/>
          <w:u w:val="none"/>
        </w:rPr>
        <w:t>5.2. Obligaciones de los Trabajadores:</w:t>
      </w:r>
    </w:p>
    <w:p w:rsidR="00FB079B" w:rsidRDefault="00FB079B">
      <w:pPr>
        <w:pBdr>
          <w:top w:val="nil"/>
          <w:left w:val="nil"/>
          <w:bottom w:val="nil"/>
          <w:right w:val="nil"/>
          <w:between w:val="nil"/>
        </w:pBdr>
        <w:spacing w:before="0" w:after="0" w:line="240" w:lineRule="auto"/>
        <w:ind w:left="-2" w:hanging="2"/>
        <w:jc w:val="left"/>
        <w:rPr>
          <w:rFonts w:ascii="Verdana" w:eastAsia="Verdana" w:hAnsi="Verdana" w:cs="Verdana"/>
          <w:color w:val="000000"/>
          <w:sz w:val="20"/>
          <w:szCs w:val="20"/>
          <w:u w:val="none"/>
        </w:rPr>
      </w:pPr>
    </w:p>
    <w:p w:rsidR="00FB079B" w:rsidRDefault="00EC4BE7">
      <w:pPr>
        <w:pBdr>
          <w:top w:val="nil"/>
          <w:left w:val="nil"/>
          <w:bottom w:val="nil"/>
          <w:right w:val="nil"/>
          <w:between w:val="nil"/>
        </w:pBdr>
        <w:spacing w:before="0" w:after="0" w:line="240" w:lineRule="auto"/>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Además de lo establecido en el título Responsabilidades Compartidas, los trabajadores esta</w:t>
      </w:r>
      <w:r>
        <w:rPr>
          <w:rFonts w:ascii="Verdana" w:eastAsia="Verdana" w:hAnsi="Verdana" w:cs="Verdana"/>
          <w:i/>
          <w:color w:val="000000"/>
          <w:sz w:val="20"/>
          <w:szCs w:val="20"/>
          <w:u w:val="none"/>
        </w:rPr>
        <w:t>rán obligados a:</w:t>
      </w:r>
    </w:p>
    <w:p w:rsidR="00FB079B" w:rsidRDefault="00EC4BE7">
      <w:pPr>
        <w:numPr>
          <w:ilvl w:val="0"/>
          <w:numId w:val="6"/>
        </w:numPr>
        <w:pBdr>
          <w:top w:val="nil"/>
          <w:left w:val="nil"/>
          <w:bottom w:val="nil"/>
          <w:right w:val="nil"/>
          <w:between w:val="nil"/>
        </w:pBdr>
        <w:spacing w:before="0" w:after="0" w:line="240" w:lineRule="auto"/>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lastRenderedPageBreak/>
        <w:t>Cumplir con las normas de prevención establecidas legalmente y en los planes y programas de prevención de la empresa.</w:t>
      </w:r>
    </w:p>
    <w:p w:rsidR="00FB079B" w:rsidRDefault="00EC4BE7">
      <w:pPr>
        <w:numPr>
          <w:ilvl w:val="0"/>
          <w:numId w:val="6"/>
        </w:numPr>
        <w:pBdr>
          <w:top w:val="nil"/>
          <w:left w:val="nil"/>
          <w:bottom w:val="nil"/>
          <w:right w:val="nil"/>
          <w:between w:val="nil"/>
        </w:pBdr>
        <w:spacing w:before="0" w:after="0" w:line="240" w:lineRule="auto"/>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Asistir a los cursos y/o prácticas de capacitación que se dicten durante las horas de trabajo.</w:t>
      </w:r>
    </w:p>
    <w:p w:rsidR="00FB079B" w:rsidRDefault="00EC4BE7">
      <w:pPr>
        <w:numPr>
          <w:ilvl w:val="0"/>
          <w:numId w:val="6"/>
        </w:numPr>
        <w:pBdr>
          <w:top w:val="nil"/>
          <w:left w:val="nil"/>
          <w:bottom w:val="nil"/>
          <w:right w:val="nil"/>
          <w:between w:val="nil"/>
        </w:pBdr>
        <w:spacing w:before="0" w:after="0" w:line="240" w:lineRule="auto"/>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Utilizar en forma correcta los materiales, máquinas, herramientas, dispositivos y cualquier otro medio o elemento con que desarrolle su actividad laboral.</w:t>
      </w:r>
    </w:p>
    <w:p w:rsidR="00FB079B" w:rsidRDefault="00EC4BE7">
      <w:pPr>
        <w:numPr>
          <w:ilvl w:val="0"/>
          <w:numId w:val="6"/>
        </w:numPr>
        <w:pBdr>
          <w:top w:val="nil"/>
          <w:left w:val="nil"/>
          <w:bottom w:val="nil"/>
          <w:right w:val="nil"/>
          <w:between w:val="nil"/>
        </w:pBdr>
        <w:spacing w:before="0" w:after="0" w:line="240" w:lineRule="auto"/>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Usar los equipos de protección personal o colectiva y observar las medidas de prevención.</w:t>
      </w:r>
    </w:p>
    <w:p w:rsidR="00FB079B" w:rsidRDefault="00EC4BE7">
      <w:pPr>
        <w:numPr>
          <w:ilvl w:val="0"/>
          <w:numId w:val="6"/>
        </w:numPr>
        <w:pBdr>
          <w:top w:val="nil"/>
          <w:left w:val="nil"/>
          <w:bottom w:val="nil"/>
          <w:right w:val="nil"/>
          <w:between w:val="nil"/>
        </w:pBdr>
        <w:spacing w:before="0" w:after="0" w:line="240" w:lineRule="auto"/>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Observar la</w:t>
      </w:r>
      <w:r>
        <w:rPr>
          <w:rFonts w:ascii="Verdana" w:eastAsia="Verdana" w:hAnsi="Verdana" w:cs="Verdana"/>
          <w:i/>
          <w:color w:val="000000"/>
          <w:sz w:val="20"/>
          <w:szCs w:val="20"/>
          <w:u w:val="none"/>
        </w:rPr>
        <w:t>s indicaciones de los carteles y avisos que indiquen medidas de protección y colaborar en el cuidado de los mismos.</w:t>
      </w:r>
    </w:p>
    <w:p w:rsidR="00FB079B" w:rsidRDefault="00EC4BE7">
      <w:pPr>
        <w:numPr>
          <w:ilvl w:val="0"/>
          <w:numId w:val="6"/>
        </w:numPr>
        <w:pBdr>
          <w:top w:val="nil"/>
          <w:left w:val="nil"/>
          <w:bottom w:val="nil"/>
          <w:right w:val="nil"/>
          <w:between w:val="nil"/>
        </w:pBdr>
        <w:spacing w:before="0" w:after="0" w:line="240" w:lineRule="auto"/>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Informar al empleador de todo hecho o circunstancia riesgosa inherente a sus puestos de trabajo.</w:t>
      </w:r>
    </w:p>
    <w:p w:rsidR="00FB079B" w:rsidRDefault="00EC4BE7">
      <w:pPr>
        <w:numPr>
          <w:ilvl w:val="0"/>
          <w:numId w:val="6"/>
        </w:numPr>
        <w:pBdr>
          <w:top w:val="nil"/>
          <w:left w:val="nil"/>
          <w:bottom w:val="nil"/>
          <w:right w:val="nil"/>
          <w:between w:val="nil"/>
        </w:pBdr>
        <w:spacing w:before="0" w:after="0" w:line="240" w:lineRule="auto"/>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Mantener el orden y la limpieza de los sect</w:t>
      </w:r>
      <w:r>
        <w:rPr>
          <w:rFonts w:ascii="Verdana" w:eastAsia="Verdana" w:hAnsi="Verdana" w:cs="Verdana"/>
          <w:i/>
          <w:color w:val="000000"/>
          <w:sz w:val="20"/>
          <w:szCs w:val="20"/>
          <w:u w:val="none"/>
        </w:rPr>
        <w:t>ores donde trabaja.</w:t>
      </w:r>
    </w:p>
    <w:p w:rsidR="00FB079B" w:rsidRDefault="00FB079B">
      <w:pPr>
        <w:pBdr>
          <w:top w:val="nil"/>
          <w:left w:val="nil"/>
          <w:bottom w:val="nil"/>
          <w:right w:val="nil"/>
          <w:between w:val="nil"/>
        </w:pBdr>
        <w:spacing w:before="0" w:after="0" w:line="240" w:lineRule="auto"/>
        <w:ind w:left="-2" w:hanging="2"/>
        <w:jc w:val="left"/>
        <w:rPr>
          <w:rFonts w:ascii="Verdana" w:eastAsia="Verdana" w:hAnsi="Verdana" w:cs="Verdana"/>
          <w:color w:val="000000"/>
          <w:sz w:val="20"/>
          <w:szCs w:val="20"/>
          <w:u w:val="none"/>
        </w:rPr>
      </w:pPr>
    </w:p>
    <w:p w:rsidR="00FB079B" w:rsidRDefault="00EC4BE7">
      <w:pPr>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r>
        <w:rPr>
          <w:rFonts w:ascii="Verdana" w:eastAsia="Verdana" w:hAnsi="Verdana" w:cs="Verdana"/>
          <w:b/>
          <w:i/>
          <w:color w:val="000000"/>
          <w:sz w:val="20"/>
          <w:szCs w:val="20"/>
          <w:u w:val="none"/>
        </w:rPr>
        <w:t>5.3 Obligaciones de la Dirección Técnica de Obra:</w:t>
      </w:r>
    </w:p>
    <w:p w:rsidR="00FB079B" w:rsidRDefault="00FB079B">
      <w:pPr>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p>
    <w:p w:rsidR="00FB079B" w:rsidRDefault="00EC4BE7">
      <w:pPr>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ab/>
        <w:t>Además de lo establecido en el título Responsabilidades Compartidas, los profesionales a cargo de la Dirección Técnica de Obra estarán obligados a:</w:t>
      </w:r>
    </w:p>
    <w:p w:rsidR="00FB079B" w:rsidRDefault="00FB079B">
      <w:pPr>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p>
    <w:p w:rsidR="00FB079B" w:rsidRDefault="00EC4BE7">
      <w:pPr>
        <w:numPr>
          <w:ilvl w:val="0"/>
          <w:numId w:val="2"/>
        </w:numPr>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Promover la seguridad de los trabajadores de la obra a su cargo.</w:t>
      </w:r>
    </w:p>
    <w:p w:rsidR="00FB079B" w:rsidRDefault="00EC4BE7">
      <w:pPr>
        <w:numPr>
          <w:ilvl w:val="0"/>
          <w:numId w:val="2"/>
        </w:numPr>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Informar de las irregularidades o fallas detectadas a nivel de la instrumentación del presente programa.</w:t>
      </w:r>
    </w:p>
    <w:p w:rsidR="00FB079B" w:rsidRDefault="00EC4BE7">
      <w:pPr>
        <w:numPr>
          <w:ilvl w:val="0"/>
          <w:numId w:val="2"/>
        </w:numPr>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Exigir el cumplimiento de las normas y procedimientos de seguridad.</w:t>
      </w:r>
    </w:p>
    <w:p w:rsidR="00FB079B" w:rsidRDefault="00EC4BE7">
      <w:pPr>
        <w:numPr>
          <w:ilvl w:val="0"/>
          <w:numId w:val="2"/>
        </w:numPr>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Exigir el uso de los elementos de protección personal y colectivos.</w:t>
      </w:r>
    </w:p>
    <w:p w:rsidR="00FB079B" w:rsidRDefault="00EC4BE7">
      <w:pPr>
        <w:numPr>
          <w:ilvl w:val="0"/>
          <w:numId w:val="2"/>
        </w:numPr>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Exigir el mantenimiento del orden y la limpieza en la obra.</w:t>
      </w:r>
    </w:p>
    <w:p w:rsidR="00FB079B" w:rsidRDefault="00FB079B">
      <w:pPr>
        <w:pBdr>
          <w:top w:val="nil"/>
          <w:left w:val="nil"/>
          <w:bottom w:val="nil"/>
          <w:right w:val="nil"/>
          <w:between w:val="nil"/>
        </w:pBdr>
        <w:spacing w:before="0" w:after="0" w:line="240" w:lineRule="auto"/>
        <w:ind w:left="-2" w:hanging="2"/>
        <w:jc w:val="left"/>
        <w:rPr>
          <w:rFonts w:ascii="Verdana" w:eastAsia="Verdana" w:hAnsi="Verdana" w:cs="Verdana"/>
          <w:color w:val="000000"/>
          <w:sz w:val="20"/>
          <w:szCs w:val="20"/>
          <w:u w:val="none"/>
        </w:rPr>
      </w:pPr>
    </w:p>
    <w:p w:rsidR="00FB079B" w:rsidRDefault="00EC4BE7">
      <w:pPr>
        <w:pBdr>
          <w:top w:val="nil"/>
          <w:left w:val="nil"/>
          <w:bottom w:val="nil"/>
          <w:right w:val="nil"/>
          <w:between w:val="nil"/>
        </w:pBdr>
        <w:shd w:val="clear" w:color="auto" w:fill="D9D9D9"/>
        <w:spacing w:before="0" w:after="0" w:line="240" w:lineRule="auto"/>
        <w:ind w:left="-2" w:hanging="2"/>
        <w:jc w:val="left"/>
        <w:rPr>
          <w:rFonts w:ascii="Verdana" w:eastAsia="Verdana" w:hAnsi="Verdana" w:cs="Verdana"/>
          <w:color w:val="000000"/>
          <w:sz w:val="20"/>
          <w:szCs w:val="20"/>
          <w:u w:val="none"/>
        </w:rPr>
      </w:pPr>
      <w:r>
        <w:rPr>
          <w:rFonts w:ascii="Verdana" w:eastAsia="Verdana" w:hAnsi="Verdana" w:cs="Verdana"/>
          <w:b/>
          <w:i/>
          <w:color w:val="000000"/>
          <w:sz w:val="20"/>
          <w:szCs w:val="20"/>
          <w:u w:val="none"/>
        </w:rPr>
        <w:t>6. PROHIBICIONES</w:t>
      </w:r>
    </w:p>
    <w:p w:rsidR="00FB079B" w:rsidRDefault="00FB079B">
      <w:pPr>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p>
    <w:p w:rsidR="00FB079B" w:rsidRDefault="00EC4BE7">
      <w:pPr>
        <w:numPr>
          <w:ilvl w:val="0"/>
          <w:numId w:val="4"/>
        </w:numPr>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Está totalmente prohibido el ingreso al establecimiento de personas no autorizadas; o que se nieguen a cumplir con las condiciones de seguridad establecidas en la misma.</w:t>
      </w:r>
    </w:p>
    <w:p w:rsidR="00FB079B" w:rsidRDefault="00EC4BE7">
      <w:pPr>
        <w:numPr>
          <w:ilvl w:val="0"/>
          <w:numId w:val="4"/>
        </w:numPr>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Está prohibido trabajar y/o circular dentro del establecimiento, alcoholizados, drogad</w:t>
      </w:r>
      <w:r>
        <w:rPr>
          <w:rFonts w:ascii="Verdana" w:eastAsia="Verdana" w:hAnsi="Verdana" w:cs="Verdana"/>
          <w:i/>
          <w:color w:val="000000"/>
          <w:sz w:val="20"/>
          <w:szCs w:val="20"/>
          <w:u w:val="none"/>
        </w:rPr>
        <w:t>os, o con estado físico o mental disminuido por efecto de medicamentos, enfermedades u otras razones.</w:t>
      </w:r>
    </w:p>
    <w:p w:rsidR="00FB079B" w:rsidRDefault="00EC4BE7">
      <w:pPr>
        <w:numPr>
          <w:ilvl w:val="0"/>
          <w:numId w:val="4"/>
        </w:numPr>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Está prohibido pelear y/o generar y/o promover riñas dentro del establecimiento, ya sea con personal de la Empresa o con los pasajeros y/o visitantes y/o </w:t>
      </w:r>
      <w:r>
        <w:rPr>
          <w:rFonts w:ascii="Verdana" w:eastAsia="Verdana" w:hAnsi="Verdana" w:cs="Verdana"/>
          <w:i/>
          <w:color w:val="000000"/>
          <w:sz w:val="20"/>
          <w:szCs w:val="20"/>
          <w:u w:val="none"/>
        </w:rPr>
        <w:t>empleados de la firma comitente.</w:t>
      </w:r>
    </w:p>
    <w:p w:rsidR="00FB079B" w:rsidRDefault="00EC4BE7">
      <w:pPr>
        <w:numPr>
          <w:ilvl w:val="0"/>
          <w:numId w:val="4"/>
        </w:numPr>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Está prohibido escuchar radio, mp3/4, etc., durante la permanencia y ejecución de tareas dentro del ámbito del establecimiento.</w:t>
      </w:r>
    </w:p>
    <w:p w:rsidR="00FB079B" w:rsidRDefault="00EC4BE7">
      <w:pPr>
        <w:numPr>
          <w:ilvl w:val="0"/>
          <w:numId w:val="4"/>
        </w:numPr>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Está prohibido romper, dañar o quitar elementos de seguridad, señalización o protección dentro </w:t>
      </w:r>
      <w:r>
        <w:rPr>
          <w:rFonts w:ascii="Verdana" w:eastAsia="Verdana" w:hAnsi="Verdana" w:cs="Verdana"/>
          <w:i/>
          <w:color w:val="000000"/>
          <w:sz w:val="20"/>
          <w:szCs w:val="20"/>
          <w:u w:val="none"/>
        </w:rPr>
        <w:t>del ámbito de la obra.</w:t>
      </w:r>
    </w:p>
    <w:p w:rsidR="00FB079B" w:rsidRDefault="00EC4BE7">
      <w:pPr>
        <w:numPr>
          <w:ilvl w:val="0"/>
          <w:numId w:val="4"/>
        </w:numPr>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Portar armas de cualquier tipo dentro del ámbito de trabajo y predios dependientes de la Empresa Contratista.</w:t>
      </w:r>
    </w:p>
    <w:p w:rsidR="00FB079B" w:rsidRDefault="00FB079B">
      <w:pPr>
        <w:widowControl w:val="0"/>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p>
    <w:p w:rsidR="00FB079B" w:rsidRDefault="00EC4BE7">
      <w:pPr>
        <w:pBdr>
          <w:top w:val="nil"/>
          <w:left w:val="nil"/>
          <w:bottom w:val="nil"/>
          <w:right w:val="nil"/>
          <w:between w:val="nil"/>
        </w:pBdr>
        <w:shd w:val="clear" w:color="auto" w:fill="D9D9D9"/>
        <w:spacing w:before="0" w:after="0" w:line="240" w:lineRule="auto"/>
        <w:ind w:left="-2" w:hanging="2"/>
        <w:jc w:val="left"/>
        <w:rPr>
          <w:rFonts w:ascii="Verdana" w:eastAsia="Verdana" w:hAnsi="Verdana" w:cs="Verdana"/>
          <w:color w:val="000000"/>
          <w:sz w:val="20"/>
          <w:szCs w:val="20"/>
          <w:u w:val="none"/>
        </w:rPr>
      </w:pPr>
      <w:r>
        <w:rPr>
          <w:rFonts w:ascii="Verdana" w:eastAsia="Verdana" w:hAnsi="Verdana" w:cs="Verdana"/>
          <w:b/>
          <w:i/>
          <w:color w:val="000000"/>
          <w:sz w:val="20"/>
          <w:szCs w:val="20"/>
          <w:u w:val="none"/>
        </w:rPr>
        <w:t xml:space="preserve">7. RIESGOS </w:t>
      </w:r>
    </w:p>
    <w:p w:rsidR="00FB079B" w:rsidRDefault="00FB079B">
      <w:pPr>
        <w:widowControl w:val="0"/>
        <w:pBdr>
          <w:top w:val="nil"/>
          <w:left w:val="nil"/>
          <w:bottom w:val="nil"/>
          <w:right w:val="nil"/>
          <w:between w:val="nil"/>
        </w:pBdr>
        <w:spacing w:before="0" w:after="0" w:line="240" w:lineRule="auto"/>
        <w:ind w:left="-2" w:hanging="2"/>
        <w:rPr>
          <w:rFonts w:ascii="Verdana" w:eastAsia="Verdana" w:hAnsi="Verdana" w:cs="Verdana"/>
          <w:color w:val="000000"/>
          <w:sz w:val="20"/>
          <w:szCs w:val="20"/>
          <w:u w:val="none"/>
        </w:rPr>
      </w:pPr>
    </w:p>
    <w:p w:rsidR="00FB079B" w:rsidRDefault="00EC4BE7">
      <w:pPr>
        <w:widowControl w:val="0"/>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r>
        <w:rPr>
          <w:rFonts w:ascii="Verdana" w:eastAsia="Verdana" w:hAnsi="Verdana" w:cs="Verdana"/>
          <w:b/>
          <w:i/>
          <w:color w:val="000000"/>
          <w:sz w:val="20"/>
          <w:szCs w:val="20"/>
        </w:rPr>
        <w:t>RIESGOS GENERALES PARA TODAS LAS ETAPAS – CONTROL</w:t>
      </w:r>
    </w:p>
    <w:p w:rsidR="00FB079B" w:rsidRDefault="00FB079B">
      <w:pPr>
        <w:widowControl w:val="0"/>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p>
    <w:p w:rsidR="00FB079B" w:rsidRDefault="00EC4BE7">
      <w:pPr>
        <w:widowControl w:val="0"/>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Cabe mencionar que los riesgos analizados en el precedente cuadro, se establece que los trabajos son realizados sin tensión, debido a que la empresa realiza el seccionado de los lugares de trabajo, utilizado tensión alternativa para la iluminación y uso de</w:t>
      </w:r>
      <w:r>
        <w:rPr>
          <w:rFonts w:ascii="Verdana" w:eastAsia="Verdana" w:hAnsi="Verdana" w:cs="Verdana"/>
          <w:i/>
          <w:color w:val="000000"/>
          <w:sz w:val="20"/>
          <w:szCs w:val="20"/>
          <w:u w:val="none"/>
        </w:rPr>
        <w:t xml:space="preserve"> herramientas eléctricas. -</w:t>
      </w:r>
    </w:p>
    <w:p w:rsidR="00FB079B" w:rsidRDefault="00EC4BE7">
      <w:pPr>
        <w:widowControl w:val="0"/>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Además, para todos los trabajos se señalizará la zona evitando el paso de otros trabajadores a zonas de riesgo.</w:t>
      </w:r>
    </w:p>
    <w:p w:rsidR="00FB079B" w:rsidRDefault="00FB079B">
      <w:pPr>
        <w:widowControl w:val="0"/>
        <w:pBdr>
          <w:top w:val="nil"/>
          <w:left w:val="nil"/>
          <w:bottom w:val="nil"/>
          <w:right w:val="nil"/>
          <w:between w:val="nil"/>
        </w:pBdr>
        <w:spacing w:before="0" w:after="0" w:line="240" w:lineRule="auto"/>
        <w:ind w:left="-2" w:hanging="2"/>
        <w:jc w:val="left"/>
        <w:rPr>
          <w:rFonts w:ascii="Verdana" w:eastAsia="Verdana" w:hAnsi="Verdana" w:cs="Verdana"/>
          <w:color w:val="000000"/>
          <w:sz w:val="20"/>
          <w:szCs w:val="20"/>
          <w:u w:val="none"/>
        </w:rPr>
      </w:pPr>
    </w:p>
    <w:tbl>
      <w:tblPr>
        <w:tblStyle w:val="a6"/>
        <w:tblW w:w="954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00"/>
        <w:gridCol w:w="1620"/>
        <w:gridCol w:w="7020"/>
      </w:tblGrid>
      <w:tr w:rsidR="00FB079B">
        <w:trPr>
          <w:trHeight w:val="593"/>
          <w:tblHeader/>
        </w:trPr>
        <w:tc>
          <w:tcPr>
            <w:tcW w:w="900" w:type="dxa"/>
            <w:shd w:val="clear" w:color="auto" w:fill="D9D9D9"/>
            <w:vAlign w:val="center"/>
          </w:tcPr>
          <w:p w:rsidR="00FB079B" w:rsidRDefault="00EC4BE7">
            <w:pPr>
              <w:ind w:left="-2" w:hanging="2"/>
              <w:rPr>
                <w:rFonts w:ascii="Verdana" w:eastAsia="Verdana" w:hAnsi="Verdana" w:cs="Verdana"/>
                <w:color w:val="000000"/>
                <w:sz w:val="20"/>
                <w:szCs w:val="20"/>
                <w:u w:val="none"/>
              </w:rPr>
            </w:pPr>
            <w:r>
              <w:rPr>
                <w:rFonts w:ascii="Verdana" w:eastAsia="Verdana" w:hAnsi="Verdana" w:cs="Verdana"/>
                <w:b/>
                <w:i/>
                <w:color w:val="000000"/>
                <w:sz w:val="20"/>
                <w:szCs w:val="20"/>
                <w:u w:val="none"/>
              </w:rPr>
              <w:lastRenderedPageBreak/>
              <w:t>ITEM</w:t>
            </w:r>
          </w:p>
        </w:tc>
        <w:tc>
          <w:tcPr>
            <w:tcW w:w="1620" w:type="dxa"/>
            <w:shd w:val="clear" w:color="auto" w:fill="D9D9D9"/>
            <w:vAlign w:val="center"/>
          </w:tcPr>
          <w:p w:rsidR="00FB079B" w:rsidRDefault="00EC4BE7">
            <w:pPr>
              <w:ind w:left="-2" w:hanging="2"/>
              <w:rPr>
                <w:rFonts w:ascii="Verdana" w:eastAsia="Verdana" w:hAnsi="Verdana" w:cs="Verdana"/>
                <w:color w:val="000000"/>
                <w:sz w:val="20"/>
                <w:szCs w:val="20"/>
                <w:u w:val="none"/>
              </w:rPr>
            </w:pPr>
            <w:r>
              <w:rPr>
                <w:rFonts w:ascii="Verdana" w:eastAsia="Verdana" w:hAnsi="Verdana" w:cs="Verdana"/>
                <w:b/>
                <w:i/>
                <w:color w:val="000000"/>
                <w:sz w:val="20"/>
                <w:szCs w:val="20"/>
                <w:u w:val="none"/>
              </w:rPr>
              <w:t>RIESGOS</w:t>
            </w:r>
          </w:p>
        </w:tc>
        <w:tc>
          <w:tcPr>
            <w:tcW w:w="7020" w:type="dxa"/>
            <w:shd w:val="clear" w:color="auto" w:fill="D9D9D9"/>
            <w:vAlign w:val="center"/>
          </w:tcPr>
          <w:p w:rsidR="00FB079B" w:rsidRDefault="00EC4BE7">
            <w:pPr>
              <w:ind w:left="-2" w:hanging="2"/>
              <w:rPr>
                <w:rFonts w:ascii="Verdana" w:eastAsia="Verdana" w:hAnsi="Verdana" w:cs="Verdana"/>
                <w:color w:val="000000"/>
                <w:sz w:val="20"/>
                <w:szCs w:val="20"/>
                <w:u w:val="none"/>
              </w:rPr>
            </w:pPr>
            <w:r>
              <w:rPr>
                <w:rFonts w:ascii="Verdana" w:eastAsia="Verdana" w:hAnsi="Verdana" w:cs="Verdana"/>
                <w:b/>
                <w:i/>
                <w:color w:val="000000"/>
                <w:sz w:val="20"/>
                <w:szCs w:val="20"/>
                <w:u w:val="none"/>
              </w:rPr>
              <w:t>CONTROL DE RIESGOS</w:t>
            </w:r>
          </w:p>
        </w:tc>
      </w:tr>
      <w:tr w:rsidR="00FB079B">
        <w:tc>
          <w:tcPr>
            <w:tcW w:w="900" w:type="dxa"/>
            <w:vAlign w:val="center"/>
          </w:tcPr>
          <w:p w:rsidR="00FB079B" w:rsidRDefault="00EC4BE7">
            <w:pPr>
              <w:spacing w:before="0"/>
              <w:ind w:left="-2" w:hanging="2"/>
              <w:rPr>
                <w:rFonts w:ascii="Verdana" w:eastAsia="Verdana" w:hAnsi="Verdana" w:cs="Verdana"/>
                <w:color w:val="000000"/>
                <w:sz w:val="20"/>
                <w:szCs w:val="20"/>
                <w:u w:val="none"/>
              </w:rPr>
            </w:pPr>
            <w:r>
              <w:rPr>
                <w:rFonts w:ascii="Verdana" w:eastAsia="Verdana" w:hAnsi="Verdana" w:cs="Verdana"/>
                <w:b/>
                <w:i/>
                <w:color w:val="000000"/>
                <w:sz w:val="20"/>
                <w:szCs w:val="20"/>
                <w:u w:val="none"/>
              </w:rPr>
              <w:t>3</w:t>
            </w:r>
          </w:p>
          <w:p w:rsidR="00FB079B" w:rsidRDefault="00EC4BE7">
            <w:pPr>
              <w:spacing w:before="0"/>
              <w:ind w:left="-2" w:hanging="2"/>
              <w:rPr>
                <w:rFonts w:ascii="Verdana" w:eastAsia="Verdana" w:hAnsi="Verdana" w:cs="Verdana"/>
                <w:color w:val="000000"/>
                <w:sz w:val="20"/>
                <w:szCs w:val="20"/>
                <w:u w:val="none"/>
              </w:rPr>
            </w:pPr>
            <w:r>
              <w:rPr>
                <w:rFonts w:ascii="Verdana" w:eastAsia="Verdana" w:hAnsi="Verdana" w:cs="Verdana"/>
                <w:b/>
                <w:i/>
                <w:color w:val="000000"/>
                <w:sz w:val="20"/>
                <w:szCs w:val="20"/>
                <w:u w:val="none"/>
              </w:rPr>
              <w:t>4</w:t>
            </w:r>
          </w:p>
          <w:p w:rsidR="00FB079B" w:rsidRDefault="00EC4BE7">
            <w:pPr>
              <w:spacing w:before="0"/>
              <w:ind w:left="-2" w:hanging="2"/>
              <w:rPr>
                <w:rFonts w:ascii="Verdana" w:eastAsia="Verdana" w:hAnsi="Verdana" w:cs="Verdana"/>
                <w:color w:val="000000"/>
                <w:sz w:val="20"/>
                <w:szCs w:val="20"/>
                <w:u w:val="none"/>
              </w:rPr>
            </w:pPr>
            <w:r>
              <w:rPr>
                <w:rFonts w:ascii="Verdana" w:eastAsia="Verdana" w:hAnsi="Verdana" w:cs="Verdana"/>
                <w:b/>
                <w:i/>
                <w:color w:val="000000"/>
                <w:sz w:val="20"/>
                <w:szCs w:val="20"/>
                <w:u w:val="none"/>
              </w:rPr>
              <w:t>6</w:t>
            </w:r>
          </w:p>
          <w:p w:rsidR="00FB079B" w:rsidRDefault="00EC4BE7">
            <w:pPr>
              <w:spacing w:before="0"/>
              <w:ind w:left="-2" w:hanging="2"/>
              <w:rPr>
                <w:rFonts w:ascii="Verdana" w:eastAsia="Verdana" w:hAnsi="Verdana" w:cs="Verdana"/>
                <w:color w:val="000000"/>
                <w:sz w:val="20"/>
                <w:szCs w:val="20"/>
                <w:u w:val="none"/>
              </w:rPr>
            </w:pPr>
            <w:r>
              <w:rPr>
                <w:rFonts w:ascii="Verdana" w:eastAsia="Verdana" w:hAnsi="Verdana" w:cs="Verdana"/>
                <w:b/>
                <w:i/>
                <w:color w:val="000000"/>
                <w:sz w:val="20"/>
                <w:szCs w:val="20"/>
                <w:u w:val="none"/>
              </w:rPr>
              <w:t>7</w:t>
            </w:r>
          </w:p>
          <w:p w:rsidR="00FB079B" w:rsidRDefault="00FB079B">
            <w:pPr>
              <w:spacing w:before="0"/>
              <w:ind w:left="-2" w:hanging="2"/>
              <w:rPr>
                <w:rFonts w:ascii="Verdana" w:eastAsia="Verdana" w:hAnsi="Verdana" w:cs="Verdana"/>
                <w:color w:val="000000"/>
                <w:sz w:val="20"/>
                <w:szCs w:val="20"/>
                <w:u w:val="none"/>
              </w:rPr>
            </w:pPr>
          </w:p>
          <w:p w:rsidR="00FB079B" w:rsidRDefault="00FB079B">
            <w:pPr>
              <w:spacing w:before="0"/>
              <w:ind w:left="-2" w:hanging="2"/>
              <w:rPr>
                <w:rFonts w:ascii="Verdana" w:eastAsia="Verdana" w:hAnsi="Verdana" w:cs="Verdana"/>
                <w:color w:val="000000"/>
                <w:sz w:val="20"/>
                <w:szCs w:val="20"/>
                <w:u w:val="none"/>
              </w:rPr>
            </w:pPr>
          </w:p>
        </w:tc>
        <w:tc>
          <w:tcPr>
            <w:tcW w:w="1620" w:type="dxa"/>
            <w:vAlign w:val="center"/>
          </w:tcPr>
          <w:p w:rsidR="00FB079B" w:rsidRDefault="00EC4BE7">
            <w:pPr>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RIESGO DE INCENDIO Y/O EXPLOSIÓN:</w:t>
            </w:r>
          </w:p>
        </w:tc>
        <w:tc>
          <w:tcPr>
            <w:tcW w:w="7020" w:type="dxa"/>
            <w:vAlign w:val="center"/>
          </w:tcPr>
          <w:p w:rsidR="00FB079B" w:rsidRDefault="00EC4BE7">
            <w:pPr>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Se colocarán extintores de incendio de polvo químico seco triclase en las instalaciones del obrador y tablero eléctrico principal. (Bajo Norma IRAM correspondiente) con sus correspondiente Chapa Baliza, conforme NORMA IRAM 10.005</w:t>
            </w:r>
          </w:p>
          <w:p w:rsidR="00FB079B" w:rsidRDefault="00EC4BE7">
            <w:pPr>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En zonas o locales donde s</w:t>
            </w:r>
            <w:r>
              <w:rPr>
                <w:rFonts w:ascii="Verdana" w:eastAsia="Verdana" w:hAnsi="Verdana" w:cs="Verdana"/>
                <w:i/>
                <w:color w:val="000000"/>
                <w:sz w:val="20"/>
                <w:szCs w:val="20"/>
                <w:u w:val="none"/>
              </w:rPr>
              <w:t xml:space="preserve">e almacenen líquidos inflamables se </w:t>
            </w:r>
            <w:proofErr w:type="gramStart"/>
            <w:r>
              <w:rPr>
                <w:rFonts w:ascii="Verdana" w:eastAsia="Verdana" w:hAnsi="Verdana" w:cs="Verdana"/>
                <w:i/>
                <w:color w:val="000000"/>
                <w:sz w:val="20"/>
                <w:szCs w:val="20"/>
                <w:u w:val="none"/>
              </w:rPr>
              <w:t>instalaran</w:t>
            </w:r>
            <w:proofErr w:type="gramEnd"/>
            <w:r>
              <w:rPr>
                <w:rFonts w:ascii="Verdana" w:eastAsia="Verdana" w:hAnsi="Verdana" w:cs="Verdana"/>
                <w:i/>
                <w:color w:val="000000"/>
                <w:sz w:val="20"/>
                <w:szCs w:val="20"/>
                <w:u w:val="none"/>
              </w:rPr>
              <w:t xml:space="preserve"> extintores y se señalizará con leyendas de Prohibido Fumar.</w:t>
            </w:r>
          </w:p>
          <w:p w:rsidR="00FB079B" w:rsidRDefault="00EC4BE7">
            <w:pPr>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En frente de trabajos donde se generen llamas o chispas, como tareas de soldadura, se proveerá de extintores de incendio.</w:t>
            </w:r>
          </w:p>
          <w:p w:rsidR="00FB079B" w:rsidRDefault="00EC4BE7">
            <w:pPr>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De acuerdo a las necesidade</w:t>
            </w:r>
            <w:r>
              <w:rPr>
                <w:rFonts w:ascii="Verdana" w:eastAsia="Verdana" w:hAnsi="Verdana" w:cs="Verdana"/>
                <w:i/>
                <w:color w:val="000000"/>
                <w:sz w:val="20"/>
                <w:szCs w:val="20"/>
                <w:u w:val="none"/>
              </w:rPr>
              <w:t>s en el avance de obra se realizarán las acciones necesarias para la prevención de estos riesgos.</w:t>
            </w:r>
          </w:p>
        </w:tc>
      </w:tr>
      <w:tr w:rsidR="00FB079B">
        <w:tc>
          <w:tcPr>
            <w:tcW w:w="900" w:type="dxa"/>
            <w:vAlign w:val="center"/>
          </w:tcPr>
          <w:p w:rsidR="00FB079B" w:rsidRDefault="00EC4BE7">
            <w:pPr>
              <w:spacing w:before="0"/>
              <w:ind w:left="-2" w:hanging="2"/>
              <w:rPr>
                <w:rFonts w:ascii="Verdana" w:eastAsia="Verdana" w:hAnsi="Verdana" w:cs="Verdana"/>
                <w:color w:val="000000"/>
                <w:sz w:val="20"/>
                <w:szCs w:val="20"/>
                <w:u w:val="none"/>
              </w:rPr>
            </w:pPr>
            <w:r>
              <w:rPr>
                <w:rFonts w:ascii="Verdana" w:eastAsia="Verdana" w:hAnsi="Verdana" w:cs="Verdana"/>
                <w:b/>
                <w:i/>
                <w:color w:val="000000"/>
                <w:sz w:val="20"/>
                <w:szCs w:val="20"/>
                <w:u w:val="none"/>
              </w:rPr>
              <w:t>1</w:t>
            </w:r>
          </w:p>
          <w:p w:rsidR="00FB079B" w:rsidRDefault="00EC4BE7">
            <w:pPr>
              <w:spacing w:before="0"/>
              <w:ind w:left="-2" w:hanging="2"/>
              <w:rPr>
                <w:rFonts w:ascii="Verdana" w:eastAsia="Verdana" w:hAnsi="Verdana" w:cs="Verdana"/>
                <w:color w:val="000000"/>
                <w:sz w:val="20"/>
                <w:szCs w:val="20"/>
                <w:u w:val="none"/>
              </w:rPr>
            </w:pPr>
            <w:r>
              <w:rPr>
                <w:rFonts w:ascii="Verdana" w:eastAsia="Verdana" w:hAnsi="Verdana" w:cs="Verdana"/>
                <w:b/>
                <w:i/>
                <w:color w:val="000000"/>
                <w:sz w:val="20"/>
                <w:szCs w:val="20"/>
                <w:u w:val="none"/>
              </w:rPr>
              <w:t>a  7</w:t>
            </w:r>
          </w:p>
        </w:tc>
        <w:tc>
          <w:tcPr>
            <w:tcW w:w="1620" w:type="dxa"/>
            <w:vAlign w:val="center"/>
          </w:tcPr>
          <w:p w:rsidR="00FB079B" w:rsidRDefault="00EC4BE7">
            <w:pPr>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RIESGO MECÁNICO</w:t>
            </w:r>
          </w:p>
        </w:tc>
        <w:tc>
          <w:tcPr>
            <w:tcW w:w="7020" w:type="dxa"/>
            <w:vAlign w:val="center"/>
          </w:tcPr>
          <w:p w:rsidR="00FB079B" w:rsidRDefault="00FB079B">
            <w:pPr>
              <w:spacing w:before="0"/>
              <w:ind w:left="-2" w:hanging="2"/>
              <w:jc w:val="left"/>
              <w:rPr>
                <w:rFonts w:ascii="Verdana" w:eastAsia="Verdana" w:hAnsi="Verdana" w:cs="Verdana"/>
                <w:color w:val="000000"/>
                <w:sz w:val="20"/>
                <w:szCs w:val="20"/>
                <w:u w:val="none"/>
              </w:rPr>
            </w:pPr>
          </w:p>
          <w:p w:rsidR="00FB079B" w:rsidRDefault="00EC4BE7">
            <w:pPr>
              <w:shd w:val="clear" w:color="auto" w:fill="D9D9D9"/>
              <w:spacing w:before="0"/>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CAÍDA DE MATERIALES DE DISTINTOS NIVELES:</w:t>
            </w:r>
          </w:p>
          <w:p w:rsidR="00FB079B" w:rsidRDefault="00EC4BE7">
            <w:pPr>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Para la prevención de este tipo de accidentes el personal hará uso permanente de cascos de </w:t>
            </w:r>
            <w:r>
              <w:rPr>
                <w:rFonts w:ascii="Verdana" w:eastAsia="Verdana" w:hAnsi="Verdana" w:cs="Verdana"/>
                <w:i/>
                <w:color w:val="000000"/>
                <w:sz w:val="20"/>
                <w:szCs w:val="20"/>
                <w:u w:val="none"/>
              </w:rPr>
              <w:t>seguridad.</w:t>
            </w:r>
          </w:p>
          <w:p w:rsidR="00FB079B" w:rsidRDefault="00EC4BE7">
            <w:pPr>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En los lugares con posibilidad de caída de objetos en sectores donde trabajen permanentemente el personal o transiten regularmente se construirán defensas protectoras de material rígido y Delimitación de zonas; como así también zonas de almacenamiento orde</w:t>
            </w:r>
            <w:r>
              <w:rPr>
                <w:rFonts w:ascii="Verdana" w:eastAsia="Verdana" w:hAnsi="Verdana" w:cs="Verdana"/>
                <w:i/>
                <w:color w:val="000000"/>
                <w:sz w:val="20"/>
                <w:szCs w:val="20"/>
                <w:u w:val="none"/>
              </w:rPr>
              <w:t>nadas y pasillos de transito libres.</w:t>
            </w:r>
          </w:p>
          <w:p w:rsidR="00FB079B" w:rsidRDefault="00EC4BE7">
            <w:pPr>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Los lugares de elevación continua de materiales (montacargas, guinches, etc.) se cercarán para evitar que se transite bajo ellos.</w:t>
            </w:r>
          </w:p>
          <w:p w:rsidR="00FB079B" w:rsidRDefault="00FB079B">
            <w:pPr>
              <w:ind w:left="-2" w:hanging="2"/>
              <w:jc w:val="left"/>
              <w:rPr>
                <w:rFonts w:ascii="Verdana" w:eastAsia="Verdana" w:hAnsi="Verdana" w:cs="Verdana"/>
                <w:color w:val="000000"/>
                <w:sz w:val="20"/>
                <w:szCs w:val="20"/>
                <w:u w:val="none"/>
              </w:rPr>
            </w:pPr>
          </w:p>
          <w:p w:rsidR="00FB079B" w:rsidRDefault="00EC4BE7">
            <w:pPr>
              <w:shd w:val="clear" w:color="auto" w:fill="D9D9D9"/>
              <w:spacing w:before="0"/>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GOLPES POR HERRAMIENTAS U OBJETOS:</w:t>
            </w:r>
          </w:p>
          <w:p w:rsidR="00FB079B" w:rsidRDefault="00FB079B">
            <w:pPr>
              <w:spacing w:before="0"/>
              <w:ind w:left="-2" w:hanging="2"/>
              <w:jc w:val="left"/>
              <w:rPr>
                <w:rFonts w:ascii="Verdana" w:eastAsia="Verdana" w:hAnsi="Verdana" w:cs="Verdana"/>
                <w:color w:val="000000"/>
                <w:sz w:val="20"/>
                <w:szCs w:val="20"/>
                <w:u w:val="none"/>
              </w:rPr>
            </w:pPr>
          </w:p>
          <w:p w:rsidR="00FB079B" w:rsidRDefault="00EC4BE7">
            <w:pPr>
              <w:spacing w:before="0"/>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Se utilizarán los elementos de protección personal d</w:t>
            </w:r>
            <w:r>
              <w:rPr>
                <w:rFonts w:ascii="Verdana" w:eastAsia="Verdana" w:hAnsi="Verdana" w:cs="Verdana"/>
                <w:i/>
                <w:color w:val="000000"/>
                <w:sz w:val="20"/>
                <w:szCs w:val="20"/>
                <w:u w:val="none"/>
              </w:rPr>
              <w:t>e seguridad, Guantes, botines casco.</w:t>
            </w:r>
          </w:p>
          <w:p w:rsidR="00FB079B" w:rsidRDefault="00EC4BE7">
            <w:pPr>
              <w:spacing w:before="0"/>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Orden y Limpieza en toda la obra, estibando correctamente y dejando los pasillos de transito libres, como así también tener en condiciones de uso todas las herramientas</w:t>
            </w:r>
          </w:p>
          <w:p w:rsidR="00FB079B" w:rsidRDefault="00EC4BE7">
            <w:pPr>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Capacitación en uso de herramientas.</w:t>
            </w:r>
          </w:p>
          <w:p w:rsidR="00FB079B" w:rsidRDefault="00FB079B">
            <w:pPr>
              <w:ind w:left="-2" w:hanging="2"/>
              <w:jc w:val="left"/>
              <w:rPr>
                <w:rFonts w:ascii="Verdana" w:eastAsia="Verdana" w:hAnsi="Verdana" w:cs="Verdana"/>
                <w:color w:val="000000"/>
                <w:sz w:val="20"/>
                <w:szCs w:val="20"/>
                <w:u w:val="none"/>
              </w:rPr>
            </w:pPr>
          </w:p>
          <w:p w:rsidR="00FB079B" w:rsidRDefault="00EC4BE7">
            <w:pPr>
              <w:shd w:val="clear" w:color="auto" w:fill="D9D9D9"/>
              <w:spacing w:before="0"/>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CAIDA DE PER</w:t>
            </w:r>
            <w:r>
              <w:rPr>
                <w:rFonts w:ascii="Verdana" w:eastAsia="Verdana" w:hAnsi="Verdana" w:cs="Verdana"/>
                <w:i/>
                <w:color w:val="000000"/>
                <w:sz w:val="20"/>
                <w:szCs w:val="20"/>
                <w:u w:val="none"/>
              </w:rPr>
              <w:t>SONAS A DISTINTO NIVEL</w:t>
            </w:r>
          </w:p>
          <w:p w:rsidR="00FB079B" w:rsidRDefault="00EC4BE7">
            <w:pPr>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Se construirán conforme al avance de obra barandas en todos los sectores con posibilidad de caída de personas</w:t>
            </w:r>
          </w:p>
          <w:p w:rsidR="00FB079B" w:rsidRDefault="00EC4BE7">
            <w:pPr>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En tareas donde no sean factibles la colocación de barandas, se utilizará arnés de seguridad amarrado a un punto fijo, medi</w:t>
            </w:r>
            <w:r>
              <w:rPr>
                <w:rFonts w:ascii="Verdana" w:eastAsia="Verdana" w:hAnsi="Verdana" w:cs="Verdana"/>
                <w:i/>
                <w:color w:val="000000"/>
                <w:sz w:val="20"/>
                <w:szCs w:val="20"/>
                <w:u w:val="none"/>
              </w:rPr>
              <w:t>ante una cuerda de fibra, situado por encima del plano de trabajo.</w:t>
            </w:r>
          </w:p>
          <w:p w:rsidR="00FB079B" w:rsidRDefault="00EC4BE7">
            <w:pPr>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lastRenderedPageBreak/>
              <w:t xml:space="preserve">Se vallará la zona de trabajo y no se permitirá trabajar sola a ninguna persona cuya protección dependa del cinturón de seguridad. </w:t>
            </w:r>
          </w:p>
          <w:p w:rsidR="00FB079B" w:rsidRDefault="00EC4BE7">
            <w:pPr>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Identificación de desniveles y utilización de escaleras d</w:t>
            </w:r>
            <w:r>
              <w:rPr>
                <w:rFonts w:ascii="Verdana" w:eastAsia="Verdana" w:hAnsi="Verdana" w:cs="Verdana"/>
                <w:i/>
                <w:color w:val="000000"/>
                <w:sz w:val="20"/>
                <w:szCs w:val="20"/>
                <w:u w:val="none"/>
              </w:rPr>
              <w:t>e mano firmemente sujetas, manteniendo un permanente orden de los materiales a utilizar.</w:t>
            </w:r>
          </w:p>
          <w:p w:rsidR="00FB079B" w:rsidRDefault="00EC4BE7">
            <w:pPr>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Utilización de arnés tipo paracaídas con doble cabo de vida y mosquetón grande</w:t>
            </w:r>
          </w:p>
          <w:p w:rsidR="00FB079B" w:rsidRDefault="00EC4BE7">
            <w:pPr>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En los sectores donde deba utilizarse andamios, estos se construirán con una plataforma </w:t>
            </w:r>
            <w:r>
              <w:rPr>
                <w:rFonts w:ascii="Verdana" w:eastAsia="Verdana" w:hAnsi="Verdana" w:cs="Verdana"/>
                <w:i/>
                <w:color w:val="000000"/>
                <w:sz w:val="20"/>
                <w:szCs w:val="20"/>
                <w:u w:val="none"/>
              </w:rPr>
              <w:t>de trabajo de 0.60 mts. (dos tablones) firmemente amarrados, teniendo además doble baranda perimetral.</w:t>
            </w:r>
          </w:p>
          <w:p w:rsidR="00FB079B" w:rsidRDefault="00FB079B">
            <w:pPr>
              <w:ind w:left="-2" w:hanging="2"/>
              <w:jc w:val="left"/>
              <w:rPr>
                <w:rFonts w:ascii="Verdana" w:eastAsia="Verdana" w:hAnsi="Verdana" w:cs="Verdana"/>
                <w:color w:val="000000"/>
                <w:sz w:val="20"/>
                <w:szCs w:val="20"/>
                <w:u w:val="none"/>
              </w:rPr>
            </w:pPr>
          </w:p>
          <w:p w:rsidR="00FB079B" w:rsidRDefault="00EC4BE7">
            <w:pPr>
              <w:shd w:val="clear" w:color="auto" w:fill="D9D9D9"/>
              <w:spacing w:before="0"/>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CONTUSIONES</w:t>
            </w:r>
          </w:p>
          <w:p w:rsidR="00FB079B" w:rsidRDefault="00FB079B">
            <w:pPr>
              <w:spacing w:before="0"/>
              <w:ind w:left="-2" w:hanging="2"/>
              <w:jc w:val="left"/>
              <w:rPr>
                <w:rFonts w:ascii="Verdana" w:eastAsia="Verdana" w:hAnsi="Verdana" w:cs="Verdana"/>
                <w:color w:val="000000"/>
                <w:sz w:val="20"/>
                <w:szCs w:val="20"/>
                <w:u w:val="none"/>
              </w:rPr>
            </w:pPr>
          </w:p>
          <w:p w:rsidR="00FB079B" w:rsidRDefault="00EC4BE7">
            <w:pPr>
              <w:spacing w:before="0"/>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Se mantendrá un permanente orden y limpieza de las áreas de trabajo, dejando constantemente los pasillos libres de obstáculos y las estibas</w:t>
            </w:r>
            <w:r>
              <w:rPr>
                <w:rFonts w:ascii="Verdana" w:eastAsia="Verdana" w:hAnsi="Verdana" w:cs="Verdana"/>
                <w:i/>
                <w:color w:val="000000"/>
                <w:sz w:val="20"/>
                <w:szCs w:val="20"/>
                <w:u w:val="none"/>
              </w:rPr>
              <w:t xml:space="preserve"> correctamente.</w:t>
            </w:r>
          </w:p>
          <w:p w:rsidR="00FB079B" w:rsidRDefault="00EC4BE7">
            <w:pPr>
              <w:spacing w:before="0"/>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Utilización de ropa adecuada, guantes, botines de seguridad, cascos, etc. y capacitación de personal</w:t>
            </w:r>
          </w:p>
          <w:p w:rsidR="00FB079B" w:rsidRDefault="00FB079B">
            <w:pPr>
              <w:ind w:left="-2" w:hanging="2"/>
              <w:jc w:val="left"/>
              <w:rPr>
                <w:rFonts w:ascii="Verdana" w:eastAsia="Verdana" w:hAnsi="Verdana" w:cs="Verdana"/>
                <w:color w:val="000000"/>
                <w:sz w:val="20"/>
                <w:szCs w:val="20"/>
                <w:u w:val="none"/>
              </w:rPr>
            </w:pPr>
          </w:p>
        </w:tc>
      </w:tr>
      <w:tr w:rsidR="00FB079B">
        <w:trPr>
          <w:trHeight w:val="2447"/>
        </w:trPr>
        <w:tc>
          <w:tcPr>
            <w:tcW w:w="900" w:type="dxa"/>
            <w:vAlign w:val="center"/>
          </w:tcPr>
          <w:p w:rsidR="00FB079B" w:rsidRDefault="00EC4BE7">
            <w:pPr>
              <w:spacing w:before="0"/>
              <w:ind w:left="-2" w:hanging="2"/>
              <w:rPr>
                <w:rFonts w:ascii="Verdana" w:eastAsia="Verdana" w:hAnsi="Verdana" w:cs="Verdana"/>
                <w:color w:val="000000"/>
                <w:sz w:val="20"/>
                <w:szCs w:val="20"/>
                <w:u w:val="none"/>
              </w:rPr>
            </w:pPr>
            <w:r>
              <w:rPr>
                <w:rFonts w:ascii="Verdana" w:eastAsia="Verdana" w:hAnsi="Verdana" w:cs="Verdana"/>
                <w:b/>
                <w:i/>
                <w:color w:val="000000"/>
                <w:sz w:val="20"/>
                <w:szCs w:val="20"/>
                <w:u w:val="none"/>
              </w:rPr>
              <w:lastRenderedPageBreak/>
              <w:t>1 a 7</w:t>
            </w:r>
          </w:p>
        </w:tc>
        <w:tc>
          <w:tcPr>
            <w:tcW w:w="1620" w:type="dxa"/>
            <w:vAlign w:val="center"/>
          </w:tcPr>
          <w:p w:rsidR="00FB079B" w:rsidRDefault="00EC4BE7">
            <w:pPr>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RIESGOS ERGONÓMICOS</w:t>
            </w:r>
          </w:p>
        </w:tc>
        <w:tc>
          <w:tcPr>
            <w:tcW w:w="7020" w:type="dxa"/>
            <w:vAlign w:val="center"/>
          </w:tcPr>
          <w:p w:rsidR="00FB079B" w:rsidRDefault="00EC4BE7">
            <w:pPr>
              <w:spacing w:before="0"/>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Para la prevención de lesiones en la columna, desgarros musculares, etc., se mecanizará cuando sea posible el movimiento de materiales.</w:t>
            </w:r>
          </w:p>
          <w:p w:rsidR="00FB079B" w:rsidRDefault="00EC4BE7">
            <w:pPr>
              <w:spacing w:before="0"/>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Se capacitará a los trabajadores en la manera correcta de levantar, transportar y llevar pesos en forma manual y se debe</w:t>
            </w:r>
            <w:r>
              <w:rPr>
                <w:rFonts w:ascii="Verdana" w:eastAsia="Verdana" w:hAnsi="Verdana" w:cs="Verdana"/>
                <w:i/>
                <w:color w:val="000000"/>
                <w:sz w:val="20"/>
                <w:szCs w:val="20"/>
                <w:u w:val="none"/>
              </w:rPr>
              <w:t>rán colocar fajas lumbares.</w:t>
            </w:r>
          </w:p>
        </w:tc>
      </w:tr>
      <w:tr w:rsidR="00FB079B">
        <w:tc>
          <w:tcPr>
            <w:tcW w:w="900" w:type="dxa"/>
            <w:tcBorders>
              <w:top w:val="single" w:sz="6" w:space="0" w:color="000000"/>
              <w:left w:val="single" w:sz="6" w:space="0" w:color="000000"/>
              <w:bottom w:val="single" w:sz="6" w:space="0" w:color="000000"/>
              <w:right w:val="single" w:sz="6" w:space="0" w:color="000000"/>
            </w:tcBorders>
            <w:vAlign w:val="center"/>
          </w:tcPr>
          <w:p w:rsidR="00FB079B" w:rsidRDefault="00FB079B">
            <w:pPr>
              <w:spacing w:before="0"/>
              <w:ind w:left="-2" w:hanging="2"/>
              <w:rPr>
                <w:rFonts w:ascii="Verdana" w:eastAsia="Verdana" w:hAnsi="Verdana" w:cs="Verdana"/>
                <w:color w:val="000000"/>
                <w:sz w:val="20"/>
                <w:szCs w:val="20"/>
                <w:u w:val="none"/>
              </w:rPr>
            </w:pPr>
          </w:p>
          <w:p w:rsidR="00FB079B" w:rsidRDefault="00EC4BE7">
            <w:pPr>
              <w:spacing w:before="0"/>
              <w:ind w:left="-2" w:hanging="2"/>
              <w:rPr>
                <w:rFonts w:ascii="Verdana" w:eastAsia="Verdana" w:hAnsi="Verdana" w:cs="Verdana"/>
                <w:color w:val="000000"/>
                <w:sz w:val="20"/>
                <w:szCs w:val="20"/>
                <w:u w:val="none"/>
              </w:rPr>
            </w:pPr>
            <w:r>
              <w:rPr>
                <w:rFonts w:ascii="Verdana" w:eastAsia="Verdana" w:hAnsi="Verdana" w:cs="Verdana"/>
                <w:b/>
                <w:i/>
                <w:color w:val="000000"/>
                <w:sz w:val="20"/>
                <w:szCs w:val="20"/>
                <w:u w:val="none"/>
              </w:rPr>
              <w:t>2</w:t>
            </w:r>
          </w:p>
          <w:p w:rsidR="00FB079B" w:rsidRDefault="00EC4BE7">
            <w:pPr>
              <w:spacing w:before="0"/>
              <w:ind w:left="-2" w:hanging="2"/>
              <w:rPr>
                <w:rFonts w:ascii="Verdana" w:eastAsia="Verdana" w:hAnsi="Verdana" w:cs="Verdana"/>
                <w:color w:val="000000"/>
                <w:sz w:val="20"/>
                <w:szCs w:val="20"/>
                <w:u w:val="none"/>
              </w:rPr>
            </w:pPr>
            <w:r>
              <w:rPr>
                <w:rFonts w:ascii="Verdana" w:eastAsia="Verdana" w:hAnsi="Verdana" w:cs="Verdana"/>
                <w:b/>
                <w:i/>
                <w:color w:val="000000"/>
                <w:sz w:val="20"/>
                <w:szCs w:val="20"/>
                <w:u w:val="none"/>
              </w:rPr>
              <w:t>3</w:t>
            </w:r>
          </w:p>
          <w:p w:rsidR="00FB079B" w:rsidRDefault="00EC4BE7">
            <w:pPr>
              <w:spacing w:before="0"/>
              <w:ind w:left="-2" w:hanging="2"/>
              <w:rPr>
                <w:rFonts w:ascii="Verdana" w:eastAsia="Verdana" w:hAnsi="Verdana" w:cs="Verdana"/>
                <w:color w:val="000000"/>
                <w:sz w:val="20"/>
                <w:szCs w:val="20"/>
                <w:u w:val="none"/>
              </w:rPr>
            </w:pPr>
            <w:r>
              <w:rPr>
                <w:rFonts w:ascii="Verdana" w:eastAsia="Verdana" w:hAnsi="Verdana" w:cs="Verdana"/>
                <w:b/>
                <w:i/>
                <w:color w:val="000000"/>
                <w:sz w:val="20"/>
                <w:szCs w:val="20"/>
                <w:u w:val="none"/>
              </w:rPr>
              <w:t>4</w:t>
            </w:r>
          </w:p>
          <w:p w:rsidR="00FB079B" w:rsidRDefault="00EC4BE7">
            <w:pPr>
              <w:spacing w:before="0"/>
              <w:ind w:left="-2" w:hanging="2"/>
              <w:rPr>
                <w:rFonts w:ascii="Verdana" w:eastAsia="Verdana" w:hAnsi="Verdana" w:cs="Verdana"/>
                <w:color w:val="000000"/>
                <w:sz w:val="20"/>
                <w:szCs w:val="20"/>
                <w:u w:val="none"/>
              </w:rPr>
            </w:pPr>
            <w:r>
              <w:rPr>
                <w:rFonts w:ascii="Verdana" w:eastAsia="Verdana" w:hAnsi="Verdana" w:cs="Verdana"/>
                <w:b/>
                <w:i/>
                <w:color w:val="000000"/>
                <w:sz w:val="20"/>
                <w:szCs w:val="20"/>
                <w:u w:val="none"/>
              </w:rPr>
              <w:t>5</w:t>
            </w:r>
          </w:p>
          <w:p w:rsidR="00FB079B" w:rsidRDefault="00EC4BE7">
            <w:pPr>
              <w:spacing w:before="0"/>
              <w:ind w:left="-2" w:hanging="2"/>
              <w:rPr>
                <w:rFonts w:ascii="Verdana" w:eastAsia="Verdana" w:hAnsi="Verdana" w:cs="Verdana"/>
                <w:color w:val="000000"/>
                <w:sz w:val="20"/>
                <w:szCs w:val="20"/>
                <w:u w:val="none"/>
              </w:rPr>
            </w:pPr>
            <w:r>
              <w:rPr>
                <w:rFonts w:ascii="Verdana" w:eastAsia="Verdana" w:hAnsi="Verdana" w:cs="Verdana"/>
                <w:b/>
                <w:i/>
                <w:color w:val="000000"/>
                <w:sz w:val="20"/>
                <w:szCs w:val="20"/>
                <w:u w:val="none"/>
              </w:rPr>
              <w:t>6</w:t>
            </w:r>
          </w:p>
          <w:p w:rsidR="00FB079B" w:rsidRDefault="00EC4BE7">
            <w:pPr>
              <w:spacing w:before="0"/>
              <w:ind w:left="-2" w:hanging="2"/>
              <w:rPr>
                <w:rFonts w:ascii="Verdana" w:eastAsia="Verdana" w:hAnsi="Verdana" w:cs="Verdana"/>
                <w:color w:val="000000"/>
                <w:sz w:val="20"/>
                <w:szCs w:val="20"/>
                <w:u w:val="none"/>
              </w:rPr>
            </w:pPr>
            <w:r>
              <w:rPr>
                <w:rFonts w:ascii="Verdana" w:eastAsia="Verdana" w:hAnsi="Verdana" w:cs="Verdana"/>
                <w:b/>
                <w:i/>
                <w:color w:val="000000"/>
                <w:sz w:val="20"/>
                <w:szCs w:val="20"/>
                <w:u w:val="none"/>
              </w:rPr>
              <w:t>7</w:t>
            </w:r>
          </w:p>
        </w:tc>
        <w:tc>
          <w:tcPr>
            <w:tcW w:w="1620" w:type="dxa"/>
            <w:tcBorders>
              <w:top w:val="single" w:sz="6" w:space="0" w:color="000000"/>
              <w:left w:val="single" w:sz="6" w:space="0" w:color="000000"/>
              <w:bottom w:val="single" w:sz="6" w:space="0" w:color="000000"/>
              <w:right w:val="single" w:sz="6" w:space="0" w:color="000000"/>
            </w:tcBorders>
            <w:vAlign w:val="center"/>
          </w:tcPr>
          <w:p w:rsidR="00FB079B" w:rsidRDefault="00EC4BE7">
            <w:pPr>
              <w:widowControl w:val="0"/>
              <w:pBdr>
                <w:top w:val="nil"/>
                <w:left w:val="nil"/>
                <w:bottom w:val="nil"/>
                <w:right w:val="nil"/>
                <w:between w:val="nil"/>
              </w:pBdr>
              <w:spacing w:before="0" w:after="0" w:line="240" w:lineRule="auto"/>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RIESGO ELECTRICO</w:t>
            </w:r>
          </w:p>
        </w:tc>
        <w:tc>
          <w:tcPr>
            <w:tcW w:w="7020" w:type="dxa"/>
            <w:tcBorders>
              <w:top w:val="single" w:sz="6" w:space="0" w:color="000000"/>
              <w:left w:val="single" w:sz="6" w:space="0" w:color="000000"/>
              <w:bottom w:val="single" w:sz="6" w:space="0" w:color="000000"/>
              <w:right w:val="single" w:sz="6" w:space="0" w:color="000000"/>
            </w:tcBorders>
            <w:vAlign w:val="center"/>
          </w:tcPr>
          <w:p w:rsidR="00FB079B" w:rsidRDefault="00EC4BE7">
            <w:pPr>
              <w:spacing w:before="0"/>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Verificar que no haya tensión en el cableado que se esté manipulando. Para dicha verificación se utilizará el instrumento </w:t>
            </w:r>
            <w:proofErr w:type="spellStart"/>
            <w:r>
              <w:rPr>
                <w:rFonts w:ascii="Verdana" w:eastAsia="Verdana" w:hAnsi="Verdana" w:cs="Verdana"/>
                <w:i/>
                <w:color w:val="000000"/>
                <w:sz w:val="20"/>
                <w:szCs w:val="20"/>
                <w:u w:val="none"/>
              </w:rPr>
              <w:t>Fluke</w:t>
            </w:r>
            <w:proofErr w:type="spellEnd"/>
            <w:r>
              <w:rPr>
                <w:rFonts w:ascii="Verdana" w:eastAsia="Verdana" w:hAnsi="Verdana" w:cs="Verdana"/>
                <w:i/>
                <w:color w:val="000000"/>
                <w:sz w:val="20"/>
                <w:szCs w:val="20"/>
                <w:u w:val="none"/>
              </w:rPr>
              <w:t xml:space="preserve"> para verificar que no exista tensión en los cables. Guantes de dieléctricos en función del voltaje de trabajo.</w:t>
            </w:r>
          </w:p>
          <w:p w:rsidR="00FB079B" w:rsidRDefault="00EC4BE7">
            <w:pPr>
              <w:spacing w:before="0"/>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Casco de Segurida</w:t>
            </w:r>
            <w:r>
              <w:rPr>
                <w:rFonts w:ascii="Verdana" w:eastAsia="Verdana" w:hAnsi="Verdana" w:cs="Verdana"/>
                <w:i/>
                <w:color w:val="000000"/>
                <w:sz w:val="20"/>
                <w:szCs w:val="20"/>
                <w:u w:val="none"/>
              </w:rPr>
              <w:t>d</w:t>
            </w:r>
          </w:p>
          <w:p w:rsidR="00FB079B" w:rsidRDefault="00EC4BE7">
            <w:pPr>
              <w:spacing w:before="0"/>
              <w:ind w:left="-2" w:hanging="2"/>
              <w:jc w:val="left"/>
              <w:rPr>
                <w:rFonts w:ascii="Verdana" w:eastAsia="Verdana" w:hAnsi="Verdana" w:cs="Verdana"/>
                <w:sz w:val="20"/>
                <w:szCs w:val="20"/>
              </w:rPr>
            </w:pPr>
            <w:r>
              <w:rPr>
                <w:rFonts w:ascii="Verdana" w:eastAsia="Verdana" w:hAnsi="Verdana" w:cs="Verdana"/>
                <w:i/>
                <w:color w:val="000000"/>
                <w:sz w:val="20"/>
                <w:szCs w:val="20"/>
                <w:u w:val="none"/>
              </w:rPr>
              <w:t>Calzado de Seguridad aptos para instalaciones eléctricas</w:t>
            </w:r>
          </w:p>
        </w:tc>
      </w:tr>
      <w:tr w:rsidR="00FB079B">
        <w:tc>
          <w:tcPr>
            <w:tcW w:w="900" w:type="dxa"/>
            <w:tcBorders>
              <w:top w:val="single" w:sz="6" w:space="0" w:color="000000"/>
              <w:left w:val="single" w:sz="6" w:space="0" w:color="000000"/>
              <w:bottom w:val="single" w:sz="6" w:space="0" w:color="000000"/>
              <w:right w:val="single" w:sz="6" w:space="0" w:color="000000"/>
            </w:tcBorders>
            <w:vAlign w:val="center"/>
          </w:tcPr>
          <w:p w:rsidR="00FB079B" w:rsidRDefault="00EC4BE7">
            <w:pPr>
              <w:spacing w:before="0"/>
              <w:ind w:left="-2" w:hanging="2"/>
              <w:rPr>
                <w:rFonts w:ascii="Verdana" w:eastAsia="Verdana" w:hAnsi="Verdana" w:cs="Verdana"/>
                <w:color w:val="000000"/>
                <w:sz w:val="20"/>
                <w:szCs w:val="20"/>
                <w:u w:val="none"/>
              </w:rPr>
            </w:pPr>
            <w:r>
              <w:rPr>
                <w:rFonts w:ascii="Verdana" w:eastAsia="Verdana" w:hAnsi="Verdana" w:cs="Verdana"/>
                <w:b/>
                <w:i/>
                <w:color w:val="000000"/>
                <w:sz w:val="20"/>
                <w:szCs w:val="20"/>
                <w:u w:val="none"/>
              </w:rPr>
              <w:t>-</w:t>
            </w:r>
          </w:p>
        </w:tc>
        <w:tc>
          <w:tcPr>
            <w:tcW w:w="1620" w:type="dxa"/>
            <w:tcBorders>
              <w:top w:val="single" w:sz="6" w:space="0" w:color="000000"/>
              <w:left w:val="single" w:sz="6" w:space="0" w:color="000000"/>
              <w:bottom w:val="single" w:sz="6" w:space="0" w:color="000000"/>
              <w:right w:val="single" w:sz="6" w:space="0" w:color="000000"/>
            </w:tcBorders>
            <w:vAlign w:val="center"/>
          </w:tcPr>
          <w:p w:rsidR="00FB079B" w:rsidRDefault="00EC4BE7">
            <w:pPr>
              <w:widowControl w:val="0"/>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RIESGO QUÍMICO</w:t>
            </w:r>
          </w:p>
        </w:tc>
        <w:tc>
          <w:tcPr>
            <w:tcW w:w="7020" w:type="dxa"/>
            <w:tcBorders>
              <w:top w:val="single" w:sz="6" w:space="0" w:color="000000"/>
              <w:left w:val="single" w:sz="6" w:space="0" w:color="000000"/>
              <w:bottom w:val="single" w:sz="6" w:space="0" w:color="000000"/>
              <w:right w:val="single" w:sz="6" w:space="0" w:color="000000"/>
            </w:tcBorders>
            <w:vAlign w:val="center"/>
          </w:tcPr>
          <w:p w:rsidR="00FB079B" w:rsidRDefault="00EC4BE7">
            <w:pPr>
              <w:spacing w:before="0"/>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Se realizará un informe para protección de equipos y personal. </w:t>
            </w:r>
          </w:p>
          <w:p w:rsidR="00FB079B" w:rsidRDefault="00EC4BE7">
            <w:pPr>
              <w:spacing w:before="0"/>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Capacitación en manejo de sustancias peligrosas</w:t>
            </w:r>
          </w:p>
          <w:p w:rsidR="00FB079B" w:rsidRDefault="00EC4BE7">
            <w:pPr>
              <w:spacing w:before="0"/>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Utilización de EPP adecuado (protección respiratoria, antiparras, ropa de trabajo, zapatos dieléctricos) </w:t>
            </w:r>
          </w:p>
          <w:p w:rsidR="00FB079B" w:rsidRDefault="00EC4BE7">
            <w:pPr>
              <w:spacing w:before="0"/>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Uso de </w:t>
            </w:r>
            <w:proofErr w:type="spellStart"/>
            <w:r>
              <w:rPr>
                <w:rFonts w:ascii="Verdana" w:eastAsia="Verdana" w:hAnsi="Verdana" w:cs="Verdana"/>
                <w:i/>
                <w:color w:val="000000"/>
                <w:sz w:val="20"/>
                <w:szCs w:val="20"/>
                <w:u w:val="none"/>
              </w:rPr>
              <w:t>mascaras</w:t>
            </w:r>
            <w:proofErr w:type="spellEnd"/>
            <w:r>
              <w:rPr>
                <w:rFonts w:ascii="Verdana" w:eastAsia="Verdana" w:hAnsi="Verdana" w:cs="Verdana"/>
                <w:i/>
                <w:color w:val="000000"/>
                <w:sz w:val="20"/>
                <w:szCs w:val="20"/>
                <w:u w:val="none"/>
              </w:rPr>
              <w:t xml:space="preserve"> con carbón activado</w:t>
            </w:r>
          </w:p>
          <w:p w:rsidR="00FB079B" w:rsidRDefault="00EC4BE7">
            <w:pPr>
              <w:spacing w:before="0"/>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Prohibición de fumar</w:t>
            </w:r>
          </w:p>
          <w:p w:rsidR="00FB079B" w:rsidRDefault="00EC4BE7">
            <w:pPr>
              <w:spacing w:before="0"/>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lastRenderedPageBreak/>
              <w:t>Evitar la utilización de herramientas que puedan generar chispas o calor.</w:t>
            </w:r>
          </w:p>
        </w:tc>
      </w:tr>
      <w:tr w:rsidR="00FB079B">
        <w:tc>
          <w:tcPr>
            <w:tcW w:w="900" w:type="dxa"/>
            <w:tcBorders>
              <w:top w:val="single" w:sz="6" w:space="0" w:color="000000"/>
              <w:left w:val="single" w:sz="6" w:space="0" w:color="000000"/>
              <w:bottom w:val="single" w:sz="6" w:space="0" w:color="000000"/>
              <w:right w:val="single" w:sz="6" w:space="0" w:color="000000"/>
            </w:tcBorders>
            <w:vAlign w:val="center"/>
          </w:tcPr>
          <w:p w:rsidR="00FB079B" w:rsidRDefault="00FB079B">
            <w:pPr>
              <w:spacing w:before="0"/>
              <w:ind w:left="-2" w:hanging="2"/>
              <w:rPr>
                <w:rFonts w:ascii="Verdana" w:eastAsia="Verdana" w:hAnsi="Verdana" w:cs="Verdana"/>
                <w:color w:val="000000"/>
                <w:sz w:val="20"/>
                <w:szCs w:val="20"/>
                <w:u w:val="none"/>
              </w:rPr>
            </w:pPr>
          </w:p>
          <w:p w:rsidR="00FB079B" w:rsidRDefault="00EC4BE7">
            <w:pPr>
              <w:spacing w:before="0"/>
              <w:ind w:left="-2" w:hanging="2"/>
              <w:rPr>
                <w:rFonts w:ascii="Verdana" w:eastAsia="Verdana" w:hAnsi="Verdana" w:cs="Verdana"/>
                <w:color w:val="000000"/>
                <w:sz w:val="20"/>
                <w:szCs w:val="20"/>
                <w:u w:val="none"/>
              </w:rPr>
            </w:pPr>
            <w:r>
              <w:rPr>
                <w:rFonts w:ascii="Verdana" w:eastAsia="Verdana" w:hAnsi="Verdana" w:cs="Verdana"/>
                <w:b/>
                <w:i/>
                <w:color w:val="000000"/>
                <w:sz w:val="20"/>
                <w:szCs w:val="20"/>
                <w:u w:val="none"/>
              </w:rPr>
              <w:t>1</w:t>
            </w:r>
          </w:p>
          <w:p w:rsidR="00FB079B" w:rsidRDefault="00EC4BE7">
            <w:pPr>
              <w:spacing w:before="0"/>
              <w:ind w:left="-2" w:hanging="2"/>
              <w:rPr>
                <w:rFonts w:ascii="Verdana" w:eastAsia="Verdana" w:hAnsi="Verdana" w:cs="Verdana"/>
                <w:color w:val="000000"/>
                <w:sz w:val="20"/>
                <w:szCs w:val="20"/>
                <w:u w:val="none"/>
              </w:rPr>
            </w:pPr>
            <w:r>
              <w:rPr>
                <w:rFonts w:ascii="Verdana" w:eastAsia="Verdana" w:hAnsi="Verdana" w:cs="Verdana"/>
                <w:b/>
                <w:i/>
                <w:color w:val="000000"/>
                <w:sz w:val="20"/>
                <w:szCs w:val="20"/>
                <w:u w:val="none"/>
              </w:rPr>
              <w:t>a 7</w:t>
            </w:r>
          </w:p>
        </w:tc>
        <w:tc>
          <w:tcPr>
            <w:tcW w:w="1620" w:type="dxa"/>
            <w:tcBorders>
              <w:top w:val="single" w:sz="6" w:space="0" w:color="000000"/>
              <w:left w:val="single" w:sz="6" w:space="0" w:color="000000"/>
              <w:bottom w:val="single" w:sz="6" w:space="0" w:color="000000"/>
              <w:right w:val="single" w:sz="6" w:space="0" w:color="000000"/>
            </w:tcBorders>
            <w:vAlign w:val="center"/>
          </w:tcPr>
          <w:p w:rsidR="00FB079B" w:rsidRDefault="00EC4BE7">
            <w:pPr>
              <w:widowControl w:val="0"/>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OTROS</w:t>
            </w:r>
          </w:p>
        </w:tc>
        <w:tc>
          <w:tcPr>
            <w:tcW w:w="7020" w:type="dxa"/>
            <w:tcBorders>
              <w:top w:val="single" w:sz="6" w:space="0" w:color="000000"/>
              <w:left w:val="single" w:sz="6" w:space="0" w:color="000000"/>
              <w:bottom w:val="single" w:sz="6" w:space="0" w:color="000000"/>
              <w:right w:val="single" w:sz="6" w:space="0" w:color="000000"/>
            </w:tcBorders>
            <w:vAlign w:val="center"/>
          </w:tcPr>
          <w:p w:rsidR="00FB079B" w:rsidRDefault="00FB079B">
            <w:pPr>
              <w:spacing w:before="0"/>
              <w:ind w:left="-2" w:hanging="2"/>
              <w:jc w:val="left"/>
              <w:rPr>
                <w:rFonts w:ascii="Verdana" w:eastAsia="Verdana" w:hAnsi="Verdana" w:cs="Verdana"/>
                <w:color w:val="000000"/>
                <w:sz w:val="20"/>
                <w:szCs w:val="20"/>
                <w:u w:val="none"/>
              </w:rPr>
            </w:pPr>
          </w:p>
          <w:p w:rsidR="00FB079B" w:rsidRDefault="00EC4BE7">
            <w:pPr>
              <w:spacing w:before="0"/>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Se adecuará un sector para la utilización del personal que contará con:</w:t>
            </w:r>
          </w:p>
          <w:p w:rsidR="00FB079B" w:rsidRDefault="00EC4BE7">
            <w:pPr>
              <w:spacing w:before="0"/>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1- Baño: se utilizarán baños existentes.</w:t>
            </w:r>
          </w:p>
          <w:p w:rsidR="00FB079B" w:rsidRDefault="00EC4BE7">
            <w:pPr>
              <w:spacing w:before="0"/>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2- Se higienizarán diariamente las instalaciones del obrador.</w:t>
            </w:r>
          </w:p>
          <w:p w:rsidR="00FB079B" w:rsidRDefault="00EC4BE7">
            <w:pPr>
              <w:spacing w:before="0"/>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3- Los residuos orgánicos serán retirados diariamente de la obra</w:t>
            </w:r>
          </w:p>
          <w:p w:rsidR="00FB079B" w:rsidRDefault="00EC4BE7">
            <w:pPr>
              <w:spacing w:before="0"/>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4- </w:t>
            </w:r>
            <w:proofErr w:type="spellStart"/>
            <w:r>
              <w:rPr>
                <w:rFonts w:ascii="Verdana" w:eastAsia="Verdana" w:hAnsi="Verdana" w:cs="Verdana"/>
                <w:i/>
                <w:color w:val="000000"/>
                <w:sz w:val="20"/>
                <w:szCs w:val="20"/>
                <w:u w:val="none"/>
              </w:rPr>
              <w:t>Esta</w:t>
            </w:r>
            <w:proofErr w:type="spellEnd"/>
            <w:r>
              <w:rPr>
                <w:rFonts w:ascii="Verdana" w:eastAsia="Verdana" w:hAnsi="Verdana" w:cs="Verdana"/>
                <w:i/>
                <w:color w:val="000000"/>
                <w:sz w:val="20"/>
                <w:szCs w:val="20"/>
                <w:u w:val="none"/>
              </w:rPr>
              <w:t xml:space="preserve"> prohibid</w:t>
            </w:r>
            <w:r>
              <w:rPr>
                <w:rFonts w:ascii="Verdana" w:eastAsia="Verdana" w:hAnsi="Verdana" w:cs="Verdana"/>
                <w:i/>
                <w:color w:val="000000"/>
                <w:sz w:val="20"/>
                <w:szCs w:val="20"/>
                <w:u w:val="none"/>
              </w:rPr>
              <w:t>o ingresar e ingerir bebidas alcohólicas en la obra.</w:t>
            </w:r>
          </w:p>
          <w:p w:rsidR="00FB079B" w:rsidRDefault="00EC4BE7">
            <w:pPr>
              <w:spacing w:before="0"/>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5- Se realizarán las acciones necesarias para mantener el orden y la limpieza de la obra.</w:t>
            </w:r>
          </w:p>
          <w:p w:rsidR="00FB079B" w:rsidRDefault="00EC4BE7">
            <w:pPr>
              <w:spacing w:before="0"/>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6- Se mantendrán iluminadas las escaleras y sectores de circulación frecuente de los trabajadores.</w:t>
            </w:r>
          </w:p>
        </w:tc>
      </w:tr>
    </w:tbl>
    <w:p w:rsidR="00FB079B" w:rsidRDefault="00FB079B">
      <w:pPr>
        <w:widowControl w:val="0"/>
        <w:pBdr>
          <w:top w:val="nil"/>
          <w:left w:val="nil"/>
          <w:bottom w:val="nil"/>
          <w:right w:val="nil"/>
          <w:between w:val="nil"/>
        </w:pBdr>
        <w:spacing w:before="0" w:after="0" w:line="240" w:lineRule="auto"/>
        <w:ind w:left="-2" w:hanging="2"/>
        <w:rPr>
          <w:rFonts w:ascii="Verdana" w:eastAsia="Verdana" w:hAnsi="Verdana" w:cs="Verdana"/>
          <w:color w:val="000000"/>
          <w:sz w:val="20"/>
          <w:szCs w:val="20"/>
          <w:u w:val="none"/>
        </w:rPr>
      </w:pPr>
    </w:p>
    <w:p w:rsidR="00FB079B" w:rsidRDefault="00EC4BE7">
      <w:pPr>
        <w:widowControl w:val="0"/>
        <w:pBdr>
          <w:top w:val="nil"/>
          <w:left w:val="nil"/>
          <w:bottom w:val="nil"/>
          <w:right w:val="nil"/>
          <w:between w:val="nil"/>
        </w:pBdr>
        <w:spacing w:before="0" w:after="0" w:line="240" w:lineRule="auto"/>
        <w:ind w:left="-2" w:hanging="2"/>
        <w:jc w:val="both"/>
        <w:rPr>
          <w:rFonts w:ascii="Verdana" w:eastAsia="Verdana" w:hAnsi="Verdana" w:cs="Verdana"/>
          <w:color w:val="000000"/>
          <w:sz w:val="20"/>
          <w:szCs w:val="20"/>
          <w:u w:val="none"/>
        </w:rPr>
      </w:pPr>
      <w:r>
        <w:rPr>
          <w:rFonts w:ascii="Verdana" w:eastAsia="Verdana" w:hAnsi="Verdana" w:cs="Verdana"/>
          <w:b/>
          <w:i/>
          <w:color w:val="000000"/>
          <w:sz w:val="20"/>
          <w:szCs w:val="20"/>
        </w:rPr>
        <w:t>RIESGOS ESPECÍFICOS – CONTROL</w:t>
      </w:r>
    </w:p>
    <w:p w:rsidR="00FB079B" w:rsidRDefault="00FB079B">
      <w:pPr>
        <w:pBdr>
          <w:top w:val="nil"/>
          <w:left w:val="nil"/>
          <w:bottom w:val="nil"/>
          <w:right w:val="nil"/>
          <w:between w:val="nil"/>
        </w:pBdr>
        <w:spacing w:before="0" w:after="0" w:line="240" w:lineRule="auto"/>
        <w:ind w:left="-2" w:hanging="2"/>
        <w:jc w:val="left"/>
        <w:rPr>
          <w:rFonts w:ascii="Verdana" w:eastAsia="Verdana" w:hAnsi="Verdana" w:cs="Verdana"/>
          <w:color w:val="000000"/>
          <w:sz w:val="20"/>
          <w:szCs w:val="20"/>
          <w:u w:val="none"/>
        </w:rPr>
      </w:pPr>
    </w:p>
    <w:p w:rsidR="00FB079B" w:rsidRDefault="00EC4BE7">
      <w:pPr>
        <w:widowControl w:val="0"/>
        <w:spacing w:before="0" w:after="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Para las distintas actividades que se desarrollen, se tendrán en cuenta las especificaciones que se detallan en el cuadro que se adjunta, a los fines de prevenir la ocurrencia de accidentes. En dicho cuadro, se han especificado los riesgos de cada uno de e</w:t>
      </w:r>
      <w:r>
        <w:rPr>
          <w:rFonts w:ascii="Verdana" w:eastAsia="Verdana" w:hAnsi="Verdana" w:cs="Verdana"/>
          <w:i/>
          <w:color w:val="000000"/>
          <w:sz w:val="20"/>
          <w:szCs w:val="20"/>
          <w:u w:val="none"/>
        </w:rPr>
        <w:t>llas, la necesidad del uso de los elementos de protección personal recomendados, las protecciones colectivas si fueran necesarias y cualquier otra medida de seguridad que no sólo sirva para la prevención de accidentes.</w:t>
      </w:r>
    </w:p>
    <w:p w:rsidR="00FB079B" w:rsidRDefault="00FB079B">
      <w:pPr>
        <w:widowControl w:val="0"/>
        <w:spacing w:before="0" w:after="0"/>
        <w:ind w:left="-2" w:right="283" w:hanging="2"/>
        <w:jc w:val="both"/>
        <w:rPr>
          <w:rFonts w:ascii="Verdana" w:eastAsia="Verdana" w:hAnsi="Verdana" w:cs="Verdana"/>
          <w:color w:val="000000"/>
          <w:sz w:val="20"/>
          <w:szCs w:val="20"/>
          <w:u w:val="none"/>
        </w:rPr>
      </w:pPr>
    </w:p>
    <w:p w:rsidR="00FB079B" w:rsidRDefault="00EC4BE7">
      <w:pPr>
        <w:pBdr>
          <w:top w:val="nil"/>
          <w:left w:val="nil"/>
          <w:bottom w:val="nil"/>
          <w:right w:val="nil"/>
          <w:between w:val="nil"/>
        </w:pBdr>
        <w:spacing w:before="0" w:after="0" w:line="240" w:lineRule="auto"/>
        <w:ind w:left="-2" w:hanging="2"/>
        <w:jc w:val="left"/>
        <w:rPr>
          <w:rFonts w:ascii="Verdana" w:eastAsia="Verdana" w:hAnsi="Verdana" w:cs="Verdana"/>
          <w:color w:val="000000"/>
          <w:sz w:val="20"/>
          <w:szCs w:val="20"/>
          <w:u w:val="none"/>
        </w:rPr>
      </w:pPr>
      <w:r>
        <w:rPr>
          <w:rFonts w:ascii="Verdana" w:eastAsia="Verdana" w:hAnsi="Verdana" w:cs="Verdana"/>
          <w:i/>
          <w:color w:val="000000"/>
          <w:sz w:val="20"/>
          <w:szCs w:val="20"/>
          <w:u w:val="none"/>
        </w:rPr>
        <w:tab/>
        <w:t xml:space="preserve">Todo ello se complementará con las </w:t>
      </w:r>
      <w:r>
        <w:rPr>
          <w:rFonts w:ascii="Verdana" w:eastAsia="Verdana" w:hAnsi="Verdana" w:cs="Verdana"/>
          <w:i/>
          <w:color w:val="000000"/>
          <w:sz w:val="20"/>
          <w:szCs w:val="20"/>
          <w:u w:val="none"/>
        </w:rPr>
        <w:t>instrucciones establecidas en los Procedimientos de Trabajo, los cuales se detallan en el punto 11</w:t>
      </w:r>
    </w:p>
    <w:p w:rsidR="00FB079B" w:rsidRDefault="00FB079B">
      <w:pPr>
        <w:pBdr>
          <w:top w:val="nil"/>
          <w:left w:val="nil"/>
          <w:bottom w:val="nil"/>
          <w:right w:val="nil"/>
          <w:between w:val="nil"/>
        </w:pBdr>
        <w:spacing w:before="0" w:after="0" w:line="240" w:lineRule="auto"/>
        <w:ind w:left="-2" w:hanging="2"/>
        <w:jc w:val="left"/>
        <w:rPr>
          <w:rFonts w:ascii="Verdana" w:eastAsia="Verdana" w:hAnsi="Verdana" w:cs="Verdana"/>
          <w:color w:val="000000"/>
          <w:sz w:val="20"/>
          <w:szCs w:val="20"/>
          <w:u w:val="none"/>
        </w:rPr>
      </w:pPr>
    </w:p>
    <w:p w:rsidR="00FB079B" w:rsidRDefault="00EC4BE7">
      <w:pPr>
        <w:pBdr>
          <w:top w:val="nil"/>
          <w:left w:val="nil"/>
          <w:bottom w:val="nil"/>
          <w:right w:val="nil"/>
          <w:between w:val="nil"/>
        </w:pBdr>
        <w:shd w:val="clear" w:color="auto" w:fill="D9D9D9"/>
        <w:spacing w:before="0" w:after="0" w:line="240" w:lineRule="auto"/>
        <w:ind w:left="-2" w:hanging="2"/>
        <w:jc w:val="left"/>
        <w:rPr>
          <w:rFonts w:ascii="Verdana" w:eastAsia="Verdana" w:hAnsi="Verdana" w:cs="Verdana"/>
          <w:color w:val="000000"/>
          <w:sz w:val="20"/>
          <w:szCs w:val="20"/>
          <w:u w:val="none"/>
        </w:rPr>
      </w:pPr>
      <w:r>
        <w:rPr>
          <w:rFonts w:ascii="Verdana" w:eastAsia="Verdana" w:hAnsi="Verdana" w:cs="Verdana"/>
          <w:b/>
          <w:i/>
          <w:color w:val="000000"/>
          <w:sz w:val="20"/>
          <w:szCs w:val="20"/>
          <w:u w:val="none"/>
        </w:rPr>
        <w:t>8. CAPACITACION</w:t>
      </w:r>
    </w:p>
    <w:p w:rsidR="00FB079B" w:rsidRDefault="00FB079B">
      <w:pPr>
        <w:widowControl w:val="0"/>
        <w:pBdr>
          <w:top w:val="nil"/>
          <w:left w:val="nil"/>
          <w:bottom w:val="nil"/>
          <w:right w:val="nil"/>
          <w:between w:val="nil"/>
        </w:pBdr>
        <w:spacing w:before="0" w:after="0" w:line="240" w:lineRule="auto"/>
        <w:ind w:left="-2" w:right="283" w:hanging="2"/>
        <w:jc w:val="both"/>
        <w:rPr>
          <w:rFonts w:ascii="Verdana" w:eastAsia="Verdana" w:hAnsi="Verdana" w:cs="Verdana"/>
          <w:color w:val="000000"/>
          <w:sz w:val="20"/>
          <w:szCs w:val="20"/>
          <w:u w:val="none"/>
        </w:rPr>
      </w:pPr>
    </w:p>
    <w:p w:rsidR="00FB079B" w:rsidRDefault="00EC4BE7">
      <w:pPr>
        <w:widowControl w:val="0"/>
        <w:pBdr>
          <w:top w:val="nil"/>
          <w:left w:val="nil"/>
          <w:bottom w:val="nil"/>
          <w:right w:val="nil"/>
          <w:between w:val="nil"/>
        </w:pBdr>
        <w:spacing w:before="0" w:after="0" w:line="240" w:lineRule="auto"/>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Los cursos que se dictarán al personal estarán regidos bajo los lineamientos preventivos en materia de seguridad.</w:t>
      </w:r>
    </w:p>
    <w:p w:rsidR="00FB079B" w:rsidRDefault="00FB079B">
      <w:pPr>
        <w:widowControl w:val="0"/>
        <w:pBdr>
          <w:top w:val="nil"/>
          <w:left w:val="nil"/>
          <w:bottom w:val="nil"/>
          <w:right w:val="nil"/>
          <w:between w:val="nil"/>
        </w:pBdr>
        <w:spacing w:before="0" w:after="0" w:line="240" w:lineRule="auto"/>
        <w:ind w:left="-2" w:right="283" w:hanging="2"/>
        <w:jc w:val="both"/>
        <w:rPr>
          <w:rFonts w:ascii="Verdana" w:eastAsia="Verdana" w:hAnsi="Verdana" w:cs="Verdana"/>
          <w:color w:val="000000"/>
          <w:sz w:val="20"/>
          <w:szCs w:val="20"/>
          <w:u w:val="none"/>
        </w:rPr>
      </w:pPr>
    </w:p>
    <w:p w:rsidR="00FB079B" w:rsidRDefault="00EC4BE7">
      <w:pPr>
        <w:widowControl w:val="0"/>
        <w:pBdr>
          <w:top w:val="nil"/>
          <w:left w:val="nil"/>
          <w:bottom w:val="nil"/>
          <w:right w:val="nil"/>
          <w:between w:val="nil"/>
        </w:pBdr>
        <w:spacing w:before="0" w:after="0" w:line="240" w:lineRule="auto"/>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Capacitación Programada:</w:t>
      </w:r>
    </w:p>
    <w:p w:rsidR="00FB079B" w:rsidRDefault="00FB079B">
      <w:pPr>
        <w:widowControl w:val="0"/>
        <w:pBdr>
          <w:top w:val="nil"/>
          <w:left w:val="nil"/>
          <w:bottom w:val="nil"/>
          <w:right w:val="nil"/>
          <w:between w:val="nil"/>
        </w:pBdr>
        <w:spacing w:before="0" w:after="0" w:line="240" w:lineRule="auto"/>
        <w:ind w:left="-2" w:right="283" w:hanging="2"/>
        <w:jc w:val="both"/>
        <w:rPr>
          <w:rFonts w:ascii="Verdana" w:eastAsia="Verdana" w:hAnsi="Verdana" w:cs="Verdana"/>
          <w:color w:val="000000"/>
          <w:sz w:val="20"/>
          <w:szCs w:val="20"/>
          <w:u w:val="none"/>
        </w:rPr>
      </w:pPr>
    </w:p>
    <w:p w:rsidR="00FB079B" w:rsidRDefault="00EC4BE7">
      <w:pPr>
        <w:widowControl w:val="0"/>
        <w:numPr>
          <w:ilvl w:val="0"/>
          <w:numId w:val="1"/>
        </w:numPr>
        <w:spacing w:before="0" w:after="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Uso y Conservación de los elementos de Protección personal y Colectivo</w:t>
      </w:r>
    </w:p>
    <w:p w:rsidR="00FB079B" w:rsidRDefault="00EC4BE7">
      <w:pPr>
        <w:widowControl w:val="0"/>
        <w:numPr>
          <w:ilvl w:val="0"/>
          <w:numId w:val="1"/>
        </w:numPr>
        <w:spacing w:before="0" w:after="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Levantamiento de Cargas</w:t>
      </w:r>
    </w:p>
    <w:p w:rsidR="00FB079B" w:rsidRDefault="00EC4BE7">
      <w:pPr>
        <w:widowControl w:val="0"/>
        <w:numPr>
          <w:ilvl w:val="0"/>
          <w:numId w:val="1"/>
        </w:numPr>
        <w:spacing w:before="0" w:after="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Riesgo eléctrico. </w:t>
      </w:r>
    </w:p>
    <w:p w:rsidR="00FB079B" w:rsidRDefault="00EC4BE7">
      <w:pPr>
        <w:widowControl w:val="0"/>
        <w:numPr>
          <w:ilvl w:val="0"/>
          <w:numId w:val="1"/>
        </w:numPr>
        <w:spacing w:before="0" w:after="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Trabajo en altura.</w:t>
      </w:r>
    </w:p>
    <w:p w:rsidR="00FB079B" w:rsidRDefault="00EC4BE7">
      <w:pPr>
        <w:widowControl w:val="0"/>
        <w:numPr>
          <w:ilvl w:val="0"/>
          <w:numId w:val="1"/>
        </w:numPr>
        <w:spacing w:before="0" w:after="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Espacios confinados.</w:t>
      </w:r>
    </w:p>
    <w:p w:rsidR="00FB079B" w:rsidRDefault="00EC4BE7">
      <w:pPr>
        <w:widowControl w:val="0"/>
        <w:numPr>
          <w:ilvl w:val="0"/>
          <w:numId w:val="1"/>
        </w:numPr>
        <w:spacing w:before="0" w:after="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Primeros Auxilios</w:t>
      </w:r>
    </w:p>
    <w:p w:rsidR="00FB079B" w:rsidRDefault="00EC4BE7">
      <w:pPr>
        <w:widowControl w:val="0"/>
        <w:numPr>
          <w:ilvl w:val="0"/>
          <w:numId w:val="1"/>
        </w:numPr>
        <w:spacing w:before="0" w:after="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Orden y Limpieza</w:t>
      </w:r>
    </w:p>
    <w:p w:rsidR="00FB079B" w:rsidRDefault="00EC4BE7">
      <w:pPr>
        <w:widowControl w:val="0"/>
        <w:numPr>
          <w:ilvl w:val="0"/>
          <w:numId w:val="1"/>
        </w:numPr>
        <w:spacing w:before="0" w:after="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Manejo de sustancias peligrosas</w:t>
      </w:r>
    </w:p>
    <w:p w:rsidR="00FB079B" w:rsidRDefault="00EC4BE7">
      <w:pPr>
        <w:widowControl w:val="0"/>
        <w:numPr>
          <w:ilvl w:val="0"/>
          <w:numId w:val="1"/>
        </w:numPr>
        <w:spacing w:before="0" w:after="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Uso de herramientas manuales/eléctricas</w:t>
      </w:r>
    </w:p>
    <w:p w:rsidR="00FB079B" w:rsidRDefault="00EC4BE7">
      <w:pPr>
        <w:widowControl w:val="0"/>
        <w:numPr>
          <w:ilvl w:val="0"/>
          <w:numId w:val="1"/>
        </w:numPr>
        <w:spacing w:before="0" w:after="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Prevención de incendio – Uso de matafuego</w:t>
      </w:r>
    </w:p>
    <w:p w:rsidR="00FB079B" w:rsidRDefault="00EC4BE7">
      <w:pPr>
        <w:widowControl w:val="0"/>
        <w:numPr>
          <w:ilvl w:val="0"/>
          <w:numId w:val="1"/>
        </w:numPr>
        <w:spacing w:before="0" w:after="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Excavaciones y zanjeo</w:t>
      </w:r>
    </w:p>
    <w:p w:rsidR="00FB079B" w:rsidRDefault="00EC4BE7">
      <w:pPr>
        <w:widowControl w:val="0"/>
        <w:numPr>
          <w:ilvl w:val="0"/>
          <w:numId w:val="1"/>
        </w:numPr>
        <w:spacing w:before="0" w:after="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Soldadura</w:t>
      </w:r>
    </w:p>
    <w:p w:rsidR="00FB079B" w:rsidRDefault="00FB079B">
      <w:pPr>
        <w:widowControl w:val="0"/>
        <w:pBdr>
          <w:top w:val="nil"/>
          <w:left w:val="nil"/>
          <w:bottom w:val="nil"/>
          <w:right w:val="nil"/>
          <w:between w:val="nil"/>
        </w:pBdr>
        <w:spacing w:before="0" w:after="0" w:line="240" w:lineRule="auto"/>
        <w:ind w:left="-2" w:right="283" w:hanging="2"/>
        <w:jc w:val="both"/>
        <w:rPr>
          <w:rFonts w:ascii="Verdana" w:eastAsia="Verdana" w:hAnsi="Verdana" w:cs="Verdana"/>
          <w:color w:val="000000"/>
          <w:sz w:val="20"/>
          <w:szCs w:val="20"/>
          <w:u w:val="none"/>
        </w:rPr>
      </w:pPr>
    </w:p>
    <w:p w:rsidR="00FB079B" w:rsidRDefault="00EC4BE7">
      <w:pPr>
        <w:widowControl w:val="0"/>
        <w:pBdr>
          <w:top w:val="nil"/>
          <w:left w:val="nil"/>
          <w:bottom w:val="nil"/>
          <w:right w:val="nil"/>
          <w:between w:val="nil"/>
        </w:pBdr>
        <w:spacing w:before="0" w:after="0" w:line="240" w:lineRule="auto"/>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Nota: Los cursos de capacitación estarán sujetos al riesgo emergente del lugar de trabajo.</w:t>
      </w:r>
    </w:p>
    <w:p w:rsidR="00FB079B" w:rsidRDefault="00EC4BE7">
      <w:pPr>
        <w:pBdr>
          <w:top w:val="nil"/>
          <w:left w:val="nil"/>
          <w:bottom w:val="nil"/>
          <w:right w:val="nil"/>
          <w:between w:val="nil"/>
        </w:pBdr>
        <w:shd w:val="clear" w:color="auto" w:fill="D9D9D9"/>
        <w:spacing w:before="0" w:after="0" w:line="240" w:lineRule="auto"/>
        <w:ind w:left="-2" w:hanging="2"/>
        <w:jc w:val="left"/>
        <w:rPr>
          <w:rFonts w:ascii="Verdana" w:eastAsia="Verdana" w:hAnsi="Verdana" w:cs="Verdana"/>
          <w:color w:val="000000"/>
          <w:sz w:val="20"/>
          <w:szCs w:val="20"/>
          <w:u w:val="none"/>
        </w:rPr>
      </w:pPr>
      <w:r>
        <w:rPr>
          <w:rFonts w:ascii="Verdana" w:eastAsia="Verdana" w:hAnsi="Verdana" w:cs="Verdana"/>
          <w:b/>
          <w:i/>
          <w:color w:val="000000"/>
          <w:sz w:val="20"/>
          <w:szCs w:val="20"/>
          <w:u w:val="none"/>
        </w:rPr>
        <w:t>9. ELEMENTOS DE PROTECCIÓN PERSONAL</w:t>
      </w:r>
    </w:p>
    <w:p w:rsidR="00FB079B" w:rsidRDefault="00FB079B">
      <w:pPr>
        <w:widowControl w:val="0"/>
        <w:pBdr>
          <w:top w:val="nil"/>
          <w:left w:val="nil"/>
          <w:bottom w:val="nil"/>
          <w:right w:val="nil"/>
          <w:between w:val="nil"/>
        </w:pBdr>
        <w:spacing w:before="0" w:after="0" w:line="240" w:lineRule="auto"/>
        <w:ind w:left="-2" w:right="283" w:hanging="2"/>
        <w:jc w:val="both"/>
        <w:rPr>
          <w:rFonts w:ascii="Verdana" w:eastAsia="Verdana" w:hAnsi="Verdana" w:cs="Verdana"/>
          <w:color w:val="000000"/>
          <w:sz w:val="20"/>
          <w:szCs w:val="20"/>
          <w:u w:val="none"/>
        </w:rPr>
      </w:pPr>
    </w:p>
    <w:p w:rsidR="00FB079B" w:rsidRDefault="00EC4BE7">
      <w:pPr>
        <w:widowControl w:val="0"/>
        <w:pBdr>
          <w:top w:val="nil"/>
          <w:left w:val="nil"/>
          <w:bottom w:val="nil"/>
          <w:right w:val="nil"/>
          <w:between w:val="nil"/>
        </w:pBdr>
        <w:spacing w:before="0" w:after="0" w:line="240" w:lineRule="auto"/>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Los trabajadores realizarán las tareas con los siguientes elementos de protección personal:</w:t>
      </w:r>
    </w:p>
    <w:p w:rsidR="00FB079B" w:rsidRDefault="00FB079B">
      <w:pPr>
        <w:widowControl w:val="0"/>
        <w:pBdr>
          <w:top w:val="nil"/>
          <w:left w:val="nil"/>
          <w:bottom w:val="nil"/>
          <w:right w:val="nil"/>
          <w:between w:val="nil"/>
        </w:pBdr>
        <w:spacing w:before="0" w:after="0" w:line="240" w:lineRule="auto"/>
        <w:ind w:left="-2" w:right="283" w:hanging="2"/>
        <w:jc w:val="both"/>
        <w:rPr>
          <w:rFonts w:ascii="Verdana" w:eastAsia="Verdana" w:hAnsi="Verdana" w:cs="Verdana"/>
          <w:color w:val="000000"/>
          <w:sz w:val="20"/>
          <w:szCs w:val="20"/>
          <w:u w:val="none"/>
        </w:rPr>
      </w:pPr>
    </w:p>
    <w:p w:rsidR="00FB079B" w:rsidRDefault="00EC4BE7">
      <w:pPr>
        <w:widowControl w:val="0"/>
        <w:numPr>
          <w:ilvl w:val="0"/>
          <w:numId w:val="3"/>
        </w:numPr>
        <w:pBdr>
          <w:top w:val="nil"/>
          <w:left w:val="nil"/>
          <w:bottom w:val="nil"/>
          <w:right w:val="nil"/>
          <w:between w:val="nil"/>
        </w:pBdr>
        <w:spacing w:before="0" w:after="0" w:line="240" w:lineRule="auto"/>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Casco de seguridad</w:t>
      </w:r>
    </w:p>
    <w:p w:rsidR="00FB079B" w:rsidRDefault="00EC4BE7">
      <w:pPr>
        <w:widowControl w:val="0"/>
        <w:numPr>
          <w:ilvl w:val="0"/>
          <w:numId w:val="3"/>
        </w:numPr>
        <w:pBdr>
          <w:top w:val="nil"/>
          <w:left w:val="nil"/>
          <w:bottom w:val="nil"/>
          <w:right w:val="nil"/>
          <w:between w:val="nil"/>
        </w:pBdr>
        <w:spacing w:before="0" w:after="0" w:line="240" w:lineRule="auto"/>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lastRenderedPageBreak/>
        <w:t>Botín de seguridad con punta de acero.</w:t>
      </w:r>
    </w:p>
    <w:p w:rsidR="00FB079B" w:rsidRDefault="00EC4BE7">
      <w:pPr>
        <w:widowControl w:val="0"/>
        <w:numPr>
          <w:ilvl w:val="0"/>
          <w:numId w:val="3"/>
        </w:numPr>
        <w:pBdr>
          <w:top w:val="nil"/>
          <w:left w:val="nil"/>
          <w:bottom w:val="nil"/>
          <w:right w:val="nil"/>
          <w:between w:val="nil"/>
        </w:pBdr>
        <w:spacing w:before="0" w:after="0" w:line="240" w:lineRule="auto"/>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Ropa de trabajo.</w:t>
      </w:r>
    </w:p>
    <w:p w:rsidR="00FB079B" w:rsidRDefault="00EC4BE7">
      <w:pPr>
        <w:widowControl w:val="0"/>
        <w:numPr>
          <w:ilvl w:val="0"/>
          <w:numId w:val="3"/>
        </w:numPr>
        <w:pBdr>
          <w:top w:val="nil"/>
          <w:left w:val="nil"/>
          <w:bottom w:val="nil"/>
          <w:right w:val="nil"/>
          <w:between w:val="nil"/>
        </w:pBdr>
        <w:spacing w:before="0" w:after="0" w:line="240" w:lineRule="auto"/>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Guantes de protección para las manos. (s/tipo de riesgo).</w:t>
      </w:r>
    </w:p>
    <w:p w:rsidR="00FB079B" w:rsidRDefault="00EC4BE7">
      <w:pPr>
        <w:widowControl w:val="0"/>
        <w:numPr>
          <w:ilvl w:val="0"/>
          <w:numId w:val="3"/>
        </w:numPr>
        <w:pBdr>
          <w:top w:val="nil"/>
          <w:left w:val="nil"/>
          <w:bottom w:val="nil"/>
          <w:right w:val="nil"/>
          <w:between w:val="nil"/>
        </w:pBdr>
        <w:spacing w:before="0" w:after="0" w:line="240" w:lineRule="auto"/>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Protección ocular (conforme al riesgo de exposición).</w:t>
      </w:r>
    </w:p>
    <w:p w:rsidR="00FB079B" w:rsidRDefault="00EC4BE7">
      <w:pPr>
        <w:widowControl w:val="0"/>
        <w:numPr>
          <w:ilvl w:val="0"/>
          <w:numId w:val="3"/>
        </w:numPr>
        <w:pBdr>
          <w:top w:val="nil"/>
          <w:left w:val="nil"/>
          <w:bottom w:val="nil"/>
          <w:right w:val="nil"/>
          <w:between w:val="nil"/>
        </w:pBdr>
        <w:spacing w:before="0" w:after="0" w:line="240" w:lineRule="auto"/>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Protección auditiva (conforme al riesgo de exposición).</w:t>
      </w:r>
    </w:p>
    <w:p w:rsidR="00FB079B" w:rsidRDefault="00EC4BE7">
      <w:pPr>
        <w:widowControl w:val="0"/>
        <w:numPr>
          <w:ilvl w:val="0"/>
          <w:numId w:val="3"/>
        </w:numPr>
        <w:pBdr>
          <w:top w:val="nil"/>
          <w:left w:val="nil"/>
          <w:bottom w:val="nil"/>
          <w:right w:val="nil"/>
          <w:between w:val="nil"/>
        </w:pBdr>
        <w:spacing w:before="0" w:after="0" w:line="240" w:lineRule="auto"/>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Protección respiratoria (conforme al riesgo de exposición).</w:t>
      </w:r>
    </w:p>
    <w:p w:rsidR="00FB079B" w:rsidRDefault="00EC4BE7">
      <w:pPr>
        <w:widowControl w:val="0"/>
        <w:numPr>
          <w:ilvl w:val="0"/>
          <w:numId w:val="3"/>
        </w:numPr>
        <w:pBdr>
          <w:top w:val="nil"/>
          <w:left w:val="nil"/>
          <w:bottom w:val="nil"/>
          <w:right w:val="nil"/>
          <w:between w:val="nil"/>
        </w:pBdr>
        <w:spacing w:before="0" w:after="0" w:line="240" w:lineRule="auto"/>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Protección Facial (conforme al riesgo de exposición)</w:t>
      </w:r>
    </w:p>
    <w:p w:rsidR="00FB079B" w:rsidRDefault="00EC4BE7">
      <w:pPr>
        <w:widowControl w:val="0"/>
        <w:numPr>
          <w:ilvl w:val="0"/>
          <w:numId w:val="3"/>
        </w:numPr>
        <w:pBdr>
          <w:top w:val="nil"/>
          <w:left w:val="nil"/>
          <w:bottom w:val="nil"/>
          <w:right w:val="nil"/>
          <w:between w:val="nil"/>
        </w:pBdr>
        <w:spacing w:before="0" w:after="0" w:line="240" w:lineRule="auto"/>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Arnés con doble cabo de vida y mo</w:t>
      </w:r>
      <w:r>
        <w:rPr>
          <w:rFonts w:ascii="Verdana" w:eastAsia="Verdana" w:hAnsi="Verdana" w:cs="Verdana"/>
          <w:i/>
          <w:color w:val="000000"/>
          <w:sz w:val="20"/>
          <w:szCs w:val="20"/>
          <w:u w:val="none"/>
        </w:rPr>
        <w:t>squetón grande</w:t>
      </w:r>
    </w:p>
    <w:p w:rsidR="00FB079B" w:rsidRDefault="00FB079B">
      <w:pPr>
        <w:widowControl w:val="0"/>
        <w:pBdr>
          <w:top w:val="nil"/>
          <w:left w:val="nil"/>
          <w:bottom w:val="nil"/>
          <w:right w:val="nil"/>
          <w:between w:val="nil"/>
        </w:pBdr>
        <w:spacing w:before="0" w:after="0" w:line="240" w:lineRule="auto"/>
        <w:ind w:left="-2" w:right="283" w:hanging="2"/>
        <w:jc w:val="both"/>
        <w:rPr>
          <w:rFonts w:ascii="Verdana" w:eastAsia="Verdana" w:hAnsi="Verdana" w:cs="Verdana"/>
          <w:color w:val="000000"/>
          <w:sz w:val="20"/>
          <w:szCs w:val="20"/>
          <w:u w:val="none"/>
        </w:rPr>
      </w:pPr>
    </w:p>
    <w:p w:rsidR="00FB079B" w:rsidRDefault="00EC4BE7">
      <w:pPr>
        <w:pBdr>
          <w:top w:val="nil"/>
          <w:left w:val="nil"/>
          <w:bottom w:val="nil"/>
          <w:right w:val="nil"/>
          <w:between w:val="nil"/>
        </w:pBdr>
        <w:shd w:val="clear" w:color="auto" w:fill="D9D9D9"/>
        <w:spacing w:before="0" w:after="0" w:line="240" w:lineRule="auto"/>
        <w:ind w:left="-2" w:hanging="2"/>
        <w:jc w:val="left"/>
        <w:rPr>
          <w:rFonts w:ascii="Verdana" w:eastAsia="Verdana" w:hAnsi="Verdana" w:cs="Verdana"/>
          <w:color w:val="000000"/>
          <w:sz w:val="20"/>
          <w:szCs w:val="20"/>
          <w:u w:val="none"/>
        </w:rPr>
      </w:pPr>
      <w:r>
        <w:rPr>
          <w:rFonts w:ascii="Verdana" w:eastAsia="Verdana" w:hAnsi="Verdana" w:cs="Verdana"/>
          <w:b/>
          <w:i/>
          <w:color w:val="000000"/>
          <w:sz w:val="20"/>
          <w:szCs w:val="20"/>
          <w:u w:val="none"/>
        </w:rPr>
        <w:t>10. ELEMENTOS DE PROTECCIÓN COLECTIVA</w:t>
      </w:r>
    </w:p>
    <w:p w:rsidR="00FB079B" w:rsidRDefault="00FB079B">
      <w:pPr>
        <w:widowControl w:val="0"/>
        <w:pBdr>
          <w:top w:val="nil"/>
          <w:left w:val="nil"/>
          <w:bottom w:val="nil"/>
          <w:right w:val="nil"/>
          <w:between w:val="nil"/>
        </w:pBdr>
        <w:spacing w:before="0" w:after="0" w:line="240" w:lineRule="auto"/>
        <w:ind w:left="-2" w:right="283" w:hanging="2"/>
        <w:jc w:val="both"/>
        <w:rPr>
          <w:rFonts w:ascii="Verdana" w:eastAsia="Verdana" w:hAnsi="Verdana" w:cs="Verdana"/>
          <w:color w:val="000000"/>
          <w:sz w:val="20"/>
          <w:szCs w:val="20"/>
          <w:u w:val="none"/>
        </w:rPr>
      </w:pPr>
    </w:p>
    <w:p w:rsidR="00FB079B" w:rsidRDefault="00EC4BE7">
      <w:pPr>
        <w:widowControl w:val="0"/>
        <w:pBdr>
          <w:top w:val="nil"/>
          <w:left w:val="nil"/>
          <w:bottom w:val="nil"/>
          <w:right w:val="nil"/>
          <w:between w:val="nil"/>
        </w:pBdr>
        <w:spacing w:before="0" w:after="0" w:line="240" w:lineRule="auto"/>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Los elementos de protección colectiva se proveerán conforme al riesgo emergente del lugar de trabajo. A continuación, se detallan algunos de los elementos de protección colectiva a utilizar en la obra.</w:t>
      </w:r>
    </w:p>
    <w:p w:rsidR="00FB079B" w:rsidRDefault="00FB079B">
      <w:pPr>
        <w:widowControl w:val="0"/>
        <w:pBdr>
          <w:top w:val="nil"/>
          <w:left w:val="nil"/>
          <w:bottom w:val="nil"/>
          <w:right w:val="nil"/>
          <w:between w:val="nil"/>
        </w:pBdr>
        <w:spacing w:before="0" w:after="0" w:line="240" w:lineRule="auto"/>
        <w:ind w:left="-2" w:right="283" w:hanging="2"/>
        <w:jc w:val="both"/>
        <w:rPr>
          <w:rFonts w:ascii="Verdana" w:eastAsia="Verdana" w:hAnsi="Verdana" w:cs="Verdana"/>
          <w:color w:val="000000"/>
          <w:sz w:val="20"/>
          <w:szCs w:val="20"/>
          <w:u w:val="none"/>
        </w:rPr>
      </w:pPr>
    </w:p>
    <w:p w:rsidR="00FB079B" w:rsidRDefault="00EC4BE7">
      <w:pPr>
        <w:widowControl w:val="0"/>
        <w:pBdr>
          <w:top w:val="nil"/>
          <w:left w:val="nil"/>
          <w:bottom w:val="nil"/>
          <w:right w:val="nil"/>
          <w:between w:val="nil"/>
        </w:pBdr>
        <w:spacing w:before="0" w:after="0" w:line="240" w:lineRule="auto"/>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1. Cinta de demarcación de polietileno.</w:t>
      </w:r>
    </w:p>
    <w:p w:rsidR="00FB079B" w:rsidRDefault="00EC4BE7">
      <w:pPr>
        <w:widowControl w:val="0"/>
        <w:pBdr>
          <w:top w:val="nil"/>
          <w:left w:val="nil"/>
          <w:bottom w:val="nil"/>
          <w:right w:val="nil"/>
          <w:between w:val="nil"/>
        </w:pBdr>
        <w:spacing w:before="0" w:after="0" w:line="240" w:lineRule="auto"/>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2. Carteles de Seguridad.</w:t>
      </w:r>
    </w:p>
    <w:p w:rsidR="00FB079B" w:rsidRDefault="00EC4BE7">
      <w:pPr>
        <w:widowControl w:val="0"/>
        <w:pBdr>
          <w:top w:val="nil"/>
          <w:left w:val="nil"/>
          <w:bottom w:val="nil"/>
          <w:right w:val="nil"/>
          <w:between w:val="nil"/>
        </w:pBdr>
        <w:spacing w:before="0" w:after="0" w:line="240" w:lineRule="auto"/>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3. Vallados de protección.</w:t>
      </w:r>
    </w:p>
    <w:p w:rsidR="00FB079B" w:rsidRDefault="00EC4BE7">
      <w:pPr>
        <w:widowControl w:val="0"/>
        <w:pBdr>
          <w:top w:val="nil"/>
          <w:left w:val="nil"/>
          <w:bottom w:val="nil"/>
          <w:right w:val="nil"/>
          <w:between w:val="nil"/>
        </w:pBdr>
        <w:spacing w:before="0" w:after="0" w:line="240" w:lineRule="auto"/>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4. Botiquín de primeros auxilios.</w:t>
      </w:r>
    </w:p>
    <w:p w:rsidR="00FB079B" w:rsidRDefault="00EC4BE7">
      <w:pPr>
        <w:widowControl w:val="0"/>
        <w:pBdr>
          <w:top w:val="nil"/>
          <w:left w:val="nil"/>
          <w:bottom w:val="nil"/>
          <w:right w:val="nil"/>
          <w:between w:val="nil"/>
        </w:pBdr>
        <w:spacing w:before="0" w:after="0" w:line="240" w:lineRule="auto"/>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5. Extintor ABC de 10 kg. de capacidad.</w:t>
      </w:r>
    </w:p>
    <w:p w:rsidR="00FB079B" w:rsidRDefault="00EC4BE7">
      <w:pPr>
        <w:widowControl w:val="0"/>
        <w:pBdr>
          <w:top w:val="nil"/>
          <w:left w:val="nil"/>
          <w:bottom w:val="nil"/>
          <w:right w:val="nil"/>
          <w:between w:val="nil"/>
        </w:pBdr>
        <w:spacing w:before="0" w:after="0" w:line="240" w:lineRule="auto"/>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6. Tablero eléctrico con disyuntor diferencial, llave </w:t>
      </w:r>
      <w:proofErr w:type="spellStart"/>
      <w:r>
        <w:rPr>
          <w:rFonts w:ascii="Verdana" w:eastAsia="Verdana" w:hAnsi="Verdana" w:cs="Verdana"/>
          <w:i/>
          <w:color w:val="000000"/>
          <w:sz w:val="20"/>
          <w:szCs w:val="20"/>
          <w:u w:val="none"/>
        </w:rPr>
        <w:t>termomagnética</w:t>
      </w:r>
      <w:proofErr w:type="spellEnd"/>
      <w:r>
        <w:rPr>
          <w:rFonts w:ascii="Verdana" w:eastAsia="Verdana" w:hAnsi="Verdana" w:cs="Verdana"/>
          <w:i/>
          <w:color w:val="000000"/>
          <w:sz w:val="20"/>
          <w:szCs w:val="20"/>
          <w:u w:val="none"/>
        </w:rPr>
        <w:t>, cable de conexión a jabalina de puesta a tierra.</w:t>
      </w:r>
    </w:p>
    <w:p w:rsidR="00FB079B" w:rsidRDefault="00EC4BE7">
      <w:pPr>
        <w:widowControl w:val="0"/>
        <w:pBdr>
          <w:top w:val="nil"/>
          <w:left w:val="nil"/>
          <w:bottom w:val="nil"/>
          <w:right w:val="nil"/>
          <w:between w:val="nil"/>
        </w:pBdr>
        <w:spacing w:before="0" w:after="0" w:line="240" w:lineRule="auto"/>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7. Tarjeta de Peligro para consignación de tableros/equipos/</w:t>
      </w:r>
      <w:proofErr w:type="spellStart"/>
      <w:r>
        <w:rPr>
          <w:rFonts w:ascii="Verdana" w:eastAsia="Verdana" w:hAnsi="Verdana" w:cs="Verdana"/>
          <w:i/>
          <w:color w:val="000000"/>
          <w:sz w:val="20"/>
          <w:szCs w:val="20"/>
          <w:u w:val="none"/>
        </w:rPr>
        <w:t>htas</w:t>
      </w:r>
      <w:proofErr w:type="spellEnd"/>
      <w:r>
        <w:rPr>
          <w:rFonts w:ascii="Verdana" w:eastAsia="Verdana" w:hAnsi="Verdana" w:cs="Verdana"/>
          <w:i/>
          <w:color w:val="000000"/>
          <w:sz w:val="20"/>
          <w:szCs w:val="20"/>
          <w:u w:val="none"/>
        </w:rPr>
        <w:t>.</w:t>
      </w:r>
    </w:p>
    <w:p w:rsidR="00FB079B" w:rsidRDefault="00EC4BE7">
      <w:pPr>
        <w:widowControl w:val="0"/>
        <w:pBdr>
          <w:top w:val="nil"/>
          <w:left w:val="nil"/>
          <w:bottom w:val="nil"/>
          <w:right w:val="nil"/>
          <w:between w:val="nil"/>
        </w:pBdr>
        <w:spacing w:before="0" w:after="0" w:line="240" w:lineRule="auto"/>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8. Se instalarán iluminación del tipo artificial en vestuarios, comedor</w:t>
      </w:r>
      <w:r>
        <w:rPr>
          <w:rFonts w:ascii="Verdana" w:eastAsia="Verdana" w:hAnsi="Verdana" w:cs="Verdana"/>
          <w:i/>
          <w:color w:val="000000"/>
          <w:sz w:val="20"/>
          <w:szCs w:val="20"/>
          <w:u w:val="none"/>
        </w:rPr>
        <w:t>, baños y sectores de circulación (Ej. escaleras)</w:t>
      </w:r>
    </w:p>
    <w:p w:rsidR="00FB079B" w:rsidRDefault="00EC4BE7">
      <w:pPr>
        <w:widowControl w:val="0"/>
        <w:pBdr>
          <w:top w:val="nil"/>
          <w:left w:val="nil"/>
          <w:bottom w:val="nil"/>
          <w:right w:val="nil"/>
          <w:between w:val="nil"/>
        </w:pBdr>
        <w:spacing w:before="0" w:after="0" w:line="240" w:lineRule="auto"/>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Para trabajos específicos que requieren iluminación artificial en algún sector, se le proveerá al personal de lámparas portátiles, la cual será provista por personal de mantenimiento eléctrico.</w:t>
      </w:r>
    </w:p>
    <w:p w:rsidR="00FB079B" w:rsidRDefault="00FB079B">
      <w:pPr>
        <w:widowControl w:val="0"/>
        <w:pBdr>
          <w:top w:val="nil"/>
          <w:left w:val="nil"/>
          <w:bottom w:val="nil"/>
          <w:right w:val="nil"/>
          <w:between w:val="nil"/>
        </w:pBdr>
        <w:spacing w:before="0" w:after="0" w:line="240" w:lineRule="auto"/>
        <w:ind w:left="-2" w:right="283" w:hanging="2"/>
        <w:jc w:val="both"/>
        <w:rPr>
          <w:rFonts w:ascii="Verdana" w:eastAsia="Verdana" w:hAnsi="Verdana" w:cs="Verdana"/>
          <w:color w:val="000000"/>
          <w:sz w:val="20"/>
          <w:szCs w:val="20"/>
          <w:u w:val="none"/>
        </w:rPr>
      </w:pPr>
    </w:p>
    <w:p w:rsidR="00FB079B" w:rsidRDefault="00EC4BE7">
      <w:pPr>
        <w:pBdr>
          <w:top w:val="nil"/>
          <w:left w:val="nil"/>
          <w:bottom w:val="nil"/>
          <w:right w:val="nil"/>
          <w:between w:val="nil"/>
        </w:pBdr>
        <w:shd w:val="clear" w:color="auto" w:fill="D9D9D9"/>
        <w:spacing w:before="0" w:after="0" w:line="240" w:lineRule="auto"/>
        <w:ind w:left="-2" w:hanging="2"/>
        <w:jc w:val="left"/>
        <w:rPr>
          <w:rFonts w:ascii="Verdana" w:eastAsia="Verdana" w:hAnsi="Verdana" w:cs="Verdana"/>
          <w:color w:val="000000"/>
          <w:sz w:val="20"/>
          <w:szCs w:val="20"/>
          <w:u w:val="none"/>
        </w:rPr>
      </w:pPr>
      <w:r>
        <w:rPr>
          <w:rFonts w:ascii="Verdana" w:eastAsia="Verdana" w:hAnsi="Verdana" w:cs="Verdana"/>
          <w:b/>
          <w:i/>
          <w:color w:val="000000"/>
          <w:sz w:val="20"/>
          <w:szCs w:val="20"/>
          <w:u w:val="none"/>
        </w:rPr>
        <w:t>11. PROCEDIMIENTOS DE TRABAJO PARA LAS TAREAS DESARROLLADAS</w:t>
      </w:r>
    </w:p>
    <w:p w:rsidR="00FB079B" w:rsidRDefault="00FB079B">
      <w:pPr>
        <w:pBdr>
          <w:top w:val="nil"/>
          <w:left w:val="nil"/>
          <w:bottom w:val="nil"/>
          <w:right w:val="nil"/>
          <w:between w:val="nil"/>
        </w:pBdr>
        <w:spacing w:before="0" w:line="240" w:lineRule="auto"/>
        <w:ind w:left="-2" w:right="112" w:hanging="2"/>
        <w:jc w:val="both"/>
        <w:rPr>
          <w:rFonts w:ascii="Verdana" w:eastAsia="Verdana" w:hAnsi="Verdana" w:cs="Verdana"/>
          <w:color w:val="000000"/>
          <w:sz w:val="20"/>
          <w:szCs w:val="20"/>
          <w:u w:val="none"/>
        </w:rPr>
      </w:pPr>
    </w:p>
    <w:p w:rsidR="00FB079B" w:rsidRDefault="00EC4BE7">
      <w:pPr>
        <w:pBdr>
          <w:top w:val="dotted" w:sz="4" w:space="1" w:color="000000"/>
          <w:left w:val="dotted" w:sz="4" w:space="4" w:color="000000"/>
          <w:bottom w:val="dotted" w:sz="4" w:space="1" w:color="000000"/>
          <w:right w:val="dotted" w:sz="4" w:space="4" w:color="000000"/>
        </w:pBdr>
        <w:spacing w:before="0"/>
        <w:ind w:left="-2" w:right="11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TRABAJO EN ALTURA</w:t>
      </w:r>
    </w:p>
    <w:p w:rsidR="00FB079B" w:rsidRDefault="00FB079B">
      <w:pPr>
        <w:spacing w:before="0"/>
        <w:ind w:left="-2" w:right="424" w:hanging="2"/>
        <w:jc w:val="both"/>
        <w:rPr>
          <w:rFonts w:ascii="Verdana" w:eastAsia="Verdana" w:hAnsi="Verdana" w:cs="Verdana"/>
          <w:color w:val="000000"/>
          <w:sz w:val="20"/>
          <w:szCs w:val="20"/>
          <w:u w:val="none"/>
        </w:rPr>
      </w:pP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Los trabajos en altura se desarrollarán sobre la estructura existente del Comitente únicamente si éstas se encuentran en condiciones de seguridad, sobre andamios, sobre platafo</w:t>
      </w:r>
      <w:r>
        <w:rPr>
          <w:rFonts w:ascii="Verdana" w:eastAsia="Verdana" w:hAnsi="Verdana" w:cs="Verdana"/>
          <w:i/>
          <w:color w:val="000000"/>
          <w:sz w:val="20"/>
          <w:szCs w:val="20"/>
          <w:u w:val="none"/>
        </w:rPr>
        <w:t>rma mecánica móvil y/o con grúa y guindola. La selección de la modalidad de trabajo quedará bajo la responsabilidad del capataz de la obra, quien deberá decidir sobre la estrategia de trabajo en función de asegurar la integridad física de los trabajadores.</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Todos los trabajos en altura se desarrollarán con personal provisto de arnés completo, con doble cabo de vida y/o soga con mosquetón con salvacaídas. Los cabos de vida y/o sogas con mosquetón se amarrarán a instalaciones fijas y resistentes del Comitente, </w:t>
      </w:r>
      <w:r>
        <w:rPr>
          <w:rFonts w:ascii="Verdana" w:eastAsia="Verdana" w:hAnsi="Verdana" w:cs="Verdana"/>
          <w:i/>
          <w:color w:val="000000"/>
          <w:sz w:val="20"/>
          <w:szCs w:val="20"/>
          <w:u w:val="none"/>
        </w:rPr>
        <w:t>excluida la instalación eléctrica, cañerías con temperatura y toda situación que puedan dañar los elementos.</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Las medidas preventivas generales para este trabajo son:</w:t>
      </w:r>
    </w:p>
    <w:p w:rsidR="00FB079B" w:rsidRDefault="00FB079B">
      <w:pPr>
        <w:spacing w:before="0"/>
        <w:ind w:left="-2" w:right="424" w:hanging="2"/>
        <w:jc w:val="both"/>
        <w:rPr>
          <w:rFonts w:ascii="Verdana" w:eastAsia="Verdana" w:hAnsi="Verdana" w:cs="Verdana"/>
          <w:color w:val="000000"/>
          <w:sz w:val="20"/>
          <w:szCs w:val="20"/>
          <w:u w:val="none"/>
        </w:rPr>
      </w:pP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Vallado de zonas inferiores para no permitir el paso de personas mientras dure el traba</w:t>
      </w:r>
      <w:r>
        <w:rPr>
          <w:rFonts w:ascii="Verdana" w:eastAsia="Verdana" w:hAnsi="Verdana" w:cs="Verdana"/>
          <w:i/>
          <w:color w:val="000000"/>
          <w:sz w:val="20"/>
          <w:szCs w:val="20"/>
          <w:u w:val="none"/>
        </w:rPr>
        <w:t>jo.</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Los trabajos se desarrollarán solamente en áreas iluminadas adecuadamente mediante luz artificial o luz solar.</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No se desarrollarán trabajos en altura a la intemperie en momentos de tormentas eléctricas, lluvia, vientos fuertes o condiciones meteoro</w:t>
      </w:r>
      <w:r>
        <w:rPr>
          <w:rFonts w:ascii="Verdana" w:eastAsia="Verdana" w:hAnsi="Verdana" w:cs="Verdana"/>
          <w:i/>
          <w:color w:val="000000"/>
          <w:sz w:val="20"/>
          <w:szCs w:val="20"/>
          <w:u w:val="none"/>
        </w:rPr>
        <w:t>lógicas adversas.</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b/>
          <w:i/>
          <w:color w:val="000000"/>
          <w:sz w:val="20"/>
          <w:szCs w:val="20"/>
          <w:u w:val="none"/>
        </w:rPr>
        <w:t>Andamios</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Previo al uso de los andamios, el Capataz de Obra verificará el correcto armado de los mismos; en caso de encontrarse inconformidades, estas deberán ser solucionadas en forma inmediata, no debiéndose permitir el comienzo de los trabajos hasta resolver las </w:t>
      </w:r>
      <w:r>
        <w:rPr>
          <w:rFonts w:ascii="Verdana" w:eastAsia="Verdana" w:hAnsi="Verdana" w:cs="Verdana"/>
          <w:i/>
          <w:color w:val="000000"/>
          <w:sz w:val="20"/>
          <w:szCs w:val="20"/>
          <w:u w:val="none"/>
        </w:rPr>
        <w:lastRenderedPageBreak/>
        <w:t>mismas. Los puntos de control se encuentran definidos en la planilla de control respectiva (Anexo II).</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Las condiciones mínimas de los andamios serán:</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El montaje de los andamios será efectuado por personal competente bajo la supervisión del Capataz de Obr</w:t>
      </w:r>
      <w:r>
        <w:rPr>
          <w:rFonts w:ascii="Verdana" w:eastAsia="Verdana" w:hAnsi="Verdana" w:cs="Verdana"/>
          <w:i/>
          <w:color w:val="000000"/>
          <w:sz w:val="20"/>
          <w:szCs w:val="20"/>
          <w:u w:val="none"/>
        </w:rPr>
        <w:t xml:space="preserve">a (art. 221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 Todos los andamios que superen los 6 m. de altura, a excepción de los colgantes o suspendidos, serán dimensionados en base a cálculos (art. 221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Las plataformas situadas a más de 2 m. de altura, contarán en todo s</w:t>
      </w:r>
      <w:r>
        <w:rPr>
          <w:rFonts w:ascii="Verdana" w:eastAsia="Verdana" w:hAnsi="Verdana" w:cs="Verdana"/>
          <w:i/>
          <w:color w:val="000000"/>
          <w:sz w:val="20"/>
          <w:szCs w:val="20"/>
          <w:u w:val="none"/>
        </w:rPr>
        <w:t xml:space="preserve">u perímetro que dé al vacío, con una baranda superior ubicada a 1 m. de altura, una baranda intermedia a 50 cm. de altura, y un zócalo en contacto con la plataforma (art. 223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 La plataforma tendrá un ancho total de 60 cm. como mínimo (doble </w:t>
      </w:r>
      <w:proofErr w:type="spellStart"/>
      <w:r>
        <w:rPr>
          <w:rFonts w:ascii="Verdana" w:eastAsia="Verdana" w:hAnsi="Verdana" w:cs="Verdana"/>
          <w:i/>
          <w:color w:val="000000"/>
          <w:sz w:val="20"/>
          <w:szCs w:val="20"/>
          <w:u w:val="none"/>
        </w:rPr>
        <w:t>entablonado</w:t>
      </w:r>
      <w:proofErr w:type="spellEnd"/>
      <w:r>
        <w:rPr>
          <w:rFonts w:ascii="Verdana" w:eastAsia="Verdana" w:hAnsi="Verdana" w:cs="Verdana"/>
          <w:i/>
          <w:color w:val="000000"/>
          <w:sz w:val="20"/>
          <w:szCs w:val="20"/>
          <w:u w:val="none"/>
        </w:rPr>
        <w:t xml:space="preserve">) y un ancho libre de obstáculos de 30 cm. como mínimo, no presentarán discontinuidades que signifiquen riesgo para la seguridad de los trabajadores. La continuidad de la plataforma se obtendrá por tablones empalmados a tope, unidos entre sí, o </w:t>
      </w:r>
      <w:r>
        <w:rPr>
          <w:rFonts w:ascii="Verdana" w:eastAsia="Verdana" w:hAnsi="Verdana" w:cs="Verdana"/>
          <w:i/>
          <w:color w:val="000000"/>
          <w:sz w:val="20"/>
          <w:szCs w:val="20"/>
          <w:u w:val="none"/>
        </w:rPr>
        <w:t xml:space="preserve">sobrepuestos entre sí 50 cm. como mínimo. Los empalmes y superposiciones se realizarán sobre los apoyos (art. 224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 Las barandas deberán colocarse sobre el perímetro del </w:t>
      </w:r>
      <w:proofErr w:type="spellStart"/>
      <w:r>
        <w:rPr>
          <w:rFonts w:ascii="Verdana" w:eastAsia="Verdana" w:hAnsi="Verdana" w:cs="Verdana"/>
          <w:i/>
          <w:color w:val="000000"/>
          <w:sz w:val="20"/>
          <w:szCs w:val="20"/>
          <w:u w:val="none"/>
        </w:rPr>
        <w:t>entablonado</w:t>
      </w:r>
      <w:proofErr w:type="spellEnd"/>
      <w:r>
        <w:rPr>
          <w:rFonts w:ascii="Verdana" w:eastAsia="Verdana" w:hAnsi="Verdana" w:cs="Verdana"/>
          <w:i/>
          <w:color w:val="000000"/>
          <w:sz w:val="20"/>
          <w:szCs w:val="20"/>
          <w:u w:val="none"/>
        </w:rPr>
        <w:t>, de manera de no dejar huecos entre los mismos.</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Los tablon</w:t>
      </w:r>
      <w:r>
        <w:rPr>
          <w:rFonts w:ascii="Verdana" w:eastAsia="Verdana" w:hAnsi="Verdana" w:cs="Verdana"/>
          <w:i/>
          <w:color w:val="000000"/>
          <w:sz w:val="20"/>
          <w:szCs w:val="20"/>
          <w:u w:val="none"/>
        </w:rPr>
        <w:t>es que conformarán la plataforma estarán trabados y amarrados sólidamente a la estructura del andamio, sin utilizar clavos y de modo tal que no puedan separarse transversalmente, ni de sus puntos de apoyo, ni deslizarse accidentalmente. Ningún tablón que f</w:t>
      </w:r>
      <w:r>
        <w:rPr>
          <w:rFonts w:ascii="Verdana" w:eastAsia="Verdana" w:hAnsi="Verdana" w:cs="Verdana"/>
          <w:i/>
          <w:color w:val="000000"/>
          <w:sz w:val="20"/>
          <w:szCs w:val="20"/>
          <w:u w:val="none"/>
        </w:rPr>
        <w:t>orme parte de la plataforma deberá sobrepasar su soporte extremo en más de 20 cm.</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Los tablones deberán ser como mínimo de 2 pulgadas de espesor y 12 pulgadas de ancho; deberán descartarse aquellos que presenten rajaduras, fisuras, nudos o síntomas de env</w:t>
      </w:r>
      <w:r>
        <w:rPr>
          <w:rFonts w:ascii="Verdana" w:eastAsia="Verdana" w:hAnsi="Verdana" w:cs="Verdana"/>
          <w:i/>
          <w:color w:val="000000"/>
          <w:sz w:val="20"/>
          <w:szCs w:val="20"/>
          <w:u w:val="none"/>
        </w:rPr>
        <w:t>ejecimiento o anormalidades que debiliten su resistencia.</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Los caños a utilizar serán de acero de 1 ½” de diámetro y las grampas de acero adecuadas a la medida.</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El andamio no debe tener una luz entre apoyos superior a 3 metros.</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Los travesaños no deben</w:t>
      </w:r>
      <w:r>
        <w:rPr>
          <w:rFonts w:ascii="Verdana" w:eastAsia="Verdana" w:hAnsi="Verdana" w:cs="Verdana"/>
          <w:i/>
          <w:color w:val="000000"/>
          <w:sz w:val="20"/>
          <w:szCs w:val="20"/>
          <w:u w:val="none"/>
        </w:rPr>
        <w:t xml:space="preserve"> estar espaciados en más de 2 m. y se colocarán caños inclinados a 45° en no menos de 3 de sus cuatro lados.</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A efecto de prevenir movimientos, el andamio deberá estar perfectamente asegurado a estructuras fijas resistentes.</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Los tablones en la plataform</w:t>
      </w:r>
      <w:r>
        <w:rPr>
          <w:rFonts w:ascii="Verdana" w:eastAsia="Verdana" w:hAnsi="Verdana" w:cs="Verdana"/>
          <w:i/>
          <w:color w:val="000000"/>
          <w:sz w:val="20"/>
          <w:szCs w:val="20"/>
          <w:u w:val="none"/>
        </w:rPr>
        <w:t>a deben estar unidos entre sí, no debiendo existir desniveles entre ellos y asegurados a los dos extremos de la estructura que lo soporta; en caso de asegurarse con alambre no debe hacerse el lazo para más de dos tablones.</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Los tablones que conformarán la</w:t>
      </w:r>
      <w:r>
        <w:rPr>
          <w:rFonts w:ascii="Verdana" w:eastAsia="Verdana" w:hAnsi="Verdana" w:cs="Verdana"/>
          <w:i/>
          <w:color w:val="000000"/>
          <w:sz w:val="20"/>
          <w:szCs w:val="20"/>
          <w:u w:val="none"/>
        </w:rPr>
        <w:t xml:space="preserve"> plataforma estarán trabados y amarrados sólidamente a la estructura del andamio, sin utilizar clavos y de modo tal que no puedan separarse transversalmente, ni de sus puntos de apoyo, ni deslizarse accidentalmente. Ningún tablón que forme parte de la plat</w:t>
      </w:r>
      <w:r>
        <w:rPr>
          <w:rFonts w:ascii="Verdana" w:eastAsia="Verdana" w:hAnsi="Verdana" w:cs="Verdana"/>
          <w:i/>
          <w:color w:val="000000"/>
          <w:sz w:val="20"/>
          <w:szCs w:val="20"/>
          <w:u w:val="none"/>
        </w:rPr>
        <w:t xml:space="preserve">aforma deberá sobrepasar su soporte extremo en más de 20 cm. (art. 225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No se deberá solapar el extremo de un tablón con el extremo de otro, salvo que en la zona de solapamiento exista un travesaño. Los tablones en la plataforma deben excede</w:t>
      </w:r>
      <w:r>
        <w:rPr>
          <w:rFonts w:ascii="Verdana" w:eastAsia="Verdana" w:hAnsi="Verdana" w:cs="Verdana"/>
          <w:i/>
          <w:color w:val="000000"/>
          <w:sz w:val="20"/>
          <w:szCs w:val="20"/>
          <w:u w:val="none"/>
        </w:rPr>
        <w:t>r los travesaños que lo soportan en no menos de 15 cm y no más de 45 cm.</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No se utilizarán cañerías eléctricas, bandejas, cañerías aisladas o desnudas, bandejas intermedias, etc. para apoyo de los tablones.</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Para impedir caídas de material de trabajo (tu</w:t>
      </w:r>
      <w:r>
        <w:rPr>
          <w:rFonts w:ascii="Verdana" w:eastAsia="Verdana" w:hAnsi="Verdana" w:cs="Verdana"/>
          <w:i/>
          <w:color w:val="000000"/>
          <w:sz w:val="20"/>
          <w:szCs w:val="20"/>
          <w:u w:val="none"/>
        </w:rPr>
        <w:t xml:space="preserve">ercas, bulones, máquinas, etc.) que estén sobre la plataforma, se colocará en todo el perímetro tablones de canto u otro elemento formando un zócalo de no menos de 10 cm de alto, asegurado a los dos caños verticales de la estructura. A su vez, el personal </w:t>
      </w:r>
      <w:r>
        <w:rPr>
          <w:rFonts w:ascii="Verdana" w:eastAsia="Verdana" w:hAnsi="Verdana" w:cs="Verdana"/>
          <w:i/>
          <w:color w:val="000000"/>
          <w:sz w:val="20"/>
          <w:szCs w:val="20"/>
          <w:u w:val="none"/>
        </w:rPr>
        <w:t>que trabaje sobre los mismos deberá depositar los espárragos y tuercas en un recipiente.</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En el recinto donde se arma la plataforma no deben quedar espacios libres sin colocar tablones.</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lastRenderedPageBreak/>
        <w:t>- Los andamios se irán construyendo de tal forma que sus componentes estén a plomo y nivelados.</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Las plataformas se protegerán en todos sus lados expuestos con pasamanos a 1 m de altura de la plataforma, barra intermedia a 0,60 m. de altura y guardapiés d</w:t>
      </w:r>
      <w:r>
        <w:rPr>
          <w:rFonts w:ascii="Verdana" w:eastAsia="Verdana" w:hAnsi="Verdana" w:cs="Verdana"/>
          <w:i/>
          <w:color w:val="000000"/>
          <w:sz w:val="20"/>
          <w:szCs w:val="20"/>
          <w:u w:val="none"/>
        </w:rPr>
        <w:t>e 10 cm de alto contra el piso.</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 El espacio máximo entre muro y plataforma será de 20 cm. Si esta distancia fuera mayor se colocará una baranda que tenga las características ya mencionadas a una altura de 70 cm. (art. 227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En el caso de uso</w:t>
      </w:r>
      <w:r>
        <w:rPr>
          <w:rFonts w:ascii="Verdana" w:eastAsia="Verdana" w:hAnsi="Verdana" w:cs="Verdana"/>
          <w:i/>
          <w:color w:val="000000"/>
          <w:sz w:val="20"/>
          <w:szCs w:val="20"/>
          <w:u w:val="none"/>
        </w:rPr>
        <w:t xml:space="preserve"> de andamios modulares, se armarán de manera tal que las patas de los distintos módulos encastren entre sí por el sistema de macho-hembra y asegurados con pasadores apropiados.</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El andamio deberá disponer de escalera que permita a los trabajadores acceder</w:t>
      </w:r>
      <w:r>
        <w:rPr>
          <w:rFonts w:ascii="Verdana" w:eastAsia="Verdana" w:hAnsi="Verdana" w:cs="Verdana"/>
          <w:i/>
          <w:color w:val="000000"/>
          <w:sz w:val="20"/>
          <w:szCs w:val="20"/>
          <w:u w:val="none"/>
        </w:rPr>
        <w:t xml:space="preserve"> en forma segura a todos los niveles de trabajo, la misma deberá formar parte integral de la estructura.</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Los montantes de los andamios cumplirán las siguientes condiciones (art. 228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Ser verticales o estar ligeramente inclinados hacia el edi</w:t>
      </w:r>
      <w:r>
        <w:rPr>
          <w:rFonts w:ascii="Verdana" w:eastAsia="Verdana" w:hAnsi="Verdana" w:cs="Verdana"/>
          <w:i/>
          <w:color w:val="000000"/>
          <w:sz w:val="20"/>
          <w:szCs w:val="20"/>
          <w:u w:val="none"/>
        </w:rPr>
        <w:t>fico.</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Estar colocados a una distancia máxima de 3 m. entre sí.</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Cuando la distancia entre dos montantes contiguos supere los 3 m., deben avalarse mediante cálculo técnico.</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Estarán sólidamente empotrados en el suelo o bien sustentados sobre calces apro</w:t>
      </w:r>
      <w:r>
        <w:rPr>
          <w:rFonts w:ascii="Verdana" w:eastAsia="Verdana" w:hAnsi="Verdana" w:cs="Verdana"/>
          <w:i/>
          <w:color w:val="000000"/>
          <w:sz w:val="20"/>
          <w:szCs w:val="20"/>
          <w:u w:val="none"/>
        </w:rPr>
        <w:t>piados que eviten el deslizamiento accidental.</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 La prolongación de los montantes será hecha de modo que la unión garantice una resistencia por lo menos igual a la de sus partes. </w:t>
      </w:r>
    </w:p>
    <w:p w:rsidR="00FB079B" w:rsidRDefault="00EC4BE7">
      <w:pPr>
        <w:spacing w:before="0"/>
        <w:ind w:left="-2" w:right="424" w:hanging="2"/>
        <w:jc w:val="both"/>
        <w:rPr>
          <w:rFonts w:ascii="Verdana" w:eastAsia="Verdana" w:hAnsi="Verdana" w:cs="Verdana"/>
          <w:color w:val="000000"/>
          <w:sz w:val="20"/>
          <w:szCs w:val="20"/>
        </w:rPr>
      </w:pPr>
      <w:r>
        <w:rPr>
          <w:rFonts w:ascii="Verdana" w:eastAsia="Verdana" w:hAnsi="Verdana" w:cs="Verdana"/>
          <w:b/>
          <w:i/>
          <w:color w:val="000000"/>
          <w:sz w:val="20"/>
          <w:szCs w:val="20"/>
        </w:rPr>
        <w:t>Andamios Metálicos Tubulares</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Además de las pautas establecidas en el punto anterior, en el caso de que correspondan, se aplicarán las siguientes medidas:</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El material utilizado para el armado de este tipo de andamios será tubo de caño negro, con costura de acero normalizado o equival</w:t>
      </w:r>
      <w:r>
        <w:rPr>
          <w:rFonts w:ascii="Verdana" w:eastAsia="Verdana" w:hAnsi="Verdana" w:cs="Verdana"/>
          <w:i/>
          <w:color w:val="000000"/>
          <w:sz w:val="20"/>
          <w:szCs w:val="20"/>
          <w:u w:val="none"/>
        </w:rPr>
        <w:t xml:space="preserve">ente, u otro material de característica igual o superior. Si se utilizaran andamios de materiales alternativos al descrito, estos deben ser aprobados por el responsable de la tarea (art. 234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Los elementos constitutivos de estos andamios ser</w:t>
      </w:r>
      <w:r>
        <w:rPr>
          <w:rFonts w:ascii="Verdana" w:eastAsia="Verdana" w:hAnsi="Verdana" w:cs="Verdana"/>
          <w:i/>
          <w:color w:val="000000"/>
          <w:sz w:val="20"/>
          <w:szCs w:val="20"/>
          <w:u w:val="none"/>
        </w:rPr>
        <w:t xml:space="preserve">án rígidamente unidos entre sí, mediante accesorios específicamente diseñados para este tipo de estructura. Estas piezas de unión serán de acero estampado o material de similar resistencia, y se ajustarán perfectamente a los elementos a unir (art. 235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w:t>
      </w:r>
      <w:r>
        <w:rPr>
          <w:rFonts w:ascii="Verdana" w:eastAsia="Verdana" w:hAnsi="Verdana" w:cs="Verdana"/>
          <w:i/>
          <w:color w:val="000000"/>
          <w:sz w:val="20"/>
          <w:szCs w:val="20"/>
          <w:u w:val="none"/>
        </w:rPr>
        <w:t xml:space="preserve"> 911/96).</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 Estarán reforzados en sentido diagonal y a intervalos adecuados en sentido longitudinal y transversal (art. 237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FB079B">
      <w:pPr>
        <w:spacing w:before="0"/>
        <w:ind w:left="-2" w:right="424" w:hanging="2"/>
        <w:jc w:val="both"/>
        <w:rPr>
          <w:rFonts w:ascii="Verdana" w:eastAsia="Verdana" w:hAnsi="Verdana" w:cs="Verdana"/>
          <w:color w:val="000000"/>
          <w:sz w:val="20"/>
          <w:szCs w:val="20"/>
          <w:u w:val="none"/>
        </w:rPr>
      </w:pP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b/>
          <w:i/>
          <w:color w:val="000000"/>
          <w:sz w:val="20"/>
          <w:szCs w:val="20"/>
          <w:u w:val="none"/>
        </w:rPr>
        <w:t>Escalera</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Las escaleras móviles sólo se utilizarán para ascenso y descenso, hacia y desde los puestos de trabajo, qued</w:t>
      </w:r>
      <w:r>
        <w:rPr>
          <w:rFonts w:ascii="Verdana" w:eastAsia="Verdana" w:hAnsi="Verdana" w:cs="Verdana"/>
          <w:i/>
          <w:color w:val="000000"/>
          <w:sz w:val="20"/>
          <w:szCs w:val="20"/>
          <w:u w:val="none"/>
        </w:rPr>
        <w:t xml:space="preserve">ando totalmente prohibido el uso de las mismas como puntos de apoyo para realizar las tareas (art. 210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 Su uso sólo estará permitido, con el consentimiento previo del Comitente, como último recurso para la realización de trabajos, y siempre cu</w:t>
      </w:r>
      <w:r>
        <w:rPr>
          <w:rFonts w:ascii="Verdana" w:eastAsia="Verdana" w:hAnsi="Verdana" w:cs="Verdana"/>
          <w:i/>
          <w:color w:val="000000"/>
          <w:sz w:val="20"/>
          <w:szCs w:val="20"/>
          <w:u w:val="none"/>
        </w:rPr>
        <w:t>mpliendo las siguientes pautas:</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 Previo al uso de las mismas, se verificará el estado de conservación y limpieza para evitar accidentes por deformación, rotura, corrosión o deslizamiento (art. 211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Tanto en el ascenso como en el descenso el</w:t>
      </w:r>
      <w:r>
        <w:rPr>
          <w:rFonts w:ascii="Verdana" w:eastAsia="Verdana" w:hAnsi="Verdana" w:cs="Verdana"/>
          <w:i/>
          <w:color w:val="000000"/>
          <w:sz w:val="20"/>
          <w:szCs w:val="20"/>
          <w:u w:val="none"/>
        </w:rPr>
        <w:t xml:space="preserve"> trabajador se asirá con ambas manos. Todos los elementos o materiales se subirán por medio de cuerdas y/o elementos eficaces.</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 Previo al uso de la misma, el operario verificará el estado de conservación y limpieza para evitar accidentes por deformación, </w:t>
      </w:r>
      <w:r>
        <w:rPr>
          <w:rFonts w:ascii="Verdana" w:eastAsia="Verdana" w:hAnsi="Verdana" w:cs="Verdana"/>
          <w:i/>
          <w:color w:val="000000"/>
          <w:sz w:val="20"/>
          <w:szCs w:val="20"/>
          <w:u w:val="none"/>
        </w:rPr>
        <w:t>rotura, corrosión o deslizamiento.</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 Las escaleras de madera no estarán pintadas, para evitar de esta manera que quedan quedar ocultos sus posibles defectos (art. 213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lastRenderedPageBreak/>
        <w:t>- Se apoyará sobre un plano firme y nivelado, impidiendo que se desplacen s</w:t>
      </w:r>
      <w:r>
        <w:rPr>
          <w:rFonts w:ascii="Verdana" w:eastAsia="Verdana" w:hAnsi="Verdana" w:cs="Verdana"/>
          <w:i/>
          <w:color w:val="000000"/>
          <w:sz w:val="20"/>
          <w:szCs w:val="20"/>
          <w:u w:val="none"/>
        </w:rPr>
        <w:t>us puntos de apoyo superiores e inferiores mediante abrazaderas de sujeción u otro método similar.</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La escalera deberá ser amarrada en su parte superior a un punto fijo externo resistente, excepto cañerías eléctricas y de temperaturas elevadas.</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Se desti</w:t>
      </w:r>
      <w:r>
        <w:rPr>
          <w:rFonts w:ascii="Verdana" w:eastAsia="Verdana" w:hAnsi="Verdana" w:cs="Verdana"/>
          <w:i/>
          <w:color w:val="000000"/>
          <w:sz w:val="20"/>
          <w:szCs w:val="20"/>
          <w:u w:val="none"/>
        </w:rPr>
        <w:t>nará una persona al pie de la escalera, para sostener la misma, durante todo el tiempo en que se use la escalera.</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El personal subirá con arnés de seguridad y cabo de vida, el cual deberá estar amarrado a un punto externo a la escalera.</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Deberá disponer de zapatas antideslizantes en todos sus apoyos.</w:t>
      </w:r>
    </w:p>
    <w:p w:rsidR="00FB079B" w:rsidRDefault="00EC4BE7">
      <w:pPr>
        <w:spacing w:before="0"/>
        <w:ind w:left="-2" w:right="424" w:hanging="2"/>
        <w:jc w:val="both"/>
        <w:rPr>
          <w:rFonts w:ascii="Verdana" w:eastAsia="Verdana" w:hAnsi="Verdana" w:cs="Verdana"/>
          <w:color w:val="000000"/>
          <w:sz w:val="20"/>
          <w:szCs w:val="20"/>
        </w:rPr>
      </w:pPr>
      <w:r>
        <w:rPr>
          <w:rFonts w:ascii="Verdana" w:eastAsia="Verdana" w:hAnsi="Verdana" w:cs="Verdana"/>
          <w:b/>
          <w:i/>
          <w:color w:val="000000"/>
          <w:sz w:val="20"/>
          <w:szCs w:val="20"/>
        </w:rPr>
        <w:t>Escaleras de Mano</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Las escaleras de mano cumplirán las siguientes condiciones (art. 214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Los espacios entre los peldaños serán de 30 cm. como máximo.</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Sobrepasará en 1 m. el l</w:t>
      </w:r>
      <w:r>
        <w:rPr>
          <w:rFonts w:ascii="Verdana" w:eastAsia="Verdana" w:hAnsi="Verdana" w:cs="Verdana"/>
          <w:i/>
          <w:color w:val="000000"/>
          <w:sz w:val="20"/>
          <w:szCs w:val="20"/>
          <w:u w:val="none"/>
        </w:rPr>
        <w:t>ugar más alto al que deba acceder o prolongarse por uno de los largueros hasta la altura indicada para que sirva de pasamanos a la llegada.</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Se apoyará sobre un plano firme y nivelado, impidiendo que se desplacen sus puntos de apoyo superiores e inferiore</w:t>
      </w:r>
      <w:r>
        <w:rPr>
          <w:rFonts w:ascii="Verdana" w:eastAsia="Verdana" w:hAnsi="Verdana" w:cs="Verdana"/>
          <w:i/>
          <w:color w:val="000000"/>
          <w:sz w:val="20"/>
          <w:szCs w:val="20"/>
          <w:u w:val="none"/>
        </w:rPr>
        <w:t>s mediante abrazaderas de sujeción u otro método similar.</w:t>
      </w:r>
    </w:p>
    <w:p w:rsidR="00FB079B" w:rsidRDefault="00EC4BE7">
      <w:pPr>
        <w:spacing w:before="0"/>
        <w:ind w:left="-2" w:right="424" w:hanging="2"/>
        <w:jc w:val="both"/>
        <w:rPr>
          <w:rFonts w:ascii="Verdana" w:eastAsia="Verdana" w:hAnsi="Verdana" w:cs="Verdana"/>
          <w:color w:val="000000"/>
          <w:sz w:val="20"/>
          <w:szCs w:val="20"/>
        </w:rPr>
      </w:pPr>
      <w:r>
        <w:rPr>
          <w:rFonts w:ascii="Verdana" w:eastAsia="Verdana" w:hAnsi="Verdana" w:cs="Verdana"/>
          <w:b/>
          <w:i/>
          <w:color w:val="000000"/>
          <w:sz w:val="20"/>
          <w:szCs w:val="20"/>
        </w:rPr>
        <w:t>Escaleras de Dos Hojas</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Las escaleras de dos hojas cumplirán las siguientes condiciones (art. 215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No sobrepasarán los 6 m. de longitud.</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La abertura entre las hojas estará limitada p</w:t>
      </w:r>
      <w:r>
        <w:rPr>
          <w:rFonts w:ascii="Verdana" w:eastAsia="Verdana" w:hAnsi="Verdana" w:cs="Verdana"/>
          <w:i/>
          <w:color w:val="000000"/>
          <w:sz w:val="20"/>
          <w:szCs w:val="20"/>
          <w:u w:val="none"/>
        </w:rPr>
        <w:t>or una cadena asegurando que, estando la escalera abierta, los peldaños se encuentren en posición horizontal.</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Los largueros se unirán por la parte superior mediante bisagras.</w:t>
      </w:r>
    </w:p>
    <w:p w:rsidR="00FB079B" w:rsidRDefault="00EC4BE7">
      <w:pPr>
        <w:spacing w:before="0"/>
        <w:ind w:left="-2" w:right="424" w:hanging="2"/>
        <w:jc w:val="both"/>
        <w:rPr>
          <w:rFonts w:ascii="Verdana" w:eastAsia="Verdana" w:hAnsi="Verdana" w:cs="Verdana"/>
          <w:color w:val="000000"/>
          <w:sz w:val="20"/>
          <w:szCs w:val="20"/>
        </w:rPr>
      </w:pPr>
      <w:r>
        <w:rPr>
          <w:rFonts w:ascii="Verdana" w:eastAsia="Verdana" w:hAnsi="Verdana" w:cs="Verdana"/>
          <w:b/>
          <w:i/>
          <w:color w:val="000000"/>
          <w:sz w:val="20"/>
          <w:szCs w:val="20"/>
        </w:rPr>
        <w:t>Escaleras Extensibles</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Las escaleras extensibles estarán equipadas con disposi</w:t>
      </w:r>
      <w:r>
        <w:rPr>
          <w:rFonts w:ascii="Verdana" w:eastAsia="Verdana" w:hAnsi="Verdana" w:cs="Verdana"/>
          <w:i/>
          <w:color w:val="000000"/>
          <w:sz w:val="20"/>
          <w:szCs w:val="20"/>
          <w:u w:val="none"/>
        </w:rPr>
        <w:t xml:space="preserve">tivos de enclavamiento y correderas mediante las cuales se pueden alargar, acortar o enclavar en cualquier posición, asegurando estabilidad y rigidez. La superposición de ambos tramos será como mínimo de 1 m. (art. 216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w:t>
      </w:r>
      <w:r>
        <w:rPr>
          <w:rFonts w:ascii="Verdana" w:eastAsia="Verdana" w:hAnsi="Verdana" w:cs="Verdana"/>
          <w:i/>
          <w:color w:val="000000"/>
          <w:sz w:val="20"/>
          <w:szCs w:val="20"/>
          <w:u w:val="none"/>
        </w:rPr>
        <w:tab/>
        <w:t>Los cables, cuerdas o</w:t>
      </w:r>
      <w:r>
        <w:rPr>
          <w:rFonts w:ascii="Verdana" w:eastAsia="Verdana" w:hAnsi="Verdana" w:cs="Verdana"/>
          <w:i/>
          <w:color w:val="000000"/>
          <w:sz w:val="20"/>
          <w:szCs w:val="20"/>
          <w:u w:val="none"/>
        </w:rPr>
        <w:t xml:space="preserve"> cabos de las escaleras extensibles estarán correctamente amarrados y contarán con mecanismos o dispositivos de seguridad que eviten su desplazamiento longitudinal accidental. Los peldaños de los tramos superpuestos coincidirán formando escalones dobles. (</w:t>
      </w:r>
      <w:r>
        <w:rPr>
          <w:rFonts w:ascii="Verdana" w:eastAsia="Verdana" w:hAnsi="Verdana" w:cs="Verdana"/>
          <w:i/>
          <w:color w:val="000000"/>
          <w:sz w:val="20"/>
          <w:szCs w:val="20"/>
          <w:u w:val="none"/>
        </w:rPr>
        <w:t xml:space="preserve">art. 217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FB079B">
      <w:pPr>
        <w:spacing w:before="0"/>
        <w:ind w:left="-2" w:right="424" w:hanging="2"/>
        <w:jc w:val="both"/>
        <w:rPr>
          <w:rFonts w:ascii="Verdana" w:eastAsia="Verdana" w:hAnsi="Verdana" w:cs="Verdana"/>
          <w:color w:val="000000"/>
          <w:sz w:val="20"/>
          <w:szCs w:val="20"/>
          <w:u w:val="none"/>
        </w:rPr>
      </w:pPr>
    </w:p>
    <w:p w:rsidR="00FB079B" w:rsidRDefault="00FB079B">
      <w:pPr>
        <w:spacing w:before="0"/>
        <w:ind w:left="-2" w:right="424" w:hanging="2"/>
        <w:jc w:val="both"/>
        <w:rPr>
          <w:rFonts w:ascii="Verdana" w:eastAsia="Verdana" w:hAnsi="Verdana" w:cs="Verdana"/>
          <w:color w:val="000000"/>
          <w:sz w:val="20"/>
          <w:szCs w:val="20"/>
          <w:u w:val="none"/>
        </w:rPr>
      </w:pPr>
    </w:p>
    <w:p w:rsidR="00FB079B" w:rsidRDefault="00EC4BE7">
      <w:pPr>
        <w:spacing w:before="0"/>
        <w:ind w:left="-2" w:right="424" w:hanging="2"/>
        <w:jc w:val="both"/>
        <w:rPr>
          <w:rFonts w:ascii="Verdana" w:eastAsia="Verdana" w:hAnsi="Verdana" w:cs="Verdana"/>
          <w:color w:val="000000"/>
          <w:sz w:val="20"/>
          <w:szCs w:val="20"/>
        </w:rPr>
      </w:pPr>
      <w:r>
        <w:rPr>
          <w:rFonts w:ascii="Verdana" w:eastAsia="Verdana" w:hAnsi="Verdana" w:cs="Verdana"/>
          <w:b/>
          <w:i/>
          <w:color w:val="000000"/>
          <w:sz w:val="20"/>
          <w:szCs w:val="20"/>
        </w:rPr>
        <w:t>Escaleras Telescópicas Mecánicas</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Las escaleras telescópicas mecánicas estarán equipadas con una plataforma de trabajo con barandas y zócalos, o con una jaula o malla de alambre de acero resistente. Cuando estén montadas sobre elementos móviles, su desplazamiento se efectuará cuando no hay</w:t>
      </w:r>
      <w:r>
        <w:rPr>
          <w:rFonts w:ascii="Verdana" w:eastAsia="Verdana" w:hAnsi="Verdana" w:cs="Verdana"/>
          <w:i/>
          <w:color w:val="000000"/>
          <w:sz w:val="20"/>
          <w:szCs w:val="20"/>
          <w:u w:val="none"/>
        </w:rPr>
        <w:t xml:space="preserve">a ninguna persona sobre ella (art. 220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b/>
          <w:i/>
          <w:color w:val="000000"/>
          <w:sz w:val="20"/>
          <w:szCs w:val="20"/>
          <w:u w:val="none"/>
        </w:rPr>
        <w:t>Pasarelas y Rampas</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 Las pasarelas y rampas se calcularán en función de las cargas máximas a soportar y tendrán una pendiente máxima de 1:4 (art. 243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Toda las pasarelas o rampas, cuando t</w:t>
      </w:r>
      <w:r>
        <w:rPr>
          <w:rFonts w:ascii="Verdana" w:eastAsia="Verdana" w:hAnsi="Verdana" w:cs="Verdana"/>
          <w:i/>
          <w:color w:val="000000"/>
          <w:sz w:val="20"/>
          <w:szCs w:val="20"/>
          <w:u w:val="none"/>
        </w:rPr>
        <w:t xml:space="preserve">engan alguna de sus partes a más de 2 m. de altura, contarán con una plataforma de tablones en contacto de un ancho mínimo de 60 cm. Dispondrá, además de barandas y zócalos (art. 244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b/>
          <w:i/>
          <w:color w:val="000000"/>
          <w:sz w:val="20"/>
          <w:szCs w:val="20"/>
          <w:u w:val="none"/>
        </w:rPr>
        <w:t>Caballetes</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Los caballetes cumplirán las siguientes condicio</w:t>
      </w:r>
      <w:r>
        <w:rPr>
          <w:rFonts w:ascii="Verdana" w:eastAsia="Verdana" w:hAnsi="Verdana" w:cs="Verdana"/>
          <w:i/>
          <w:color w:val="000000"/>
          <w:sz w:val="20"/>
          <w:szCs w:val="20"/>
          <w:u w:val="none"/>
        </w:rPr>
        <w:t xml:space="preserve">nes (art. 242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Rígidos: sus dimensiones no serán inferiores a 70 cm. de largo, la altura no excederá de 2 m. y las aberturas en los pies en "V" guardarán una relación equivalente a la mitad de la altura.</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lastRenderedPageBreak/>
        <w:t>- Regulables: su largo no será inferi</w:t>
      </w:r>
      <w:r>
        <w:rPr>
          <w:rFonts w:ascii="Verdana" w:eastAsia="Verdana" w:hAnsi="Verdana" w:cs="Verdana"/>
          <w:i/>
          <w:color w:val="000000"/>
          <w:sz w:val="20"/>
          <w:szCs w:val="20"/>
          <w:u w:val="none"/>
        </w:rPr>
        <w:t>or a 70 cm., cuando la altura supere los 2 m. sus pies deben estar arriostrados. Se prohíbe la utilización de estructuras apoyadas sobre caballetes.</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b/>
          <w:i/>
          <w:color w:val="000000"/>
          <w:sz w:val="20"/>
          <w:szCs w:val="20"/>
          <w:u w:val="none"/>
        </w:rPr>
        <w:t>Plataforma Móvil Tipo Tijera o Similar</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La plataforma y su operación cumplirán con los siguientes requisitos mínimos:</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Tendrá claramente identificado los datos técnicos en idioma español.</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Será utilizada sólo por personal que haya sido previamente instruido.</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No se realizará movimientos later</w:t>
      </w:r>
      <w:r>
        <w:rPr>
          <w:rFonts w:ascii="Verdana" w:eastAsia="Verdana" w:hAnsi="Verdana" w:cs="Verdana"/>
          <w:i/>
          <w:color w:val="000000"/>
          <w:sz w:val="20"/>
          <w:szCs w:val="20"/>
          <w:u w:val="none"/>
        </w:rPr>
        <w:t>ales con la plataforma extendida.</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El personal no deberá sacar el cuerpo del cubículo para alcanzar la zona de trabajo.</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La plataforma se utilizará sobre piso nivelado y que esté en condiciones de resistir la carga del equipo sin hundirse o moverse.</w:t>
      </w:r>
    </w:p>
    <w:p w:rsidR="00FB079B" w:rsidRDefault="00FB079B">
      <w:pPr>
        <w:spacing w:before="0"/>
        <w:ind w:left="-2" w:right="424" w:hanging="2"/>
        <w:jc w:val="both"/>
        <w:rPr>
          <w:rFonts w:ascii="Verdana" w:eastAsia="Verdana" w:hAnsi="Verdana" w:cs="Verdana"/>
          <w:color w:val="000000"/>
          <w:sz w:val="20"/>
          <w:szCs w:val="20"/>
          <w:u w:val="none"/>
        </w:rPr>
      </w:pPr>
    </w:p>
    <w:p w:rsidR="00FB079B" w:rsidRDefault="00EC4BE7">
      <w:pPr>
        <w:pBdr>
          <w:top w:val="dotted" w:sz="4" w:space="1" w:color="000000"/>
          <w:left w:val="dotted" w:sz="4" w:space="4" w:color="000000"/>
          <w:bottom w:val="dotted" w:sz="4" w:space="1" w:color="000000"/>
          <w:right w:val="dotted" w:sz="4" w:space="4" w:color="000000"/>
        </w:pBdr>
        <w:spacing w:before="0"/>
        <w:ind w:left="-2" w:right="11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PRO</w:t>
      </w:r>
      <w:r>
        <w:rPr>
          <w:rFonts w:ascii="Verdana" w:eastAsia="Verdana" w:hAnsi="Verdana" w:cs="Verdana"/>
          <w:i/>
          <w:color w:val="000000"/>
          <w:sz w:val="20"/>
          <w:szCs w:val="20"/>
          <w:u w:val="none"/>
        </w:rPr>
        <w:t>TECCIÓN CONTRA CAÍDAS DE OBJETOS Y MATERIALES</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Cuando por encima de un plano de trabajo se estén desarrollando tareas con riesgos de caída de objetos o materiales, será obligatorio proteger a los trabajadores adoptando medidas de seguridad adecuadas a cad</w:t>
      </w:r>
      <w:r>
        <w:rPr>
          <w:rFonts w:ascii="Verdana" w:eastAsia="Verdana" w:hAnsi="Verdana" w:cs="Verdana"/>
          <w:i/>
          <w:color w:val="000000"/>
          <w:sz w:val="20"/>
          <w:szCs w:val="20"/>
          <w:u w:val="none"/>
        </w:rPr>
        <w:t xml:space="preserve">a situación. </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Se procederá a la colocación de cubiertas sólidas y pantallas que impidan la proyección de objetos y materiales sobre personas y equipos.</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 El transporte y traslado de los materiales y demás insumos de obra, tanto vertical como horizontal, </w:t>
      </w:r>
      <w:r>
        <w:rPr>
          <w:rFonts w:ascii="Verdana" w:eastAsia="Verdana" w:hAnsi="Verdana" w:cs="Verdana"/>
          <w:i/>
          <w:color w:val="000000"/>
          <w:sz w:val="20"/>
          <w:szCs w:val="20"/>
          <w:u w:val="none"/>
        </w:rPr>
        <w:t>se hará observando adecuadas medidas de seguridad.</w:t>
      </w:r>
    </w:p>
    <w:p w:rsidR="00FB079B" w:rsidRDefault="00FB079B">
      <w:pPr>
        <w:spacing w:before="0"/>
        <w:ind w:left="-2" w:right="424" w:hanging="2"/>
        <w:jc w:val="both"/>
        <w:rPr>
          <w:rFonts w:ascii="Verdana" w:eastAsia="Verdana" w:hAnsi="Verdana" w:cs="Verdana"/>
          <w:color w:val="000000"/>
          <w:sz w:val="20"/>
          <w:szCs w:val="20"/>
          <w:u w:val="none"/>
        </w:rPr>
      </w:pPr>
    </w:p>
    <w:p w:rsidR="00FB079B" w:rsidRDefault="00EC4BE7">
      <w:pPr>
        <w:pBdr>
          <w:top w:val="dotted" w:sz="4" w:space="1" w:color="000000"/>
          <w:left w:val="dotted" w:sz="4" w:space="4" w:color="000000"/>
          <w:bottom w:val="dotted" w:sz="4" w:space="1" w:color="000000"/>
          <w:right w:val="dotted" w:sz="4" w:space="4" w:color="000000"/>
        </w:pBdr>
        <w:spacing w:before="0"/>
        <w:ind w:left="-2" w:right="11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PROTECCIÓN CONTRA CAÍDAS DE PERSONAS</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Las aberturas en el piso se deben proteger por medio de:</w:t>
      </w:r>
    </w:p>
    <w:p w:rsidR="00FB079B" w:rsidRDefault="00EC4BE7">
      <w:pPr>
        <w:numPr>
          <w:ilvl w:val="0"/>
          <w:numId w:val="8"/>
        </w:numPr>
        <w:spacing w:before="0" w:after="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cubiertas sólidas que permitan transitar sobre ellas, debiendo sujetarse con dispositivos eficaces que impidan</w:t>
      </w:r>
      <w:r>
        <w:rPr>
          <w:rFonts w:ascii="Verdana" w:eastAsia="Verdana" w:hAnsi="Verdana" w:cs="Verdana"/>
          <w:i/>
          <w:color w:val="000000"/>
          <w:sz w:val="20"/>
          <w:szCs w:val="20"/>
          <w:u w:val="none"/>
        </w:rPr>
        <w:t xml:space="preserve"> cualquier desplazamiento accidental. </w:t>
      </w:r>
    </w:p>
    <w:p w:rsidR="00FB079B" w:rsidRDefault="00EC4BE7">
      <w:pPr>
        <w:numPr>
          <w:ilvl w:val="0"/>
          <w:numId w:val="8"/>
        </w:numPr>
        <w:spacing w:before="0" w:after="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barandas de suficiente estabilidad y resistencia en todos los lados expuestos, cuando no sea posible el uso de cubiertas. Dichas barandas serán de UN METRO (1m.) de altura, con travesaños intermedios y zócalos de QUIN</w:t>
      </w:r>
      <w:r>
        <w:rPr>
          <w:rFonts w:ascii="Verdana" w:eastAsia="Verdana" w:hAnsi="Verdana" w:cs="Verdana"/>
          <w:i/>
          <w:color w:val="000000"/>
          <w:sz w:val="20"/>
          <w:szCs w:val="20"/>
          <w:u w:val="none"/>
        </w:rPr>
        <w:t>CE CENTIMETROS (15cm.) de altura. Es obligatoria la identificación y señalización de todos los lugares que en obra presenten riesgo de caída de personas y la instalación de adecuadas protecciones.</w:t>
      </w:r>
    </w:p>
    <w:p w:rsidR="00FB079B" w:rsidRDefault="00FB079B">
      <w:pPr>
        <w:spacing w:before="0"/>
        <w:ind w:left="-2" w:right="424" w:hanging="2"/>
        <w:jc w:val="both"/>
        <w:rPr>
          <w:rFonts w:ascii="Verdana" w:eastAsia="Verdana" w:hAnsi="Verdana" w:cs="Verdana"/>
          <w:color w:val="000000"/>
          <w:sz w:val="20"/>
          <w:szCs w:val="20"/>
          <w:u w:val="none"/>
        </w:rPr>
      </w:pPr>
    </w:p>
    <w:p w:rsidR="00FB079B" w:rsidRDefault="00FB079B">
      <w:pPr>
        <w:spacing w:before="0"/>
        <w:ind w:left="-2" w:right="424" w:hanging="2"/>
        <w:jc w:val="both"/>
        <w:rPr>
          <w:rFonts w:ascii="Verdana" w:eastAsia="Verdana" w:hAnsi="Verdana" w:cs="Verdana"/>
          <w:color w:val="000000"/>
          <w:sz w:val="20"/>
          <w:szCs w:val="20"/>
          <w:u w:val="none"/>
        </w:rPr>
      </w:pPr>
    </w:p>
    <w:p w:rsidR="00FB079B" w:rsidRDefault="00EC4BE7">
      <w:pPr>
        <w:pBdr>
          <w:top w:val="dotted" w:sz="4" w:space="1" w:color="000000"/>
          <w:left w:val="dotted" w:sz="4" w:space="4" w:color="000000"/>
          <w:bottom w:val="dotted" w:sz="4" w:space="1" w:color="000000"/>
          <w:right w:val="dotted" w:sz="4" w:space="4" w:color="000000"/>
        </w:pBdr>
        <w:spacing w:before="0"/>
        <w:ind w:left="-2" w:right="11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TRABAJOS CON RIESGO DE CAÍDA DESDE DISTINTO NIVEL</w:t>
      </w:r>
    </w:p>
    <w:p w:rsidR="00FB079B" w:rsidRDefault="00FB079B">
      <w:pPr>
        <w:spacing w:before="0"/>
        <w:ind w:left="-2" w:right="424" w:hanging="2"/>
        <w:jc w:val="both"/>
        <w:rPr>
          <w:rFonts w:ascii="Verdana" w:eastAsia="Verdana" w:hAnsi="Verdana" w:cs="Verdana"/>
          <w:color w:val="000000"/>
          <w:sz w:val="20"/>
          <w:szCs w:val="20"/>
          <w:u w:val="none"/>
        </w:rPr>
      </w:pP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Se entenderá por trabajo con riesgo de caída a distinto nivel a aquellas tareas que involucren circular o trabajar a un nivel cuya diferencia de cota sea igual o mayor a 1,20mt. Con respecto del plano horizontal inferior más próximo.</w:t>
      </w:r>
    </w:p>
    <w:p w:rsidR="00FB079B" w:rsidRDefault="00EC4BE7">
      <w:pPr>
        <w:spacing w:before="0"/>
        <w:ind w:left="-2" w:right="424"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Cuando la tarea se</w:t>
      </w:r>
      <w:r>
        <w:rPr>
          <w:rFonts w:ascii="Verdana" w:eastAsia="Verdana" w:hAnsi="Verdana" w:cs="Verdana"/>
          <w:i/>
          <w:color w:val="000000"/>
          <w:sz w:val="20"/>
          <w:szCs w:val="20"/>
          <w:u w:val="none"/>
        </w:rPr>
        <w:t>a de corta duración y no presente un elevado riesgo, los cinturones de seguridad anclados en puntos fijos y la permanencia en el lugar de trabajo de dos trabajadores y la directa supervisión del responsable de la tarea, serán las mínimas medidas de segurid</w:t>
      </w:r>
      <w:r>
        <w:rPr>
          <w:rFonts w:ascii="Verdana" w:eastAsia="Verdana" w:hAnsi="Verdana" w:cs="Verdana"/>
          <w:i/>
          <w:color w:val="000000"/>
          <w:sz w:val="20"/>
          <w:szCs w:val="20"/>
          <w:u w:val="none"/>
        </w:rPr>
        <w:t>ad obligatorias a tomar.</w:t>
      </w:r>
    </w:p>
    <w:p w:rsidR="00FB079B" w:rsidRDefault="00FB079B">
      <w:pPr>
        <w:widowControl w:val="0"/>
        <w:spacing w:before="0" w:after="0"/>
        <w:ind w:left="-2" w:right="424" w:hanging="2"/>
        <w:jc w:val="both"/>
        <w:rPr>
          <w:rFonts w:ascii="Verdana" w:eastAsia="Verdana" w:hAnsi="Verdana" w:cs="Verdana"/>
          <w:color w:val="000000"/>
          <w:sz w:val="20"/>
          <w:szCs w:val="20"/>
          <w:u w:val="none"/>
        </w:rPr>
      </w:pPr>
    </w:p>
    <w:p w:rsidR="00FB079B" w:rsidRDefault="00EC4BE7">
      <w:pPr>
        <w:pBdr>
          <w:top w:val="dotted" w:sz="4" w:space="1" w:color="000000"/>
          <w:left w:val="dotted" w:sz="4" w:space="4" w:color="000000"/>
          <w:bottom w:val="dotted" w:sz="4" w:space="1" w:color="000000"/>
          <w:right w:val="dotted" w:sz="4" w:space="4" w:color="000000"/>
        </w:pBdr>
        <w:spacing w:before="0"/>
        <w:ind w:left="-2" w:right="11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MANIPULACIÓN Y ALMACENAJE DE MATERIALES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Los trabajadores encargados de manipular y/o cargar materiales, deben recibir capacitación sobre el modo de levantar y transportar para no comprometer su salud y seguridad.</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Antes de transportar una carga, se deberá verificar el lugar donde se trasladará, a fin de quitar obstáculos que ocasionen un riesgo adicional.</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Si la carga es superior a los 50 Kg., la persona que lo transporta deberá pedir ayuda para trasladar dicho peso.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lastRenderedPageBreak/>
        <w:t>Cuando se proceda a levantar un objeto, se utilizarán los músculos fuertes de las piernas, en lugar de los de la espalda.</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Siempre haga entrar el cuerpo en calor antes de llevar a cabo esfuerzos físicos</w:t>
      </w:r>
    </w:p>
    <w:p w:rsidR="00FB079B" w:rsidRDefault="00EC4BE7">
      <w:pPr>
        <w:spacing w:before="0"/>
        <w:ind w:left="-2" w:right="112" w:hanging="2"/>
        <w:jc w:val="both"/>
        <w:rPr>
          <w:rFonts w:ascii="Verdana" w:eastAsia="Verdana" w:hAnsi="Verdana" w:cs="Verdana"/>
          <w:color w:val="000000"/>
          <w:sz w:val="20"/>
          <w:szCs w:val="20"/>
          <w:u w:val="none"/>
        </w:rPr>
      </w:pPr>
      <w:r>
        <w:rPr>
          <w:rFonts w:ascii="Verdana" w:eastAsia="Verdana" w:hAnsi="Verdana" w:cs="Verdana"/>
          <w:b/>
          <w:i/>
          <w:color w:val="000000"/>
          <w:sz w:val="20"/>
          <w:szCs w:val="20"/>
          <w:u w:val="none"/>
        </w:rPr>
        <w:t>Almacenamiento De Materiales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Será obligatorio mantene</w:t>
      </w:r>
      <w:r>
        <w:rPr>
          <w:rFonts w:ascii="Verdana" w:eastAsia="Verdana" w:hAnsi="Verdana" w:cs="Verdana"/>
          <w:i/>
          <w:color w:val="000000"/>
          <w:sz w:val="20"/>
          <w:szCs w:val="20"/>
          <w:u w:val="none"/>
        </w:rPr>
        <w:t>r el orden y limpieza en todas aquellas áreas donde se almacenen materiales y en todas las vías de circulación que se utilicen para transportarlos.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Los materiales a almacenar se dispondrán de forma tal de evitar su deslizamiento o caída.</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Al retirar el mate</w:t>
      </w:r>
      <w:r>
        <w:rPr>
          <w:rFonts w:ascii="Verdana" w:eastAsia="Verdana" w:hAnsi="Verdana" w:cs="Verdana"/>
          <w:i/>
          <w:color w:val="000000"/>
          <w:sz w:val="20"/>
          <w:szCs w:val="20"/>
          <w:u w:val="none"/>
        </w:rPr>
        <w:t>rial de las estibas no debe comprometerse la seguridad de los trabajadores ni la estabilidad de las estibas.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Los materiales inflamables y/o combustibles, deberán ser almacenados en lugares alejados de toda fuente de calor y ventilados.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Se prohibirá almacenar delante de los equipos portátiles de extinción de incendios y de los tableros eléctricos.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b/>
          <w:i/>
          <w:color w:val="000000"/>
          <w:sz w:val="20"/>
          <w:szCs w:val="20"/>
          <w:u w:val="none"/>
        </w:rPr>
        <w:t>Depósitos de Inflamables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Los líquidos inflamables se almacenarán, transportarán, manipularán y emplearán de </w:t>
      </w:r>
      <w:proofErr w:type="gramStart"/>
      <w:r>
        <w:rPr>
          <w:rFonts w:ascii="Verdana" w:eastAsia="Verdana" w:hAnsi="Verdana" w:cs="Verdana"/>
          <w:i/>
          <w:color w:val="000000"/>
          <w:sz w:val="20"/>
          <w:szCs w:val="20"/>
          <w:u w:val="none"/>
        </w:rPr>
        <w:t>acuerdo  con</w:t>
      </w:r>
      <w:proofErr w:type="gramEnd"/>
      <w:r>
        <w:rPr>
          <w:rFonts w:ascii="Verdana" w:eastAsia="Verdana" w:hAnsi="Verdana" w:cs="Verdana"/>
          <w:i/>
          <w:color w:val="000000"/>
          <w:sz w:val="20"/>
          <w:szCs w:val="20"/>
          <w:u w:val="none"/>
        </w:rPr>
        <w:t xml:space="preserve"> las siguientes pautas </w:t>
      </w:r>
      <w:r>
        <w:rPr>
          <w:rFonts w:ascii="Verdana" w:eastAsia="Verdana" w:hAnsi="Verdana" w:cs="Verdana"/>
          <w:i/>
          <w:color w:val="000000"/>
          <w:sz w:val="20"/>
          <w:szCs w:val="20"/>
          <w:u w:val="none"/>
        </w:rPr>
        <w:t xml:space="preserve">(art. 95 y art. 96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9111/96):</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  - Se almacenarán separadamente del resto de los materiales en lugares con acceso restringido y preferentemente a nivel del piso.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Los edificios y construcciones que se destinen al almacenamiento temporal de líquidos inf</w:t>
      </w:r>
      <w:r>
        <w:rPr>
          <w:rFonts w:ascii="Verdana" w:eastAsia="Verdana" w:hAnsi="Verdana" w:cs="Verdana"/>
          <w:i/>
          <w:color w:val="000000"/>
          <w:sz w:val="20"/>
          <w:szCs w:val="20"/>
          <w:u w:val="none"/>
        </w:rPr>
        <w:t>lamables serán ventilados. Se les instalará una cubierta para evitar la radiación solar directa y se ubicarán en la cota más baja del terreno.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El depósito de inflamable tendrá extintores del tipo Polvo ABC de 10 kg.</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Queda terminantemente prohibido fuma</w:t>
      </w:r>
      <w:r>
        <w:rPr>
          <w:rFonts w:ascii="Verdana" w:eastAsia="Verdana" w:hAnsi="Verdana" w:cs="Verdana"/>
          <w:i/>
          <w:color w:val="000000"/>
          <w:sz w:val="20"/>
          <w:szCs w:val="20"/>
          <w:u w:val="none"/>
        </w:rPr>
        <w:t>r, encender o llevar fósforos, encendedores de cigarrillos o todo otro artefacto que produzca llama.</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Se contará con dispositivos que permitan eliminar los riesgos de la electricidad estática.</w:t>
      </w:r>
    </w:p>
    <w:p w:rsidR="00FB079B" w:rsidRDefault="00FB079B">
      <w:pPr>
        <w:spacing w:before="0"/>
        <w:ind w:left="-2" w:right="283" w:hanging="2"/>
        <w:jc w:val="both"/>
        <w:rPr>
          <w:rFonts w:ascii="Verdana" w:eastAsia="Verdana" w:hAnsi="Verdana" w:cs="Verdana"/>
          <w:color w:val="000000"/>
          <w:sz w:val="20"/>
          <w:szCs w:val="20"/>
          <w:u w:val="none"/>
        </w:rPr>
      </w:pPr>
    </w:p>
    <w:p w:rsidR="00FB079B" w:rsidRDefault="00EC4BE7">
      <w:pPr>
        <w:pBdr>
          <w:top w:val="dotted" w:sz="4" w:space="1" w:color="000000"/>
          <w:left w:val="dotted" w:sz="4" w:space="4" w:color="000000"/>
          <w:bottom w:val="dotted" w:sz="4" w:space="1" w:color="000000"/>
          <w:right w:val="dotted" w:sz="4" w:space="4" w:color="000000"/>
        </w:pBdr>
        <w:spacing w:before="0"/>
        <w:ind w:left="-2" w:right="11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ORDEN Y LIMPIEZA</w:t>
      </w:r>
    </w:p>
    <w:p w:rsidR="00FB079B" w:rsidRDefault="00EC4BE7">
      <w:pPr>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Será obligatorio el mantenimiento y control </w:t>
      </w:r>
      <w:r>
        <w:rPr>
          <w:rFonts w:ascii="Verdana" w:eastAsia="Verdana" w:hAnsi="Verdana" w:cs="Verdana"/>
          <w:i/>
          <w:color w:val="000000"/>
          <w:sz w:val="20"/>
          <w:szCs w:val="20"/>
          <w:u w:val="none"/>
        </w:rPr>
        <w:t xml:space="preserve">del orden y limpieza en todo el establecimiento de </w:t>
      </w:r>
      <w:proofErr w:type="spellStart"/>
      <w:r>
        <w:rPr>
          <w:rFonts w:ascii="Verdana" w:eastAsia="Verdana" w:hAnsi="Verdana" w:cs="Verdana"/>
          <w:i/>
          <w:color w:val="000000"/>
          <w:sz w:val="20"/>
          <w:szCs w:val="20"/>
          <w:u w:val="none"/>
        </w:rPr>
        <w:t>Ezeiza</w:t>
      </w:r>
      <w:proofErr w:type="spellEnd"/>
      <w:r>
        <w:rPr>
          <w:rFonts w:ascii="Verdana" w:eastAsia="Verdana" w:hAnsi="Verdana" w:cs="Verdana"/>
          <w:i/>
          <w:color w:val="000000"/>
          <w:sz w:val="20"/>
          <w:szCs w:val="20"/>
          <w:u w:val="none"/>
        </w:rPr>
        <w:t>. No se permitirán escombros ni materiales de desecho de ningún tipo, (plásticos, etc.) en los lugares de trabajo, más que los producidos en la jornada. Los mismos serán retirados como mínimo una vez</w:t>
      </w:r>
      <w:r>
        <w:rPr>
          <w:rFonts w:ascii="Verdana" w:eastAsia="Verdana" w:hAnsi="Verdana" w:cs="Verdana"/>
          <w:i/>
          <w:color w:val="000000"/>
          <w:sz w:val="20"/>
          <w:szCs w:val="20"/>
          <w:u w:val="none"/>
        </w:rPr>
        <w:t xml:space="preserve"> en cada turno de trabajo.</w:t>
      </w:r>
    </w:p>
    <w:p w:rsidR="00FB079B" w:rsidRDefault="00EC4BE7">
      <w:pPr>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Deben eliminarse o protegerse todos aquellos elementos punzo-cortantes como hierros, clavos, etc. a fin de evitar lesiones y heridas.</w:t>
      </w:r>
    </w:p>
    <w:p w:rsidR="00FB079B" w:rsidRDefault="00FB079B">
      <w:pPr>
        <w:spacing w:before="0"/>
        <w:ind w:left="-2" w:hanging="2"/>
        <w:jc w:val="both"/>
        <w:rPr>
          <w:rFonts w:ascii="Verdana" w:eastAsia="Verdana" w:hAnsi="Verdana" w:cs="Verdana"/>
          <w:color w:val="000000"/>
          <w:sz w:val="20"/>
          <w:szCs w:val="20"/>
          <w:u w:val="none"/>
        </w:rPr>
      </w:pPr>
    </w:p>
    <w:p w:rsidR="00FB079B" w:rsidRDefault="00EC4BE7">
      <w:pPr>
        <w:pBdr>
          <w:top w:val="dotted" w:sz="4" w:space="1" w:color="000000"/>
          <w:left w:val="dotted" w:sz="4" w:space="4" w:color="000000"/>
          <w:bottom w:val="dotted" w:sz="4" w:space="1" w:color="000000"/>
          <w:right w:val="dotted" w:sz="4" w:space="4" w:color="000000"/>
        </w:pBdr>
        <w:spacing w:before="0"/>
        <w:ind w:left="-2" w:right="11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EQUIPAMIENTO DE PROTECCIÓN PERSONAL.</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b/>
          <w:i/>
          <w:color w:val="000000"/>
          <w:sz w:val="20"/>
          <w:szCs w:val="20"/>
          <w:u w:val="none"/>
        </w:rPr>
        <w:t>Disposiciones generales</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Cuando sea necesario, los trabaja</w:t>
      </w:r>
      <w:r>
        <w:rPr>
          <w:rFonts w:ascii="Verdana" w:eastAsia="Verdana" w:hAnsi="Verdana" w:cs="Verdana"/>
          <w:i/>
          <w:color w:val="000000"/>
          <w:sz w:val="20"/>
          <w:szCs w:val="20"/>
          <w:u w:val="none"/>
        </w:rPr>
        <w:t>dores deben recibir y usar ropa y demás equipos de protección personal que requieran las condiciones de trabajo.</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Deben seguirse normas nacionales relativas al equipo de protección personal.</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En caso necesario, se debe instruir a los trabajadores acerca de la utilización del equipo de protección personal.</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Los trabajadores deben usar y cuidar de manera conveniente el equipo de protección personal.</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Todos los trabajadores deben llevar ropa bien aj</w:t>
      </w:r>
      <w:r>
        <w:rPr>
          <w:rFonts w:ascii="Verdana" w:eastAsia="Verdana" w:hAnsi="Verdana" w:cs="Verdana"/>
          <w:i/>
          <w:color w:val="000000"/>
          <w:sz w:val="20"/>
          <w:szCs w:val="20"/>
          <w:u w:val="none"/>
        </w:rPr>
        <w:t>ustada y botas sólidas u otro calzado adecuado.</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El equipo de protección personal debe mantenerse en todo momento listo para su uso inmediato.</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lastRenderedPageBreak/>
        <w:t xml:space="preserve">El empleador debe tomar las medidas necesarias para que los trabajadores utilicen debidamente el equipo y ropa de </w:t>
      </w:r>
      <w:r>
        <w:rPr>
          <w:rFonts w:ascii="Verdana" w:eastAsia="Verdana" w:hAnsi="Verdana" w:cs="Verdana"/>
          <w:i/>
          <w:color w:val="000000"/>
          <w:sz w:val="20"/>
          <w:szCs w:val="20"/>
          <w:u w:val="none"/>
        </w:rPr>
        <w:t>protección personal.</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b/>
          <w:i/>
          <w:color w:val="000000"/>
          <w:sz w:val="20"/>
          <w:szCs w:val="20"/>
          <w:u w:val="none"/>
        </w:rPr>
        <w:t>Protección de la cabeza.</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Los trabajadores deben usar casco de seguridad siempre que estén expuestos a lesiones en la cabeza provocadas por:</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a) caídas</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b) la caída o proyección de objetos;</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c) golpes contra objetos o armazones</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Si existier</w:t>
      </w:r>
      <w:r>
        <w:rPr>
          <w:rFonts w:ascii="Verdana" w:eastAsia="Verdana" w:hAnsi="Verdana" w:cs="Verdana"/>
          <w:i/>
          <w:color w:val="000000"/>
          <w:sz w:val="20"/>
          <w:szCs w:val="20"/>
          <w:u w:val="none"/>
        </w:rPr>
        <w:t>a riesgo de accidente a causa de la electricidad, los trabajadores deben usar cascos de material aislante.</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Las personas que hayan de trabajar bajo el sol en tiempos calurosos, deben usar una protección adecuada para la cabeza.</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b/>
          <w:i/>
          <w:color w:val="000000"/>
          <w:sz w:val="20"/>
          <w:szCs w:val="20"/>
          <w:u w:val="none"/>
        </w:rPr>
        <w:t>Protección de los ojos</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Los trabajadores deben usar gafas claras o de color o protegerse los ojos merced a una pantalla u otro medio adecuado siempre que estén expuestos a lesiones oculares provocadas por:</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a) la proyección de partículas;</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b) sustancias peligrosas</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c) luces o radiac</w:t>
      </w:r>
      <w:r>
        <w:rPr>
          <w:rFonts w:ascii="Verdana" w:eastAsia="Verdana" w:hAnsi="Verdana" w:cs="Verdana"/>
          <w:i/>
          <w:color w:val="000000"/>
          <w:sz w:val="20"/>
          <w:szCs w:val="20"/>
          <w:u w:val="none"/>
        </w:rPr>
        <w:t>iones peligrosas</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b/>
          <w:i/>
          <w:color w:val="000000"/>
          <w:sz w:val="20"/>
          <w:szCs w:val="20"/>
          <w:u w:val="none"/>
        </w:rPr>
        <w:t>Protección de las manos y de los brazos</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Los trabajadores deben usar guantes, manoplas o cremas de protección apropiadas siempre que estén expuestos a lesiones en las manos o en los brazos provocados por:</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a) sustancias ardientes, corrosivas</w:t>
      </w:r>
      <w:r>
        <w:rPr>
          <w:rFonts w:ascii="Verdana" w:eastAsia="Verdana" w:hAnsi="Verdana" w:cs="Verdana"/>
          <w:i/>
          <w:color w:val="000000"/>
          <w:sz w:val="20"/>
          <w:szCs w:val="20"/>
          <w:u w:val="none"/>
        </w:rPr>
        <w:t xml:space="preserve"> o tóxicas;</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b) objetos con partes, bordes o superficies cortantes o rugosas.</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b/>
          <w:i/>
          <w:color w:val="000000"/>
          <w:sz w:val="20"/>
          <w:szCs w:val="20"/>
          <w:u w:val="none"/>
        </w:rPr>
        <w:t>Protección de los pies</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Los trabajadores deben utilizar calzados apropiados siempre que estén expuestos a lesiones en los pies provocados por:</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a) objetos que caen o pueden aplastar los pies;</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b) sustancias ardientes, corrosivas o venenosas;</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c) Clavos;</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d) una humedad excesiva;</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e) herramientas cortantes, como las hachas;</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f) superficies resbaladizas o cubiertas de hielo.</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b/>
          <w:i/>
          <w:color w:val="000000"/>
          <w:sz w:val="20"/>
          <w:szCs w:val="20"/>
          <w:u w:val="none"/>
        </w:rPr>
        <w:t>Cinturones/arnés de seguridad</w:t>
      </w:r>
      <w:r>
        <w:rPr>
          <w:rFonts w:ascii="Verdana" w:eastAsia="Verdana" w:hAnsi="Verdana" w:cs="Verdana"/>
          <w:b/>
          <w:i/>
          <w:color w:val="000000"/>
          <w:sz w:val="20"/>
          <w:szCs w:val="20"/>
          <w:u w:val="none"/>
        </w:rPr>
        <w:t xml:space="preserve"> y cables salvavidas</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Los trabajadores que no puedan ser protegidos por otros medios contra las caídas desde alturas deben llevar cinturones de seguridad y cables salvavidas.</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Los cinturones de seguridad deben amarrarse a un punto de anclaje fijo, mediante u</w:t>
      </w:r>
      <w:r>
        <w:rPr>
          <w:rFonts w:ascii="Verdana" w:eastAsia="Verdana" w:hAnsi="Verdana" w:cs="Verdana"/>
          <w:i/>
          <w:color w:val="000000"/>
          <w:sz w:val="20"/>
          <w:szCs w:val="20"/>
          <w:u w:val="none"/>
        </w:rPr>
        <w:t>na cuerda de fibra de abacá de buena calidad o de un material análogo.</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En caso necesario, los cinturones de seguridad deben estar provistos de un segundo cable de seguridad amarrado a un punto de fijación independiente.</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El cable salvavidas debe amarrarse a</w:t>
      </w:r>
      <w:r>
        <w:rPr>
          <w:rFonts w:ascii="Verdana" w:eastAsia="Verdana" w:hAnsi="Verdana" w:cs="Verdana"/>
          <w:i/>
          <w:color w:val="000000"/>
          <w:sz w:val="20"/>
          <w:szCs w:val="20"/>
          <w:u w:val="none"/>
        </w:rPr>
        <w:t xml:space="preserve"> un objeto sólido situado por encima del plano de trabajo, y su extremo libre debe llegar hasta el suelo o la plataforma de trabajo.</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lastRenderedPageBreak/>
        <w:t>Los cables salvavidas deben ser independientes de cualquier sistema de suspensión utilizado para los trabajadores.</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Solo deb</w:t>
      </w:r>
      <w:r>
        <w:rPr>
          <w:rFonts w:ascii="Verdana" w:eastAsia="Verdana" w:hAnsi="Verdana" w:cs="Verdana"/>
          <w:i/>
          <w:color w:val="000000"/>
          <w:sz w:val="20"/>
          <w:szCs w:val="20"/>
          <w:u w:val="none"/>
        </w:rPr>
        <w:t>en entregarse a los trabajadores cinturones de seguridad y cables salvavidas ensayados de conformidad con las normas establecidas con la autoridad competente.</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 Todas las partes metálicas de cinturones de seguridad y cables o correas salvavidas deben ser de</w:t>
      </w:r>
      <w:r>
        <w:rPr>
          <w:rFonts w:ascii="Verdana" w:eastAsia="Verdana" w:hAnsi="Verdana" w:cs="Verdana"/>
          <w:i/>
          <w:color w:val="000000"/>
          <w:sz w:val="20"/>
          <w:szCs w:val="20"/>
          <w:u w:val="none"/>
        </w:rPr>
        <w:t xml:space="preserve"> acero forjado o de un material equivalente.</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Los cinturones de seguridad, las correas y los cables salvavidas, los puntos de amarres fijos y los accesorios de fijación deben, separada y conjuntamente:</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a) poder soportar sin riesgos una carga suspendida míni</w:t>
      </w:r>
      <w:r>
        <w:rPr>
          <w:rFonts w:ascii="Verdana" w:eastAsia="Verdana" w:hAnsi="Verdana" w:cs="Verdana"/>
          <w:i/>
          <w:color w:val="000000"/>
          <w:sz w:val="20"/>
          <w:szCs w:val="20"/>
          <w:u w:val="none"/>
        </w:rPr>
        <w:t>ma de 450kg.</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b) tener una resistencia mínima a la ruptura de 1150kg.</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Cuando para sujetar los cinturones a los puntos de amarre fijos se utilicen ganchos, estos deben ser ganchos de seguridad.</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Si hay riesgos de que el cable salvavidas o la correa de segurid</w:t>
      </w:r>
      <w:r>
        <w:rPr>
          <w:rFonts w:ascii="Verdana" w:eastAsia="Verdana" w:hAnsi="Verdana" w:cs="Verdana"/>
          <w:i/>
          <w:color w:val="000000"/>
          <w:sz w:val="20"/>
          <w:szCs w:val="20"/>
          <w:u w:val="none"/>
        </w:rPr>
        <w:t>ad se rompa, corte, roce, o queme, se debe utilizar cable metálico o cuerda con alma de acero.</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Las correas de seguridad deben fijarse al cinturón de tal manera que no puedan deslizarse por entre los ajustes de este si alguno de los cabos se desprende del p</w:t>
      </w:r>
      <w:r>
        <w:rPr>
          <w:rFonts w:ascii="Verdana" w:eastAsia="Verdana" w:hAnsi="Verdana" w:cs="Verdana"/>
          <w:i/>
          <w:color w:val="000000"/>
          <w:sz w:val="20"/>
          <w:szCs w:val="20"/>
          <w:u w:val="none"/>
        </w:rPr>
        <w:t>unto de amarre.</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Se deben utilizar guardacabos metálicos para fijar los cables o correas de seguridad a ojales, anillas o hebillas.</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Los cinturones y las correas de seguridad, así como los cables salvavidas, deben ajustarse de manera que limiten la caída del</w:t>
      </w:r>
      <w:r>
        <w:rPr>
          <w:rFonts w:ascii="Verdana" w:eastAsia="Verdana" w:hAnsi="Verdana" w:cs="Verdana"/>
          <w:i/>
          <w:color w:val="000000"/>
          <w:sz w:val="20"/>
          <w:szCs w:val="20"/>
          <w:u w:val="none"/>
        </w:rPr>
        <w:t xml:space="preserve"> trabajador a 1m.</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No se debe amarrar a un cable salvavidas más que un trabajador.</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Los cinturones y las correas de seguridad, así como los cables salvavidas, deben ser inspeccionados cada vez que vayan a utilizarse.</w:t>
      </w:r>
    </w:p>
    <w:p w:rsidR="00FB079B" w:rsidRDefault="00FB079B">
      <w:pPr>
        <w:spacing w:before="120"/>
        <w:ind w:left="-2" w:right="283" w:hanging="2"/>
        <w:jc w:val="both"/>
        <w:rPr>
          <w:rFonts w:ascii="Verdana" w:eastAsia="Verdana" w:hAnsi="Verdana" w:cs="Verdana"/>
          <w:color w:val="000000"/>
          <w:sz w:val="20"/>
          <w:szCs w:val="20"/>
          <w:u w:val="none"/>
        </w:rPr>
      </w:pPr>
    </w:p>
    <w:p w:rsidR="00FB079B" w:rsidRDefault="00EC4BE7">
      <w:pPr>
        <w:pBdr>
          <w:top w:val="dotted" w:sz="4" w:space="1" w:color="000000"/>
          <w:left w:val="dotted" w:sz="4" w:space="4" w:color="000000"/>
          <w:bottom w:val="dotted" w:sz="4" w:space="1" w:color="000000"/>
          <w:right w:val="dotted" w:sz="4" w:space="4" w:color="000000"/>
        </w:pBdr>
        <w:spacing w:before="0"/>
        <w:ind w:left="-2" w:right="11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RUIDOS Y VIBRACIONES</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Ningún trabajador será expuesto, sin la utilización de protección auditiva adecuada, a una dosis de nivel sonoro continuo equivalente superior a 90 </w:t>
      </w:r>
      <w:proofErr w:type="spellStart"/>
      <w:r>
        <w:rPr>
          <w:rFonts w:ascii="Verdana" w:eastAsia="Verdana" w:hAnsi="Verdana" w:cs="Verdana"/>
          <w:i/>
          <w:color w:val="000000"/>
          <w:sz w:val="20"/>
          <w:szCs w:val="20"/>
          <w:u w:val="none"/>
        </w:rPr>
        <w:t>dBA</w:t>
      </w:r>
      <w:proofErr w:type="spellEnd"/>
      <w:r>
        <w:rPr>
          <w:rFonts w:ascii="Verdana" w:eastAsia="Verdana" w:hAnsi="Verdana" w:cs="Verdana"/>
          <w:i/>
          <w:color w:val="000000"/>
          <w:sz w:val="20"/>
          <w:szCs w:val="20"/>
          <w:u w:val="none"/>
        </w:rPr>
        <w:t xml:space="preserve"> (art. 127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Sólo se utilizarán protectores auditivos cuya atenuación esté certificada por or</w:t>
      </w:r>
      <w:r>
        <w:rPr>
          <w:rFonts w:ascii="Verdana" w:eastAsia="Verdana" w:hAnsi="Verdana" w:cs="Verdana"/>
          <w:i/>
          <w:color w:val="000000"/>
          <w:sz w:val="20"/>
          <w:szCs w:val="20"/>
          <w:u w:val="none"/>
        </w:rPr>
        <w:t xml:space="preserve">ganismos oficiales (art. 129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El tipo de protector auditivo a utilizar será el definido por el Comitente en sus normas internas y/o las que surjan del análisis del tipo de trabajo a desarrollar por los trabajadores</w:t>
      </w:r>
    </w:p>
    <w:p w:rsidR="00FB079B" w:rsidRDefault="00FB079B">
      <w:pPr>
        <w:spacing w:before="120"/>
        <w:ind w:left="-2" w:right="283" w:hanging="2"/>
        <w:jc w:val="both"/>
        <w:rPr>
          <w:rFonts w:ascii="Verdana" w:eastAsia="Verdana" w:hAnsi="Verdana" w:cs="Verdana"/>
          <w:color w:val="000000"/>
          <w:sz w:val="20"/>
          <w:szCs w:val="20"/>
          <w:u w:val="none"/>
        </w:rPr>
      </w:pPr>
    </w:p>
    <w:p w:rsidR="00FB079B" w:rsidRDefault="00EC4BE7">
      <w:pPr>
        <w:pBdr>
          <w:top w:val="dotted" w:sz="4" w:space="1" w:color="000000"/>
          <w:left w:val="dotted" w:sz="4" w:space="4" w:color="000000"/>
          <w:bottom w:val="dotted" w:sz="4" w:space="1" w:color="000000"/>
          <w:right w:val="dotted" w:sz="4" w:space="4" w:color="000000"/>
        </w:pBdr>
        <w:spacing w:before="0"/>
        <w:ind w:left="-2" w:right="11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INSTALACIONES ELÉCTRICAS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La</w:t>
      </w:r>
      <w:r>
        <w:rPr>
          <w:rFonts w:ascii="Verdana" w:eastAsia="Verdana" w:hAnsi="Verdana" w:cs="Verdana"/>
          <w:i/>
          <w:color w:val="000000"/>
          <w:sz w:val="20"/>
          <w:szCs w:val="20"/>
          <w:u w:val="none"/>
        </w:rPr>
        <w:t>s tareas serán ejecutadas por personal capacitado.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Los tendidos de cables serán aéreos, sujetos con aisladores y evitando zonas húmedas.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Los empalmes estarán correctamente aislados.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Se utilizará cable tipo taller.</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Los tableros, principal y secundarios, ser</w:t>
      </w:r>
      <w:r>
        <w:rPr>
          <w:rFonts w:ascii="Verdana" w:eastAsia="Verdana" w:hAnsi="Verdana" w:cs="Verdana"/>
          <w:i/>
          <w:color w:val="000000"/>
          <w:sz w:val="20"/>
          <w:szCs w:val="20"/>
          <w:u w:val="none"/>
        </w:rPr>
        <w:t>án de material incombustible, contando con fusible y disyuntor diferencial.</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Las conexiones se realizarán con fichas y tomas apropiadas.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Los equipos para iluminación, permanentes estarán aislados para evitar contactos accidentales.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Se realizará una permanen</w:t>
      </w:r>
      <w:r>
        <w:rPr>
          <w:rFonts w:ascii="Verdana" w:eastAsia="Verdana" w:hAnsi="Verdana" w:cs="Verdana"/>
          <w:i/>
          <w:color w:val="000000"/>
          <w:sz w:val="20"/>
          <w:szCs w:val="20"/>
          <w:u w:val="none"/>
        </w:rPr>
        <w:t>te inspección y mantenimiento a cargo de personal competente.</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b/>
          <w:i/>
          <w:color w:val="000000"/>
          <w:sz w:val="20"/>
          <w:szCs w:val="20"/>
          <w:u w:val="none"/>
        </w:rPr>
        <w:t>Riesgo eléctrico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Las consideraciones a tener en cuenta en los trabajos cerca de instalaciones de Baja Tensión y Media Tensión, son (art. 78, art. 80 y art. 86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lastRenderedPageBreak/>
        <w:t>- Toda instalación el</w:t>
      </w:r>
      <w:r>
        <w:rPr>
          <w:rFonts w:ascii="Verdana" w:eastAsia="Verdana" w:hAnsi="Verdana" w:cs="Verdana"/>
          <w:i/>
          <w:color w:val="000000"/>
          <w:sz w:val="20"/>
          <w:szCs w:val="20"/>
          <w:u w:val="none"/>
        </w:rPr>
        <w:t xml:space="preserve">éctrica será considerada bajo tensión, mientras no se compruebe </w:t>
      </w:r>
      <w:proofErr w:type="gramStart"/>
      <w:r>
        <w:rPr>
          <w:rFonts w:ascii="Verdana" w:eastAsia="Verdana" w:hAnsi="Verdana" w:cs="Verdana"/>
          <w:i/>
          <w:color w:val="000000"/>
          <w:sz w:val="20"/>
          <w:szCs w:val="20"/>
          <w:u w:val="none"/>
        </w:rPr>
        <w:t>lo  contrario</w:t>
      </w:r>
      <w:proofErr w:type="gramEnd"/>
      <w:r>
        <w:rPr>
          <w:rFonts w:ascii="Verdana" w:eastAsia="Verdana" w:hAnsi="Verdana" w:cs="Verdana"/>
          <w:i/>
          <w:color w:val="000000"/>
          <w:sz w:val="20"/>
          <w:szCs w:val="20"/>
          <w:u w:val="none"/>
        </w:rPr>
        <w:t xml:space="preserve">  con  aparatos,   detectores   o   verificadores, destinados al efecto.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No se emplearán escaleras metálicas, metros, aceiteras y otros elementos de materiales conductores en in</w:t>
      </w:r>
      <w:r>
        <w:rPr>
          <w:rFonts w:ascii="Verdana" w:eastAsia="Verdana" w:hAnsi="Verdana" w:cs="Verdana"/>
          <w:i/>
          <w:color w:val="000000"/>
          <w:sz w:val="20"/>
          <w:szCs w:val="20"/>
          <w:u w:val="none"/>
        </w:rPr>
        <w:t>stalaciones con tensión.</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No se pasarán conductores eléctricos por zonas de circulación de peatones o vehículos. Se llevarán en forma aérea o se proveerá de protecciones mecánicas para evitar su deterioro.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w:t>
      </w:r>
      <w:r>
        <w:rPr>
          <w:rFonts w:ascii="Verdana" w:eastAsia="Verdana" w:hAnsi="Verdana" w:cs="Verdana"/>
          <w:i/>
          <w:color w:val="000000"/>
          <w:sz w:val="20"/>
          <w:szCs w:val="20"/>
          <w:u w:val="none"/>
        </w:rPr>
        <w:tab/>
      </w:r>
      <w:r>
        <w:rPr>
          <w:rFonts w:ascii="Verdana" w:eastAsia="Verdana" w:hAnsi="Verdana" w:cs="Verdana"/>
          <w:i/>
          <w:color w:val="000000"/>
          <w:sz w:val="20"/>
          <w:szCs w:val="20"/>
          <w:u w:val="none"/>
        </w:rPr>
        <w:t>Las reparaciones eléctricas solo serán hechas por electricistas.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w:t>
      </w:r>
      <w:r>
        <w:rPr>
          <w:rFonts w:ascii="Verdana" w:eastAsia="Verdana" w:hAnsi="Verdana" w:cs="Verdana"/>
          <w:i/>
          <w:color w:val="000000"/>
          <w:sz w:val="20"/>
          <w:szCs w:val="20"/>
          <w:u w:val="none"/>
        </w:rPr>
        <w:tab/>
        <w:t>Cuando las líneas aéreas deban cruzar vías de tránsito, la altura mínima será de 8 m. y tendrá una malla de protección a lo largo del ancho del paso.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w:t>
      </w:r>
      <w:r>
        <w:rPr>
          <w:rFonts w:ascii="Verdana" w:eastAsia="Verdana" w:hAnsi="Verdana" w:cs="Verdana"/>
          <w:i/>
          <w:color w:val="000000"/>
          <w:sz w:val="20"/>
          <w:szCs w:val="20"/>
          <w:u w:val="none"/>
        </w:rPr>
        <w:tab/>
        <w:t>La totalidad de la instalación eléctr</w:t>
      </w:r>
      <w:r>
        <w:rPr>
          <w:rFonts w:ascii="Verdana" w:eastAsia="Verdana" w:hAnsi="Verdana" w:cs="Verdana"/>
          <w:i/>
          <w:color w:val="000000"/>
          <w:sz w:val="20"/>
          <w:szCs w:val="20"/>
          <w:u w:val="none"/>
        </w:rPr>
        <w:t>ica tendrá dispositivos de protección por puesta a tierra de sus masas activas. Además, se utilizarán dispositivos de corte automático.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w:t>
      </w:r>
      <w:r>
        <w:rPr>
          <w:rFonts w:ascii="Verdana" w:eastAsia="Verdana" w:hAnsi="Verdana" w:cs="Verdana"/>
          <w:i/>
          <w:color w:val="000000"/>
          <w:sz w:val="20"/>
          <w:szCs w:val="20"/>
          <w:u w:val="none"/>
        </w:rPr>
        <w:tab/>
        <w:t>Todos los equipos y herramientas estarán dotados de interruptores que corten la alimentación automáticamente. Sus part</w:t>
      </w:r>
      <w:r>
        <w:rPr>
          <w:rFonts w:ascii="Verdana" w:eastAsia="Verdana" w:hAnsi="Verdana" w:cs="Verdana"/>
          <w:i/>
          <w:color w:val="000000"/>
          <w:sz w:val="20"/>
          <w:szCs w:val="20"/>
          <w:u w:val="none"/>
        </w:rPr>
        <w:t>es metálicas accesibles tendrán puestas a tierra.</w:t>
      </w:r>
    </w:p>
    <w:p w:rsidR="00FB079B" w:rsidRDefault="00FB079B">
      <w:pPr>
        <w:spacing w:before="0"/>
        <w:ind w:left="-2" w:right="283" w:hanging="2"/>
        <w:jc w:val="both"/>
        <w:rPr>
          <w:rFonts w:ascii="Verdana" w:eastAsia="Verdana" w:hAnsi="Verdana" w:cs="Verdana"/>
          <w:color w:val="000000"/>
          <w:sz w:val="20"/>
          <w:szCs w:val="20"/>
          <w:u w:val="none"/>
        </w:rPr>
      </w:pP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En caso de trabajos en las proximidades de conductores o aparatos de media tensión o alta tensión, energizados y no protegidos, los mismos se realizarán atendiendo las instrucciones que, para cada caso en </w:t>
      </w:r>
      <w:r>
        <w:rPr>
          <w:rFonts w:ascii="Verdana" w:eastAsia="Verdana" w:hAnsi="Verdana" w:cs="Verdana"/>
          <w:i/>
          <w:color w:val="000000"/>
          <w:sz w:val="20"/>
          <w:szCs w:val="20"/>
          <w:u w:val="none"/>
        </w:rPr>
        <w:t xml:space="preserve">particular, el responsable de la tarea o el responsable de mantenimiento eléctrico del Comitente, quien se ocupará que sean constantemente mantenidas las medidas de seguridad por él fijadas y la </w:t>
      </w:r>
      <w:proofErr w:type="gramStart"/>
      <w:r>
        <w:rPr>
          <w:rFonts w:ascii="Verdana" w:eastAsia="Verdana" w:hAnsi="Verdana" w:cs="Verdana"/>
          <w:i/>
          <w:color w:val="000000"/>
          <w:sz w:val="20"/>
          <w:szCs w:val="20"/>
          <w:u w:val="none"/>
        </w:rPr>
        <w:t>observación  de</w:t>
      </w:r>
      <w:proofErr w:type="gramEnd"/>
      <w:r>
        <w:rPr>
          <w:rFonts w:ascii="Verdana" w:eastAsia="Verdana" w:hAnsi="Verdana" w:cs="Verdana"/>
          <w:i/>
          <w:color w:val="000000"/>
          <w:sz w:val="20"/>
          <w:szCs w:val="20"/>
          <w:u w:val="none"/>
        </w:rPr>
        <w:t xml:space="preserve"> las distancias mínimas de seguridad estableci</w:t>
      </w:r>
      <w:r>
        <w:rPr>
          <w:rFonts w:ascii="Verdana" w:eastAsia="Verdana" w:hAnsi="Verdana" w:cs="Verdana"/>
          <w:i/>
          <w:color w:val="000000"/>
          <w:sz w:val="20"/>
          <w:szCs w:val="20"/>
          <w:u w:val="none"/>
        </w:rPr>
        <w:t xml:space="preserve">das (art. 83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FB079B">
      <w:pPr>
        <w:spacing w:before="0"/>
        <w:ind w:left="-2" w:right="283" w:hanging="2"/>
        <w:jc w:val="both"/>
        <w:rPr>
          <w:rFonts w:ascii="Verdana" w:eastAsia="Verdana" w:hAnsi="Verdana" w:cs="Verdana"/>
          <w:color w:val="000000"/>
          <w:sz w:val="20"/>
          <w:szCs w:val="20"/>
          <w:u w:val="none"/>
        </w:rPr>
      </w:pP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TRABAJOS SIN TENSION:</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A) </w:t>
      </w:r>
      <w:r>
        <w:rPr>
          <w:rFonts w:ascii="Verdana" w:eastAsia="Verdana" w:hAnsi="Verdana" w:cs="Verdana"/>
          <w:i/>
          <w:color w:val="000000"/>
          <w:sz w:val="20"/>
          <w:szCs w:val="20"/>
        </w:rPr>
        <w:t>Puesta fuera de servicio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a) Sólo se admitirá por razones de seguridad del personal el corte visible. El corte con interruptor sólo se admitirá cuando sean visibles los contactos y se tengan garantías de </w:t>
      </w:r>
      <w:r>
        <w:rPr>
          <w:rFonts w:ascii="Verdana" w:eastAsia="Verdana" w:hAnsi="Verdana" w:cs="Verdana"/>
          <w:i/>
          <w:color w:val="000000"/>
          <w:sz w:val="20"/>
          <w:szCs w:val="20"/>
          <w:u w:val="none"/>
        </w:rPr>
        <w:t>la imposibilidad de un cierre intempestivo. En el caso de celdas blindadas, el interruptor abierto y extraído será admitido como corte visible.</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b) Cuando el corte no sea visible en el interruptor, deberán abrirse los seccionadores a ambos lados del mismo, </w:t>
      </w:r>
      <w:r>
        <w:rPr>
          <w:rFonts w:ascii="Verdana" w:eastAsia="Verdana" w:hAnsi="Verdana" w:cs="Verdana"/>
          <w:i/>
          <w:color w:val="000000"/>
          <w:sz w:val="20"/>
          <w:szCs w:val="20"/>
          <w:u w:val="none"/>
        </w:rPr>
        <w:t>previa verificación de ausencia de tensión para evitar accidentes por maniobra de seccionadores bajo carga, asegurándose que todas las cuchillas queden abiertas. Los aparatos del corte y de seccionamiento, deberán bloquearse luego de cada maniobra en posic</w:t>
      </w:r>
      <w:r>
        <w:rPr>
          <w:rFonts w:ascii="Verdana" w:eastAsia="Verdana" w:hAnsi="Verdana" w:cs="Verdana"/>
          <w:i/>
          <w:color w:val="000000"/>
          <w:sz w:val="20"/>
          <w:szCs w:val="20"/>
          <w:u w:val="none"/>
        </w:rPr>
        <w:t>ión de cierre o de apertura.</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NO SE DEBERA ALTERAR EL ORDEN SIGUIENTE:</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b/>
          <w:i/>
          <w:color w:val="000000"/>
          <w:sz w:val="20"/>
          <w:szCs w:val="20"/>
          <w:u w:val="none"/>
        </w:rPr>
        <w:t>En los puntos de alimentación:</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1) Abrir con corte visible todas las fuentes de tensión</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2) Enclavar o bloquear (bloqueo positivo) los aparatos de corte y seccionamiento. En los lugares do</w:t>
      </w:r>
      <w:r>
        <w:rPr>
          <w:rFonts w:ascii="Verdana" w:eastAsia="Verdana" w:hAnsi="Verdana" w:cs="Verdana"/>
          <w:i/>
          <w:color w:val="000000"/>
          <w:sz w:val="20"/>
          <w:szCs w:val="20"/>
          <w:u w:val="none"/>
        </w:rPr>
        <w:t xml:space="preserve">nde ello se lleva a cabo se colocarán carteles fácilmente visibles indicativos de no operar y el nombre del responsable. En el caso de seccionadores accionados por pértigas y donde sea imposible bloquear físicamente los aparatos de corte o seccionamiento, </w:t>
      </w:r>
      <w:r>
        <w:rPr>
          <w:rFonts w:ascii="Verdana" w:eastAsia="Verdana" w:hAnsi="Verdana" w:cs="Verdana"/>
          <w:i/>
          <w:color w:val="000000"/>
          <w:sz w:val="20"/>
          <w:szCs w:val="20"/>
          <w:u w:val="none"/>
        </w:rPr>
        <w:t>estos carteles constituirán el mínimo de protección.</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3) Verificación de ausencia de tensión con detectores apropiado, sobre cada una de las partes de la línea que quedó fuera de servicio. Dicha verificación se hará como si se hubiese podido cometer una omi</w:t>
      </w:r>
      <w:r>
        <w:rPr>
          <w:rFonts w:ascii="Verdana" w:eastAsia="Verdana" w:hAnsi="Verdana" w:cs="Verdana"/>
          <w:i/>
          <w:color w:val="000000"/>
          <w:sz w:val="20"/>
          <w:szCs w:val="20"/>
          <w:u w:val="none"/>
        </w:rPr>
        <w:t>sión o hubiese tenido lugar una falsa maniobra. Comprobar antes de la primera y después de la última verificación el funcionamiento del detector. La verificación se hará con voltímetro, detector de lámpara de neón, fusil lanza cable, etc. ESTA PROHIBIDO LA</w:t>
      </w:r>
      <w:r>
        <w:rPr>
          <w:rFonts w:ascii="Verdana" w:eastAsia="Verdana" w:hAnsi="Verdana" w:cs="Verdana"/>
          <w:i/>
          <w:color w:val="000000"/>
          <w:sz w:val="20"/>
          <w:szCs w:val="20"/>
          <w:u w:val="none"/>
        </w:rPr>
        <w:t>NZAR CADENAS 0 CONDUCTORES DESNUDOS CON LA MANO.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4) Poner a tierra y en cortocircuito con elementos apropiados todos los puntos de alimentación de la instalación. Se prohíbe usar la cadena de eslabones como elemento de puesta a tierra y en cortocircuito. Si la puesta a tierra se hiciera por seccionadores</w:t>
      </w:r>
      <w:r>
        <w:rPr>
          <w:rFonts w:ascii="Verdana" w:eastAsia="Verdana" w:hAnsi="Verdana" w:cs="Verdana"/>
          <w:i/>
          <w:color w:val="000000"/>
          <w:sz w:val="20"/>
          <w:szCs w:val="20"/>
          <w:u w:val="none"/>
        </w:rPr>
        <w:t xml:space="preserve"> de tierra, deberá asegurarse que las cuchillas de dichos aparatos se encuentren todas en correcta posición de cierre.</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b/>
          <w:i/>
          <w:color w:val="000000"/>
          <w:sz w:val="20"/>
          <w:szCs w:val="20"/>
          <w:u w:val="none"/>
        </w:rPr>
        <w:t>En el lugar de trabajo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lastRenderedPageBreak/>
        <w:t>1) Verificar la ausencia de tensión sobre todas las partes o conductores de la instalación.</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2) Descarga de la inst</w:t>
      </w:r>
      <w:r>
        <w:rPr>
          <w:rFonts w:ascii="Verdana" w:eastAsia="Verdana" w:hAnsi="Verdana" w:cs="Verdana"/>
          <w:i/>
          <w:color w:val="000000"/>
          <w:sz w:val="20"/>
          <w:szCs w:val="20"/>
          <w:u w:val="none"/>
        </w:rPr>
        <w:t>alación (por carga capacitiva remanente) con elementos y técnicas bien definidas y experimentadas.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3) Puesta a tierra y en cortocircuito de todos los conductores y/o partes de la instalación que accidentalmente pudieran ser energizadas. Se llevará a cabo e</w:t>
      </w:r>
      <w:r>
        <w:rPr>
          <w:rFonts w:ascii="Verdana" w:eastAsia="Verdana" w:hAnsi="Verdana" w:cs="Verdana"/>
          <w:i/>
          <w:color w:val="000000"/>
          <w:sz w:val="20"/>
          <w:szCs w:val="20"/>
          <w:u w:val="none"/>
        </w:rPr>
        <w:t>n todos los puntos de la zona de trabajo desde donde pudiera llegar alimentación. También se pondrá a tierra y en cortocircuito las líneas en construcción o separadas de toda fuente de energía, ya que la proximidad de otras líneas en servicio y/o condicion</w:t>
      </w:r>
      <w:r>
        <w:rPr>
          <w:rFonts w:ascii="Verdana" w:eastAsia="Verdana" w:hAnsi="Verdana" w:cs="Verdana"/>
          <w:i/>
          <w:color w:val="000000"/>
          <w:sz w:val="20"/>
          <w:szCs w:val="20"/>
          <w:u w:val="none"/>
        </w:rPr>
        <w:t>es atmosféricas adversas (tormentas eléctricas) puede inducir tensiones elevadas en los conductores.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4) Toda puesta a tierra se realizará utilizando una instalación de tierra existente. A ella se fija el conductor de tierra y posteriormente, se une cada un</w:t>
      </w:r>
      <w:r>
        <w:rPr>
          <w:rFonts w:ascii="Verdana" w:eastAsia="Verdana" w:hAnsi="Verdana" w:cs="Verdana"/>
          <w:i/>
          <w:color w:val="000000"/>
          <w:sz w:val="20"/>
          <w:szCs w:val="20"/>
          <w:u w:val="none"/>
        </w:rPr>
        <w:t>a de las partes de la instalación con el otro extremo de dicho conductor, mediante una pértiga de maniobra aislada y usando guantes aislantes.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b/>
          <w:i/>
          <w:color w:val="000000"/>
          <w:sz w:val="20"/>
          <w:szCs w:val="20"/>
          <w:u w:val="none"/>
        </w:rPr>
        <w:t>Delimitación de la zona protegida</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1) La señalización se efectuará por medio de elementos bien visibles tales como</w:t>
      </w:r>
      <w:r>
        <w:rPr>
          <w:rFonts w:ascii="Verdana" w:eastAsia="Verdana" w:hAnsi="Verdana" w:cs="Verdana"/>
          <w:i/>
          <w:color w:val="000000"/>
          <w:sz w:val="20"/>
          <w:szCs w:val="20"/>
          <w:u w:val="none"/>
        </w:rPr>
        <w:t xml:space="preserve"> carteles, banderines, balizas, cintas, etc. previstas a tal efecto.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2) Se reunirá al personal en un lugar fijado de ante mano para controlarlo e instruirlo respecto a la zona protegida, la modalidad de trabajo a usar y las precauciones especiales a tomar.</w:t>
      </w:r>
      <w:r>
        <w:rPr>
          <w:rFonts w:ascii="Verdana" w:eastAsia="Verdana" w:hAnsi="Verdana" w:cs="Verdana"/>
          <w:i/>
          <w:color w:val="000000"/>
          <w:sz w:val="20"/>
          <w:szCs w:val="20"/>
          <w:u w:val="none"/>
        </w:rPr>
        <w:t xml:space="preserve"> El Jefe del trabajo deberá asegurarse personalmente que todas las indicaciones dadas sean comprendidas perfectamente y fijará el punto de reunión del personal al finalizar el trabajo previo a la puesta en servicio de la instalación.</w:t>
      </w:r>
    </w:p>
    <w:p w:rsidR="00FB079B" w:rsidRDefault="00EC4BE7">
      <w:pPr>
        <w:spacing w:before="0"/>
        <w:ind w:left="-2" w:right="283" w:hanging="2"/>
        <w:jc w:val="both"/>
        <w:rPr>
          <w:rFonts w:ascii="Verdana" w:eastAsia="Verdana" w:hAnsi="Verdana" w:cs="Verdana"/>
          <w:color w:val="000000"/>
          <w:sz w:val="20"/>
          <w:szCs w:val="20"/>
        </w:rPr>
      </w:pPr>
      <w:r>
        <w:rPr>
          <w:rFonts w:ascii="Verdana" w:eastAsia="Verdana" w:hAnsi="Verdana" w:cs="Verdana"/>
          <w:i/>
          <w:color w:val="000000"/>
          <w:sz w:val="20"/>
          <w:szCs w:val="20"/>
        </w:rPr>
        <w:t>B) Restablecimiento de</w:t>
      </w:r>
      <w:r>
        <w:rPr>
          <w:rFonts w:ascii="Verdana" w:eastAsia="Verdana" w:hAnsi="Verdana" w:cs="Verdana"/>
          <w:i/>
          <w:color w:val="000000"/>
          <w:sz w:val="20"/>
          <w:szCs w:val="20"/>
        </w:rPr>
        <w:t xml:space="preserve"> la tensión después del trabajo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Para restablecer el servicio una vez finalizada la tarea el Jefe del trabajo deberá:</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1) Reunir en el punto convenido de antemano al personal y controlarlo para verificar que todos se encuentren presentes, comunicándoles que la zona no está ya protegida y que se va a proceder el reenvío de energía.</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2) Hacer retirar las puestas a tierra y en</w:t>
      </w:r>
      <w:r>
        <w:rPr>
          <w:rFonts w:ascii="Verdana" w:eastAsia="Verdana" w:hAnsi="Verdana" w:cs="Verdana"/>
          <w:i/>
          <w:color w:val="000000"/>
          <w:sz w:val="20"/>
          <w:szCs w:val="20"/>
          <w:u w:val="none"/>
        </w:rPr>
        <w:t xml:space="preserve"> cortocircuito que se colocaron.</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3) Desbloquear los aparatos de seccionamiento que hiciera abrir y retirar los carteles de señalización.</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4) Controlar que la zona de trabajo se encuentre libre de personal, materiales y herramientas y que la reposición del s</w:t>
      </w:r>
      <w:r>
        <w:rPr>
          <w:rFonts w:ascii="Verdana" w:eastAsia="Verdana" w:hAnsi="Verdana" w:cs="Verdana"/>
          <w:i/>
          <w:color w:val="000000"/>
          <w:sz w:val="20"/>
          <w:szCs w:val="20"/>
          <w:u w:val="none"/>
        </w:rPr>
        <w:t>ervicio se pueda hacer sin peligro alguno.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5) Proceder al reenvío de energía</w:t>
      </w:r>
    </w:p>
    <w:p w:rsidR="00FB079B" w:rsidRDefault="00FB079B">
      <w:pPr>
        <w:spacing w:before="0"/>
        <w:ind w:left="-2" w:right="283" w:hanging="2"/>
        <w:jc w:val="both"/>
        <w:rPr>
          <w:rFonts w:ascii="Verdana" w:eastAsia="Verdana" w:hAnsi="Verdana" w:cs="Verdana"/>
          <w:color w:val="000000"/>
          <w:sz w:val="20"/>
          <w:szCs w:val="20"/>
          <w:u w:val="none"/>
        </w:rPr>
      </w:pP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TRABAJOS EN INSTALACIONES CON TENSIÓN:</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No se autorizará a realizar tareas programadas en cercanía de instalaciones de media tensión que no cuenten con las Protecciones de fábrica</w:t>
      </w:r>
      <w:r>
        <w:rPr>
          <w:rFonts w:ascii="Verdana" w:eastAsia="Verdana" w:hAnsi="Verdana" w:cs="Verdana"/>
          <w:i/>
          <w:color w:val="000000"/>
          <w:sz w:val="20"/>
          <w:szCs w:val="20"/>
          <w:u w:val="none"/>
        </w:rPr>
        <w:t xml:space="preserve"> y/o instalación original del equipo.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Si en el caso eventual que por una emergencia deba realizarse esta tarea, sólo se autoriza este tipo de trabajo cuando deba ser realizado en la cercanía inmediata de instalaciones de media tensión que no puedan ser dej</w:t>
      </w:r>
      <w:r>
        <w:rPr>
          <w:rFonts w:ascii="Verdana" w:eastAsia="Verdana" w:hAnsi="Verdana" w:cs="Verdana"/>
          <w:i/>
          <w:color w:val="000000"/>
          <w:sz w:val="20"/>
          <w:szCs w:val="20"/>
          <w:u w:val="none"/>
        </w:rPr>
        <w:t>adas fuera de servicio y deberán cumplirse las siguientes prescripciones: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a) Existirá un acuerdo previo con Aeropuertos Argentina 2000 S.A. para realizar las tareas.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b) El jefe del trabajo controlará en forma estricta y hará cumplir las disposiciones de se</w:t>
      </w:r>
      <w:r>
        <w:rPr>
          <w:rFonts w:ascii="Verdana" w:eastAsia="Verdana" w:hAnsi="Verdana" w:cs="Verdana"/>
          <w:i/>
          <w:color w:val="000000"/>
          <w:sz w:val="20"/>
          <w:szCs w:val="20"/>
          <w:u w:val="none"/>
        </w:rPr>
        <w:t>guridad, especialmente las atinentes a distancias de seguridad, delimitación de las zonas de trabajo, colocación de pantallas protectoras, mantenimiento de resguardos, etc.</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c) La distancia de seguridad es la distancia mínima medida entre el punto más próxi</w:t>
      </w:r>
      <w:r>
        <w:rPr>
          <w:rFonts w:ascii="Verdana" w:eastAsia="Verdana" w:hAnsi="Verdana" w:cs="Verdana"/>
          <w:i/>
          <w:color w:val="000000"/>
          <w:sz w:val="20"/>
          <w:szCs w:val="20"/>
          <w:u w:val="none"/>
        </w:rPr>
        <w:t>mo con tensión y cualquier parte del cuerpo del operario o las herramientas no aisladas por él utilizadas, estando a potencial de tierra y en las situaciones más desfavorables que pueda presentarse. La distancia de seguridad para 13,2 KV es de 80 cm.</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d) La</w:t>
      </w:r>
      <w:r>
        <w:rPr>
          <w:rFonts w:ascii="Verdana" w:eastAsia="Verdana" w:hAnsi="Verdana" w:cs="Verdana"/>
          <w:i/>
          <w:color w:val="000000"/>
          <w:sz w:val="20"/>
          <w:szCs w:val="20"/>
          <w:u w:val="none"/>
        </w:rPr>
        <w:t xml:space="preserve"> distancia de seguridad podrá ser aumentada de acuerdo al criterio del Jefe de trabajo en función de las características de las instalaciones, la posición relativa de los puntos con tensión y la naturaleza y tamaño de los objetos manipulados.</w:t>
      </w:r>
    </w:p>
    <w:p w:rsidR="00FB079B" w:rsidRDefault="00FB079B">
      <w:pPr>
        <w:spacing w:before="0"/>
        <w:ind w:left="-2" w:right="283" w:hanging="2"/>
        <w:jc w:val="both"/>
        <w:rPr>
          <w:rFonts w:ascii="Verdana" w:eastAsia="Verdana" w:hAnsi="Verdana" w:cs="Verdana"/>
          <w:color w:val="000000"/>
          <w:sz w:val="20"/>
          <w:szCs w:val="20"/>
          <w:u w:val="none"/>
        </w:rPr>
      </w:pPr>
    </w:p>
    <w:p w:rsidR="00FB079B" w:rsidRDefault="00EC4BE7">
      <w:pPr>
        <w:pBdr>
          <w:top w:val="dotted" w:sz="4" w:space="1" w:color="000000"/>
          <w:left w:val="dotted" w:sz="4" w:space="4" w:color="000000"/>
          <w:bottom w:val="dotted" w:sz="4" w:space="1" w:color="000000"/>
          <w:right w:val="dotted" w:sz="4" w:space="4" w:color="000000"/>
        </w:pBdr>
        <w:spacing w:before="0"/>
        <w:ind w:left="-2" w:right="11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lastRenderedPageBreak/>
        <w:t xml:space="preserve">TRABAJOS DE </w:t>
      </w:r>
      <w:r>
        <w:rPr>
          <w:rFonts w:ascii="Verdana" w:eastAsia="Verdana" w:hAnsi="Verdana" w:cs="Verdana"/>
          <w:i/>
          <w:color w:val="000000"/>
          <w:sz w:val="20"/>
          <w:szCs w:val="20"/>
          <w:u w:val="none"/>
        </w:rPr>
        <w:t>DEMOLICIÓN</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Las medidas preliminares a adoptar antes de iniciar una demolición son (art. 138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Afianzar las partes inestables.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Examinar, previa y periódicamente, las construcciones que se vean afectadas por los trabajos.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 Se </w:t>
      </w:r>
      <w:proofErr w:type="gramStart"/>
      <w:r>
        <w:rPr>
          <w:rFonts w:ascii="Verdana" w:eastAsia="Verdana" w:hAnsi="Verdana" w:cs="Verdana"/>
          <w:i/>
          <w:color w:val="000000"/>
          <w:sz w:val="20"/>
          <w:szCs w:val="20"/>
          <w:u w:val="none"/>
        </w:rPr>
        <w:t xml:space="preserve">interrumpirá  </w:t>
      </w:r>
      <w:r>
        <w:rPr>
          <w:rFonts w:ascii="Verdana" w:eastAsia="Verdana" w:hAnsi="Verdana" w:cs="Verdana"/>
          <w:i/>
          <w:color w:val="000000"/>
          <w:sz w:val="20"/>
          <w:szCs w:val="20"/>
          <w:u w:val="none"/>
        </w:rPr>
        <w:t>el</w:t>
      </w:r>
      <w:proofErr w:type="gramEnd"/>
      <w:r>
        <w:rPr>
          <w:rFonts w:ascii="Verdana" w:eastAsia="Verdana" w:hAnsi="Verdana" w:cs="Verdana"/>
          <w:i/>
          <w:color w:val="000000"/>
          <w:sz w:val="20"/>
          <w:szCs w:val="20"/>
          <w:u w:val="none"/>
        </w:rPr>
        <w:t xml:space="preserve">  suministro  de  los  servicios  de  energía eléctrica, agua, gas, vapor, etc. De </w:t>
      </w:r>
      <w:proofErr w:type="gramStart"/>
      <w:r>
        <w:rPr>
          <w:rFonts w:ascii="Verdana" w:eastAsia="Verdana" w:hAnsi="Verdana" w:cs="Verdana"/>
          <w:i/>
          <w:color w:val="000000"/>
          <w:sz w:val="20"/>
          <w:szCs w:val="20"/>
          <w:u w:val="none"/>
        </w:rPr>
        <w:t>ser  necesarios</w:t>
      </w:r>
      <w:proofErr w:type="gramEnd"/>
      <w:r>
        <w:rPr>
          <w:rFonts w:ascii="Verdana" w:eastAsia="Verdana" w:hAnsi="Verdana" w:cs="Verdana"/>
          <w:i/>
          <w:color w:val="000000"/>
          <w:sz w:val="20"/>
          <w:szCs w:val="20"/>
          <w:u w:val="none"/>
        </w:rPr>
        <w:t xml:space="preserve"> algunos de estos suministros para las tareas, los mismos deben efectuarse adoptando las medidas de prevención necesarias  de acuerdo a los riesgos emergent</w:t>
      </w:r>
      <w:r>
        <w:rPr>
          <w:rFonts w:ascii="Verdana" w:eastAsia="Verdana" w:hAnsi="Verdana" w:cs="Verdana"/>
          <w:i/>
          <w:color w:val="000000"/>
          <w:sz w:val="20"/>
          <w:szCs w:val="20"/>
          <w:u w:val="none"/>
        </w:rPr>
        <w:t>es.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El responsable de Seguridad e Higiene en el Trabajo del nombre contratista </w:t>
      </w:r>
      <w:proofErr w:type="spellStart"/>
      <w:r>
        <w:rPr>
          <w:rFonts w:ascii="Verdana" w:eastAsia="Verdana" w:hAnsi="Verdana" w:cs="Verdana"/>
          <w:i/>
          <w:color w:val="000000"/>
          <w:sz w:val="20"/>
          <w:szCs w:val="20"/>
          <w:u w:val="none"/>
        </w:rPr>
        <w:t>ppal</w:t>
      </w:r>
      <w:proofErr w:type="spellEnd"/>
      <w:r>
        <w:rPr>
          <w:rFonts w:ascii="Verdana" w:eastAsia="Verdana" w:hAnsi="Verdana" w:cs="Verdana"/>
          <w:i/>
          <w:color w:val="000000"/>
          <w:sz w:val="20"/>
          <w:szCs w:val="20"/>
          <w:u w:val="none"/>
        </w:rPr>
        <w:t xml:space="preserve"> establecerá las condiciones, zonas de exclusión y precauciones a adoptar. El responsable de la tarea participará en la determinación de dichas medidas y verificará su estricta </w:t>
      </w:r>
      <w:r>
        <w:rPr>
          <w:rFonts w:ascii="Verdana" w:eastAsia="Verdana" w:hAnsi="Verdana" w:cs="Verdana"/>
          <w:i/>
          <w:color w:val="000000"/>
          <w:sz w:val="20"/>
          <w:szCs w:val="20"/>
          <w:u w:val="none"/>
        </w:rPr>
        <w:t xml:space="preserve">observancia. El acceso a la zona de seguridad deberá estar reservado exclusivamente al personal afectado a la demolición (art. 139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FB079B">
      <w:pPr>
        <w:spacing w:before="0"/>
        <w:ind w:left="-2" w:right="283" w:hanging="2"/>
        <w:jc w:val="both"/>
        <w:rPr>
          <w:rFonts w:ascii="Verdana" w:eastAsia="Verdana" w:hAnsi="Verdana" w:cs="Verdana"/>
          <w:color w:val="000000"/>
          <w:sz w:val="20"/>
          <w:szCs w:val="20"/>
          <w:u w:val="none"/>
        </w:rPr>
      </w:pPr>
    </w:p>
    <w:p w:rsidR="00FB079B" w:rsidRDefault="00EC4BE7">
      <w:pPr>
        <w:pBdr>
          <w:top w:val="dotted" w:sz="4" w:space="1" w:color="000000"/>
          <w:left w:val="dotted" w:sz="4" w:space="4" w:color="000000"/>
          <w:bottom w:val="dotted" w:sz="4" w:space="1" w:color="000000"/>
          <w:right w:val="dotted" w:sz="4" w:space="4" w:color="000000"/>
        </w:pBdr>
        <w:spacing w:before="0"/>
        <w:ind w:left="-2" w:right="11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EXCAVACIONES</w:t>
      </w:r>
    </w:p>
    <w:p w:rsidR="00FB079B" w:rsidRDefault="00FB079B">
      <w:pPr>
        <w:spacing w:before="0"/>
        <w:ind w:left="-2" w:right="283" w:hanging="2"/>
        <w:jc w:val="both"/>
        <w:rPr>
          <w:rFonts w:ascii="Verdana" w:eastAsia="Verdana" w:hAnsi="Verdana" w:cs="Verdana"/>
          <w:color w:val="000000"/>
          <w:sz w:val="20"/>
          <w:szCs w:val="20"/>
          <w:u w:val="none"/>
        </w:rPr>
      </w:pP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Previo a una excavación o movimiento de suelo, se realizará un reconocimiento del lugar, determinándose las medidas de seguridad necesarias a tomar en cada área de trabajo. Previo al inicio de cada jornada, se verificarán las condiciones de seguridad por</w:t>
      </w:r>
      <w:r>
        <w:rPr>
          <w:rFonts w:ascii="Verdana" w:eastAsia="Verdana" w:hAnsi="Verdana" w:cs="Verdana"/>
          <w:i/>
          <w:color w:val="000000"/>
          <w:sz w:val="20"/>
          <w:szCs w:val="20"/>
          <w:u w:val="none"/>
        </w:rPr>
        <w:t xml:space="preserve"> parte del responsable habilitado y se documentará fehacientemente mediante planilla específica oportunamente en las medidas específicas a adoptar (art. 142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Las zanjas y excavaciones serán señalizadas por medios apropiados de día y de noche</w:t>
      </w:r>
      <w:r>
        <w:rPr>
          <w:rFonts w:ascii="Verdana" w:eastAsia="Verdana" w:hAnsi="Verdana" w:cs="Verdana"/>
          <w:i/>
          <w:color w:val="000000"/>
          <w:sz w:val="20"/>
          <w:szCs w:val="20"/>
          <w:u w:val="none"/>
        </w:rPr>
        <w:t xml:space="preserve"> (art. 145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 Deberá tenerse en cuenta la resistencia del suelo en los bordes de la excavación, cuando éstos se utilicen para acomodar materiales, desplazar cargas o efectuar cualquier tipo de instalación, debiendo el responsable de Higiene y </w:t>
      </w:r>
      <w:r>
        <w:rPr>
          <w:rFonts w:ascii="Verdana" w:eastAsia="Verdana" w:hAnsi="Verdana" w:cs="Verdana"/>
          <w:i/>
          <w:color w:val="000000"/>
          <w:sz w:val="20"/>
          <w:szCs w:val="20"/>
          <w:u w:val="none"/>
        </w:rPr>
        <w:t xml:space="preserve">Seguridad, establecer las medidas adecuadas para evitar la caída del material, equipo, herramientas, etc., a la excavación, que se aplicarán bajo la directa supervisión del responsable de la tarea. (art. 148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Se tomarán entre otras las siguien</w:t>
      </w:r>
      <w:r>
        <w:rPr>
          <w:rFonts w:ascii="Verdana" w:eastAsia="Verdana" w:hAnsi="Verdana" w:cs="Verdana"/>
          <w:i/>
          <w:color w:val="000000"/>
          <w:sz w:val="20"/>
          <w:szCs w:val="20"/>
          <w:u w:val="none"/>
        </w:rPr>
        <w:t xml:space="preserve">tes precauciones mínimas (art. 150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Cuando la profundidad exceda de 1 m. se instalarán escaleras.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No se permitirá la permanencia de trabajadores en el fondo de pozos y zanjas cuando se utilicen para la profundización medios mecánicos de ex</w:t>
      </w:r>
      <w:r>
        <w:rPr>
          <w:rFonts w:ascii="Verdana" w:eastAsia="Verdana" w:hAnsi="Verdana" w:cs="Verdana"/>
          <w:i/>
          <w:color w:val="000000"/>
          <w:sz w:val="20"/>
          <w:szCs w:val="20"/>
          <w:u w:val="none"/>
        </w:rPr>
        <w:t>cavación, a menos que éstos se encuentren a una distancia como mínimo igual a dos (2) veces el largo del brazo de la máquina.</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Cuando se deba instalar un equipo de izado, se separarán por medios eficaces, las escaleras de uso de los trabajadores de los ca</w:t>
      </w:r>
      <w:r>
        <w:rPr>
          <w:rFonts w:ascii="Verdana" w:eastAsia="Verdana" w:hAnsi="Verdana" w:cs="Verdana"/>
          <w:i/>
          <w:color w:val="000000"/>
          <w:sz w:val="20"/>
          <w:szCs w:val="20"/>
          <w:u w:val="none"/>
        </w:rPr>
        <w:t>bles del aparato de izado.</w:t>
      </w:r>
    </w:p>
    <w:p w:rsidR="00FB079B" w:rsidRDefault="00FB079B">
      <w:pPr>
        <w:spacing w:before="0"/>
        <w:ind w:left="-2" w:right="283" w:hanging="2"/>
        <w:jc w:val="both"/>
        <w:rPr>
          <w:rFonts w:ascii="Verdana" w:eastAsia="Verdana" w:hAnsi="Verdana" w:cs="Verdana"/>
          <w:color w:val="000000"/>
          <w:sz w:val="20"/>
          <w:szCs w:val="20"/>
          <w:u w:val="none"/>
        </w:rPr>
      </w:pPr>
    </w:p>
    <w:p w:rsidR="00FB079B" w:rsidRDefault="00EC4BE7">
      <w:pPr>
        <w:pBdr>
          <w:top w:val="dotted" w:sz="4" w:space="1" w:color="000000"/>
          <w:left w:val="dotted" w:sz="4" w:space="4" w:color="000000"/>
          <w:bottom w:val="dotted" w:sz="4" w:space="1" w:color="000000"/>
          <w:right w:val="dotted" w:sz="4" w:space="4" w:color="000000"/>
        </w:pBdr>
        <w:spacing w:before="0"/>
        <w:ind w:left="-2" w:right="11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TRABAJOS CON AMOLADORA</w:t>
      </w:r>
    </w:p>
    <w:p w:rsidR="00FB079B" w:rsidRDefault="00FB079B">
      <w:pPr>
        <w:spacing w:before="0"/>
        <w:ind w:left="-2" w:right="283" w:hanging="2"/>
        <w:jc w:val="both"/>
        <w:rPr>
          <w:rFonts w:ascii="Verdana" w:eastAsia="Verdana" w:hAnsi="Verdana" w:cs="Verdana"/>
          <w:color w:val="000000"/>
          <w:sz w:val="20"/>
          <w:szCs w:val="20"/>
          <w:u w:val="none"/>
        </w:rPr>
      </w:pP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 Los discos de corte y las piedras de amolar serán transportados separadas de las máquinas y en cajas especiales de manera de prevenir el choque y golpe de estas, para evitar durante su uso una fractura </w:t>
      </w:r>
      <w:r>
        <w:rPr>
          <w:rFonts w:ascii="Verdana" w:eastAsia="Verdana" w:hAnsi="Verdana" w:cs="Verdana"/>
          <w:i/>
          <w:color w:val="000000"/>
          <w:sz w:val="20"/>
          <w:szCs w:val="20"/>
          <w:u w:val="none"/>
        </w:rPr>
        <w:t>a alta velocidad.</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En las amoladoras no se usarán discos abrasivos que tengan fisuras.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Se verificará la velocidad de rotación de la maquina con la del disco a usar.</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No se usarán máquinas sin sus correspondientes protecciones.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El personal se posicion</w:t>
      </w:r>
      <w:r>
        <w:rPr>
          <w:rFonts w:ascii="Verdana" w:eastAsia="Verdana" w:hAnsi="Verdana" w:cs="Verdana"/>
          <w:i/>
          <w:color w:val="000000"/>
          <w:sz w:val="20"/>
          <w:szCs w:val="20"/>
          <w:u w:val="none"/>
        </w:rPr>
        <w:t>ará correctamente respecto de la herramienta.</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El personal que amole será calificado.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Se utilizará disco de corte y amolado según corresponda.</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lastRenderedPageBreak/>
        <w:t>- El personal que amola, además, tendrá protección auditiva y protección facial.</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Se tendrá precaución con el</w:t>
      </w:r>
      <w:r>
        <w:rPr>
          <w:rFonts w:ascii="Verdana" w:eastAsia="Verdana" w:hAnsi="Verdana" w:cs="Verdana"/>
          <w:i/>
          <w:color w:val="000000"/>
          <w:sz w:val="20"/>
          <w:szCs w:val="20"/>
          <w:u w:val="none"/>
        </w:rPr>
        <w:t xml:space="preserve"> personal cercano a las operaciones, debiéndose colocar mamparas en caso de ser necesario.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No se trabajará más allá de la línea de seguridad del disco.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Las amoladoras tendrán colocado los protectores y las manijas para agarrarlas firmemente.</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Los discos serán cambiados con la herramienta desconectada.</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 El disco será frenado sobre el material que se </w:t>
      </w:r>
      <w:proofErr w:type="spellStart"/>
      <w:r>
        <w:rPr>
          <w:rFonts w:ascii="Verdana" w:eastAsia="Verdana" w:hAnsi="Verdana" w:cs="Verdana"/>
          <w:i/>
          <w:color w:val="000000"/>
          <w:sz w:val="20"/>
          <w:szCs w:val="20"/>
          <w:u w:val="none"/>
        </w:rPr>
        <w:t>esta</w:t>
      </w:r>
      <w:proofErr w:type="spellEnd"/>
      <w:r>
        <w:rPr>
          <w:rFonts w:ascii="Verdana" w:eastAsia="Verdana" w:hAnsi="Verdana" w:cs="Verdana"/>
          <w:i/>
          <w:color w:val="000000"/>
          <w:sz w:val="20"/>
          <w:szCs w:val="20"/>
          <w:u w:val="none"/>
        </w:rPr>
        <w:t xml:space="preserve"> cortando o sobre algún material de sacrificio. Para cortar se colocará perpendicular a la superficie y no se ejercerá fuerza que pueda hacer</w:t>
      </w:r>
      <w:r>
        <w:rPr>
          <w:rFonts w:ascii="Verdana" w:eastAsia="Verdana" w:hAnsi="Verdana" w:cs="Verdana"/>
          <w:i/>
          <w:color w:val="000000"/>
          <w:sz w:val="20"/>
          <w:szCs w:val="20"/>
          <w:u w:val="none"/>
        </w:rPr>
        <w:t xml:space="preserve"> que el disco se rompa.</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Los cepillos se usarán solo para sacar óxido o pinturas, no rebabas.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No se usarán discos que no estén en buenas condiciones.</w:t>
      </w:r>
    </w:p>
    <w:p w:rsidR="00FB079B" w:rsidRDefault="00FB079B">
      <w:pPr>
        <w:spacing w:before="0"/>
        <w:ind w:left="-2" w:right="283" w:hanging="2"/>
        <w:jc w:val="both"/>
        <w:rPr>
          <w:rFonts w:ascii="Verdana" w:eastAsia="Verdana" w:hAnsi="Verdana" w:cs="Verdana"/>
          <w:color w:val="000000"/>
          <w:sz w:val="20"/>
          <w:szCs w:val="20"/>
          <w:u w:val="none"/>
        </w:rPr>
      </w:pPr>
    </w:p>
    <w:p w:rsidR="00FB079B" w:rsidRDefault="00EC4BE7">
      <w:pPr>
        <w:pBdr>
          <w:top w:val="dotted" w:sz="4" w:space="1" w:color="000000"/>
          <w:left w:val="dotted" w:sz="4" w:space="4" w:color="000000"/>
          <w:bottom w:val="dotted" w:sz="4" w:space="1" w:color="000000"/>
          <w:right w:val="dotted" w:sz="4" w:space="4" w:color="000000"/>
        </w:pBdr>
        <w:spacing w:before="0"/>
        <w:ind w:left="-2" w:right="11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TRABAJOS DE PINTURA</w:t>
      </w:r>
    </w:p>
    <w:p w:rsidR="00FB079B" w:rsidRDefault="00FB079B">
      <w:pPr>
        <w:spacing w:before="0"/>
        <w:ind w:left="-2" w:right="283" w:hanging="2"/>
        <w:jc w:val="both"/>
        <w:rPr>
          <w:rFonts w:ascii="Verdana" w:eastAsia="Verdana" w:hAnsi="Verdana" w:cs="Verdana"/>
          <w:color w:val="000000"/>
          <w:sz w:val="20"/>
          <w:szCs w:val="20"/>
          <w:u w:val="none"/>
        </w:rPr>
      </w:pP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Previo al ingreso, manipulación, preparación y aplicación de productos constituti</w:t>
      </w:r>
      <w:r>
        <w:rPr>
          <w:rFonts w:ascii="Verdana" w:eastAsia="Verdana" w:hAnsi="Verdana" w:cs="Verdana"/>
          <w:i/>
          <w:color w:val="000000"/>
          <w:sz w:val="20"/>
          <w:szCs w:val="20"/>
          <w:u w:val="none"/>
        </w:rPr>
        <w:t xml:space="preserve">vos de pintura, diluyentes, removedores, revestimientos, resinas, </w:t>
      </w:r>
      <w:proofErr w:type="spellStart"/>
      <w:r>
        <w:rPr>
          <w:rFonts w:ascii="Verdana" w:eastAsia="Verdana" w:hAnsi="Verdana" w:cs="Verdana"/>
          <w:i/>
          <w:color w:val="000000"/>
          <w:sz w:val="20"/>
          <w:szCs w:val="20"/>
          <w:u w:val="none"/>
        </w:rPr>
        <w:t>acelerantes</w:t>
      </w:r>
      <w:proofErr w:type="spellEnd"/>
      <w:r>
        <w:rPr>
          <w:rFonts w:ascii="Verdana" w:eastAsia="Verdana" w:hAnsi="Verdana" w:cs="Verdana"/>
          <w:i/>
          <w:color w:val="000000"/>
          <w:sz w:val="20"/>
          <w:szCs w:val="20"/>
          <w:u w:val="none"/>
        </w:rPr>
        <w:t>, retardadores, catalizadores, etc., el responsable de Seguridad e Higiene en el Trabajo dará las indicaciones específicas, de acuerdo a los riesgos que dichos productos signifiqu</w:t>
      </w:r>
      <w:r>
        <w:rPr>
          <w:rFonts w:ascii="Verdana" w:eastAsia="Verdana" w:hAnsi="Verdana" w:cs="Verdana"/>
          <w:i/>
          <w:color w:val="000000"/>
          <w:sz w:val="20"/>
          <w:szCs w:val="20"/>
          <w:u w:val="none"/>
        </w:rPr>
        <w:t xml:space="preserve">en para la salud y seguridad del trabajador (art. 181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Los contenedores y armarios donde se almacenan pinturas, pigmentos y sus diluyentes cumplirán (art. 183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Serán de construcción no propagante de llama (resistencia al fuego m</w:t>
      </w:r>
      <w:r>
        <w:rPr>
          <w:rFonts w:ascii="Verdana" w:eastAsia="Verdana" w:hAnsi="Verdana" w:cs="Verdana"/>
          <w:i/>
          <w:color w:val="000000"/>
          <w:sz w:val="20"/>
          <w:szCs w:val="20"/>
          <w:u w:val="none"/>
        </w:rPr>
        <w:t>ínima F-90).</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Se mantendrán bien ventilados de manera tal que las concentraciones de gases y vapores estén por debajo de los máximos permisibles y no presenten riesgos de explosión o incendio.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Estarán protegidos de la radiación solar directa y de fuente</w:t>
      </w:r>
      <w:r>
        <w:rPr>
          <w:rFonts w:ascii="Verdana" w:eastAsia="Verdana" w:hAnsi="Verdana" w:cs="Verdana"/>
          <w:i/>
          <w:color w:val="000000"/>
          <w:sz w:val="20"/>
          <w:szCs w:val="20"/>
          <w:u w:val="none"/>
        </w:rPr>
        <w:t>s de calor radiante.</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Contará con extintor de polvo químico ABC de capacidad adecuada a la cantidad almacenada.</w:t>
      </w:r>
    </w:p>
    <w:p w:rsidR="00FB079B" w:rsidRDefault="00FB079B">
      <w:pPr>
        <w:spacing w:before="0"/>
        <w:ind w:left="-2" w:right="283" w:hanging="2"/>
        <w:jc w:val="both"/>
        <w:rPr>
          <w:rFonts w:ascii="Verdana" w:eastAsia="Verdana" w:hAnsi="Verdana" w:cs="Verdana"/>
          <w:color w:val="000000"/>
          <w:sz w:val="20"/>
          <w:szCs w:val="20"/>
          <w:u w:val="none"/>
        </w:rPr>
      </w:pP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Todos los trabajos de pintura se realizarán bajo las siguientes medidas mínimas de seguridad:</w:t>
      </w:r>
    </w:p>
    <w:p w:rsidR="00FB079B" w:rsidRDefault="00FB079B">
      <w:pPr>
        <w:spacing w:before="0"/>
        <w:ind w:left="-2" w:right="283" w:hanging="2"/>
        <w:jc w:val="both"/>
        <w:rPr>
          <w:rFonts w:ascii="Verdana" w:eastAsia="Verdana" w:hAnsi="Verdana" w:cs="Verdana"/>
          <w:color w:val="000000"/>
          <w:sz w:val="20"/>
          <w:szCs w:val="20"/>
          <w:u w:val="none"/>
        </w:rPr>
      </w:pP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Uso de Protección respiratoria para vapores o</w:t>
      </w:r>
      <w:r>
        <w:rPr>
          <w:rFonts w:ascii="Verdana" w:eastAsia="Verdana" w:hAnsi="Verdana" w:cs="Verdana"/>
          <w:i/>
          <w:color w:val="000000"/>
          <w:sz w:val="20"/>
          <w:szCs w:val="20"/>
          <w:u w:val="none"/>
        </w:rPr>
        <w:t>rgánicos.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Uso de guantes de PVC o similares.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Uso de anteojo de seguridad.</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No trabajar en áreas cerradas con equipos de pulverización y/o sobre áreas con fuentes de temperaturas altas, llamas abiertas, fuentes generadoras de chispas, y en presencia de</w:t>
      </w:r>
      <w:r>
        <w:rPr>
          <w:rFonts w:ascii="Verdana" w:eastAsia="Verdana" w:hAnsi="Verdana" w:cs="Verdana"/>
          <w:i/>
          <w:color w:val="000000"/>
          <w:sz w:val="20"/>
          <w:szCs w:val="20"/>
          <w:u w:val="none"/>
        </w:rPr>
        <w:t xml:space="preserve"> personal ajeno al trabajo de pintura.</w:t>
      </w:r>
    </w:p>
    <w:p w:rsidR="00FB079B" w:rsidRDefault="00FB079B">
      <w:pPr>
        <w:spacing w:before="0"/>
        <w:ind w:left="-2" w:right="283" w:hanging="2"/>
        <w:jc w:val="both"/>
        <w:rPr>
          <w:rFonts w:ascii="Verdana" w:eastAsia="Verdana" w:hAnsi="Verdana" w:cs="Verdana"/>
          <w:color w:val="000000"/>
          <w:sz w:val="20"/>
          <w:szCs w:val="20"/>
          <w:u w:val="none"/>
        </w:rPr>
      </w:pPr>
    </w:p>
    <w:p w:rsidR="00FB079B" w:rsidRDefault="00EC4BE7">
      <w:pPr>
        <w:pBdr>
          <w:top w:val="dotted" w:sz="4" w:space="1" w:color="000000"/>
          <w:left w:val="dotted" w:sz="4" w:space="4" w:color="000000"/>
          <w:bottom w:val="dotted" w:sz="4" w:space="1" w:color="000000"/>
          <w:right w:val="dotted" w:sz="4" w:space="4" w:color="000000"/>
        </w:pBdr>
        <w:spacing w:before="0"/>
        <w:ind w:left="-2" w:right="11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COMPRESORES</w:t>
      </w:r>
    </w:p>
    <w:p w:rsidR="00FB079B" w:rsidRDefault="00FB079B">
      <w:pPr>
        <w:spacing w:before="0"/>
        <w:ind w:left="-2" w:right="283" w:hanging="2"/>
        <w:jc w:val="both"/>
        <w:rPr>
          <w:rFonts w:ascii="Verdana" w:eastAsia="Verdana" w:hAnsi="Verdana" w:cs="Verdana"/>
          <w:color w:val="000000"/>
          <w:sz w:val="20"/>
          <w:szCs w:val="20"/>
          <w:u w:val="none"/>
        </w:rPr>
      </w:pP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Todos los compresores de aire poseerán una placa legible las siguientes indicaciones:</w:t>
      </w:r>
    </w:p>
    <w:p w:rsidR="00FB079B" w:rsidRDefault="00FB079B">
      <w:pPr>
        <w:spacing w:before="0"/>
        <w:ind w:left="-2" w:right="283" w:hanging="2"/>
        <w:jc w:val="both"/>
        <w:rPr>
          <w:rFonts w:ascii="Verdana" w:eastAsia="Verdana" w:hAnsi="Verdana" w:cs="Verdana"/>
          <w:color w:val="000000"/>
          <w:sz w:val="20"/>
          <w:szCs w:val="20"/>
          <w:u w:val="none"/>
        </w:rPr>
      </w:pP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w:t>
      </w:r>
      <w:r>
        <w:rPr>
          <w:rFonts w:ascii="Verdana" w:eastAsia="Verdana" w:hAnsi="Verdana" w:cs="Verdana"/>
          <w:i/>
          <w:color w:val="000000"/>
          <w:sz w:val="20"/>
          <w:szCs w:val="20"/>
          <w:u w:val="none"/>
        </w:rPr>
        <w:tab/>
        <w:t>Nombre del fabricante</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w:t>
      </w:r>
      <w:r>
        <w:rPr>
          <w:rFonts w:ascii="Verdana" w:eastAsia="Verdana" w:hAnsi="Verdana" w:cs="Verdana"/>
          <w:i/>
          <w:color w:val="000000"/>
          <w:sz w:val="20"/>
          <w:szCs w:val="20"/>
          <w:u w:val="none"/>
        </w:rPr>
        <w:tab/>
        <w:t>Daño de fabricación</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w:t>
      </w:r>
      <w:r>
        <w:rPr>
          <w:rFonts w:ascii="Verdana" w:eastAsia="Verdana" w:hAnsi="Verdana" w:cs="Verdana"/>
          <w:i/>
          <w:color w:val="000000"/>
          <w:sz w:val="20"/>
          <w:szCs w:val="20"/>
          <w:u w:val="none"/>
        </w:rPr>
        <w:tab/>
        <w:t>Presión de prueba y de trabajo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w:t>
      </w:r>
      <w:r>
        <w:rPr>
          <w:rFonts w:ascii="Verdana" w:eastAsia="Verdana" w:hAnsi="Verdana" w:cs="Verdana"/>
          <w:i/>
          <w:color w:val="000000"/>
          <w:sz w:val="20"/>
          <w:szCs w:val="20"/>
          <w:u w:val="none"/>
        </w:rPr>
        <w:tab/>
        <w:t>Número de revoluciones del motor</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w:t>
      </w:r>
      <w:r>
        <w:rPr>
          <w:rFonts w:ascii="Verdana" w:eastAsia="Verdana" w:hAnsi="Verdana" w:cs="Verdana"/>
          <w:i/>
          <w:color w:val="000000"/>
          <w:sz w:val="20"/>
          <w:szCs w:val="20"/>
          <w:u w:val="none"/>
        </w:rPr>
        <w:tab/>
      </w:r>
      <w:r>
        <w:rPr>
          <w:rFonts w:ascii="Verdana" w:eastAsia="Verdana" w:hAnsi="Verdana" w:cs="Verdana"/>
          <w:i/>
          <w:color w:val="000000"/>
          <w:sz w:val="20"/>
          <w:szCs w:val="20"/>
          <w:u w:val="none"/>
        </w:rPr>
        <w:t>Potencia del mismo.</w:t>
      </w:r>
    </w:p>
    <w:p w:rsidR="00FB079B" w:rsidRDefault="00FB079B">
      <w:pPr>
        <w:spacing w:before="0"/>
        <w:ind w:left="-2" w:right="283" w:hanging="2"/>
        <w:jc w:val="both"/>
        <w:rPr>
          <w:rFonts w:ascii="Verdana" w:eastAsia="Verdana" w:hAnsi="Verdana" w:cs="Verdana"/>
          <w:color w:val="000000"/>
          <w:sz w:val="20"/>
          <w:szCs w:val="20"/>
          <w:u w:val="none"/>
        </w:rPr>
      </w:pP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lastRenderedPageBreak/>
        <w:t>Los equipos estarán dotados de manómetros protegidos contra estallido y dispositivos automáticos de seguridad que impidan que se sobrepase la presión máxima admisible de trabajo. Los órganos móviles (manchones, poleas, correas o partes</w:t>
      </w:r>
      <w:r>
        <w:rPr>
          <w:rFonts w:ascii="Verdana" w:eastAsia="Verdana" w:hAnsi="Verdana" w:cs="Verdana"/>
          <w:i/>
          <w:color w:val="000000"/>
          <w:sz w:val="20"/>
          <w:szCs w:val="20"/>
          <w:u w:val="none"/>
        </w:rPr>
        <w:t xml:space="preserve"> que presenten riesgo de accidente deben ser adecuadamente resguardados (art. 361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FB079B">
      <w:pPr>
        <w:spacing w:before="0"/>
        <w:ind w:left="-2" w:right="283" w:hanging="2"/>
        <w:jc w:val="both"/>
        <w:rPr>
          <w:rFonts w:ascii="Verdana" w:eastAsia="Verdana" w:hAnsi="Verdana" w:cs="Verdana"/>
          <w:color w:val="000000"/>
          <w:sz w:val="20"/>
          <w:szCs w:val="20"/>
          <w:u w:val="none"/>
        </w:rPr>
      </w:pPr>
    </w:p>
    <w:p w:rsidR="00FB079B" w:rsidRDefault="00EC4BE7">
      <w:pPr>
        <w:pBdr>
          <w:top w:val="dotted" w:sz="4" w:space="1" w:color="000000"/>
          <w:left w:val="dotted" w:sz="4" w:space="4" w:color="000000"/>
          <w:bottom w:val="dotted" w:sz="4" w:space="1" w:color="000000"/>
          <w:right w:val="dotted" w:sz="4" w:space="4" w:color="000000"/>
        </w:pBdr>
        <w:spacing w:before="0"/>
        <w:ind w:left="-2" w:right="11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SOLDADURA ELÉCTRICA</w:t>
      </w:r>
    </w:p>
    <w:p w:rsidR="00FB079B" w:rsidRDefault="00FB079B">
      <w:pPr>
        <w:spacing w:before="0"/>
        <w:ind w:left="-2" w:right="283" w:hanging="2"/>
        <w:jc w:val="both"/>
        <w:rPr>
          <w:rFonts w:ascii="Verdana" w:eastAsia="Verdana" w:hAnsi="Verdana" w:cs="Verdana"/>
          <w:color w:val="000000"/>
          <w:sz w:val="20"/>
          <w:szCs w:val="20"/>
          <w:u w:val="none"/>
        </w:rPr>
      </w:pP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Para las operaciones de soldadura se usará: casco de seguridad, capuchas que eviten quemaduras, protección facial, delantal de cuero, ca</w:t>
      </w:r>
      <w:r>
        <w:rPr>
          <w:rFonts w:ascii="Verdana" w:eastAsia="Verdana" w:hAnsi="Verdana" w:cs="Verdana"/>
          <w:i/>
          <w:color w:val="000000"/>
          <w:sz w:val="20"/>
          <w:szCs w:val="20"/>
          <w:u w:val="none"/>
        </w:rPr>
        <w:t>lzado de seguridad, guantes resistentes a las llamas, polainas resistentes al fuego, saco de cuero tanto el que hace la tarea como el personal cercano que pueda verse afectado.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El cable de masa se conectará únicamente en el elemento a soldar.</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El person</w:t>
      </w:r>
      <w:r>
        <w:rPr>
          <w:rFonts w:ascii="Verdana" w:eastAsia="Verdana" w:hAnsi="Verdana" w:cs="Verdana"/>
          <w:i/>
          <w:color w:val="000000"/>
          <w:sz w:val="20"/>
          <w:szCs w:val="20"/>
          <w:u w:val="none"/>
        </w:rPr>
        <w:t>al que suelde será calificado.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b/>
          <w:i/>
          <w:color w:val="000000"/>
          <w:sz w:val="20"/>
          <w:szCs w:val="20"/>
          <w:u w:val="none"/>
        </w:rPr>
        <w:t>Soldadura y Corte a Gas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El personal afectado a las tareas estará debidamente adiestrado y capacitado con relación a los riesgos específicos de las mismas. Se le proveerá equipos de protección adecuados a dichos riesgos dete</w:t>
      </w:r>
      <w:r>
        <w:rPr>
          <w:rFonts w:ascii="Verdana" w:eastAsia="Verdana" w:hAnsi="Verdana" w:cs="Verdana"/>
          <w:i/>
          <w:color w:val="000000"/>
          <w:sz w:val="20"/>
          <w:szCs w:val="20"/>
          <w:u w:val="none"/>
        </w:rPr>
        <w:t xml:space="preserve">rminados por el responsable de Seguridad e Higiene en el Trabajo de [nombre contratista </w:t>
      </w:r>
      <w:proofErr w:type="spellStart"/>
      <w:r>
        <w:rPr>
          <w:rFonts w:ascii="Verdana" w:eastAsia="Verdana" w:hAnsi="Verdana" w:cs="Verdana"/>
          <w:i/>
          <w:color w:val="000000"/>
          <w:sz w:val="20"/>
          <w:szCs w:val="20"/>
          <w:u w:val="none"/>
        </w:rPr>
        <w:t>ppal</w:t>
      </w:r>
      <w:proofErr w:type="spellEnd"/>
      <w:r>
        <w:rPr>
          <w:rFonts w:ascii="Verdana" w:eastAsia="Verdana" w:hAnsi="Verdana" w:cs="Verdana"/>
          <w:i/>
          <w:color w:val="000000"/>
          <w:sz w:val="20"/>
          <w:szCs w:val="20"/>
          <w:u w:val="none"/>
        </w:rPr>
        <w:t>] y su uso será supervisado por el responsable de la tarea. El personal que circule en las proximidades de los puestos de soldadura estará protegido de las radiacio</w:t>
      </w:r>
      <w:r>
        <w:rPr>
          <w:rFonts w:ascii="Verdana" w:eastAsia="Verdana" w:hAnsi="Verdana" w:cs="Verdana"/>
          <w:i/>
          <w:color w:val="000000"/>
          <w:sz w:val="20"/>
          <w:szCs w:val="20"/>
          <w:u w:val="none"/>
        </w:rPr>
        <w:t xml:space="preserve">nes mediante pantallas o medios afines (art. 341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Cuando el trabajador ingrese a un espacio confinado a través de una boca de hombre u otra abertura pequeña, se le proveerá de cinturón de seguridad y cable de vida, para efectuar rescate de e</w:t>
      </w:r>
      <w:r>
        <w:rPr>
          <w:rFonts w:ascii="Verdana" w:eastAsia="Verdana" w:hAnsi="Verdana" w:cs="Verdana"/>
          <w:i/>
          <w:color w:val="000000"/>
          <w:sz w:val="20"/>
          <w:szCs w:val="20"/>
          <w:u w:val="none"/>
        </w:rPr>
        <w:t>mergencia, debiendo ser asistido desde el exterior durante el lapso que dure la tarea. Los cilindros de gas comprimido permanecerán en el exterior mientras se realice la misma. Cuando se interrumpan los trabajos se retirarán los sopletes del interior del l</w:t>
      </w:r>
      <w:r>
        <w:rPr>
          <w:rFonts w:ascii="Verdana" w:eastAsia="Verdana" w:hAnsi="Verdana" w:cs="Verdana"/>
          <w:i/>
          <w:color w:val="000000"/>
          <w:sz w:val="20"/>
          <w:szCs w:val="20"/>
          <w:u w:val="none"/>
        </w:rPr>
        <w:t xml:space="preserve">ugar (art. 342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En las obras en que se realicen los trabajos de soldadura y corte de recipientes que hayan contenido sustancias explosivas o inflamables, se los limpiará mediante procedimiento de inertización y desgasificación. Si el conteni</w:t>
      </w:r>
      <w:r>
        <w:rPr>
          <w:rFonts w:ascii="Verdana" w:eastAsia="Verdana" w:hAnsi="Verdana" w:cs="Verdana"/>
          <w:i/>
          <w:color w:val="000000"/>
          <w:sz w:val="20"/>
          <w:szCs w:val="20"/>
          <w:u w:val="none"/>
        </w:rPr>
        <w:t xml:space="preserve">do del recipiente es desconocido, se adoptarán precauciones como si se tratara de sustancias explosivas o inflamables (art. 343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b/>
          <w:i/>
          <w:color w:val="000000"/>
          <w:sz w:val="20"/>
          <w:szCs w:val="20"/>
          <w:u w:val="none"/>
        </w:rPr>
        <w:t>Cilindros de Gases a Presión para Soldadura</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Los tubos se mantendrán verticales y atados con cadena.</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Serán trasladados con carritos.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Se mantendrán alejados de fuentes de calor.</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 Las mangueras estarán enteras, en óptimas condiciones y serán </w:t>
      </w:r>
      <w:proofErr w:type="spellStart"/>
      <w:r>
        <w:rPr>
          <w:rFonts w:ascii="Verdana" w:eastAsia="Verdana" w:hAnsi="Verdana" w:cs="Verdana"/>
          <w:i/>
          <w:color w:val="000000"/>
          <w:sz w:val="20"/>
          <w:szCs w:val="20"/>
          <w:u w:val="none"/>
        </w:rPr>
        <w:t>tendidas</w:t>
      </w:r>
      <w:proofErr w:type="spellEnd"/>
      <w:r>
        <w:rPr>
          <w:rFonts w:ascii="Verdana" w:eastAsia="Verdana" w:hAnsi="Verdana" w:cs="Verdana"/>
          <w:i/>
          <w:color w:val="000000"/>
          <w:sz w:val="20"/>
          <w:szCs w:val="20"/>
          <w:u w:val="none"/>
        </w:rPr>
        <w:t xml:space="preserve"> por lugares donde no entorpezcan la circulación.</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b/>
          <w:i/>
          <w:color w:val="000000"/>
          <w:sz w:val="20"/>
          <w:szCs w:val="20"/>
          <w:u w:val="none"/>
        </w:rPr>
        <w:t>Reguladores de Gases para Soldadura</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-Se utilizarán reg</w:t>
      </w:r>
      <w:r>
        <w:rPr>
          <w:rFonts w:ascii="Verdana" w:eastAsia="Verdana" w:hAnsi="Verdana" w:cs="Verdana"/>
          <w:i/>
          <w:color w:val="000000"/>
          <w:sz w:val="20"/>
          <w:szCs w:val="20"/>
          <w:u w:val="none"/>
        </w:rPr>
        <w:t xml:space="preserve">uladores de presión diseñados sólo y especialmente para el gas en uso. (art. 350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 Todos los reguladores, sean por oxígeno o para otros gases a presión, irán equipados con manómetros de alta presión y de baja presión (art. 351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w:t>
      </w:r>
      <w:r>
        <w:rPr>
          <w:rFonts w:ascii="Verdana" w:eastAsia="Verdana" w:hAnsi="Verdana" w:cs="Verdana"/>
          <w:i/>
          <w:color w:val="000000"/>
          <w:sz w:val="20"/>
          <w:szCs w:val="20"/>
          <w:u w:val="none"/>
        </w:rPr>
        <w:t xml:space="preserve"> Los manómetros para alta presión dispondrán de tapas de purga de seguridad que eviten la rotura del vidrio en caso de explosión interna. (art. 352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Todo manómetro para gases oxidantes (oxígeno y otros) llevará expresamente indicada la prohib</w:t>
      </w:r>
      <w:r>
        <w:rPr>
          <w:rFonts w:ascii="Verdana" w:eastAsia="Verdana" w:hAnsi="Verdana" w:cs="Verdana"/>
          <w:i/>
          <w:color w:val="000000"/>
          <w:sz w:val="20"/>
          <w:szCs w:val="20"/>
          <w:u w:val="none"/>
        </w:rPr>
        <w:t xml:space="preserve">ición de usar aceite o grasa lubricante (art. 353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 Cuando se acoplen los reguladores a los cilindros no forzarán las conexiones ni las roscas, y una vez instalados debe verificarse que no haya fugas. (art. 354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b/>
          <w:i/>
          <w:color w:val="000000"/>
          <w:sz w:val="20"/>
          <w:szCs w:val="20"/>
          <w:u w:val="none"/>
        </w:rPr>
        <w:t>Mangueras para Ga</w:t>
      </w:r>
      <w:r>
        <w:rPr>
          <w:rFonts w:ascii="Verdana" w:eastAsia="Verdana" w:hAnsi="Verdana" w:cs="Verdana"/>
          <w:b/>
          <w:i/>
          <w:color w:val="000000"/>
          <w:sz w:val="20"/>
          <w:szCs w:val="20"/>
          <w:u w:val="none"/>
        </w:rPr>
        <w:t>ses para Soldadura</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lastRenderedPageBreak/>
        <w:t xml:space="preserve">Las mangueras empleadas para oxígeno y el gas combustible serán adecuadas al fluido a conducir y a su presión máxima de trabajo, de colores diferentes y cumplirán con los siguientes requisitos (art. 355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No haber sido usad</w:t>
      </w:r>
      <w:r>
        <w:rPr>
          <w:rFonts w:ascii="Verdana" w:eastAsia="Verdana" w:hAnsi="Verdana" w:cs="Verdana"/>
          <w:i/>
          <w:color w:val="000000"/>
          <w:sz w:val="20"/>
          <w:szCs w:val="20"/>
          <w:u w:val="none"/>
        </w:rPr>
        <w:t>as para conducir aire comprimido.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Estarán protegidas mecánicamente contra el paso de vehículos y agresiones similares.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No tendrán revestimientos exteriores metálicos.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Contarán con dispositivos que eviten el retroceso de llamas.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Contarán con válvula</w:t>
      </w:r>
      <w:r>
        <w:rPr>
          <w:rFonts w:ascii="Verdana" w:eastAsia="Verdana" w:hAnsi="Verdana" w:cs="Verdana"/>
          <w:i/>
          <w:color w:val="000000"/>
          <w:sz w:val="20"/>
          <w:szCs w:val="20"/>
          <w:u w:val="none"/>
        </w:rPr>
        <w:t>s de bloqueo.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No haber sido objeto de reparaciones.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Las conexiones estarán hechas utilizando abrazadera de metal, de cremallera o similar.</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b/>
          <w:i/>
          <w:color w:val="000000"/>
          <w:sz w:val="20"/>
          <w:szCs w:val="20"/>
          <w:u w:val="none"/>
        </w:rPr>
        <w:t>Boquillas y Sopletes para Soldadura</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Se conservarán limpios y con ellos sólo se efectuarán trabajos para los cua</w:t>
      </w:r>
      <w:r>
        <w:rPr>
          <w:rFonts w:ascii="Verdana" w:eastAsia="Verdana" w:hAnsi="Verdana" w:cs="Verdana"/>
          <w:i/>
          <w:color w:val="000000"/>
          <w:sz w:val="20"/>
          <w:szCs w:val="20"/>
          <w:u w:val="none"/>
        </w:rPr>
        <w:t xml:space="preserve">les han sido diseñados (art. 356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 Se utilizará un chispero para encender los sopletes evitándose la aproximación de la mano a la boquilla del mismo (art. 357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Para apagar un soplete se cerrará primero la válvula de acetileno (</w:t>
      </w:r>
      <w:r>
        <w:rPr>
          <w:rFonts w:ascii="Verdana" w:eastAsia="Verdana" w:hAnsi="Verdana" w:cs="Verdana"/>
          <w:i/>
          <w:color w:val="000000"/>
          <w:sz w:val="20"/>
          <w:szCs w:val="20"/>
          <w:u w:val="none"/>
        </w:rPr>
        <w:t xml:space="preserve">art. 358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b/>
          <w:i/>
          <w:color w:val="000000"/>
          <w:sz w:val="20"/>
          <w:szCs w:val="20"/>
          <w:u w:val="none"/>
        </w:rPr>
        <w:t>Cilindros de Gases a Presión</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Los cilindros se protegerán de las variaciones de temperatura y de descargas eléctricas y ubicarse en locales adecuadamente ventilados. Además, se evitará toda posibilidad de golpes, separando los cilindros vacíos de los llenos y también los de distintos</w:t>
      </w:r>
      <w:r>
        <w:rPr>
          <w:rFonts w:ascii="Verdana" w:eastAsia="Verdana" w:hAnsi="Verdana" w:cs="Verdana"/>
          <w:i/>
          <w:color w:val="000000"/>
          <w:sz w:val="20"/>
          <w:szCs w:val="20"/>
          <w:u w:val="none"/>
        </w:rPr>
        <w:t xml:space="preserve"> tipos de gases (art. 364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 No se permitirá usar equipos reductores, válvulas, mangueras, etc. en un gas distinto al que se le destinó inicialmente (art. 365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Las conexiones a los cilindros estarán firmemente ajustadas mediante</w:t>
      </w:r>
      <w:r>
        <w:rPr>
          <w:rFonts w:ascii="Verdana" w:eastAsia="Verdana" w:hAnsi="Verdana" w:cs="Verdana"/>
          <w:i/>
          <w:color w:val="000000"/>
          <w:sz w:val="20"/>
          <w:szCs w:val="20"/>
          <w:u w:val="none"/>
        </w:rPr>
        <w:t xml:space="preserve"> abrazaderas estándares para evitar fugas. Como sistema de detección de pérdidas o fugas sólo se utilizará agua jabonosa (art. 366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No se permitirá acoplar o conformar baterías de cilindro en obra. Estos sistemas deben ser provistos por el f</w:t>
      </w:r>
      <w:r>
        <w:rPr>
          <w:rFonts w:ascii="Verdana" w:eastAsia="Verdana" w:hAnsi="Verdana" w:cs="Verdana"/>
          <w:i/>
          <w:color w:val="000000"/>
          <w:sz w:val="20"/>
          <w:szCs w:val="20"/>
          <w:u w:val="none"/>
        </w:rPr>
        <w:t xml:space="preserve">abricante del equipo (art. 367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FB079B">
      <w:pPr>
        <w:spacing w:before="0"/>
        <w:ind w:left="-2" w:right="283" w:hanging="2"/>
        <w:jc w:val="both"/>
        <w:rPr>
          <w:rFonts w:ascii="Verdana" w:eastAsia="Verdana" w:hAnsi="Verdana" w:cs="Verdana"/>
          <w:color w:val="000000"/>
          <w:sz w:val="20"/>
          <w:szCs w:val="20"/>
          <w:u w:val="none"/>
        </w:rPr>
      </w:pP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Los cilindros y otros envases que contengan gases a presión cumplirán los siguientes requisitos (art. 362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Contarán con certificado habilitante.</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Indicarán claramente el contenido del cilindro en el cabezal y capuchón.</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Estarán provistos de válvulas, manómetros, reguladores y dispositivos de descarga.</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b/>
          <w:i/>
          <w:color w:val="000000"/>
          <w:sz w:val="20"/>
          <w:szCs w:val="20"/>
          <w:u w:val="none"/>
        </w:rPr>
        <w:t>Aire Comprimido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Los equipos de aire comprimido que se usen en obras estarán equipados con válvul</w:t>
      </w:r>
      <w:r>
        <w:rPr>
          <w:rFonts w:ascii="Verdana" w:eastAsia="Verdana" w:hAnsi="Verdana" w:cs="Verdana"/>
          <w:i/>
          <w:color w:val="000000"/>
          <w:sz w:val="20"/>
          <w:szCs w:val="20"/>
          <w:u w:val="none"/>
        </w:rPr>
        <w:t xml:space="preserve">a de seguridad, manómetro y grifo de purga. También, con válvula de retención entre el depósito y el compresor (art. 368 </w:t>
      </w:r>
      <w:proofErr w:type="spellStart"/>
      <w:r>
        <w:rPr>
          <w:rFonts w:ascii="Verdana" w:eastAsia="Verdana" w:hAnsi="Verdana" w:cs="Verdana"/>
          <w:i/>
          <w:color w:val="000000"/>
          <w:sz w:val="20"/>
          <w:szCs w:val="20"/>
          <w:u w:val="none"/>
        </w:rPr>
        <w:t>dec</w:t>
      </w:r>
      <w:proofErr w:type="spellEnd"/>
      <w:r>
        <w:rPr>
          <w:rFonts w:ascii="Verdana" w:eastAsia="Verdana" w:hAnsi="Verdana" w:cs="Verdana"/>
          <w:i/>
          <w:color w:val="000000"/>
          <w:sz w:val="20"/>
          <w:szCs w:val="20"/>
          <w:u w:val="none"/>
        </w:rPr>
        <w:t>. 911/96).</w:t>
      </w:r>
    </w:p>
    <w:p w:rsidR="00FB079B" w:rsidRDefault="00FB079B">
      <w:pPr>
        <w:spacing w:before="0"/>
        <w:ind w:left="-2" w:right="283" w:hanging="2"/>
        <w:jc w:val="both"/>
        <w:rPr>
          <w:rFonts w:ascii="Verdana" w:eastAsia="Verdana" w:hAnsi="Verdana" w:cs="Verdana"/>
          <w:color w:val="000000"/>
          <w:sz w:val="20"/>
          <w:szCs w:val="20"/>
          <w:u w:val="none"/>
        </w:rPr>
      </w:pPr>
    </w:p>
    <w:p w:rsidR="00FB079B" w:rsidRDefault="00EC4BE7">
      <w:pPr>
        <w:pBdr>
          <w:top w:val="dotted" w:sz="4" w:space="1" w:color="000000"/>
          <w:left w:val="dotted" w:sz="4" w:space="4" w:color="000000"/>
          <w:bottom w:val="dotted" w:sz="4" w:space="1" w:color="000000"/>
          <w:right w:val="dotted" w:sz="4" w:space="4" w:color="000000"/>
        </w:pBdr>
        <w:spacing w:before="0"/>
        <w:ind w:left="-2" w:right="11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MOVIMIENTO MANUAL DE PESO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Evitar dentro de lo posible recurrir exclusivamente al esfuerzo físico para mover, trasladar, </w:t>
      </w:r>
      <w:r>
        <w:rPr>
          <w:rFonts w:ascii="Verdana" w:eastAsia="Verdana" w:hAnsi="Verdana" w:cs="Verdana"/>
          <w:i/>
          <w:color w:val="000000"/>
          <w:sz w:val="20"/>
          <w:szCs w:val="20"/>
          <w:u w:val="none"/>
        </w:rPr>
        <w:t>almacenar, etc. materiales. Se tratará en todas las oportunidades de utilizar los medios mecánicos de que se disponga, los que deberán ser operados por personal debidamente capacitado y autorizado.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Cuando no se disponga de medios mecánicos se tratará en lo</w:t>
      </w:r>
      <w:r>
        <w:rPr>
          <w:rFonts w:ascii="Verdana" w:eastAsia="Verdana" w:hAnsi="Verdana" w:cs="Verdana"/>
          <w:i/>
          <w:color w:val="000000"/>
          <w:sz w:val="20"/>
          <w:szCs w:val="20"/>
          <w:u w:val="none"/>
        </w:rPr>
        <w:t xml:space="preserve"> posible de obtener ayuda para manipular objetos pesados.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El método más seguro para levantar manualmente objetos pesados es el siguiente:</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a) Párese en forma estable y segura.</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lastRenderedPageBreak/>
        <w:t>b) Doble las rodillas y levante el peso con las piernas, los pies separados y for</w:t>
      </w:r>
      <w:r>
        <w:rPr>
          <w:rFonts w:ascii="Verdana" w:eastAsia="Verdana" w:hAnsi="Verdana" w:cs="Verdana"/>
          <w:i/>
          <w:color w:val="000000"/>
          <w:sz w:val="20"/>
          <w:szCs w:val="20"/>
          <w:u w:val="none"/>
        </w:rPr>
        <w:t>mando un cierto ángulo entre ellos.</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c) Mantenga la espalda lo más derecha y vertical posible.</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d) Contraiga el mentón.</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e) Mantenga los codos cerca del cuerpo.</w:t>
      </w:r>
    </w:p>
    <w:p w:rsidR="00FB079B" w:rsidRDefault="00EC4BE7">
      <w:pPr>
        <w:spacing w:before="12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f) Tome el peso no con la punta de los dedos sino con la palma de las manos.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Nunca pase materiales</w:t>
      </w:r>
      <w:r>
        <w:rPr>
          <w:rFonts w:ascii="Verdana" w:eastAsia="Verdana" w:hAnsi="Verdana" w:cs="Verdana"/>
          <w:i/>
          <w:color w:val="000000"/>
          <w:sz w:val="20"/>
          <w:szCs w:val="20"/>
          <w:u w:val="none"/>
        </w:rPr>
        <w:t xml:space="preserve"> "al boleo" a otras personas.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No transporte objetos que le impidan ver dónde camina.</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No arroje materiales desde lo alto. Bájelos en recipientes o convenientemente asegurados.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No coloque los dedos donde puedan ser golpeados o aprisionados.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Todos los esfuerzos deben ser hechos en forma suave, nunca bruscamente.</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Cuando dos o más personas transporten un objeto largo, se ubicarán del mismo lado.</w:t>
      </w:r>
    </w:p>
    <w:p w:rsidR="00FB079B" w:rsidRDefault="00FB079B">
      <w:pPr>
        <w:spacing w:before="0"/>
        <w:ind w:left="-2" w:right="283" w:hanging="2"/>
        <w:jc w:val="both"/>
        <w:rPr>
          <w:rFonts w:ascii="Verdana" w:eastAsia="Verdana" w:hAnsi="Verdana" w:cs="Verdana"/>
          <w:color w:val="000000"/>
          <w:sz w:val="20"/>
          <w:szCs w:val="20"/>
          <w:u w:val="none"/>
        </w:rPr>
      </w:pPr>
    </w:p>
    <w:p w:rsidR="00FB079B" w:rsidRDefault="00EC4BE7">
      <w:pPr>
        <w:pBdr>
          <w:top w:val="dotted" w:sz="4" w:space="1" w:color="000000"/>
          <w:left w:val="dotted" w:sz="4" w:space="4" w:color="000000"/>
          <w:bottom w:val="dotted" w:sz="4" w:space="1" w:color="000000"/>
          <w:right w:val="dotted" w:sz="4" w:space="4" w:color="000000"/>
        </w:pBdr>
        <w:spacing w:before="0"/>
        <w:ind w:left="-2" w:right="11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ACCIONES EN CASO DE INCENDIO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1. Mantenga la calma, evite el pánico.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2. Dé la alarma de inmediato, ll</w:t>
      </w:r>
      <w:r>
        <w:rPr>
          <w:rFonts w:ascii="Verdana" w:eastAsia="Verdana" w:hAnsi="Verdana" w:cs="Verdana"/>
          <w:i/>
          <w:color w:val="000000"/>
          <w:sz w:val="20"/>
          <w:szCs w:val="20"/>
          <w:u w:val="none"/>
        </w:rPr>
        <w:t>amando al cuartel bomberos, a la policía.</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3. Prestar ayuda a las personas que pudieran necesitarla al tener que realizar la evacuación del lugar. Recuerde que debe hacerlo por el camino más seguro y sin correr.</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4. En caso de existir ascensores nunca utiliz</w:t>
      </w:r>
      <w:r>
        <w:rPr>
          <w:rFonts w:ascii="Verdana" w:eastAsia="Verdana" w:hAnsi="Verdana" w:cs="Verdana"/>
          <w:i/>
          <w:color w:val="000000"/>
          <w:sz w:val="20"/>
          <w:szCs w:val="20"/>
          <w:u w:val="none"/>
        </w:rPr>
        <w:t>arlos como medio de evacuación, debido a que los mismos se detengan pudiendo originar situaciones de riesgos para aquellas personas que se encuentren en el interior.</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5. Procure apagar el fuego con los equipos extintores que se encuentran a su alcance, sin </w:t>
      </w:r>
      <w:r>
        <w:rPr>
          <w:rFonts w:ascii="Verdana" w:eastAsia="Verdana" w:hAnsi="Verdana" w:cs="Verdana"/>
          <w:i/>
          <w:color w:val="000000"/>
          <w:sz w:val="20"/>
          <w:szCs w:val="20"/>
          <w:u w:val="none"/>
        </w:rPr>
        <w:t>poner en riesgo su propia integridad.</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6. No abra las puertas ni las ventanas. El hacerlo permitirá la formación de corrientes de aire que avivarán el fuego.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7. Al pasar por locales llenos de humo recuerde que debe hacerlo a gatas, con la cara lo más cerca </w:t>
      </w:r>
      <w:r>
        <w:rPr>
          <w:rFonts w:ascii="Verdana" w:eastAsia="Verdana" w:hAnsi="Verdana" w:cs="Verdana"/>
          <w:i/>
          <w:color w:val="000000"/>
          <w:sz w:val="20"/>
          <w:szCs w:val="20"/>
          <w:u w:val="none"/>
        </w:rPr>
        <w:t>posible del piso y cubriéndose la boca y la nariz con un pañuelo mojado.</w:t>
      </w:r>
    </w:p>
    <w:p w:rsidR="00FB079B" w:rsidRDefault="00FB079B">
      <w:pPr>
        <w:spacing w:before="0"/>
        <w:ind w:left="-2" w:right="283" w:hanging="2"/>
        <w:jc w:val="both"/>
        <w:rPr>
          <w:rFonts w:ascii="Verdana" w:eastAsia="Verdana" w:hAnsi="Verdana" w:cs="Verdana"/>
          <w:color w:val="000000"/>
          <w:sz w:val="20"/>
          <w:szCs w:val="20"/>
          <w:u w:val="none"/>
        </w:rPr>
      </w:pP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USO DE EXTINTORES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1. Descuelgue el extintor y deposítelo en el piso.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2. Retire el seguro.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3. Quite la manguera del soporte.</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4. Tome el extintor y acérquese a unos 3 metros de la base del fuego.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5. Presione la válvula y dirija el chorro con movimientos de vaivén, de adelante y hacia atrás y de abajo hacia arriba.</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6. Es mejor emplear varios extintores en forma simultánea, que uno después del otro.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7. Si consiguió extinguir el fuego no se retire, suelen producirse </w:t>
      </w:r>
      <w:proofErr w:type="spellStart"/>
      <w:r>
        <w:rPr>
          <w:rFonts w:ascii="Verdana" w:eastAsia="Verdana" w:hAnsi="Verdana" w:cs="Verdana"/>
          <w:i/>
          <w:color w:val="000000"/>
          <w:sz w:val="20"/>
          <w:szCs w:val="20"/>
          <w:u w:val="none"/>
        </w:rPr>
        <w:t>reigniciones</w:t>
      </w:r>
      <w:proofErr w:type="spellEnd"/>
      <w:r>
        <w:rPr>
          <w:rFonts w:ascii="Verdana" w:eastAsia="Verdana" w:hAnsi="Verdana" w:cs="Verdana"/>
          <w:i/>
          <w:color w:val="000000"/>
          <w:sz w:val="20"/>
          <w:szCs w:val="20"/>
          <w:u w:val="none"/>
        </w:rPr>
        <w:t xml:space="preserve">. </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Verifique el estado de extinción del fuego.</w:t>
      </w:r>
    </w:p>
    <w:p w:rsidR="00FB079B" w:rsidRDefault="00FB079B">
      <w:pPr>
        <w:spacing w:before="0"/>
        <w:ind w:left="-2" w:right="283" w:hanging="2"/>
        <w:jc w:val="both"/>
        <w:rPr>
          <w:rFonts w:ascii="Verdana" w:eastAsia="Verdana" w:hAnsi="Verdana" w:cs="Verdana"/>
          <w:color w:val="000000"/>
          <w:sz w:val="20"/>
          <w:szCs w:val="20"/>
          <w:u w:val="none"/>
        </w:rPr>
      </w:pPr>
    </w:p>
    <w:p w:rsidR="00FB079B" w:rsidRDefault="00EC4BE7">
      <w:pPr>
        <w:pBdr>
          <w:top w:val="dotted" w:sz="4" w:space="1" w:color="000000"/>
          <w:left w:val="dotted" w:sz="4" w:space="4" w:color="000000"/>
          <w:bottom w:val="dotted" w:sz="4" w:space="1" w:color="000000"/>
          <w:right w:val="dotted" w:sz="4" w:space="4" w:color="000000"/>
        </w:pBdr>
        <w:spacing w:before="0"/>
        <w:ind w:left="-2" w:right="11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PRIMEROS AUXILIOS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ab/>
      </w:r>
      <w:r>
        <w:rPr>
          <w:rFonts w:ascii="Verdana" w:eastAsia="Verdana" w:hAnsi="Verdana" w:cs="Verdana"/>
          <w:i/>
          <w:color w:val="000000"/>
          <w:sz w:val="20"/>
          <w:szCs w:val="20"/>
          <w:u w:val="none"/>
        </w:rPr>
        <w:tab/>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ab/>
        <w:t>El Botiquín de Primero</w:t>
      </w:r>
      <w:r>
        <w:rPr>
          <w:rFonts w:ascii="Verdana" w:eastAsia="Verdana" w:hAnsi="Verdana" w:cs="Verdana"/>
          <w:i/>
          <w:color w:val="000000"/>
          <w:sz w:val="20"/>
          <w:szCs w:val="20"/>
          <w:u w:val="none"/>
        </w:rPr>
        <w:t>s Auxilios se materializará mediante una caja de plástico tipo pescador rotulada con una Cruz Roja sobre un círculo blanco. El mismo se ubicará en la zona acondicionada como Oficinas o en los vehículos del personal.</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ab/>
      </w:r>
      <w:r>
        <w:rPr>
          <w:rFonts w:ascii="Verdana" w:eastAsia="Verdana" w:hAnsi="Verdana" w:cs="Verdana"/>
          <w:i/>
          <w:color w:val="000000"/>
          <w:sz w:val="20"/>
          <w:szCs w:val="20"/>
          <w:u w:val="none"/>
        </w:rPr>
        <w:tab/>
        <w:t>En el mismo se dispondrá de los elemen</w:t>
      </w:r>
      <w:r>
        <w:rPr>
          <w:rFonts w:ascii="Verdana" w:eastAsia="Verdana" w:hAnsi="Verdana" w:cs="Verdana"/>
          <w:i/>
          <w:color w:val="000000"/>
          <w:sz w:val="20"/>
          <w:szCs w:val="20"/>
          <w:u w:val="none"/>
        </w:rPr>
        <w:t>tos mínimos necesarios como para atender al lesionado, mientras se espera la llegada de un servicio médico de emergencia o bien se espera el momento para el traslado a un centro asistencia.</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lastRenderedPageBreak/>
        <w:t xml:space="preserve">Se entrenará al personal para realizar los primeros auxilios como </w:t>
      </w:r>
      <w:r>
        <w:rPr>
          <w:rFonts w:ascii="Verdana" w:eastAsia="Verdana" w:hAnsi="Verdana" w:cs="Verdana"/>
          <w:i/>
          <w:color w:val="000000"/>
          <w:sz w:val="20"/>
          <w:szCs w:val="20"/>
          <w:u w:val="none"/>
        </w:rPr>
        <w:t>así también reconocer las diferentes circunstancias que se pueden presentar (ej.: fracturas simples de expuestas; paro cardíaco de un paro respiratorio; etc.), y las medidas a tomar en cada caso particular.</w:t>
      </w:r>
    </w:p>
    <w:p w:rsidR="00FB079B" w:rsidRDefault="00FB079B">
      <w:pPr>
        <w:spacing w:before="0"/>
        <w:ind w:left="-2" w:right="283" w:hanging="2"/>
        <w:jc w:val="both"/>
        <w:rPr>
          <w:rFonts w:ascii="Verdana" w:eastAsia="Verdana" w:hAnsi="Verdana" w:cs="Verdana"/>
          <w:color w:val="000000"/>
          <w:sz w:val="20"/>
          <w:szCs w:val="20"/>
          <w:u w:val="none"/>
        </w:rPr>
      </w:pPr>
    </w:p>
    <w:p w:rsidR="00FB079B" w:rsidRDefault="00FB079B">
      <w:pPr>
        <w:spacing w:before="0"/>
        <w:ind w:left="-2" w:right="283" w:hanging="2"/>
        <w:jc w:val="both"/>
        <w:rPr>
          <w:rFonts w:ascii="Verdana" w:eastAsia="Verdana" w:hAnsi="Verdana" w:cs="Verdana"/>
          <w:color w:val="000000"/>
          <w:sz w:val="20"/>
          <w:szCs w:val="20"/>
          <w:u w:val="none"/>
        </w:rPr>
      </w:pPr>
    </w:p>
    <w:p w:rsidR="00FB079B" w:rsidRDefault="00FB079B">
      <w:pPr>
        <w:spacing w:before="0"/>
        <w:ind w:left="-2" w:right="283" w:hanging="2"/>
        <w:jc w:val="both"/>
        <w:rPr>
          <w:rFonts w:ascii="Verdana" w:eastAsia="Verdana" w:hAnsi="Verdana" w:cs="Verdana"/>
          <w:color w:val="000000"/>
          <w:sz w:val="20"/>
          <w:szCs w:val="20"/>
          <w:u w:val="none"/>
        </w:rPr>
      </w:pPr>
    </w:p>
    <w:p w:rsidR="00FB079B" w:rsidRDefault="00FB079B">
      <w:pPr>
        <w:spacing w:before="0"/>
        <w:ind w:left="-2" w:right="283" w:hanging="2"/>
        <w:jc w:val="both"/>
        <w:rPr>
          <w:rFonts w:ascii="Verdana" w:eastAsia="Verdana" w:hAnsi="Verdana" w:cs="Verdana"/>
          <w:color w:val="000000"/>
          <w:sz w:val="20"/>
          <w:szCs w:val="20"/>
          <w:u w:val="none"/>
        </w:rPr>
      </w:pPr>
    </w:p>
    <w:p w:rsidR="00FB079B" w:rsidRDefault="00EC4BE7">
      <w:pPr>
        <w:pBdr>
          <w:top w:val="dotted" w:sz="4" w:space="1" w:color="000000"/>
          <w:left w:val="dotted" w:sz="4" w:space="4" w:color="000000"/>
          <w:bottom w:val="dotted" w:sz="4" w:space="1" w:color="000000"/>
          <w:right w:val="dotted" w:sz="4" w:space="4" w:color="000000"/>
        </w:pBdr>
        <w:spacing w:before="0"/>
        <w:ind w:left="-2" w:right="11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MANIPULACION DE HORMIGON</w:t>
      </w:r>
    </w:p>
    <w:p w:rsidR="00FB079B" w:rsidRDefault="00FB079B">
      <w:pPr>
        <w:spacing w:before="0"/>
        <w:ind w:left="-2" w:right="283" w:hanging="2"/>
        <w:jc w:val="both"/>
        <w:rPr>
          <w:rFonts w:ascii="Verdana" w:eastAsia="Verdana" w:hAnsi="Verdana" w:cs="Verdana"/>
          <w:color w:val="000000"/>
          <w:sz w:val="20"/>
          <w:szCs w:val="20"/>
          <w:u w:val="none"/>
        </w:rPr>
      </w:pP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En el hormigonado, </w:t>
      </w:r>
      <w:r>
        <w:rPr>
          <w:rFonts w:ascii="Verdana" w:eastAsia="Verdana" w:hAnsi="Verdana" w:cs="Verdana"/>
          <w:i/>
          <w:color w:val="000000"/>
          <w:sz w:val="20"/>
          <w:szCs w:val="20"/>
          <w:u w:val="none"/>
        </w:rPr>
        <w:t>desde el camión hormigonera, evitará la aproximación excesiva a las zonas a hormigonar, haciendo que se coloquen topes de final de recorrido a unos dos metros de las zanjas.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Los trabajadores que tengan que operar cerca de zanjas sin protección dispondrán de cinturones de seguridad.</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Mantendrá el apilamiento de materiales en buenas condiciones en los lugares previamente establecidos por el encargado.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No se harán pasar cargas sus</w:t>
      </w:r>
      <w:r>
        <w:rPr>
          <w:rFonts w:ascii="Verdana" w:eastAsia="Verdana" w:hAnsi="Verdana" w:cs="Verdana"/>
          <w:i/>
          <w:color w:val="000000"/>
          <w:sz w:val="20"/>
          <w:szCs w:val="20"/>
          <w:u w:val="none"/>
        </w:rPr>
        <w:t>pendidas por encima de los trabajadores. El levantamiento de viguetas prefabricadas se hará suspendiendo la carga de dos puntos para mantenerla estable. Las bovedillas se levantarán sin romper los paquetes sobre bateas.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Se instalarán diferenciales acompaña</w:t>
      </w:r>
      <w:r>
        <w:rPr>
          <w:rFonts w:ascii="Verdana" w:eastAsia="Verdana" w:hAnsi="Verdana" w:cs="Verdana"/>
          <w:i/>
          <w:color w:val="000000"/>
          <w:sz w:val="20"/>
          <w:szCs w:val="20"/>
          <w:u w:val="none"/>
        </w:rPr>
        <w:t>dos de puesta a tierra, se conectarán los receptores con las clavijas normalizadas adecuadas y las herramientas dispondrán de doble aislamiento.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Durante el vertido de hormigón con cubilote, se evitará que la carga sea excesiva, a fin de que no sobrepase la</w:t>
      </w:r>
      <w:r>
        <w:rPr>
          <w:rFonts w:ascii="Verdana" w:eastAsia="Verdana" w:hAnsi="Verdana" w:cs="Verdana"/>
          <w:i/>
          <w:color w:val="000000"/>
          <w:sz w:val="20"/>
          <w:szCs w:val="20"/>
          <w:u w:val="none"/>
        </w:rPr>
        <w:t xml:space="preserve"> carga admisible de la grúa. Se evitará en todo momento que el cubo golpee los encofrados. El vertido de hormigón se deberá realizar desde castilletes de hormigonado.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En el hormigonado por bombeo, vigilará que las tuberías de la bomba tengan trabadas todas</w:t>
      </w:r>
      <w:r>
        <w:rPr>
          <w:rFonts w:ascii="Verdana" w:eastAsia="Verdana" w:hAnsi="Verdana" w:cs="Verdana"/>
          <w:i/>
          <w:color w:val="000000"/>
          <w:sz w:val="20"/>
          <w:szCs w:val="20"/>
          <w:u w:val="none"/>
        </w:rPr>
        <w:t xml:space="preserve"> las zonas susceptibles de movimiento.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Antes del vertido, se comprobará el buen estado de seguridad de los encofrados, en prevención de accidentes por pinchazos o vertidos. También revisará la correcta disposición y el estado de las redes de protección de </w:t>
      </w:r>
      <w:r>
        <w:rPr>
          <w:rFonts w:ascii="Verdana" w:eastAsia="Verdana" w:hAnsi="Verdana" w:cs="Verdana"/>
          <w:i/>
          <w:color w:val="000000"/>
          <w:sz w:val="20"/>
          <w:szCs w:val="20"/>
          <w:u w:val="none"/>
        </w:rPr>
        <w:t>los trabajos de estructura.</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No se puede trepar por los encofrados de los pilares ni situarse encima de ellos, haciendo equilibrios.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Cuando se </w:t>
      </w:r>
      <w:proofErr w:type="spellStart"/>
      <w:r>
        <w:rPr>
          <w:rFonts w:ascii="Verdana" w:eastAsia="Verdana" w:hAnsi="Verdana" w:cs="Verdana"/>
          <w:i/>
          <w:color w:val="000000"/>
          <w:sz w:val="20"/>
          <w:szCs w:val="20"/>
          <w:u w:val="none"/>
        </w:rPr>
        <w:t>hormigonee</w:t>
      </w:r>
      <w:proofErr w:type="spellEnd"/>
      <w:r>
        <w:rPr>
          <w:rFonts w:ascii="Verdana" w:eastAsia="Verdana" w:hAnsi="Verdana" w:cs="Verdana"/>
          <w:i/>
          <w:color w:val="000000"/>
          <w:sz w:val="20"/>
          <w:szCs w:val="20"/>
          <w:u w:val="none"/>
        </w:rPr>
        <w:t xml:space="preserve"> o en los trabajos de vibrado del hormigón, se realizará desde castilletes de hormigonado o con andamios</w:t>
      </w:r>
      <w:r>
        <w:rPr>
          <w:rFonts w:ascii="Verdana" w:eastAsia="Verdana" w:hAnsi="Verdana" w:cs="Verdana"/>
          <w:i/>
          <w:color w:val="000000"/>
          <w:sz w:val="20"/>
          <w:szCs w:val="20"/>
          <w:u w:val="none"/>
        </w:rPr>
        <w:t xml:space="preserve"> tubulares dotados de todas las medidas de protección.</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La cadena de cierre del acceso al castillete de hormigonado estará amarrada, cerrando el conjunto cuando haya un trabajador.</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Se dispondrá de accesos fáciles y seguros para llegar a los lugares de traba</w:t>
      </w:r>
      <w:r>
        <w:rPr>
          <w:rFonts w:ascii="Verdana" w:eastAsia="Verdana" w:hAnsi="Verdana" w:cs="Verdana"/>
          <w:i/>
          <w:color w:val="000000"/>
          <w:sz w:val="20"/>
          <w:szCs w:val="20"/>
          <w:u w:val="none"/>
        </w:rPr>
        <w:t>jo.</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Los agujeros del forjado estarán siempre tapados para evitar caídas de altura.</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No se concentrarán cargas de hormigón en un solo punto. El vertido se realizará extendiendo el hormigón suavemente sin descargas bruscas y en superficies amplias.</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Se estable</w:t>
      </w:r>
      <w:r>
        <w:rPr>
          <w:rFonts w:ascii="Verdana" w:eastAsia="Verdana" w:hAnsi="Verdana" w:cs="Verdana"/>
          <w:i/>
          <w:color w:val="000000"/>
          <w:sz w:val="20"/>
          <w:szCs w:val="20"/>
          <w:u w:val="none"/>
        </w:rPr>
        <w:t>cerán plataformas móviles con un mínimo de 60 centímetros de ancho (tres tablones trabados entre sí), desde donde se ejecutarán los trabajos de vibrado del hormigón.</w:t>
      </w:r>
    </w:p>
    <w:p w:rsidR="00FB079B" w:rsidRDefault="00EC4BE7">
      <w:pPr>
        <w:spacing w:before="0"/>
        <w:ind w:left="-2" w:right="283"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Evitar caminar pasando directamente por encima de las bovedillas (cerámicas o de hormigón)</w:t>
      </w:r>
      <w:r>
        <w:rPr>
          <w:rFonts w:ascii="Verdana" w:eastAsia="Verdana" w:hAnsi="Verdana" w:cs="Verdana"/>
          <w:i/>
          <w:color w:val="000000"/>
          <w:sz w:val="20"/>
          <w:szCs w:val="20"/>
          <w:u w:val="none"/>
        </w:rPr>
        <w:t>, para evitar caídas de altura.</w:t>
      </w:r>
    </w:p>
    <w:p w:rsidR="00FB079B" w:rsidRDefault="00FB079B">
      <w:pPr>
        <w:spacing w:before="0" w:after="0"/>
        <w:ind w:left="-2" w:hanging="2"/>
        <w:jc w:val="both"/>
        <w:rPr>
          <w:rFonts w:ascii="Verdana" w:eastAsia="Verdana" w:hAnsi="Verdana" w:cs="Verdana"/>
          <w:color w:val="000000"/>
          <w:sz w:val="20"/>
          <w:szCs w:val="20"/>
          <w:u w:val="none"/>
        </w:rPr>
      </w:pPr>
    </w:p>
    <w:p w:rsidR="00FB079B" w:rsidRDefault="00EC4BE7">
      <w:pPr>
        <w:shd w:val="clear" w:color="auto" w:fill="D9D9D9"/>
        <w:spacing w:before="0" w:after="0"/>
        <w:ind w:left="-2" w:hanging="2"/>
        <w:jc w:val="left"/>
        <w:rPr>
          <w:rFonts w:ascii="Verdana" w:eastAsia="Verdana" w:hAnsi="Verdana" w:cs="Verdana"/>
          <w:color w:val="000000"/>
          <w:sz w:val="20"/>
          <w:szCs w:val="20"/>
          <w:u w:val="none"/>
        </w:rPr>
      </w:pPr>
      <w:r>
        <w:rPr>
          <w:rFonts w:ascii="Verdana" w:eastAsia="Verdana" w:hAnsi="Verdana" w:cs="Verdana"/>
          <w:b/>
          <w:i/>
          <w:color w:val="000000"/>
          <w:sz w:val="20"/>
          <w:szCs w:val="20"/>
          <w:u w:val="none"/>
        </w:rPr>
        <w:t>12. PROCEDIMIENTO ANTE UNA EMERGENCIA</w:t>
      </w:r>
    </w:p>
    <w:p w:rsidR="00FB079B" w:rsidRDefault="00FB079B">
      <w:pPr>
        <w:shd w:val="clear" w:color="auto" w:fill="FFFFFF"/>
        <w:spacing w:before="0" w:after="0"/>
        <w:ind w:left="-2" w:right="-20" w:hanging="2"/>
        <w:jc w:val="both"/>
        <w:rPr>
          <w:rFonts w:ascii="Verdana" w:eastAsia="Verdana" w:hAnsi="Verdana" w:cs="Verdana"/>
          <w:color w:val="000000"/>
          <w:sz w:val="20"/>
          <w:szCs w:val="20"/>
          <w:u w:val="none"/>
        </w:rPr>
      </w:pPr>
    </w:p>
    <w:p w:rsidR="00FB079B" w:rsidRDefault="00EC4BE7">
      <w:pPr>
        <w:numPr>
          <w:ilvl w:val="0"/>
          <w:numId w:val="5"/>
        </w:numPr>
        <w:shd w:val="clear" w:color="auto" w:fill="FFFFFF"/>
        <w:spacing w:before="0" w:after="0"/>
        <w:ind w:left="-2" w:right="-20"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SOLICITAR ASISTENCIA MÉDICA A LA ART: </w:t>
      </w:r>
    </w:p>
    <w:p w:rsidR="00FB079B" w:rsidRDefault="00EC4BE7">
      <w:pPr>
        <w:shd w:val="clear" w:color="auto" w:fill="FFFFFF"/>
        <w:spacing w:before="0" w:after="0"/>
        <w:ind w:left="-2" w:right="-20"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INFORMAR:</w:t>
      </w:r>
    </w:p>
    <w:p w:rsidR="00FB079B" w:rsidRDefault="00EC4BE7">
      <w:pPr>
        <w:numPr>
          <w:ilvl w:val="1"/>
          <w:numId w:val="5"/>
        </w:numPr>
        <w:shd w:val="clear" w:color="auto" w:fill="FFFFFF"/>
        <w:spacing w:before="0" w:after="0"/>
        <w:ind w:left="-2" w:right="-20"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Nombre del accidentado de………</w:t>
      </w:r>
    </w:p>
    <w:p w:rsidR="00FB079B" w:rsidRDefault="00EC4BE7">
      <w:pPr>
        <w:numPr>
          <w:ilvl w:val="1"/>
          <w:numId w:val="5"/>
        </w:numPr>
        <w:shd w:val="clear" w:color="auto" w:fill="FFFFFF"/>
        <w:spacing w:before="0" w:after="0"/>
        <w:ind w:left="-2" w:right="-20"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lastRenderedPageBreak/>
        <w:t>Estado del accidentado: estado de conciencia, respiración, pulsaciones, hemorragias, quebraduras.</w:t>
      </w:r>
    </w:p>
    <w:p w:rsidR="00FB079B" w:rsidRDefault="00EC4BE7">
      <w:pPr>
        <w:numPr>
          <w:ilvl w:val="1"/>
          <w:numId w:val="5"/>
        </w:numPr>
        <w:shd w:val="clear" w:color="auto" w:fill="FFFFFF"/>
        <w:spacing w:before="0" w:after="0"/>
        <w:ind w:left="-2" w:right="-20"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Tipo de accidente: derrumbe, caída, electrocución, etc.</w:t>
      </w:r>
    </w:p>
    <w:p w:rsidR="00FB079B" w:rsidRDefault="00EC4BE7">
      <w:pPr>
        <w:numPr>
          <w:ilvl w:val="1"/>
          <w:numId w:val="5"/>
        </w:numPr>
        <w:shd w:val="clear" w:color="auto" w:fill="FFFFFF"/>
        <w:spacing w:before="0" w:after="0"/>
        <w:ind w:left="-2" w:right="-20"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Ubicación de la obra</w:t>
      </w:r>
    </w:p>
    <w:p w:rsidR="00FB079B" w:rsidRDefault="00EC4BE7">
      <w:pPr>
        <w:numPr>
          <w:ilvl w:val="0"/>
          <w:numId w:val="5"/>
        </w:numPr>
        <w:shd w:val="clear" w:color="auto" w:fill="FFFFFF"/>
        <w:spacing w:before="0" w:after="0"/>
        <w:ind w:left="-2" w:right="-20"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DAR AVISO A:</w:t>
      </w:r>
    </w:p>
    <w:p w:rsidR="00FB079B" w:rsidRDefault="00EC4BE7">
      <w:pPr>
        <w:numPr>
          <w:ilvl w:val="1"/>
          <w:numId w:val="5"/>
        </w:numPr>
        <w:shd w:val="clear" w:color="auto" w:fill="FFFFFF"/>
        <w:spacing w:before="0" w:after="0"/>
        <w:ind w:left="-2" w:right="-20"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VIGILANCIA</w:t>
      </w:r>
    </w:p>
    <w:p w:rsidR="00FB079B" w:rsidRDefault="00EC4BE7">
      <w:pPr>
        <w:numPr>
          <w:ilvl w:val="1"/>
          <w:numId w:val="5"/>
        </w:numPr>
        <w:shd w:val="clear" w:color="auto" w:fill="FFFFFF"/>
        <w:spacing w:before="0" w:after="0"/>
        <w:ind w:left="-2" w:right="-20"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SUPERVISOR</w:t>
      </w:r>
    </w:p>
    <w:p w:rsidR="00FB079B" w:rsidRDefault="00EC4BE7">
      <w:pPr>
        <w:numPr>
          <w:ilvl w:val="1"/>
          <w:numId w:val="5"/>
        </w:numPr>
        <w:shd w:val="clear" w:color="auto" w:fill="FFFFFF"/>
        <w:spacing w:before="0" w:after="0"/>
        <w:ind w:left="-2" w:right="-20"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DIRECTOR DE OBRA</w:t>
      </w:r>
    </w:p>
    <w:p w:rsidR="00FB079B" w:rsidRDefault="00EC4BE7">
      <w:pPr>
        <w:numPr>
          <w:ilvl w:val="1"/>
          <w:numId w:val="5"/>
        </w:numPr>
        <w:shd w:val="clear" w:color="auto" w:fill="FFFFFF"/>
        <w:spacing w:before="0" w:after="0"/>
        <w:ind w:left="-2" w:right="-20"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RESPONSABLE DE SeH</w:t>
      </w:r>
    </w:p>
    <w:p w:rsidR="00FB079B" w:rsidRDefault="00EC4BE7">
      <w:pPr>
        <w:shd w:val="clear" w:color="auto" w:fill="FFFFFF"/>
        <w:spacing w:before="0" w:after="0"/>
        <w:ind w:left="-2" w:right="-20"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En caso de que estas personas no se encuentren en la obra en el momento del accidente, dar aviso telefónicamente.</w:t>
      </w:r>
    </w:p>
    <w:p w:rsidR="00FB079B" w:rsidRDefault="00EC4BE7">
      <w:pPr>
        <w:shd w:val="clear" w:color="auto" w:fill="FFFFFF"/>
        <w:spacing w:before="0" w:after="0"/>
        <w:ind w:left="-2" w:right="-20"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(Dichos números de teléfonos serán publicados en obra o estarán guardados en los celulares/radios de las personas correspondientes de la empre</w:t>
      </w:r>
      <w:r>
        <w:rPr>
          <w:rFonts w:ascii="Verdana" w:eastAsia="Verdana" w:hAnsi="Verdana" w:cs="Verdana"/>
          <w:i/>
          <w:color w:val="000000"/>
          <w:sz w:val="20"/>
          <w:szCs w:val="20"/>
          <w:u w:val="none"/>
        </w:rPr>
        <w:t>sa)</w:t>
      </w:r>
    </w:p>
    <w:p w:rsidR="00FB079B" w:rsidRDefault="00FB079B">
      <w:pPr>
        <w:shd w:val="clear" w:color="auto" w:fill="FFFFFF"/>
        <w:spacing w:before="0" w:after="0"/>
        <w:ind w:left="-2" w:right="-20" w:hanging="2"/>
        <w:jc w:val="both"/>
        <w:rPr>
          <w:rFonts w:ascii="Verdana" w:eastAsia="Verdana" w:hAnsi="Verdana" w:cs="Verdana"/>
          <w:color w:val="000000"/>
          <w:sz w:val="20"/>
          <w:szCs w:val="20"/>
          <w:u w:val="none"/>
        </w:rPr>
      </w:pPr>
    </w:p>
    <w:p w:rsidR="00FB079B" w:rsidRDefault="00FB079B">
      <w:pPr>
        <w:shd w:val="clear" w:color="auto" w:fill="FFFFFF"/>
        <w:spacing w:before="0" w:after="0"/>
        <w:ind w:left="-2" w:right="-20" w:hanging="2"/>
        <w:jc w:val="both"/>
        <w:rPr>
          <w:rFonts w:ascii="Verdana" w:eastAsia="Verdana" w:hAnsi="Verdana" w:cs="Verdana"/>
          <w:color w:val="000000"/>
          <w:sz w:val="20"/>
          <w:szCs w:val="20"/>
          <w:u w:val="none"/>
        </w:rPr>
      </w:pPr>
    </w:p>
    <w:p w:rsidR="00FB079B" w:rsidRDefault="00FB079B">
      <w:pPr>
        <w:shd w:val="clear" w:color="auto" w:fill="FFFFFF"/>
        <w:spacing w:before="0" w:after="0"/>
        <w:ind w:left="-2" w:right="-20" w:hanging="2"/>
        <w:jc w:val="both"/>
        <w:rPr>
          <w:rFonts w:ascii="Verdana" w:eastAsia="Verdana" w:hAnsi="Verdana" w:cs="Verdana"/>
          <w:color w:val="000000"/>
          <w:sz w:val="20"/>
          <w:szCs w:val="20"/>
          <w:u w:val="none"/>
        </w:rPr>
      </w:pPr>
    </w:p>
    <w:p w:rsidR="00FB079B" w:rsidRDefault="00EC4BE7">
      <w:pPr>
        <w:shd w:val="clear" w:color="auto" w:fill="D9D9D9"/>
        <w:spacing w:before="0" w:after="0"/>
        <w:ind w:left="-2" w:hanging="2"/>
        <w:jc w:val="left"/>
        <w:rPr>
          <w:rFonts w:ascii="Verdana" w:eastAsia="Verdana" w:hAnsi="Verdana" w:cs="Verdana"/>
          <w:color w:val="000000"/>
          <w:sz w:val="20"/>
          <w:szCs w:val="20"/>
          <w:u w:val="none"/>
        </w:rPr>
      </w:pPr>
      <w:r>
        <w:rPr>
          <w:rFonts w:ascii="Verdana" w:eastAsia="Verdana" w:hAnsi="Verdana" w:cs="Verdana"/>
          <w:b/>
          <w:i/>
          <w:color w:val="000000"/>
          <w:sz w:val="20"/>
          <w:szCs w:val="20"/>
          <w:u w:val="none"/>
        </w:rPr>
        <w:t>13. FUNCIONES DEL RESPONSABLE EN HIGIENE Y SEGURIDAD EN EL TRABAJO</w:t>
      </w:r>
    </w:p>
    <w:p w:rsidR="00FB079B" w:rsidRDefault="00FB079B">
      <w:pPr>
        <w:shd w:val="clear" w:color="auto" w:fill="FFFFFF"/>
        <w:spacing w:before="0" w:after="0"/>
        <w:ind w:left="-2" w:right="-20" w:hanging="2"/>
        <w:jc w:val="both"/>
        <w:rPr>
          <w:rFonts w:ascii="Verdana" w:eastAsia="Verdana" w:hAnsi="Verdana" w:cs="Verdana"/>
          <w:color w:val="000000"/>
          <w:sz w:val="20"/>
          <w:szCs w:val="20"/>
          <w:u w:val="none"/>
        </w:rPr>
      </w:pPr>
    </w:p>
    <w:p w:rsidR="00FB079B" w:rsidRDefault="00EC4BE7">
      <w:pPr>
        <w:shd w:val="clear" w:color="auto" w:fill="FFFFFF"/>
        <w:spacing w:before="0" w:after="0"/>
        <w:ind w:left="-2" w:right="-20"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Se deja expresa constancia que el responsable en Higiene y Seguridad en el Trabajo interno, por su incumbencia profesional no participa en el proyecto, ni en los cálculos de suelo, ni estructuras, tampoco compra ni distribuye materiales, elementos de prote</w:t>
      </w:r>
      <w:r>
        <w:rPr>
          <w:rFonts w:ascii="Verdana" w:eastAsia="Verdana" w:hAnsi="Verdana" w:cs="Verdana"/>
          <w:i/>
          <w:color w:val="000000"/>
          <w:sz w:val="20"/>
          <w:szCs w:val="20"/>
          <w:u w:val="none"/>
        </w:rPr>
        <w:t xml:space="preserve">cción personal, herramientas ni equipos, no hace control de calidad, tampoco selecciona ni categoriza personal, ni hacen asignación de tareas. </w:t>
      </w:r>
    </w:p>
    <w:p w:rsidR="00FB079B" w:rsidRDefault="00EC4BE7">
      <w:pPr>
        <w:shd w:val="clear" w:color="auto" w:fill="FFFFFF"/>
        <w:spacing w:before="0" w:after="0"/>
        <w:ind w:left="-2" w:right="-20"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El Responsable en Seguridad e Higiene en el Trabajo tiene funciones consultivas, no ejecutivas, siendo estas últ</w:t>
      </w:r>
      <w:r>
        <w:rPr>
          <w:rFonts w:ascii="Verdana" w:eastAsia="Verdana" w:hAnsi="Verdana" w:cs="Verdana"/>
          <w:i/>
          <w:color w:val="000000"/>
          <w:sz w:val="20"/>
          <w:szCs w:val="20"/>
          <w:u w:val="none"/>
        </w:rPr>
        <w:t>imas, incumbencias del RESPONSABLE DE LA TAREA, léase Ejecutor o Constructor de la Obra, Director de Obra, Jefe de Obra, Capataz y Operario.</w:t>
      </w:r>
    </w:p>
    <w:p w:rsidR="00FB079B" w:rsidRDefault="00EC4BE7">
      <w:pPr>
        <w:shd w:val="clear" w:color="auto" w:fill="FFFFFF"/>
        <w:spacing w:before="0" w:after="0"/>
        <w:ind w:left="-2" w:right="-20"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El responsable en Seguridad e Higiene realiza las capacitaciones al personal informando sobre los riesgos generales</w:t>
      </w:r>
      <w:r>
        <w:rPr>
          <w:rFonts w:ascii="Verdana" w:eastAsia="Verdana" w:hAnsi="Verdana" w:cs="Verdana"/>
          <w:i/>
          <w:color w:val="000000"/>
          <w:sz w:val="20"/>
          <w:szCs w:val="20"/>
          <w:u w:val="none"/>
        </w:rPr>
        <w:t xml:space="preserve"> y específicos de cada obra. Realiza el programa de seguridad en base a lo informado por el Director de obra y/o relevamiento del lugar.</w:t>
      </w:r>
    </w:p>
    <w:p w:rsidR="00FB079B" w:rsidRDefault="00FB079B">
      <w:pPr>
        <w:shd w:val="clear" w:color="auto" w:fill="FFFFFF"/>
        <w:spacing w:before="0" w:after="0"/>
        <w:ind w:left="-2" w:right="-20" w:hanging="2"/>
        <w:jc w:val="both"/>
        <w:rPr>
          <w:rFonts w:ascii="Verdana" w:eastAsia="Verdana" w:hAnsi="Verdana" w:cs="Verdana"/>
          <w:color w:val="000000"/>
          <w:sz w:val="20"/>
          <w:szCs w:val="20"/>
          <w:u w:val="none"/>
        </w:rPr>
      </w:pPr>
    </w:p>
    <w:p w:rsidR="00FB079B" w:rsidRDefault="00EC4BE7">
      <w:pPr>
        <w:shd w:val="clear" w:color="auto" w:fill="FFFFFF"/>
        <w:spacing w:before="0" w:after="0"/>
        <w:ind w:left="-2" w:right="-20"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 xml:space="preserve">Algunos artículos de los cuales surgen estas diferentes incumbencias donde queda establecido que el responsable de la </w:t>
      </w:r>
      <w:r>
        <w:rPr>
          <w:rFonts w:ascii="Verdana" w:eastAsia="Verdana" w:hAnsi="Verdana" w:cs="Verdana"/>
          <w:i/>
          <w:color w:val="000000"/>
          <w:sz w:val="20"/>
          <w:szCs w:val="20"/>
          <w:u w:val="none"/>
        </w:rPr>
        <w:t>tarea NO ES EL RESPONSABLE DEL SERVICIO DE HIGIENE Y SEGURIDAD EN EL TRABAJO, son entre otros: 43, 50, 64, 79, 80, 81, 82, 83, 86,139,142, 143, 148, 176, 181, 182, 202, 208, 231, 317, 341, 363, del Dec. 911/96.</w:t>
      </w:r>
    </w:p>
    <w:p w:rsidR="00FB079B" w:rsidRDefault="00FB079B">
      <w:pPr>
        <w:shd w:val="clear" w:color="auto" w:fill="FFFFFF"/>
        <w:spacing w:before="0" w:after="0"/>
        <w:ind w:left="-2" w:right="-20" w:hanging="2"/>
        <w:jc w:val="both"/>
        <w:rPr>
          <w:rFonts w:ascii="Verdana" w:eastAsia="Verdana" w:hAnsi="Verdana" w:cs="Verdana"/>
          <w:color w:val="000000"/>
          <w:sz w:val="20"/>
          <w:szCs w:val="20"/>
          <w:u w:val="none"/>
        </w:rPr>
      </w:pPr>
    </w:p>
    <w:p w:rsidR="00FB079B" w:rsidRDefault="00EC4BE7">
      <w:pPr>
        <w:shd w:val="clear" w:color="auto" w:fill="FFFFFF"/>
        <w:spacing w:before="0"/>
        <w:ind w:left="-2" w:right="112" w:hanging="2"/>
        <w:jc w:val="both"/>
        <w:rPr>
          <w:rFonts w:ascii="Verdana" w:eastAsia="Verdana" w:hAnsi="Verdana" w:cs="Verdana"/>
          <w:color w:val="000000"/>
          <w:sz w:val="20"/>
          <w:szCs w:val="20"/>
          <w:u w:val="none"/>
        </w:rPr>
      </w:pPr>
      <w:r>
        <w:rPr>
          <w:rFonts w:ascii="Verdana" w:eastAsia="Verdana" w:hAnsi="Verdana" w:cs="Verdana"/>
          <w:i/>
          <w:color w:val="000000"/>
          <w:sz w:val="20"/>
          <w:szCs w:val="20"/>
          <w:u w:val="none"/>
        </w:rPr>
        <w:t>Es de hacer notar que también se confunden l</w:t>
      </w:r>
      <w:r>
        <w:rPr>
          <w:rFonts w:ascii="Verdana" w:eastAsia="Verdana" w:hAnsi="Verdana" w:cs="Verdana"/>
          <w:i/>
          <w:color w:val="000000"/>
          <w:sz w:val="20"/>
          <w:szCs w:val="20"/>
          <w:u w:val="none"/>
        </w:rPr>
        <w:t xml:space="preserve">as responsabilidades del responsable en Higiene y Seguridad en el Trabajo, con las del Director de obra, establecidas en el Digesto Municipal de la Ciudad de Buenos Aires ítem 63 Código de edificación Art. 1.1.2. y 2.5.8. (Bol </w:t>
      </w:r>
      <w:proofErr w:type="spellStart"/>
      <w:r>
        <w:rPr>
          <w:rFonts w:ascii="Verdana" w:eastAsia="Verdana" w:hAnsi="Verdana" w:cs="Verdana"/>
          <w:i/>
          <w:color w:val="000000"/>
          <w:sz w:val="20"/>
          <w:szCs w:val="20"/>
          <w:u w:val="none"/>
        </w:rPr>
        <w:t>munic</w:t>
      </w:r>
      <w:proofErr w:type="spellEnd"/>
      <w:r>
        <w:rPr>
          <w:rFonts w:ascii="Verdana" w:eastAsia="Verdana" w:hAnsi="Verdana" w:cs="Verdana"/>
          <w:i/>
          <w:color w:val="000000"/>
          <w:sz w:val="20"/>
          <w:szCs w:val="20"/>
          <w:u w:val="none"/>
        </w:rPr>
        <w:t>. 668 8/4/99 Pág. 11.231</w:t>
      </w:r>
      <w:r>
        <w:rPr>
          <w:rFonts w:ascii="Verdana" w:eastAsia="Verdana" w:hAnsi="Verdana" w:cs="Verdana"/>
          <w:i/>
          <w:color w:val="000000"/>
          <w:sz w:val="20"/>
          <w:szCs w:val="20"/>
          <w:u w:val="none"/>
        </w:rPr>
        <w:t>)</w:t>
      </w:r>
    </w:p>
    <w:p w:rsidR="00FB079B" w:rsidRDefault="00FB079B">
      <w:pPr>
        <w:ind w:left="0" w:hanging="4"/>
      </w:pPr>
    </w:p>
    <w:sectPr w:rsidR="00FB079B">
      <w:headerReference w:type="default" r:id="rId9"/>
      <w:footerReference w:type="default" r:id="rId10"/>
      <w:footerReference w:type="first" r:id="rId11"/>
      <w:pgSz w:w="11907" w:h="16840"/>
      <w:pgMar w:top="1134" w:right="709" w:bottom="1134" w:left="1701" w:header="709" w:footer="232"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EC4BE7">
      <w:pPr>
        <w:spacing w:before="0" w:after="0" w:line="240" w:lineRule="auto"/>
        <w:ind w:left="0" w:hanging="4"/>
      </w:pPr>
      <w:r>
        <w:separator/>
      </w:r>
    </w:p>
  </w:endnote>
  <w:endnote w:type="continuationSeparator" w:id="0">
    <w:p w:rsidR="00000000" w:rsidRDefault="00EC4BE7">
      <w:pPr>
        <w:spacing w:before="0" w:after="0" w:line="240" w:lineRule="auto"/>
        <w:ind w:left="0" w:hanging="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charset w:val="00"/>
    <w:family w:val="swiss"/>
    <w:pitch w:val="variable"/>
    <w:sig w:usb0="E10002FF" w:usb1="4000ACFF" w:usb2="00000009" w:usb3="00000000" w:csb0="0000019F" w:csb1="00000000"/>
  </w:font>
  <w:font w:name="Cambria">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Univers (WN)">
    <w:panose1 w:val="00000000000000000000"/>
    <w:charset w:val="00"/>
    <w:family w:val="roman"/>
    <w:notTrueType/>
    <w:pitch w:val="default"/>
  </w:font>
  <w:font w:name="Arial Narrow">
    <w:charset w:val="00"/>
    <w:family w:val="swiss"/>
    <w:pitch w:val="variable"/>
    <w:sig w:usb0="00000287" w:usb1="00000800" w:usb2="00000000" w:usb3="00000000" w:csb0="0000009F" w:csb1="00000000"/>
  </w:font>
  <w:font w:name="Georgia">
    <w:charset w:val="00"/>
    <w:family w:val="roman"/>
    <w:pitch w:val="variable"/>
    <w:sig w:usb0="00000287" w:usb1="00000000" w:usb2="00000000" w:usb3="00000000" w:csb0="0000009F" w:csb1="00000000"/>
  </w:font>
  <w:font w:name="Verdana">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079B" w:rsidRDefault="00EC4BE7">
    <w:pPr>
      <w:pBdr>
        <w:top w:val="nil"/>
        <w:left w:val="nil"/>
        <w:bottom w:val="nil"/>
        <w:right w:val="nil"/>
        <w:between w:val="nil"/>
      </w:pBdr>
      <w:spacing w:before="0" w:after="0" w:line="240" w:lineRule="auto"/>
      <w:ind w:left="0" w:hanging="4"/>
      <w:jc w:val="right"/>
    </w:pPr>
    <w:r>
      <w:fldChar w:fldCharType="begin"/>
    </w:r>
    <w:r>
      <w:instrText>PAGE</w:instrText>
    </w:r>
    <w:r>
      <w:fldChar w:fldCharType="separate"/>
    </w:r>
    <w:r>
      <w:rPr>
        <w:noProof/>
      </w:rPr>
      <w:t>2</w:t>
    </w:r>
    <w:r>
      <w:fldChar w:fldCharType="end"/>
    </w:r>
  </w:p>
  <w:p w:rsidR="00FB079B" w:rsidRDefault="00FB079B">
    <w:pPr>
      <w:pBdr>
        <w:top w:val="nil"/>
        <w:left w:val="nil"/>
        <w:bottom w:val="nil"/>
        <w:right w:val="nil"/>
        <w:between w:val="nil"/>
      </w:pBdr>
      <w:spacing w:before="0" w:after="0" w:line="240" w:lineRule="auto"/>
      <w:ind w:left="-3"/>
      <w:rPr>
        <w:color w:val="000000"/>
        <w:sz w:val="10"/>
        <w:szCs w:val="10"/>
        <w:u w:val="none"/>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079B" w:rsidRDefault="00FB079B">
    <w:pPr>
      <w:widowControl w:val="0"/>
      <w:pBdr>
        <w:top w:val="nil"/>
        <w:left w:val="nil"/>
        <w:bottom w:val="nil"/>
        <w:right w:val="nil"/>
        <w:between w:val="nil"/>
      </w:pBdr>
      <w:spacing w:before="0" w:after="0" w:line="276" w:lineRule="auto"/>
      <w:ind w:left="0" w:hanging="4"/>
      <w:jc w:val="left"/>
      <w:rPr>
        <w:u w:val="none"/>
      </w:rPr>
    </w:pPr>
  </w:p>
  <w:tbl>
    <w:tblPr>
      <w:tblStyle w:val="a7"/>
      <w:tblW w:w="91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83"/>
      <w:gridCol w:w="2284"/>
      <w:gridCol w:w="2284"/>
      <w:gridCol w:w="2284"/>
    </w:tblGrid>
    <w:tr w:rsidR="00FB079B">
      <w:trPr>
        <w:trHeight w:val="915"/>
      </w:trPr>
      <w:tc>
        <w:tcPr>
          <w:tcW w:w="2283" w:type="dxa"/>
          <w:vAlign w:val="center"/>
        </w:tcPr>
        <w:p w:rsidR="00FB079B" w:rsidRDefault="00FB079B">
          <w:pPr>
            <w:widowControl w:val="0"/>
            <w:tabs>
              <w:tab w:val="center" w:pos="4252"/>
              <w:tab w:val="right" w:pos="8504"/>
            </w:tabs>
            <w:spacing w:before="0" w:after="0"/>
            <w:ind w:left="-2" w:hanging="2"/>
            <w:rPr>
              <w:color w:val="000000"/>
              <w:sz w:val="18"/>
              <w:szCs w:val="18"/>
              <w:u w:val="none"/>
            </w:rPr>
          </w:pPr>
        </w:p>
        <w:p w:rsidR="00FB079B" w:rsidRDefault="00FB079B">
          <w:pPr>
            <w:widowControl w:val="0"/>
            <w:spacing w:before="0" w:after="0"/>
            <w:ind w:left="-2" w:hanging="2"/>
            <w:rPr>
              <w:color w:val="000000"/>
              <w:sz w:val="18"/>
              <w:szCs w:val="18"/>
              <w:u w:val="none"/>
            </w:rPr>
          </w:pPr>
        </w:p>
      </w:tc>
      <w:tc>
        <w:tcPr>
          <w:tcW w:w="2284" w:type="dxa"/>
          <w:vAlign w:val="center"/>
        </w:tcPr>
        <w:p w:rsidR="00FB079B" w:rsidRDefault="00FB079B">
          <w:pPr>
            <w:widowControl w:val="0"/>
            <w:tabs>
              <w:tab w:val="center" w:pos="4252"/>
              <w:tab w:val="right" w:pos="8504"/>
            </w:tabs>
            <w:spacing w:before="0" w:after="0"/>
            <w:ind w:left="-2" w:hanging="2"/>
            <w:rPr>
              <w:color w:val="000000"/>
              <w:sz w:val="18"/>
              <w:szCs w:val="18"/>
              <w:u w:val="none"/>
            </w:rPr>
          </w:pPr>
        </w:p>
      </w:tc>
      <w:tc>
        <w:tcPr>
          <w:tcW w:w="2284" w:type="dxa"/>
          <w:vAlign w:val="center"/>
        </w:tcPr>
        <w:p w:rsidR="00FB079B" w:rsidRDefault="00FB079B">
          <w:pPr>
            <w:widowControl w:val="0"/>
            <w:tabs>
              <w:tab w:val="center" w:pos="4252"/>
              <w:tab w:val="right" w:pos="8504"/>
            </w:tabs>
            <w:spacing w:before="0" w:after="0"/>
            <w:ind w:left="-2" w:hanging="2"/>
            <w:rPr>
              <w:color w:val="000000"/>
              <w:sz w:val="18"/>
              <w:szCs w:val="18"/>
              <w:u w:val="none"/>
            </w:rPr>
          </w:pPr>
        </w:p>
      </w:tc>
      <w:tc>
        <w:tcPr>
          <w:tcW w:w="2284" w:type="dxa"/>
          <w:vAlign w:val="center"/>
        </w:tcPr>
        <w:p w:rsidR="00FB079B" w:rsidRDefault="00FB079B">
          <w:pPr>
            <w:widowControl w:val="0"/>
            <w:tabs>
              <w:tab w:val="center" w:pos="4252"/>
              <w:tab w:val="right" w:pos="8504"/>
            </w:tabs>
            <w:spacing w:before="0" w:after="0"/>
            <w:ind w:left="-2" w:hanging="2"/>
            <w:rPr>
              <w:color w:val="000000"/>
              <w:sz w:val="18"/>
              <w:szCs w:val="18"/>
              <w:u w:val="none"/>
            </w:rPr>
          </w:pPr>
        </w:p>
      </w:tc>
    </w:tr>
    <w:tr w:rsidR="00FB079B">
      <w:trPr>
        <w:trHeight w:val="915"/>
      </w:trPr>
      <w:tc>
        <w:tcPr>
          <w:tcW w:w="2283" w:type="dxa"/>
          <w:vAlign w:val="center"/>
        </w:tcPr>
        <w:p w:rsidR="00FB079B" w:rsidRDefault="00EC4BE7">
          <w:pPr>
            <w:widowControl w:val="0"/>
            <w:tabs>
              <w:tab w:val="center" w:pos="4252"/>
              <w:tab w:val="right" w:pos="8504"/>
            </w:tabs>
            <w:spacing w:before="0" w:after="0"/>
            <w:ind w:left="-2" w:hanging="2"/>
            <w:rPr>
              <w:color w:val="000000"/>
              <w:sz w:val="18"/>
              <w:szCs w:val="18"/>
              <w:u w:val="none"/>
            </w:rPr>
          </w:pPr>
          <w:r>
            <w:rPr>
              <w:color w:val="000000"/>
              <w:sz w:val="18"/>
              <w:szCs w:val="18"/>
              <w:u w:val="none"/>
            </w:rPr>
            <w:t>RESPONSABLE SEGURIDAD E HIGIENE</w:t>
          </w:r>
        </w:p>
        <w:p w:rsidR="00FB079B" w:rsidRDefault="00EC4BE7">
          <w:pPr>
            <w:widowControl w:val="0"/>
            <w:tabs>
              <w:tab w:val="center" w:pos="4252"/>
              <w:tab w:val="right" w:pos="8504"/>
            </w:tabs>
            <w:spacing w:before="0" w:after="0"/>
            <w:ind w:left="-2" w:hanging="2"/>
            <w:rPr>
              <w:color w:val="000000"/>
              <w:sz w:val="18"/>
              <w:szCs w:val="18"/>
              <w:u w:val="none"/>
            </w:rPr>
          </w:pPr>
          <w:r>
            <w:rPr>
              <w:color w:val="000000"/>
              <w:sz w:val="18"/>
              <w:szCs w:val="18"/>
              <w:u w:val="none"/>
            </w:rPr>
            <w:t>ing., Paula Espósito</w:t>
          </w:r>
        </w:p>
        <w:p w:rsidR="00FB079B" w:rsidRDefault="00EC4BE7">
          <w:pPr>
            <w:widowControl w:val="0"/>
            <w:tabs>
              <w:tab w:val="center" w:pos="4252"/>
              <w:tab w:val="right" w:pos="8504"/>
            </w:tabs>
            <w:spacing w:before="0" w:after="0"/>
            <w:ind w:left="-2" w:hanging="2"/>
            <w:rPr>
              <w:color w:val="000000"/>
              <w:sz w:val="18"/>
              <w:szCs w:val="18"/>
              <w:u w:val="none"/>
            </w:rPr>
          </w:pPr>
          <w:r>
            <w:rPr>
              <w:color w:val="000000"/>
              <w:sz w:val="18"/>
              <w:szCs w:val="18"/>
              <w:u w:val="none"/>
            </w:rPr>
            <w:t>CPII 4695</w:t>
          </w:r>
        </w:p>
      </w:tc>
      <w:tc>
        <w:tcPr>
          <w:tcW w:w="2284" w:type="dxa"/>
          <w:vAlign w:val="center"/>
        </w:tcPr>
        <w:p w:rsidR="00FB079B" w:rsidRDefault="00EC4BE7">
          <w:pPr>
            <w:widowControl w:val="0"/>
            <w:tabs>
              <w:tab w:val="center" w:pos="4252"/>
              <w:tab w:val="right" w:pos="8504"/>
            </w:tabs>
            <w:spacing w:before="0" w:after="0"/>
            <w:ind w:left="-2" w:hanging="2"/>
            <w:rPr>
              <w:color w:val="000000"/>
              <w:sz w:val="18"/>
              <w:szCs w:val="18"/>
              <w:u w:val="none"/>
            </w:rPr>
          </w:pPr>
          <w:r>
            <w:rPr>
              <w:color w:val="000000"/>
              <w:sz w:val="18"/>
              <w:szCs w:val="18"/>
              <w:u w:val="none"/>
            </w:rPr>
            <w:t>RESPONSABLE DE LA EMPRESA</w:t>
          </w:r>
        </w:p>
        <w:p w:rsidR="00FB079B" w:rsidRDefault="00EC4BE7">
          <w:pPr>
            <w:widowControl w:val="0"/>
            <w:tabs>
              <w:tab w:val="center" w:pos="4252"/>
              <w:tab w:val="right" w:pos="8504"/>
            </w:tabs>
            <w:spacing w:before="0" w:after="0"/>
            <w:ind w:left="-2" w:hanging="2"/>
            <w:rPr>
              <w:color w:val="000000"/>
              <w:sz w:val="18"/>
              <w:szCs w:val="18"/>
              <w:u w:val="none"/>
            </w:rPr>
          </w:pPr>
          <w:r>
            <w:rPr>
              <w:color w:val="000000"/>
              <w:sz w:val="18"/>
              <w:szCs w:val="18"/>
              <w:u w:val="none"/>
            </w:rPr>
            <w:t>JUAN ZAJDMAN</w:t>
          </w:r>
        </w:p>
      </w:tc>
      <w:tc>
        <w:tcPr>
          <w:tcW w:w="2284" w:type="dxa"/>
          <w:vAlign w:val="center"/>
        </w:tcPr>
        <w:p w:rsidR="00FB079B" w:rsidRDefault="00EC4BE7">
          <w:pPr>
            <w:widowControl w:val="0"/>
            <w:tabs>
              <w:tab w:val="center" w:pos="4252"/>
              <w:tab w:val="right" w:pos="8504"/>
            </w:tabs>
            <w:spacing w:before="0" w:after="0"/>
            <w:ind w:left="-2" w:hanging="2"/>
            <w:rPr>
              <w:color w:val="000000"/>
              <w:sz w:val="18"/>
              <w:szCs w:val="18"/>
              <w:u w:val="none"/>
            </w:rPr>
          </w:pPr>
          <w:r>
            <w:rPr>
              <w:color w:val="000000"/>
              <w:sz w:val="18"/>
              <w:szCs w:val="18"/>
              <w:u w:val="none"/>
            </w:rPr>
            <w:t>DIRECTOR DE OBRA</w:t>
          </w:r>
        </w:p>
        <w:p w:rsidR="00FB079B" w:rsidRDefault="00EC4BE7">
          <w:pPr>
            <w:widowControl w:val="0"/>
            <w:tabs>
              <w:tab w:val="center" w:pos="4252"/>
              <w:tab w:val="right" w:pos="8504"/>
            </w:tabs>
            <w:spacing w:before="0" w:after="0"/>
            <w:ind w:left="-2" w:hanging="2"/>
            <w:rPr>
              <w:color w:val="000000"/>
              <w:sz w:val="18"/>
              <w:szCs w:val="18"/>
              <w:u w:val="none"/>
            </w:rPr>
          </w:pPr>
          <w:r>
            <w:rPr>
              <w:color w:val="000000"/>
              <w:sz w:val="18"/>
              <w:szCs w:val="18"/>
              <w:u w:val="none"/>
            </w:rPr>
            <w:t>ING. RODOLFO AMICARELLI</w:t>
          </w:r>
        </w:p>
      </w:tc>
      <w:tc>
        <w:tcPr>
          <w:tcW w:w="2284" w:type="dxa"/>
          <w:vAlign w:val="center"/>
        </w:tcPr>
        <w:p w:rsidR="00FB079B" w:rsidRDefault="00EC4BE7">
          <w:pPr>
            <w:widowControl w:val="0"/>
            <w:tabs>
              <w:tab w:val="center" w:pos="4252"/>
              <w:tab w:val="right" w:pos="8504"/>
            </w:tabs>
            <w:spacing w:before="0" w:after="0"/>
            <w:ind w:left="-2" w:hanging="2"/>
            <w:rPr>
              <w:color w:val="000000"/>
              <w:sz w:val="18"/>
              <w:szCs w:val="18"/>
              <w:u w:val="none"/>
            </w:rPr>
          </w:pPr>
          <w:r>
            <w:rPr>
              <w:color w:val="000000"/>
              <w:sz w:val="18"/>
              <w:szCs w:val="18"/>
              <w:u w:val="none"/>
            </w:rPr>
            <w:t>APROBACION POR LA ART</w:t>
          </w:r>
        </w:p>
      </w:tc>
    </w:tr>
  </w:tbl>
  <w:p w:rsidR="00FB079B" w:rsidRDefault="00FB079B">
    <w:pPr>
      <w:pBdr>
        <w:top w:val="nil"/>
        <w:left w:val="nil"/>
        <w:bottom w:val="nil"/>
        <w:right w:val="nil"/>
        <w:between w:val="nil"/>
      </w:pBdr>
      <w:spacing w:before="0" w:after="0" w:line="240" w:lineRule="auto"/>
      <w:ind w:left="0" w:hanging="4"/>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EC4BE7">
      <w:pPr>
        <w:spacing w:before="0" w:after="0" w:line="240" w:lineRule="auto"/>
        <w:ind w:left="0" w:hanging="4"/>
      </w:pPr>
      <w:r>
        <w:separator/>
      </w:r>
    </w:p>
  </w:footnote>
  <w:footnote w:type="continuationSeparator" w:id="0">
    <w:p w:rsidR="00000000" w:rsidRDefault="00EC4BE7">
      <w:pPr>
        <w:spacing w:before="0" w:after="0" w:line="240" w:lineRule="auto"/>
        <w:ind w:left="0" w:hanging="4"/>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079B" w:rsidRDefault="00FB079B">
    <w:pPr>
      <w:pBdr>
        <w:top w:val="nil"/>
        <w:left w:val="nil"/>
        <w:bottom w:val="nil"/>
        <w:right w:val="nil"/>
        <w:between w:val="nil"/>
      </w:pBdr>
      <w:tabs>
        <w:tab w:val="left" w:pos="337"/>
        <w:tab w:val="center" w:pos="4252"/>
      </w:tabs>
      <w:spacing w:before="0" w:after="0" w:line="240" w:lineRule="auto"/>
      <w:ind w:left="0" w:hanging="4"/>
      <w:jc w:val="both"/>
      <w:rPr>
        <w:u w:val="none"/>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6F4BB9"/>
    <w:multiLevelType w:val="multilevel"/>
    <w:tmpl w:val="8222B7B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12DF2D97"/>
    <w:multiLevelType w:val="multilevel"/>
    <w:tmpl w:val="4DE26D4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238717EF"/>
    <w:multiLevelType w:val="multilevel"/>
    <w:tmpl w:val="E152875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33580084"/>
    <w:multiLevelType w:val="multilevel"/>
    <w:tmpl w:val="DC28879A"/>
    <w:lvl w:ilvl="0">
      <w:start w:val="1"/>
      <w:numFmt w:val="decimal"/>
      <w:lvlText w:val="%1."/>
      <w:lvlJc w:val="left"/>
      <w:pPr>
        <w:ind w:left="1428" w:hanging="360"/>
      </w:pPr>
      <w:rPr>
        <w:vertAlign w:val="baseline"/>
      </w:rPr>
    </w:lvl>
    <w:lvl w:ilvl="1">
      <w:start w:val="1"/>
      <w:numFmt w:val="lowerLetter"/>
      <w:lvlText w:val="%2."/>
      <w:lvlJc w:val="left"/>
      <w:pPr>
        <w:ind w:left="2148" w:hanging="360"/>
      </w:pPr>
      <w:rPr>
        <w:vertAlign w:val="baseline"/>
      </w:rPr>
    </w:lvl>
    <w:lvl w:ilvl="2">
      <w:start w:val="1"/>
      <w:numFmt w:val="lowerRoman"/>
      <w:lvlText w:val="%3."/>
      <w:lvlJc w:val="right"/>
      <w:pPr>
        <w:ind w:left="2868" w:hanging="180"/>
      </w:pPr>
      <w:rPr>
        <w:vertAlign w:val="baseline"/>
      </w:rPr>
    </w:lvl>
    <w:lvl w:ilvl="3">
      <w:start w:val="1"/>
      <w:numFmt w:val="decimal"/>
      <w:lvlText w:val="%4."/>
      <w:lvlJc w:val="left"/>
      <w:pPr>
        <w:ind w:left="3588" w:hanging="360"/>
      </w:pPr>
      <w:rPr>
        <w:vertAlign w:val="baseline"/>
      </w:rPr>
    </w:lvl>
    <w:lvl w:ilvl="4">
      <w:start w:val="1"/>
      <w:numFmt w:val="lowerLetter"/>
      <w:lvlText w:val="%5."/>
      <w:lvlJc w:val="left"/>
      <w:pPr>
        <w:ind w:left="4308" w:hanging="360"/>
      </w:pPr>
      <w:rPr>
        <w:vertAlign w:val="baseline"/>
      </w:rPr>
    </w:lvl>
    <w:lvl w:ilvl="5">
      <w:start w:val="1"/>
      <w:numFmt w:val="lowerRoman"/>
      <w:lvlText w:val="%6."/>
      <w:lvlJc w:val="right"/>
      <w:pPr>
        <w:ind w:left="5028" w:hanging="180"/>
      </w:pPr>
      <w:rPr>
        <w:vertAlign w:val="baseline"/>
      </w:rPr>
    </w:lvl>
    <w:lvl w:ilvl="6">
      <w:start w:val="1"/>
      <w:numFmt w:val="decimal"/>
      <w:lvlText w:val="%7."/>
      <w:lvlJc w:val="left"/>
      <w:pPr>
        <w:ind w:left="5748" w:hanging="360"/>
      </w:pPr>
      <w:rPr>
        <w:vertAlign w:val="baseline"/>
      </w:rPr>
    </w:lvl>
    <w:lvl w:ilvl="7">
      <w:start w:val="1"/>
      <w:numFmt w:val="lowerLetter"/>
      <w:lvlText w:val="%8."/>
      <w:lvlJc w:val="left"/>
      <w:pPr>
        <w:ind w:left="6468" w:hanging="360"/>
      </w:pPr>
      <w:rPr>
        <w:vertAlign w:val="baseline"/>
      </w:rPr>
    </w:lvl>
    <w:lvl w:ilvl="8">
      <w:start w:val="1"/>
      <w:numFmt w:val="lowerRoman"/>
      <w:lvlText w:val="%9."/>
      <w:lvlJc w:val="right"/>
      <w:pPr>
        <w:ind w:left="7188" w:hanging="180"/>
      </w:pPr>
      <w:rPr>
        <w:vertAlign w:val="baseline"/>
      </w:rPr>
    </w:lvl>
  </w:abstractNum>
  <w:abstractNum w:abstractNumId="4" w15:restartNumberingAfterBreak="0">
    <w:nsid w:val="50A917B7"/>
    <w:multiLevelType w:val="multilevel"/>
    <w:tmpl w:val="0388F12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63172A92"/>
    <w:multiLevelType w:val="multilevel"/>
    <w:tmpl w:val="A31E434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6BE7487D"/>
    <w:multiLevelType w:val="multilevel"/>
    <w:tmpl w:val="52A6348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75A17E78"/>
    <w:multiLevelType w:val="multilevel"/>
    <w:tmpl w:val="44282CE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3"/>
  </w:num>
  <w:num w:numId="2">
    <w:abstractNumId w:val="5"/>
  </w:num>
  <w:num w:numId="3">
    <w:abstractNumId w:val="2"/>
  </w:num>
  <w:num w:numId="4">
    <w:abstractNumId w:val="4"/>
  </w:num>
  <w:num w:numId="5">
    <w:abstractNumId w:val="1"/>
  </w:num>
  <w:num w:numId="6">
    <w:abstractNumId w:val="7"/>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079B"/>
    <w:rsid w:val="00EC4BE7"/>
    <w:rsid w:val="00FB079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8E260"/>
  <w15:docId w15:val="{1D63EF96-4DE6-471A-A265-5374475DC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FF0000"/>
        <w:sz w:val="36"/>
        <w:szCs w:val="36"/>
        <w:u w:val="single"/>
        <w:lang w:val="es-AR" w:eastAsia="es-AR" w:bidi="ar-SA"/>
      </w:rPr>
    </w:rPrDefault>
    <w:pPrDefault>
      <w:pPr>
        <w:spacing w:before="240" w:after="60"/>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spacing w:line="1" w:lineRule="atLeast"/>
      <w:ind w:leftChars="-1" w:left="-1" w:hangingChars="1" w:hanging="1"/>
      <w:textDirection w:val="btLr"/>
      <w:textAlignment w:val="top"/>
      <w:outlineLvl w:val="0"/>
    </w:pPr>
    <w:rPr>
      <w:position w:val="-1"/>
      <w:lang w:eastAsia="en-US"/>
    </w:rPr>
  </w:style>
  <w:style w:type="paragraph" w:styleId="Ttulo1">
    <w:name w:val="heading 1"/>
    <w:basedOn w:val="Normal"/>
    <w:next w:val="Normal"/>
    <w:pPr>
      <w:keepNext/>
    </w:pPr>
    <w:rPr>
      <w:rFonts w:ascii="Cambria" w:eastAsia="Times New Roman" w:hAnsi="Cambria" w:cs="Times New Roman"/>
      <w:b/>
      <w:bCs/>
      <w:kern w:val="32"/>
      <w:sz w:val="32"/>
      <w:szCs w:val="32"/>
    </w:rPr>
  </w:style>
  <w:style w:type="paragraph" w:styleId="Ttulo2">
    <w:name w:val="heading 2"/>
    <w:basedOn w:val="Normal"/>
    <w:next w:val="Normal"/>
    <w:pPr>
      <w:keepNext/>
      <w:outlineLvl w:val="1"/>
    </w:pPr>
    <w:rPr>
      <w:rFonts w:ascii="Cambria" w:eastAsia="Times New Roman" w:hAnsi="Cambria" w:cs="Times New Roman"/>
      <w:b/>
      <w:bCs/>
      <w:i/>
      <w:iCs/>
      <w:sz w:val="28"/>
      <w:szCs w:val="28"/>
    </w:rPr>
  </w:style>
  <w:style w:type="paragraph" w:styleId="Ttulo3">
    <w:name w:val="heading 3"/>
    <w:basedOn w:val="Normal"/>
    <w:next w:val="Normal"/>
    <w:pPr>
      <w:keepNext/>
      <w:outlineLvl w:val="2"/>
    </w:pPr>
    <w:rPr>
      <w:rFonts w:ascii="Cambria" w:eastAsia="Times New Roman" w:hAnsi="Cambria" w:cs="Times New Roman"/>
      <w:b/>
      <w:bCs/>
      <w:sz w:val="26"/>
      <w:szCs w:val="26"/>
    </w:rPr>
  </w:style>
  <w:style w:type="paragraph" w:styleId="Ttulo4">
    <w:name w:val="heading 4"/>
    <w:basedOn w:val="Normal"/>
    <w:pPr>
      <w:spacing w:before="76" w:after="76"/>
      <w:jc w:val="left"/>
      <w:outlineLvl w:val="3"/>
    </w:pPr>
    <w:rPr>
      <w:rFonts w:ascii="Arial" w:eastAsia="Times New Roman" w:hAnsi="Arial" w:cs="Arial"/>
      <w:b/>
      <w:bCs/>
      <w:color w:val="27343F"/>
      <w:sz w:val="14"/>
      <w:szCs w:val="14"/>
      <w:u w:val="none"/>
      <w:lang w:eastAsia="es-AR"/>
    </w:rPr>
  </w:style>
  <w:style w:type="paragraph" w:styleId="Ttulo5">
    <w:name w:val="heading 5"/>
    <w:basedOn w:val="Normal"/>
    <w:pPr>
      <w:spacing w:before="76" w:after="76"/>
      <w:jc w:val="left"/>
      <w:outlineLvl w:val="4"/>
    </w:pPr>
    <w:rPr>
      <w:rFonts w:ascii="Arial" w:eastAsia="Times New Roman" w:hAnsi="Arial" w:cs="Arial"/>
      <w:b/>
      <w:bCs/>
      <w:color w:val="8857BB"/>
      <w:sz w:val="14"/>
      <w:szCs w:val="14"/>
      <w:u w:val="none"/>
      <w:lang w:eastAsia="es-AR"/>
    </w:rPr>
  </w:style>
  <w:style w:type="paragraph" w:styleId="Ttulo6">
    <w:name w:val="heading 6"/>
    <w:basedOn w:val="Normal"/>
    <w:next w:val="Normal"/>
    <w:pPr>
      <w:keepNext/>
      <w:keepLines/>
      <w:spacing w:before="200" w:after="40"/>
      <w:outlineLvl w:val="5"/>
    </w:pPr>
    <w:rPr>
      <w:b/>
      <w:sz w:val="20"/>
      <w:szCs w:val="20"/>
    </w:rPr>
  </w:style>
  <w:style w:type="paragraph" w:styleId="Ttulo7">
    <w:name w:val="heading 7"/>
    <w:basedOn w:val="Normal"/>
    <w:next w:val="Normal"/>
    <w:pPr>
      <w:outlineLvl w:val="6"/>
    </w:pPr>
    <w:rPr>
      <w:rFonts w:eastAsia="Times New Roman" w:cs="Times New Roman"/>
      <w:sz w:val="24"/>
      <w:szCs w:val="24"/>
    </w:rPr>
  </w:style>
  <w:style w:type="paragraph" w:styleId="Ttulo9">
    <w:name w:val="heading 9"/>
    <w:basedOn w:val="Normal"/>
    <w:next w:val="Normal"/>
    <w:pPr>
      <w:outlineLvl w:val="8"/>
    </w:pPr>
    <w:rPr>
      <w:rFonts w:ascii="Cambria" w:eastAsia="Times New Roman" w:hAnsi="Cambria" w:cs="Times New Roman"/>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Textodeglobo">
    <w:name w:val="Balloon Text"/>
    <w:basedOn w:val="Normal"/>
    <w:qFormat/>
    <w:pPr>
      <w:spacing w:before="0" w:after="0"/>
    </w:pPr>
    <w:rPr>
      <w:rFonts w:ascii="Tahoma" w:hAnsi="Tahoma" w:cs="Tahoma"/>
      <w:sz w:val="16"/>
      <w:szCs w:val="16"/>
    </w:rPr>
  </w:style>
  <w:style w:type="character" w:customStyle="1" w:styleId="TextodegloboCar">
    <w:name w:val="Texto de globo Car"/>
    <w:rPr>
      <w:rFonts w:ascii="Tahoma" w:hAnsi="Tahoma" w:cs="Tahoma"/>
      <w:w w:val="100"/>
      <w:position w:val="-1"/>
      <w:sz w:val="16"/>
      <w:szCs w:val="16"/>
      <w:effect w:val="none"/>
      <w:vertAlign w:val="baseline"/>
      <w:cs w:val="0"/>
      <w:em w:val="none"/>
    </w:rPr>
  </w:style>
  <w:style w:type="paragraph" w:styleId="Encabezado">
    <w:name w:val="header"/>
    <w:basedOn w:val="Normal"/>
    <w:qFormat/>
    <w:pPr>
      <w:spacing w:before="0" w:after="0"/>
    </w:pPr>
  </w:style>
  <w:style w:type="character" w:customStyle="1" w:styleId="EncabezadoCar">
    <w:name w:val="Encabezado Car"/>
    <w:basedOn w:val="Fuentedeprrafopredeter"/>
    <w:rPr>
      <w:w w:val="100"/>
      <w:position w:val="-1"/>
      <w:effect w:val="none"/>
      <w:vertAlign w:val="baseline"/>
      <w:cs w:val="0"/>
      <w:em w:val="none"/>
    </w:rPr>
  </w:style>
  <w:style w:type="paragraph" w:styleId="Piedepgina">
    <w:name w:val="footer"/>
    <w:basedOn w:val="Normal"/>
    <w:qFormat/>
    <w:pPr>
      <w:spacing w:before="0" w:after="0"/>
    </w:pPr>
  </w:style>
  <w:style w:type="character" w:customStyle="1" w:styleId="PiedepginaCar">
    <w:name w:val="Pie de página Car"/>
    <w:basedOn w:val="Fuentedeprrafopredeter"/>
    <w:rPr>
      <w:w w:val="100"/>
      <w:position w:val="-1"/>
      <w:effect w:val="none"/>
      <w:vertAlign w:val="baseline"/>
      <w:cs w:val="0"/>
      <w:em w:val="none"/>
    </w:rPr>
  </w:style>
  <w:style w:type="paragraph" w:styleId="Sinespaciado">
    <w:name w:val="No Spacing"/>
    <w:pPr>
      <w:suppressAutoHyphens/>
      <w:spacing w:line="1" w:lineRule="atLeast"/>
      <w:ind w:leftChars="-1" w:left="-1" w:hangingChars="1" w:hanging="1"/>
      <w:textDirection w:val="btLr"/>
      <w:textAlignment w:val="top"/>
      <w:outlineLvl w:val="0"/>
    </w:pPr>
    <w:rPr>
      <w:position w:val="-1"/>
      <w:sz w:val="22"/>
      <w:szCs w:val="22"/>
      <w:lang w:val="es-ES" w:eastAsia="en-US"/>
    </w:rPr>
  </w:style>
  <w:style w:type="character" w:customStyle="1" w:styleId="SinespaciadoCar">
    <w:name w:val="Sin espaciado Car"/>
    <w:rPr>
      <w:w w:val="100"/>
      <w:position w:val="-1"/>
      <w:sz w:val="22"/>
      <w:szCs w:val="22"/>
      <w:effect w:val="none"/>
      <w:vertAlign w:val="baseline"/>
      <w:cs w:val="0"/>
      <w:em w:val="none"/>
      <w:lang w:val="es-ES" w:eastAsia="en-US" w:bidi="ar-SA"/>
    </w:rPr>
  </w:style>
  <w:style w:type="character" w:styleId="Nmerodelnea">
    <w:name w:val="line number"/>
    <w:basedOn w:val="Fuentedeprrafopredeter"/>
    <w:qFormat/>
    <w:rPr>
      <w:w w:val="100"/>
      <w:position w:val="-1"/>
      <w:effect w:val="none"/>
      <w:vertAlign w:val="baseline"/>
      <w:cs w:val="0"/>
      <w:em w:val="none"/>
    </w:rPr>
  </w:style>
  <w:style w:type="character" w:styleId="Textoennegrita">
    <w:name w:val="Strong"/>
    <w:rPr>
      <w:b/>
      <w:bCs/>
      <w:w w:val="100"/>
      <w:position w:val="-1"/>
      <w:effect w:val="none"/>
      <w:vertAlign w:val="baseline"/>
      <w:cs w:val="0"/>
      <w:em w:val="none"/>
    </w:rPr>
  </w:style>
  <w:style w:type="paragraph" w:customStyle="1" w:styleId="titulo">
    <w:name w:val="titulo"/>
    <w:basedOn w:val="Normal"/>
    <w:pPr>
      <w:spacing w:before="100" w:beforeAutospacing="1" w:after="100" w:afterAutospacing="1"/>
      <w:jc w:val="left"/>
    </w:pPr>
    <w:rPr>
      <w:rFonts w:ascii="Times New Roman" w:eastAsia="Times New Roman" w:hAnsi="Times New Roman"/>
      <w:color w:val="FFFFFF"/>
      <w:sz w:val="24"/>
      <w:szCs w:val="24"/>
      <w:u w:val="none"/>
      <w:lang w:eastAsia="es-AR"/>
    </w:rPr>
  </w:style>
  <w:style w:type="character" w:customStyle="1" w:styleId="Ttulo4Car">
    <w:name w:val="Título 4 Car"/>
    <w:rPr>
      <w:rFonts w:ascii="Arial" w:eastAsia="Times New Roman" w:hAnsi="Arial" w:cs="Arial"/>
      <w:b/>
      <w:bCs/>
      <w:color w:val="27343F"/>
      <w:w w:val="100"/>
      <w:position w:val="-1"/>
      <w:sz w:val="14"/>
      <w:szCs w:val="14"/>
      <w:effect w:val="none"/>
      <w:vertAlign w:val="baseline"/>
      <w:cs w:val="0"/>
      <w:em w:val="none"/>
    </w:rPr>
  </w:style>
  <w:style w:type="character" w:customStyle="1" w:styleId="Ttulo5Car">
    <w:name w:val="Título 5 Car"/>
    <w:rPr>
      <w:rFonts w:ascii="Arial" w:eastAsia="Times New Roman" w:hAnsi="Arial" w:cs="Arial"/>
      <w:b/>
      <w:bCs/>
      <w:color w:val="8857BB"/>
      <w:w w:val="100"/>
      <w:position w:val="-1"/>
      <w:sz w:val="14"/>
      <w:szCs w:val="14"/>
      <w:effect w:val="none"/>
      <w:vertAlign w:val="baseline"/>
      <w:cs w:val="0"/>
      <w:em w:val="none"/>
    </w:rPr>
  </w:style>
  <w:style w:type="paragraph" w:styleId="NormalWeb">
    <w:name w:val="Normal (Web)"/>
    <w:basedOn w:val="Normal"/>
    <w:qFormat/>
    <w:pPr>
      <w:spacing w:before="76" w:after="76"/>
      <w:jc w:val="left"/>
    </w:pPr>
    <w:rPr>
      <w:rFonts w:ascii="Arial" w:eastAsia="Times New Roman" w:hAnsi="Arial" w:cs="Arial"/>
      <w:color w:val="auto"/>
      <w:sz w:val="18"/>
      <w:szCs w:val="18"/>
      <w:u w:val="none"/>
      <w:lang w:eastAsia="es-AR"/>
    </w:rPr>
  </w:style>
  <w:style w:type="character" w:styleId="Hipervnculo">
    <w:name w:val="Hyperlink"/>
    <w:qFormat/>
    <w:rPr>
      <w:color w:val="0000FF"/>
      <w:w w:val="100"/>
      <w:position w:val="-1"/>
      <w:u w:val="single"/>
      <w:effect w:val="none"/>
      <w:vertAlign w:val="baseline"/>
      <w:cs w:val="0"/>
      <w:em w:val="none"/>
    </w:rPr>
  </w:style>
  <w:style w:type="character" w:customStyle="1" w:styleId="Ttulo1Car">
    <w:name w:val="Título 1 Car"/>
    <w:rPr>
      <w:rFonts w:ascii="Cambria" w:eastAsia="Times New Roman" w:hAnsi="Cambria" w:cs="Times New Roman"/>
      <w:b/>
      <w:bCs/>
      <w:color w:val="FF0000"/>
      <w:w w:val="100"/>
      <w:kern w:val="32"/>
      <w:position w:val="-1"/>
      <w:sz w:val="32"/>
      <w:szCs w:val="32"/>
      <w:u w:val="single"/>
      <w:effect w:val="none"/>
      <w:vertAlign w:val="baseline"/>
      <w:cs w:val="0"/>
      <w:em w:val="none"/>
      <w:lang w:eastAsia="en-US"/>
    </w:rPr>
  </w:style>
  <w:style w:type="character" w:customStyle="1" w:styleId="Ttulo9Car">
    <w:name w:val="Título 9 Car"/>
    <w:rPr>
      <w:rFonts w:ascii="Cambria" w:eastAsia="Times New Roman" w:hAnsi="Cambria" w:cs="Times New Roman"/>
      <w:color w:val="FF0000"/>
      <w:w w:val="100"/>
      <w:position w:val="-1"/>
      <w:sz w:val="22"/>
      <w:szCs w:val="22"/>
      <w:u w:val="single"/>
      <w:effect w:val="none"/>
      <w:vertAlign w:val="baseline"/>
      <w:cs w:val="0"/>
      <w:em w:val="none"/>
      <w:lang w:eastAsia="en-US"/>
    </w:rPr>
  </w:style>
  <w:style w:type="paragraph" w:styleId="Remitedesobre">
    <w:name w:val="envelope return"/>
    <w:basedOn w:val="Normal"/>
    <w:pPr>
      <w:spacing w:before="0" w:after="0"/>
      <w:jc w:val="left"/>
    </w:pPr>
    <w:rPr>
      <w:rFonts w:ascii="Arial" w:eastAsia="Times New Roman" w:hAnsi="Arial"/>
      <w:color w:val="auto"/>
      <w:sz w:val="24"/>
      <w:szCs w:val="20"/>
      <w:u w:val="none"/>
      <w:lang w:val="es-MX" w:eastAsia="es-ES"/>
    </w:rPr>
  </w:style>
  <w:style w:type="paragraph" w:styleId="Textoindependiente">
    <w:name w:val="Body Text"/>
    <w:basedOn w:val="Normal"/>
    <w:pPr>
      <w:spacing w:before="0" w:after="0"/>
      <w:jc w:val="left"/>
    </w:pPr>
    <w:rPr>
      <w:rFonts w:ascii="Courier" w:eastAsia="Times New Roman" w:hAnsi="Courier"/>
      <w:color w:val="auto"/>
      <w:sz w:val="24"/>
      <w:szCs w:val="20"/>
      <w:u w:val="none"/>
      <w:lang w:val="es-ES" w:eastAsia="es-ES"/>
    </w:rPr>
  </w:style>
  <w:style w:type="character" w:customStyle="1" w:styleId="TextoindependienteCar">
    <w:name w:val="Texto independiente Car"/>
    <w:rPr>
      <w:rFonts w:ascii="Courier" w:eastAsia="Times New Roman" w:hAnsi="Courier"/>
      <w:w w:val="100"/>
      <w:position w:val="-1"/>
      <w:sz w:val="24"/>
      <w:effect w:val="none"/>
      <w:vertAlign w:val="baseline"/>
      <w:cs w:val="0"/>
      <w:em w:val="none"/>
      <w:lang w:val="es-ES" w:eastAsia="es-ES"/>
    </w:rPr>
  </w:style>
  <w:style w:type="paragraph" w:styleId="Textoindependiente2">
    <w:name w:val="Body Text 2"/>
    <w:basedOn w:val="Normal"/>
    <w:qFormat/>
    <w:pPr>
      <w:spacing w:after="120" w:line="480" w:lineRule="auto"/>
    </w:pPr>
  </w:style>
  <w:style w:type="character" w:customStyle="1" w:styleId="Ttulo7Car">
    <w:name w:val="Título 7 Car"/>
    <w:rPr>
      <w:rFonts w:ascii="Calibri" w:eastAsia="Times New Roman" w:hAnsi="Calibri" w:cs="Times New Roman"/>
      <w:color w:val="FF0000"/>
      <w:w w:val="100"/>
      <w:position w:val="-1"/>
      <w:sz w:val="24"/>
      <w:szCs w:val="24"/>
      <w:u w:val="single"/>
      <w:effect w:val="none"/>
      <w:vertAlign w:val="baseline"/>
      <w:cs w:val="0"/>
      <w:em w:val="none"/>
      <w:lang w:eastAsia="en-US"/>
    </w:rPr>
  </w:style>
  <w:style w:type="paragraph" w:styleId="Sangradetextonormal">
    <w:name w:val="Body Text Indent"/>
    <w:basedOn w:val="Normal"/>
    <w:qFormat/>
    <w:pPr>
      <w:spacing w:after="120"/>
      <w:ind w:left="283"/>
    </w:pPr>
  </w:style>
  <w:style w:type="character" w:customStyle="1" w:styleId="SangradetextonormalCar">
    <w:name w:val="Sangría de texto normal Car"/>
    <w:rPr>
      <w:color w:val="FF0000"/>
      <w:w w:val="100"/>
      <w:position w:val="-1"/>
      <w:sz w:val="36"/>
      <w:szCs w:val="36"/>
      <w:u w:val="single"/>
      <w:effect w:val="none"/>
      <w:vertAlign w:val="baseline"/>
      <w:cs w:val="0"/>
      <w:em w:val="none"/>
      <w:lang w:eastAsia="en-US"/>
    </w:rPr>
  </w:style>
  <w:style w:type="paragraph" w:styleId="Sangra3detindependiente">
    <w:name w:val="Body Text Indent 3"/>
    <w:basedOn w:val="Normal"/>
    <w:qFormat/>
    <w:pPr>
      <w:spacing w:after="120"/>
      <w:ind w:left="283"/>
    </w:pPr>
    <w:rPr>
      <w:sz w:val="16"/>
      <w:szCs w:val="16"/>
    </w:rPr>
  </w:style>
  <w:style w:type="character" w:customStyle="1" w:styleId="Sangra3detindependienteCar">
    <w:name w:val="Sangría 3 de t. independiente Car"/>
    <w:rPr>
      <w:color w:val="FF0000"/>
      <w:w w:val="100"/>
      <w:position w:val="-1"/>
      <w:sz w:val="16"/>
      <w:szCs w:val="16"/>
      <w:u w:val="single"/>
      <w:effect w:val="none"/>
      <w:vertAlign w:val="baseline"/>
      <w:cs w:val="0"/>
      <w:em w:val="none"/>
      <w:lang w:eastAsia="en-US"/>
    </w:rPr>
  </w:style>
  <w:style w:type="character" w:customStyle="1" w:styleId="Ttulo3Car">
    <w:name w:val="Título 3 Car"/>
    <w:rPr>
      <w:rFonts w:ascii="Cambria" w:eastAsia="Times New Roman" w:hAnsi="Cambria" w:cs="Times New Roman"/>
      <w:b/>
      <w:bCs/>
      <w:color w:val="FF0000"/>
      <w:w w:val="100"/>
      <w:position w:val="-1"/>
      <w:sz w:val="26"/>
      <w:szCs w:val="26"/>
      <w:u w:val="single"/>
      <w:effect w:val="none"/>
      <w:vertAlign w:val="baseline"/>
      <w:cs w:val="0"/>
      <w:em w:val="none"/>
      <w:lang w:eastAsia="en-US"/>
    </w:rPr>
  </w:style>
  <w:style w:type="character" w:customStyle="1" w:styleId="Textoindependiente2Car">
    <w:name w:val="Texto independiente 2 Car"/>
    <w:rPr>
      <w:color w:val="FF0000"/>
      <w:w w:val="100"/>
      <w:position w:val="-1"/>
      <w:sz w:val="36"/>
      <w:szCs w:val="36"/>
      <w:u w:val="single"/>
      <w:effect w:val="none"/>
      <w:vertAlign w:val="baseline"/>
      <w:cs w:val="0"/>
      <w:em w:val="none"/>
      <w:lang w:eastAsia="en-US"/>
    </w:rPr>
  </w:style>
  <w:style w:type="character" w:customStyle="1" w:styleId="Ttulo2Car">
    <w:name w:val="Título 2 Car"/>
    <w:rPr>
      <w:rFonts w:ascii="Cambria" w:eastAsia="Times New Roman" w:hAnsi="Cambria" w:cs="Times New Roman"/>
      <w:b/>
      <w:bCs/>
      <w:i/>
      <w:iCs/>
      <w:color w:val="FF0000"/>
      <w:w w:val="100"/>
      <w:position w:val="-1"/>
      <w:sz w:val="28"/>
      <w:szCs w:val="28"/>
      <w:u w:val="single"/>
      <w:effect w:val="none"/>
      <w:vertAlign w:val="baseline"/>
      <w:cs w:val="0"/>
      <w:em w:val="none"/>
      <w:lang w:eastAsia="en-US"/>
    </w:rPr>
  </w:style>
  <w:style w:type="paragraph" w:styleId="Sangranormal">
    <w:name w:val="Normal Indent"/>
    <w:basedOn w:val="Normal"/>
    <w:pPr>
      <w:spacing w:before="0" w:after="0"/>
      <w:ind w:left="708"/>
      <w:jc w:val="left"/>
    </w:pPr>
    <w:rPr>
      <w:rFonts w:ascii="Univers (WN)" w:eastAsia="Times New Roman" w:hAnsi="Univers (WN)"/>
      <w:color w:val="auto"/>
      <w:sz w:val="22"/>
      <w:szCs w:val="20"/>
      <w:u w:val="none"/>
      <w:lang w:val="es-ES" w:eastAsia="es-ES"/>
    </w:rPr>
  </w:style>
  <w:style w:type="paragraph" w:customStyle="1" w:styleId="PSACorpsdelettre">
    <w:name w:val="PSA Corps de lettre"/>
    <w:basedOn w:val="Normal"/>
    <w:pPr>
      <w:spacing w:before="0" w:after="0"/>
      <w:jc w:val="left"/>
    </w:pPr>
    <w:rPr>
      <w:rFonts w:ascii="Arial Narrow" w:eastAsia="Times New Roman" w:hAnsi="Arial Narrow"/>
      <w:color w:val="auto"/>
      <w:sz w:val="24"/>
      <w:szCs w:val="20"/>
      <w:u w:val="none"/>
      <w:lang w:eastAsia="es-ES"/>
    </w:rPr>
  </w:style>
  <w:style w:type="paragraph" w:customStyle="1" w:styleId="Textoindep1">
    <w:name w:val="Texto indep. 1"/>
    <w:basedOn w:val="Normal"/>
    <w:pPr>
      <w:spacing w:before="120" w:after="0"/>
      <w:ind w:left="567"/>
      <w:jc w:val="both"/>
    </w:pPr>
    <w:rPr>
      <w:rFonts w:ascii="Arial" w:eastAsia="Times New Roman" w:hAnsi="Arial"/>
      <w:color w:val="auto"/>
      <w:sz w:val="22"/>
      <w:szCs w:val="20"/>
      <w:u w:val="none"/>
      <w:lang w:eastAsia="es-ES"/>
    </w:rPr>
  </w:style>
  <w:style w:type="paragraph" w:customStyle="1" w:styleId="Textoindep2Car">
    <w:name w:val="Texto indep. 2 Car"/>
    <w:basedOn w:val="Normal"/>
    <w:pPr>
      <w:spacing w:before="0" w:after="0"/>
      <w:ind w:left="851"/>
      <w:jc w:val="both"/>
    </w:pPr>
    <w:rPr>
      <w:rFonts w:ascii="Arial" w:eastAsia="Times New Roman" w:hAnsi="Arial"/>
      <w:color w:val="auto"/>
      <w:sz w:val="22"/>
      <w:szCs w:val="20"/>
      <w:u w:val="none"/>
      <w:lang w:val="es-ES" w:eastAsia="es-ES"/>
    </w:rPr>
  </w:style>
  <w:style w:type="table" w:customStyle="1" w:styleId="Tablanormal1">
    <w:name w:val="Tabla normal1"/>
    <w:next w:val="Tablanormal"/>
    <w:pPr>
      <w:suppressAutoHyphens/>
      <w:spacing w:line="1" w:lineRule="atLeast"/>
      <w:ind w:leftChars="-1" w:left="-1" w:hangingChars="1" w:hanging="1"/>
      <w:textDirection w:val="btLr"/>
      <w:textAlignment w:val="top"/>
      <w:outlineLvl w:val="0"/>
    </w:pPr>
    <w:rPr>
      <w:rFonts w:ascii="Times New Roman" w:eastAsia="Times New Roman" w:hAnsi="Times New Roman"/>
      <w:position w:val="-1"/>
    </w:rPr>
    <w:tblPr>
      <w:tblInd w:w="0" w:type="dxa"/>
      <w:tblCellMar>
        <w:top w:w="0" w:type="dxa"/>
        <w:left w:w="108" w:type="dxa"/>
        <w:bottom w:w="0" w:type="dxa"/>
        <w:right w:w="108" w:type="dxa"/>
      </w:tblCellMar>
    </w:tblPr>
  </w:style>
  <w:style w:type="character" w:styleId="Nmerodepgina">
    <w:name w:val="page number"/>
    <w:basedOn w:val="Fuentedeprrafopredeter"/>
    <w:rPr>
      <w:w w:val="100"/>
      <w:position w:val="-1"/>
      <w:effect w:val="none"/>
      <w:vertAlign w:val="baseline"/>
      <w:cs w:val="0"/>
      <w:em w:val="none"/>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pPr>
      <w:widowControl w:val="0"/>
      <w:suppressAutoHyphens/>
      <w:autoSpaceDE w:val="0"/>
      <w:autoSpaceDN w:val="0"/>
      <w:adjustRightInd w:val="0"/>
      <w:spacing w:line="1" w:lineRule="atLeast"/>
      <w:ind w:leftChars="-1" w:left="-1" w:hangingChars="1" w:hanging="1"/>
      <w:textDirection w:val="btLr"/>
      <w:textAlignment w:val="top"/>
      <w:outlineLvl w:val="0"/>
    </w:pPr>
    <w:rPr>
      <w:rFonts w:ascii="Times New Roman" w:eastAsia="Times New Roman" w:hAnsi="Times New Roman"/>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rPr>
      <w:w w:val="100"/>
      <w:position w:val="-1"/>
      <w:sz w:val="16"/>
      <w:szCs w:val="16"/>
      <w:effect w:val="none"/>
      <w:vertAlign w:val="baseline"/>
      <w:cs w:val="0"/>
      <w:em w:val="none"/>
    </w:rPr>
  </w:style>
  <w:style w:type="paragraph" w:styleId="Textocomentario">
    <w:name w:val="annotation text"/>
    <w:basedOn w:val="Normal"/>
    <w:rPr>
      <w:sz w:val="20"/>
      <w:szCs w:val="20"/>
    </w:rPr>
  </w:style>
  <w:style w:type="paragraph" w:styleId="Asuntodelcomentario">
    <w:name w:val="annotation subject"/>
    <w:basedOn w:val="Textocomentario"/>
    <w:next w:val="Textocomentario"/>
    <w:rPr>
      <w:b/>
      <w:bCs/>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0" w:type="dxa"/>
        <w:left w:w="70" w:type="dxa"/>
        <w:bottom w:w="0" w:type="dxa"/>
        <w:right w:w="70" w:type="dxa"/>
      </w:tblCellMar>
    </w:tblPr>
  </w:style>
  <w:style w:type="table" w:customStyle="1" w:styleId="a3">
    <w:basedOn w:val="TableNormal"/>
    <w:tblPr>
      <w:tblStyleRowBandSize w:val="1"/>
      <w:tblStyleColBandSize w:val="1"/>
      <w:tblCellMar>
        <w:top w:w="0" w:type="dxa"/>
        <w:left w:w="70" w:type="dxa"/>
        <w:bottom w:w="0" w:type="dxa"/>
        <w:right w:w="70" w:type="dxa"/>
      </w:tblCellMar>
    </w:tblPr>
  </w:style>
  <w:style w:type="table" w:customStyle="1" w:styleId="a4">
    <w:basedOn w:val="TableNormal"/>
    <w:tblPr>
      <w:tblStyleRowBandSize w:val="1"/>
      <w:tblStyleColBandSize w:val="1"/>
      <w:tblCellMar>
        <w:top w:w="0" w:type="dxa"/>
        <w:left w:w="70" w:type="dxa"/>
        <w:bottom w:w="0" w:type="dxa"/>
        <w:right w:w="70" w:type="dxa"/>
      </w:tblCellMar>
    </w:tblPr>
  </w:style>
  <w:style w:type="table" w:customStyle="1" w:styleId="a5">
    <w:basedOn w:val="TableNormal"/>
    <w:tblPr>
      <w:tblStyleRowBandSize w:val="1"/>
      <w:tblStyleColBandSize w:val="1"/>
      <w:tblCellMar>
        <w:top w:w="0" w:type="dxa"/>
        <w:left w:w="70" w:type="dxa"/>
        <w:bottom w:w="0" w:type="dxa"/>
        <w:right w:w="70" w:type="dxa"/>
      </w:tblCellMar>
    </w:tblPr>
  </w:style>
  <w:style w:type="table" w:customStyle="1" w:styleId="a6">
    <w:basedOn w:val="TableNormal"/>
    <w:tblPr>
      <w:tblStyleRowBandSize w:val="1"/>
      <w:tblStyleColBandSize w:val="1"/>
      <w:tblCellMar>
        <w:top w:w="0" w:type="dxa"/>
        <w:left w:w="70" w:type="dxa"/>
        <w:bottom w:w="0" w:type="dxa"/>
        <w:right w:w="70"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rNSDpP+skSlys44ydfQDto2+dQ==">AMUW2mX3epkqH0/ljsLwOAWAVL6Vy+dDFsAOhcSH99b0u8J2h3ar5AQB6JoosAVRTZEmP3QJaKYzCDcUdWaMJzZyQb7F7EoO1T/jBgyFPwVLQFiAwfch4XI+VYO3yPEVWz5rYRYVAH0f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24</Pages>
  <Words>10081</Words>
  <Characters>55447</Characters>
  <Application>Microsoft Office Word</Application>
  <DocSecurity>0</DocSecurity>
  <Lines>462</Lines>
  <Paragraphs>130</Paragraphs>
  <ScaleCrop>false</ScaleCrop>
  <Company/>
  <LinksUpToDate>false</LinksUpToDate>
  <CharactersWithSpaces>65398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Sergio</dc:creator>
  <cp:lastModifiedBy>Bruno</cp:lastModifiedBy>
  <cp:revision>2</cp:revision>
  <dcterms:created xsi:type="dcterms:W3CDTF">2014-01-21T21:09:00Z</dcterms:created>
  <dcterms:modified xsi:type="dcterms:W3CDTF">2026-03-10T01:16:00Z</dcterms:modified>
</cp:coreProperties>
</file>