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4BD" w:rsidRDefault="004204BD">
      <w:pPr>
        <w:pBdr>
          <w:top w:val="nil"/>
          <w:left w:val="nil"/>
          <w:bottom w:val="nil"/>
          <w:right w:val="nil"/>
          <w:between w:val="nil"/>
        </w:pBdr>
        <w:spacing w:line="276" w:lineRule="auto"/>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spacing w:before="3" w:after="1"/>
        <w:rPr>
          <w:rFonts w:ascii="Times New Roman" w:eastAsia="Times New Roman" w:hAnsi="Times New Roman" w:cs="Times New Roman"/>
          <w:color w:val="000000"/>
          <w:sz w:val="25"/>
          <w:szCs w:val="25"/>
        </w:rPr>
      </w:pPr>
    </w:p>
    <w:p w:rsidR="004204BD" w:rsidRDefault="004204BD">
      <w:pPr>
        <w:pBdr>
          <w:top w:val="nil"/>
          <w:left w:val="nil"/>
          <w:bottom w:val="nil"/>
          <w:right w:val="nil"/>
          <w:between w:val="nil"/>
        </w:pBdr>
        <w:ind w:left="99"/>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101DA7" w:rsidP="00101DA7">
      <w:pPr>
        <w:pBdr>
          <w:top w:val="nil"/>
          <w:left w:val="nil"/>
          <w:bottom w:val="nil"/>
          <w:right w:val="nil"/>
          <w:between w:val="nil"/>
        </w:pBdr>
        <w:jc w:val="center"/>
        <w:rPr>
          <w:rFonts w:ascii="Times New Roman" w:eastAsia="Times New Roman" w:hAnsi="Times New Roman" w:cs="Times New Roman"/>
          <w:color w:val="000000"/>
          <w:sz w:val="20"/>
          <w:szCs w:val="20"/>
        </w:rPr>
      </w:pPr>
      <w:r>
        <w:rPr>
          <w:noProof/>
          <w:lang w:val="es-AR"/>
        </w:rPr>
        <w:drawing>
          <wp:inline distT="0" distB="0" distL="0" distR="0" wp14:anchorId="68087F1A" wp14:editId="29010308">
            <wp:extent cx="1247140" cy="800100"/>
            <wp:effectExtent l="0" t="0" r="0" b="0"/>
            <wp:docPr id="11" name="Imagen 2"/>
            <wp:cNvGraphicFramePr/>
            <a:graphic xmlns:a="http://schemas.openxmlformats.org/drawingml/2006/main">
              <a:graphicData uri="http://schemas.openxmlformats.org/drawingml/2006/picture">
                <pic:pic xmlns:pic="http://schemas.openxmlformats.org/drawingml/2006/picture">
                  <pic:nvPicPr>
                    <pic:cNvPr id="4" name="Imagen 2"/>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140" cy="800100"/>
                    </a:xfrm>
                    <a:prstGeom prst="rect">
                      <a:avLst/>
                    </a:prstGeom>
                    <a:noFill/>
                    <a:ln>
                      <a:noFill/>
                    </a:ln>
                    <a:extLst/>
                  </pic:spPr>
                </pic:pic>
              </a:graphicData>
            </a:graphic>
          </wp:inline>
        </w:drawing>
      </w:r>
      <w:bookmarkStart w:id="0" w:name="_GoBack"/>
      <w:bookmarkEnd w:id="0"/>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Times New Roman" w:eastAsia="Times New Roman" w:hAnsi="Times New Roman" w:cs="Times New Roman"/>
          <w:color w:val="000000"/>
          <w:sz w:val="20"/>
          <w:szCs w:val="20"/>
        </w:rPr>
      </w:pPr>
    </w:p>
    <w:p w:rsidR="004204BD" w:rsidRDefault="004204BD">
      <w:pPr>
        <w:pBdr>
          <w:top w:val="nil"/>
          <w:left w:val="nil"/>
          <w:bottom w:val="nil"/>
          <w:right w:val="nil"/>
          <w:between w:val="nil"/>
        </w:pBdr>
        <w:rPr>
          <w:rFonts w:ascii="Verdana" w:eastAsia="Verdana" w:hAnsi="Verdana" w:cs="Verdana"/>
          <w:i/>
          <w:color w:val="000000"/>
          <w:sz w:val="20"/>
          <w:szCs w:val="20"/>
        </w:rPr>
      </w:pPr>
    </w:p>
    <w:p w:rsidR="004204BD" w:rsidRDefault="004204BD">
      <w:pPr>
        <w:pBdr>
          <w:top w:val="nil"/>
          <w:left w:val="nil"/>
          <w:bottom w:val="nil"/>
          <w:right w:val="nil"/>
          <w:between w:val="nil"/>
        </w:pBdr>
        <w:rPr>
          <w:rFonts w:ascii="Verdana" w:eastAsia="Verdana" w:hAnsi="Verdana" w:cs="Verdana"/>
          <w:b/>
          <w:i/>
          <w:color w:val="000000"/>
          <w:sz w:val="36"/>
          <w:szCs w:val="36"/>
        </w:rPr>
      </w:pPr>
    </w:p>
    <w:p w:rsidR="004204BD" w:rsidRDefault="00101DA7">
      <w:pPr>
        <w:pStyle w:val="Ttulo"/>
        <w:spacing w:before="295" w:line="362" w:lineRule="auto"/>
        <w:ind w:right="440" w:firstLine="435"/>
        <w:rPr>
          <w:rFonts w:ascii="Verdana" w:eastAsia="Verdana" w:hAnsi="Verdana" w:cs="Verdana"/>
          <w:i/>
        </w:rPr>
        <w:sectPr w:rsidR="004204BD">
          <w:footerReference w:type="default" r:id="rId9"/>
          <w:pgSz w:w="11900" w:h="16840"/>
          <w:pgMar w:top="1600" w:right="620" w:bottom="1100" w:left="1200" w:header="720" w:footer="914" w:gutter="0"/>
          <w:pgNumType w:start="1"/>
          <w:cols w:space="720"/>
        </w:sectPr>
      </w:pPr>
      <w:r>
        <w:rPr>
          <w:rFonts w:ascii="Verdana" w:eastAsia="Verdana" w:hAnsi="Verdana" w:cs="Verdana"/>
          <w:i/>
        </w:rPr>
        <w:t>PLAN DE SEGURIDAD, SALUD Y PROTECCIÓN AMBIENTAL PARA OBRAS</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rPr>
        <w:lastRenderedPageBreak/>
        <w:t>PLAN DE SEGURIDAD, SALUD Y PROTECCION AMBIENTAL PARA OBRAS</w:t>
      </w:r>
    </w:p>
    <w:p w:rsidR="004204BD" w:rsidRDefault="004204BD">
      <w:pPr>
        <w:pBdr>
          <w:top w:val="nil"/>
          <w:left w:val="nil"/>
          <w:bottom w:val="nil"/>
          <w:right w:val="nil"/>
          <w:between w:val="nil"/>
        </w:pBdr>
        <w:spacing w:before="8"/>
        <w:rPr>
          <w:rFonts w:ascii="Verdana" w:eastAsia="Verdana" w:hAnsi="Verdana" w:cs="Verdana"/>
          <w:b/>
          <w:i/>
          <w:color w:val="000000"/>
          <w:sz w:val="21"/>
          <w:szCs w:val="21"/>
        </w:rPr>
      </w:pPr>
    </w:p>
    <w:p w:rsidR="004204BD" w:rsidRDefault="00101DA7">
      <w:pPr>
        <w:spacing w:before="92"/>
        <w:ind w:left="218"/>
        <w:rPr>
          <w:rFonts w:ascii="Verdana" w:eastAsia="Verdana" w:hAnsi="Verdana" w:cs="Verdana"/>
          <w:b/>
          <w:i/>
          <w:sz w:val="24"/>
          <w:szCs w:val="24"/>
        </w:rPr>
      </w:pPr>
      <w:r>
        <w:rPr>
          <w:rFonts w:ascii="Verdana" w:eastAsia="Verdana" w:hAnsi="Verdana" w:cs="Verdana"/>
          <w:b/>
          <w:i/>
          <w:sz w:val="24"/>
          <w:szCs w:val="24"/>
        </w:rPr>
        <w:t>CONSTRUCCION Y MONTAJE</w:t>
      </w:r>
    </w:p>
    <w:p w:rsidR="004204BD" w:rsidRDefault="004204BD">
      <w:pPr>
        <w:pBdr>
          <w:top w:val="nil"/>
          <w:left w:val="nil"/>
          <w:bottom w:val="nil"/>
          <w:right w:val="nil"/>
          <w:between w:val="nil"/>
        </w:pBdr>
        <w:spacing w:before="10"/>
        <w:rPr>
          <w:rFonts w:ascii="Verdana" w:eastAsia="Verdana" w:hAnsi="Verdana" w:cs="Verdana"/>
          <w:b/>
          <w:i/>
          <w:color w:val="000000"/>
        </w:rPr>
      </w:pPr>
    </w:p>
    <w:p w:rsidR="004204BD" w:rsidRDefault="00101DA7">
      <w:pPr>
        <w:pStyle w:val="Ttulo1"/>
        <w:ind w:firstLine="218"/>
        <w:rPr>
          <w:rFonts w:ascii="Verdana" w:eastAsia="Verdana" w:hAnsi="Verdana" w:cs="Verdana"/>
          <w:i/>
          <w:u w:val="none"/>
        </w:rPr>
      </w:pPr>
      <w:r>
        <w:rPr>
          <w:rFonts w:ascii="Verdana" w:eastAsia="Verdana" w:hAnsi="Verdana" w:cs="Verdana"/>
          <w:i/>
          <w:u w:val="none"/>
        </w:rPr>
        <w:t>1.- Introducción</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El plan de Seguridad tendra como objetivo principal la eliminación o neutralización de los riesgos relacionados con nuestras operaciones que pudieran resultar en accidentes personales, enfermedades ocupacionales o daños a la propiedad.</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El plan tendrá como objetivo el cumplimiento de la Política de Seguridad Personal de todo lo que manifiesta la doctrina y el compromiso Gerencial hacia la Seguridad Personal de todos los Integrantes del proyecto, cono concepto básico establecerá que: “La r</w:t>
      </w:r>
      <w:r>
        <w:rPr>
          <w:rFonts w:ascii="Verdana" w:eastAsia="Verdana" w:hAnsi="Verdana" w:cs="Verdana"/>
          <w:i/>
          <w:color w:val="000000"/>
          <w:sz w:val="24"/>
          <w:szCs w:val="24"/>
        </w:rPr>
        <w:t>esponsabilidad del cumplimiento de este Programa corresponderá a todos los integrantes del Proyecto”.</w:t>
      </w:r>
    </w:p>
    <w:p w:rsidR="004204BD" w:rsidRDefault="00101DA7">
      <w:pPr>
        <w:pStyle w:val="Ttulo1"/>
        <w:ind w:firstLine="218"/>
        <w:rPr>
          <w:rFonts w:ascii="Verdana" w:eastAsia="Verdana" w:hAnsi="Verdana" w:cs="Verdana"/>
          <w:i/>
          <w:u w:val="none"/>
        </w:rPr>
      </w:pPr>
      <w:r>
        <w:rPr>
          <w:rFonts w:ascii="Verdana" w:eastAsia="Verdana" w:hAnsi="Verdana" w:cs="Verdana"/>
          <w:i/>
          <w:u w:val="none"/>
        </w:rPr>
        <w:t>2.- Compromiso Gerencial</w:t>
      </w:r>
    </w:p>
    <w:p w:rsidR="004204BD" w:rsidRDefault="004204BD">
      <w:pPr>
        <w:pBdr>
          <w:top w:val="nil"/>
          <w:left w:val="nil"/>
          <w:bottom w:val="nil"/>
          <w:right w:val="nil"/>
          <w:between w:val="nil"/>
        </w:pBdr>
        <w:rPr>
          <w:rFonts w:ascii="Verdana" w:eastAsia="Verdana" w:hAnsi="Verdana" w:cs="Verdana"/>
          <w:b/>
          <w:i/>
          <w:color w:val="000000"/>
          <w:sz w:val="23"/>
          <w:szCs w:val="23"/>
        </w:rPr>
      </w:pP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El plan de prevención de accidentes comenzara con un compromiso Gerencial hacia la seguridad personal y el medio ambiente.</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La Ge</w:t>
      </w:r>
      <w:r>
        <w:rPr>
          <w:rFonts w:ascii="Verdana" w:eastAsia="Verdana" w:hAnsi="Verdana" w:cs="Verdana"/>
          <w:i/>
          <w:color w:val="000000"/>
          <w:sz w:val="24"/>
          <w:szCs w:val="24"/>
        </w:rPr>
        <w:t>rencia de la Contratista estará comprometida con la prevención de pérdidas ocasionadas por accidentes de todos sus recursos, incluyendo el personal y los bienes físicos.</w:t>
      </w:r>
    </w:p>
    <w:p w:rsidR="004204BD" w:rsidRDefault="00101DA7">
      <w:pPr>
        <w:pBdr>
          <w:top w:val="nil"/>
          <w:left w:val="nil"/>
          <w:bottom w:val="nil"/>
          <w:right w:val="nil"/>
          <w:between w:val="nil"/>
        </w:pBdr>
        <w:spacing w:before="1"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Para cumplir con este compromiso se proveerá y mantendrá un ambiente de trabajo seguro, proveyendo recursos profesionales y capacitación en las áreas de salud, seguridad e higiene ocupacional.</w:t>
      </w:r>
    </w:p>
    <w:p w:rsidR="004204BD" w:rsidRDefault="00101DA7">
      <w:pPr>
        <w:pStyle w:val="Ttulo1"/>
        <w:ind w:firstLine="218"/>
        <w:rPr>
          <w:rFonts w:ascii="Verdana" w:eastAsia="Verdana" w:hAnsi="Verdana" w:cs="Verdana"/>
          <w:i/>
          <w:u w:val="none"/>
        </w:rPr>
      </w:pPr>
      <w:r>
        <w:rPr>
          <w:rFonts w:ascii="Verdana" w:eastAsia="Verdana" w:hAnsi="Verdana" w:cs="Verdana"/>
          <w:i/>
          <w:u w:val="none"/>
        </w:rPr>
        <w:t>3.- Principales objetivos en la ejecución del proyecto</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Se prev</w:t>
      </w:r>
      <w:r>
        <w:rPr>
          <w:rFonts w:ascii="Verdana" w:eastAsia="Verdana" w:hAnsi="Verdana" w:cs="Verdana"/>
          <w:i/>
          <w:color w:val="000000"/>
          <w:sz w:val="24"/>
          <w:szCs w:val="24"/>
        </w:rPr>
        <w:t>erá durante la ejecución del proyecto:</w:t>
      </w:r>
    </w:p>
    <w:p w:rsidR="004204BD" w:rsidRDefault="00101DA7">
      <w:pPr>
        <w:numPr>
          <w:ilvl w:val="0"/>
          <w:numId w:val="5"/>
        </w:numPr>
        <w:pBdr>
          <w:top w:val="nil"/>
          <w:left w:val="nil"/>
          <w:bottom w:val="nil"/>
          <w:right w:val="nil"/>
          <w:between w:val="nil"/>
        </w:pBdr>
        <w:tabs>
          <w:tab w:val="left" w:pos="502"/>
        </w:tabs>
        <w:spacing w:before="138" w:line="360" w:lineRule="auto"/>
        <w:ind w:right="224"/>
        <w:rPr>
          <w:rFonts w:ascii="Verdana" w:eastAsia="Verdana" w:hAnsi="Verdana" w:cs="Verdana"/>
          <w:i/>
          <w:color w:val="000000"/>
          <w:sz w:val="24"/>
          <w:szCs w:val="24"/>
        </w:rPr>
      </w:pPr>
      <w:r>
        <w:rPr>
          <w:rFonts w:ascii="Verdana" w:eastAsia="Verdana" w:hAnsi="Verdana" w:cs="Verdana"/>
          <w:i/>
          <w:color w:val="000000"/>
          <w:sz w:val="24"/>
          <w:szCs w:val="24"/>
        </w:rPr>
        <w:t>Utilizar sistemas y métodos seguros que posibiliten la eliminación o neutralización de la mayor cantidad de riesgos posibles.</w:t>
      </w:r>
    </w:p>
    <w:p w:rsidR="004204BD" w:rsidRDefault="00101DA7">
      <w:pPr>
        <w:numPr>
          <w:ilvl w:val="0"/>
          <w:numId w:val="5"/>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Capacitar a todo el personal del proyecto sobre seguridad, salud y medio ambiente.</w:t>
      </w:r>
    </w:p>
    <w:p w:rsidR="004204BD" w:rsidRDefault="00101DA7">
      <w:pPr>
        <w:numPr>
          <w:ilvl w:val="0"/>
          <w:numId w:val="5"/>
        </w:numPr>
        <w:pBdr>
          <w:top w:val="nil"/>
          <w:left w:val="nil"/>
          <w:bottom w:val="nil"/>
          <w:right w:val="nil"/>
          <w:between w:val="nil"/>
        </w:pBdr>
        <w:tabs>
          <w:tab w:val="left" w:pos="502"/>
        </w:tabs>
        <w:spacing w:before="139" w:line="360" w:lineRule="auto"/>
        <w:ind w:right="224"/>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Dotar al personal con todos los elementos de protección individual que permitan controlar y prevenir accidentes laborales.</w:t>
      </w:r>
    </w:p>
    <w:p w:rsidR="004204BD" w:rsidRDefault="00101DA7">
      <w:pPr>
        <w:numPr>
          <w:ilvl w:val="0"/>
          <w:numId w:val="5"/>
        </w:numPr>
        <w:pBdr>
          <w:top w:val="nil"/>
          <w:left w:val="nil"/>
          <w:bottom w:val="nil"/>
          <w:right w:val="nil"/>
          <w:between w:val="nil"/>
        </w:pBdr>
        <w:tabs>
          <w:tab w:val="left" w:pos="502"/>
        </w:tabs>
        <w:spacing w:before="76" w:line="360" w:lineRule="auto"/>
        <w:ind w:right="222"/>
        <w:rPr>
          <w:rFonts w:ascii="Verdana" w:eastAsia="Verdana" w:hAnsi="Verdana" w:cs="Verdana"/>
          <w:i/>
          <w:color w:val="000000"/>
          <w:sz w:val="24"/>
          <w:szCs w:val="24"/>
        </w:rPr>
      </w:pPr>
      <w:r>
        <w:rPr>
          <w:rFonts w:ascii="Verdana" w:eastAsia="Verdana" w:hAnsi="Verdana" w:cs="Verdana"/>
          <w:i/>
          <w:color w:val="000000"/>
          <w:sz w:val="24"/>
          <w:szCs w:val="24"/>
        </w:rPr>
        <w:lastRenderedPageBreak/>
        <w:t>Velar por la preservación del medio ambiente y de las condiciones ecológicas de la región.</w:t>
      </w:r>
    </w:p>
    <w:p w:rsidR="004204BD" w:rsidRDefault="00101DA7">
      <w:pPr>
        <w:pStyle w:val="Ttulo1"/>
        <w:ind w:firstLine="218"/>
        <w:rPr>
          <w:rFonts w:ascii="Verdana" w:eastAsia="Verdana" w:hAnsi="Verdana" w:cs="Verdana"/>
          <w:i/>
          <w:u w:val="none"/>
        </w:rPr>
      </w:pPr>
      <w:r>
        <w:rPr>
          <w:rFonts w:ascii="Verdana" w:eastAsia="Verdana" w:hAnsi="Verdana" w:cs="Verdana"/>
          <w:i/>
          <w:u w:val="none"/>
        </w:rPr>
        <w:t>4.- Listado de temas que debe componer el plan.</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numPr>
          <w:ilvl w:val="0"/>
          <w:numId w:val="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Política de seguridad y protección del medio ambiente.</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Captación, selección e incorporación del personal.</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Capacitación al personal.</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Comité de seguridad de dirección de obra.</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Elaboración de procedimientos de trabajo.</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Elaboración de análisis de seguros de trabajo.</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Auditorias y relevamientos de riesgos potenciales.</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 por especialidad.</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Especificación de elementos de protección personal.</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 xml:space="preserve">Señalización </w:t>
      </w:r>
      <w:r>
        <w:rPr>
          <w:rFonts w:ascii="Verdana" w:eastAsia="Verdana" w:hAnsi="Verdana" w:cs="Verdana"/>
          <w:i/>
          <w:color w:val="000000"/>
          <w:sz w:val="24"/>
          <w:szCs w:val="24"/>
        </w:rPr>
        <w:t>de obra.</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Procedimiento para la información de incidentes y condiciones inseguras.</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Revisión inicial y periódica de equipos.</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Prevención de incendios.</w:t>
      </w:r>
    </w:p>
    <w:p w:rsidR="004204BD" w:rsidRDefault="00101DA7">
      <w:pPr>
        <w:numPr>
          <w:ilvl w:val="0"/>
          <w:numId w:val="2"/>
        </w:numPr>
        <w:pBdr>
          <w:top w:val="nil"/>
          <w:left w:val="nil"/>
          <w:bottom w:val="nil"/>
          <w:right w:val="nil"/>
          <w:between w:val="nil"/>
        </w:pBdr>
        <w:tabs>
          <w:tab w:val="left" w:pos="502"/>
        </w:tabs>
        <w:spacing w:before="137"/>
        <w:rPr>
          <w:rFonts w:ascii="Verdana" w:eastAsia="Verdana" w:hAnsi="Verdana" w:cs="Verdana"/>
          <w:i/>
          <w:color w:val="000000"/>
          <w:sz w:val="24"/>
          <w:szCs w:val="24"/>
        </w:rPr>
      </w:pPr>
      <w:r>
        <w:rPr>
          <w:rFonts w:ascii="Verdana" w:eastAsia="Verdana" w:hAnsi="Verdana" w:cs="Verdana"/>
          <w:i/>
          <w:color w:val="000000"/>
          <w:sz w:val="24"/>
          <w:szCs w:val="24"/>
        </w:rPr>
        <w:t>Investigación y análisis de accidentes.</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 xml:space="preserve">Registro de información y elaboración de estadísticas de accidentes </w:t>
      </w:r>
      <w:r>
        <w:rPr>
          <w:rFonts w:ascii="Verdana" w:eastAsia="Verdana" w:hAnsi="Verdana" w:cs="Verdana"/>
          <w:i/>
          <w:color w:val="000000"/>
          <w:sz w:val="24"/>
          <w:szCs w:val="24"/>
        </w:rPr>
        <w:t>laborales.</w:t>
      </w:r>
    </w:p>
    <w:p w:rsidR="004204BD" w:rsidRDefault="00101DA7">
      <w:pPr>
        <w:numPr>
          <w:ilvl w:val="0"/>
          <w:numId w:val="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Salud ocupacional.</w:t>
      </w:r>
    </w:p>
    <w:p w:rsidR="004204BD" w:rsidRDefault="00101DA7">
      <w:pPr>
        <w:pStyle w:val="Ttulo1"/>
        <w:spacing w:before="236"/>
        <w:ind w:firstLine="218"/>
        <w:rPr>
          <w:rFonts w:ascii="Verdana" w:eastAsia="Verdana" w:hAnsi="Verdana" w:cs="Verdana"/>
          <w:i/>
          <w:u w:val="none"/>
        </w:rPr>
      </w:pPr>
      <w:r>
        <w:rPr>
          <w:rFonts w:ascii="Verdana" w:eastAsia="Verdana" w:hAnsi="Verdana" w:cs="Verdana"/>
          <w:i/>
        </w:rPr>
        <w:t>Política de seguridad, salud y protección ambiental</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El G.C.B.A. ha promovido acciones en la prevención de los riesgos, la salud y la protección al medio ambiente, la búsqueda de la calidad y los servicios, que son volcados a sus clientes.</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Este compromiso hace que el G.C.B.A. defina como política de prevenci</w:t>
      </w:r>
      <w:r>
        <w:rPr>
          <w:rFonts w:ascii="Verdana" w:eastAsia="Verdana" w:hAnsi="Verdana" w:cs="Verdana"/>
          <w:i/>
          <w:color w:val="000000"/>
          <w:sz w:val="24"/>
          <w:szCs w:val="24"/>
        </w:rPr>
        <w:t>ón desarrollar todas sus actividades laborales en el marco de adecuadas condiciones de trabajo y seguridad.</w:t>
      </w:r>
    </w:p>
    <w:p w:rsidR="004204BD" w:rsidRDefault="00101DA7">
      <w:pPr>
        <w:pStyle w:val="Ttulo1"/>
        <w:ind w:firstLine="218"/>
        <w:rPr>
          <w:rFonts w:ascii="Verdana" w:eastAsia="Verdana" w:hAnsi="Verdana" w:cs="Verdana"/>
          <w:i/>
          <w:u w:val="none"/>
        </w:rPr>
        <w:sectPr w:rsidR="004204BD">
          <w:pgSz w:w="11900" w:h="16840"/>
          <w:pgMar w:top="1340" w:right="620" w:bottom="1180" w:left="1200" w:header="0" w:footer="914" w:gutter="0"/>
          <w:cols w:space="720"/>
        </w:sectPr>
      </w:pPr>
      <w:r>
        <w:rPr>
          <w:rFonts w:ascii="Verdana" w:eastAsia="Verdana" w:hAnsi="Verdana" w:cs="Verdana"/>
          <w:i/>
          <w:u w:val="none"/>
        </w:rPr>
        <w:t>Fundamentos</w:t>
      </w:r>
    </w:p>
    <w:p w:rsidR="004204BD" w:rsidRDefault="00101DA7">
      <w:pPr>
        <w:pBdr>
          <w:top w:val="nil"/>
          <w:left w:val="nil"/>
          <w:bottom w:val="nil"/>
          <w:right w:val="nil"/>
          <w:between w:val="nil"/>
        </w:pBdr>
        <w:spacing w:before="76"/>
        <w:ind w:left="218"/>
        <w:rPr>
          <w:rFonts w:ascii="Verdana" w:eastAsia="Verdana" w:hAnsi="Verdana" w:cs="Verdana"/>
          <w:i/>
          <w:color w:val="000000"/>
          <w:sz w:val="24"/>
          <w:szCs w:val="24"/>
        </w:rPr>
      </w:pPr>
      <w:r>
        <w:rPr>
          <w:rFonts w:ascii="Verdana" w:eastAsia="Verdana" w:hAnsi="Verdana" w:cs="Verdana"/>
          <w:i/>
          <w:color w:val="000000"/>
          <w:sz w:val="24"/>
          <w:szCs w:val="24"/>
        </w:rPr>
        <w:lastRenderedPageBreak/>
        <w:t>De esta política surge que:</w:t>
      </w:r>
    </w:p>
    <w:p w:rsidR="004204BD" w:rsidRDefault="004204BD">
      <w:pPr>
        <w:pBdr>
          <w:top w:val="nil"/>
          <w:left w:val="nil"/>
          <w:bottom w:val="nil"/>
          <w:right w:val="nil"/>
          <w:between w:val="nil"/>
        </w:pBdr>
        <w:rPr>
          <w:rFonts w:ascii="Verdana" w:eastAsia="Verdana" w:hAnsi="Verdana" w:cs="Verdana"/>
          <w:i/>
          <w:color w:val="000000"/>
          <w:sz w:val="20"/>
          <w:szCs w:val="20"/>
        </w:rPr>
      </w:pPr>
    </w:p>
    <w:p w:rsidR="004204BD" w:rsidRDefault="00101DA7">
      <w:pPr>
        <w:pBdr>
          <w:top w:val="nil"/>
          <w:left w:val="nil"/>
          <w:bottom w:val="nil"/>
          <w:right w:val="nil"/>
          <w:between w:val="nil"/>
        </w:pBdr>
        <w:spacing w:before="8"/>
        <w:rPr>
          <w:rFonts w:ascii="Verdana" w:eastAsia="Verdana" w:hAnsi="Verdana" w:cs="Verdana"/>
          <w:i/>
          <w:color w:val="000000"/>
          <w:sz w:val="24"/>
          <w:szCs w:val="24"/>
        </w:rPr>
      </w:pPr>
      <w:r>
        <w:rPr>
          <w:noProof/>
          <w:lang w:val="es-AR"/>
        </w:rPr>
        <mc:AlternateContent>
          <mc:Choice Requires="wpg">
            <w:drawing>
              <wp:anchor distT="0" distB="0" distL="114300" distR="114300" simplePos="0" relativeHeight="251658240" behindDoc="0" locked="0" layoutInCell="1" hidden="0" allowOverlap="1">
                <wp:simplePos x="0" y="0"/>
                <wp:positionH relativeFrom="column">
                  <wp:posOffset>203200</wp:posOffset>
                </wp:positionH>
                <wp:positionV relativeFrom="paragraph">
                  <wp:posOffset>203200</wp:posOffset>
                </wp:positionV>
                <wp:extent cx="6202045" cy="1883410"/>
                <wp:effectExtent l="0" t="0" r="0" b="0"/>
                <wp:wrapTopAndBottom distT="0" distB="0"/>
                <wp:docPr id="1" name=""/>
                <wp:cNvGraphicFramePr/>
                <a:graphic xmlns:a="http://schemas.openxmlformats.org/drawingml/2006/main">
                  <a:graphicData uri="http://schemas.microsoft.com/office/word/2010/wordprocessingShape">
                    <wps:wsp>
                      <wps:cNvSpPr/>
                      <wps:spPr>
                        <a:xfrm>
                          <a:off x="3011740" y="2843058"/>
                          <a:ext cx="6192520" cy="1873885"/>
                        </a:xfrm>
                        <a:custGeom>
                          <a:avLst/>
                          <a:gdLst/>
                          <a:ahLst/>
                          <a:cxnLst/>
                          <a:rect l="l" t="t" r="r" b="b"/>
                          <a:pathLst>
                            <a:path w="6192520" h="1873885" extrusionOk="0">
                              <a:moveTo>
                                <a:pt x="0" y="0"/>
                              </a:moveTo>
                              <a:lnTo>
                                <a:pt x="0" y="1873885"/>
                              </a:lnTo>
                              <a:lnTo>
                                <a:pt x="6192520" y="1873885"/>
                              </a:lnTo>
                              <a:lnTo>
                                <a:pt x="6192520" y="0"/>
                              </a:lnTo>
                              <a:close/>
                            </a:path>
                          </a:pathLst>
                        </a:custGeom>
                        <a:noFill/>
                        <a:ln w="9525" cap="flat" cmpd="sng">
                          <a:solidFill>
                            <a:srgbClr val="000000"/>
                          </a:solidFill>
                          <a:prstDash val="solid"/>
                          <a:miter lim="8000"/>
                          <a:headEnd type="none" w="sm" len="sm"/>
                          <a:tailEnd type="none" w="sm" len="sm"/>
                        </a:ln>
                      </wps:spPr>
                      <wps:txbx>
                        <w:txbxContent>
                          <w:p w:rsidR="004204BD" w:rsidRDefault="00101DA7">
                            <w:pPr>
                              <w:spacing w:before="17"/>
                              <w:ind w:left="247" w:firstLine="48"/>
                              <w:jc w:val="both"/>
                              <w:textDirection w:val="btLr"/>
                            </w:pPr>
                            <w:r>
                              <w:rPr>
                                <w:color w:val="000000"/>
                                <w:sz w:val="24"/>
                              </w:rPr>
                              <w:t>Todos los accidentes pueden y deben ser prevenidos y evitables.</w:t>
                            </w:r>
                          </w:p>
                          <w:p w:rsidR="004204BD" w:rsidRDefault="00101DA7">
                            <w:pPr>
                              <w:spacing w:before="138"/>
                              <w:ind w:left="247" w:firstLine="48"/>
                              <w:jc w:val="both"/>
                              <w:textDirection w:val="btLr"/>
                            </w:pPr>
                            <w:r>
                              <w:rPr>
                                <w:color w:val="000000"/>
                                <w:sz w:val="24"/>
                              </w:rPr>
                              <w:t>Las causas que generan los accidentes deben ser eliminadas o controladas.</w:t>
                            </w:r>
                          </w:p>
                          <w:p w:rsidR="004204BD" w:rsidRDefault="00101DA7">
                            <w:pPr>
                              <w:spacing w:before="138" w:line="360" w:lineRule="auto"/>
                              <w:ind w:left="248" w:right="45" w:firstLine="49"/>
                              <w:jc w:val="both"/>
                              <w:textDirection w:val="btLr"/>
                            </w:pPr>
                            <w:r>
                              <w:rPr>
                                <w:color w:val="000000"/>
                                <w:sz w:val="24"/>
                              </w:rPr>
                              <w:t>La prevención de accidentes de trabajo es una obligación social indeclinable de todo el personal de la empresa, cualquiera sea su función y de quienes se hallen transitoriamente en ella; constituyendo, además, una condición de empleo.</w:t>
                            </w:r>
                          </w:p>
                          <w:p w:rsidR="004204BD" w:rsidRDefault="00101DA7">
                            <w:pPr>
                              <w:spacing w:line="360" w:lineRule="auto"/>
                              <w:ind w:left="248" w:right="46" w:firstLine="49"/>
                              <w:jc w:val="both"/>
                              <w:textDirection w:val="btLr"/>
                            </w:pPr>
                            <w:r>
                              <w:rPr>
                                <w:color w:val="000000"/>
                                <w:sz w:val="24"/>
                              </w:rPr>
                              <w:t>La prevención de ries</w:t>
                            </w:r>
                            <w:r>
                              <w:rPr>
                                <w:color w:val="000000"/>
                                <w:sz w:val="24"/>
                              </w:rPr>
                              <w:t>go de trabajo junto con la calidad, los costos y el servicio constituyen una sola prioridad unificada.</w:t>
                            </w:r>
                          </w:p>
                        </w:txbxContent>
                      </wps:txbx>
                      <wps:bodyPr spcFirstLastPara="1" wrap="square" lIns="0" tIns="38100" rIns="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wp:posOffset>
                </wp:positionH>
                <wp:positionV relativeFrom="paragraph">
                  <wp:posOffset>203200</wp:posOffset>
                </wp:positionV>
                <wp:extent cx="6202045" cy="188341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202045" cy="1883410"/>
                        </a:xfrm>
                        <a:prstGeom prst="rect"/>
                        <a:ln/>
                      </pic:spPr>
                    </pic:pic>
                  </a:graphicData>
                </a:graphic>
              </wp:anchor>
            </w:drawing>
          </mc:Fallback>
        </mc:AlternateContent>
      </w:r>
    </w:p>
    <w:p w:rsidR="004204BD" w:rsidRDefault="004204BD">
      <w:pPr>
        <w:pBdr>
          <w:top w:val="nil"/>
          <w:left w:val="nil"/>
          <w:bottom w:val="nil"/>
          <w:right w:val="nil"/>
          <w:between w:val="nil"/>
        </w:pBdr>
        <w:rPr>
          <w:rFonts w:ascii="Verdana" w:eastAsia="Verdana" w:hAnsi="Verdana" w:cs="Verdana"/>
          <w:i/>
          <w:color w:val="000000"/>
          <w:sz w:val="20"/>
          <w:szCs w:val="20"/>
        </w:rPr>
      </w:pPr>
    </w:p>
    <w:p w:rsidR="004204BD" w:rsidRDefault="00101DA7">
      <w:pPr>
        <w:pStyle w:val="Ttulo1"/>
        <w:spacing w:before="93"/>
        <w:ind w:firstLine="218"/>
        <w:jc w:val="both"/>
        <w:rPr>
          <w:rFonts w:ascii="Verdana" w:eastAsia="Verdana" w:hAnsi="Verdana" w:cs="Verdana"/>
          <w:i/>
          <w:u w:val="none"/>
        </w:rPr>
      </w:pPr>
      <w:r>
        <w:rPr>
          <w:rFonts w:ascii="Verdana" w:eastAsia="Verdana" w:hAnsi="Verdana" w:cs="Verdana"/>
          <w:i/>
          <w:u w:val="none"/>
        </w:rPr>
        <w:t>Aplicación de la política de seguridad</w:t>
      </w:r>
    </w:p>
    <w:p w:rsidR="004204BD" w:rsidRDefault="004204BD">
      <w:pPr>
        <w:pBdr>
          <w:top w:val="nil"/>
          <w:left w:val="nil"/>
          <w:bottom w:val="nil"/>
          <w:right w:val="nil"/>
          <w:between w:val="nil"/>
        </w:pBdr>
        <w:rPr>
          <w:rFonts w:ascii="Verdana" w:eastAsia="Verdana" w:hAnsi="Verdana" w:cs="Verdana"/>
          <w:b/>
          <w:i/>
          <w:color w:val="000000"/>
          <w:sz w:val="23"/>
          <w:szCs w:val="23"/>
        </w:rPr>
      </w:pP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Será un deber de todos los integrantes de la Contratista velar por el cumplimiento de las normas de seguridad e</w:t>
      </w:r>
      <w:r>
        <w:rPr>
          <w:rFonts w:ascii="Verdana" w:eastAsia="Verdana" w:hAnsi="Verdana" w:cs="Verdana"/>
          <w:i/>
          <w:color w:val="000000"/>
          <w:sz w:val="24"/>
          <w:szCs w:val="24"/>
        </w:rPr>
        <w:t>stablecidas para lograr el bienestar y desarrollo de cada uno y de quienes forman parte de la comunidad de trabajo. Para la concreción de tal fin se reafirmaran como responsabilidades:</w:t>
      </w:r>
    </w:p>
    <w:p w:rsidR="004204BD" w:rsidRDefault="00101DA7">
      <w:pPr>
        <w:numPr>
          <w:ilvl w:val="0"/>
          <w:numId w:val="18"/>
        </w:numPr>
        <w:pBdr>
          <w:top w:val="nil"/>
          <w:left w:val="nil"/>
          <w:bottom w:val="nil"/>
          <w:right w:val="nil"/>
          <w:between w:val="nil"/>
        </w:pBdr>
        <w:tabs>
          <w:tab w:val="left" w:pos="366"/>
        </w:tabs>
        <w:ind w:left="365"/>
        <w:jc w:val="both"/>
        <w:rPr>
          <w:rFonts w:ascii="Verdana" w:eastAsia="Verdana" w:hAnsi="Verdana" w:cs="Verdana"/>
          <w:i/>
          <w:color w:val="000000"/>
          <w:sz w:val="24"/>
          <w:szCs w:val="24"/>
        </w:rPr>
      </w:pPr>
      <w:r>
        <w:rPr>
          <w:rFonts w:ascii="Verdana" w:eastAsia="Verdana" w:hAnsi="Verdana" w:cs="Verdana"/>
          <w:i/>
          <w:color w:val="000000"/>
          <w:sz w:val="24"/>
          <w:szCs w:val="24"/>
        </w:rPr>
        <w:t>Aplicar las normas de seguridad operativas vigentes.</w:t>
      </w:r>
    </w:p>
    <w:p w:rsidR="004204BD" w:rsidRDefault="00101DA7">
      <w:pPr>
        <w:numPr>
          <w:ilvl w:val="0"/>
          <w:numId w:val="18"/>
        </w:numPr>
        <w:pBdr>
          <w:top w:val="nil"/>
          <w:left w:val="nil"/>
          <w:bottom w:val="nil"/>
          <w:right w:val="nil"/>
          <w:between w:val="nil"/>
        </w:pBdr>
        <w:tabs>
          <w:tab w:val="left" w:pos="389"/>
        </w:tabs>
        <w:spacing w:before="139" w:line="360" w:lineRule="auto"/>
        <w:ind w:right="224" w:firstLine="0"/>
        <w:jc w:val="both"/>
        <w:rPr>
          <w:rFonts w:ascii="Verdana" w:eastAsia="Verdana" w:hAnsi="Verdana" w:cs="Verdana"/>
          <w:i/>
          <w:color w:val="000000"/>
          <w:sz w:val="24"/>
          <w:szCs w:val="24"/>
        </w:rPr>
      </w:pPr>
      <w:r>
        <w:rPr>
          <w:rFonts w:ascii="Verdana" w:eastAsia="Verdana" w:hAnsi="Verdana" w:cs="Verdana"/>
          <w:i/>
          <w:color w:val="000000"/>
          <w:sz w:val="24"/>
          <w:szCs w:val="24"/>
        </w:rPr>
        <w:t>Participar en programas relacionados con la prevención de accidentes y protección del medio ambiente.</w:t>
      </w:r>
    </w:p>
    <w:p w:rsidR="004204BD" w:rsidRDefault="00101DA7">
      <w:pPr>
        <w:pStyle w:val="Ttulo1"/>
        <w:ind w:firstLine="218"/>
        <w:jc w:val="both"/>
        <w:rPr>
          <w:rFonts w:ascii="Verdana" w:eastAsia="Verdana" w:hAnsi="Verdana" w:cs="Verdana"/>
          <w:i/>
          <w:u w:val="none"/>
        </w:rPr>
      </w:pPr>
      <w:r>
        <w:rPr>
          <w:rFonts w:ascii="Verdana" w:eastAsia="Verdana" w:hAnsi="Verdana" w:cs="Verdana"/>
          <w:i/>
          <w:u w:val="none"/>
        </w:rPr>
        <w:t>Política ambiental</w:t>
      </w:r>
    </w:p>
    <w:p w:rsidR="004204BD" w:rsidRDefault="004204BD">
      <w:pPr>
        <w:pBdr>
          <w:top w:val="nil"/>
          <w:left w:val="nil"/>
          <w:bottom w:val="nil"/>
          <w:right w:val="nil"/>
          <w:between w:val="nil"/>
        </w:pBdr>
        <w:spacing w:before="2"/>
        <w:rPr>
          <w:rFonts w:ascii="Verdana" w:eastAsia="Verdana" w:hAnsi="Verdana" w:cs="Verdana"/>
          <w:b/>
          <w:i/>
          <w:color w:val="000000"/>
        </w:rPr>
      </w:pP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Además, la Contratista, como empresa al servicio de sus clientes y de toda la comunidad, estará comprometida con la protección ambiental. Tendrá como metas fundamentales las siguientes:</w:t>
      </w:r>
    </w:p>
    <w:p w:rsidR="004204BD" w:rsidRDefault="004204BD">
      <w:pPr>
        <w:pBdr>
          <w:top w:val="nil"/>
          <w:left w:val="nil"/>
          <w:bottom w:val="nil"/>
          <w:right w:val="nil"/>
          <w:between w:val="nil"/>
        </w:pBdr>
        <w:rPr>
          <w:rFonts w:ascii="Verdana" w:eastAsia="Verdana" w:hAnsi="Verdana" w:cs="Verdana"/>
          <w:i/>
          <w:color w:val="000000"/>
          <w:sz w:val="20"/>
          <w:szCs w:val="20"/>
        </w:rPr>
      </w:pPr>
    </w:p>
    <w:p w:rsidR="004204BD" w:rsidRDefault="00101DA7">
      <w:pPr>
        <w:pBdr>
          <w:top w:val="nil"/>
          <w:left w:val="nil"/>
          <w:bottom w:val="nil"/>
          <w:right w:val="nil"/>
          <w:between w:val="nil"/>
        </w:pBdr>
        <w:spacing w:before="8"/>
        <w:rPr>
          <w:rFonts w:ascii="Verdana" w:eastAsia="Verdana" w:hAnsi="Verdana" w:cs="Verdana"/>
          <w:i/>
          <w:color w:val="000000"/>
          <w:sz w:val="12"/>
          <w:szCs w:val="12"/>
        </w:rPr>
        <w:sectPr w:rsidR="004204BD">
          <w:pgSz w:w="11900" w:h="16840"/>
          <w:pgMar w:top="1340" w:right="620" w:bottom="1180" w:left="1200" w:header="0" w:footer="914" w:gutter="0"/>
          <w:cols w:space="720"/>
        </w:sectPr>
      </w:pPr>
      <w:r>
        <w:rPr>
          <w:noProof/>
          <w:lang w:val="es-AR"/>
        </w:rPr>
        <mc:AlternateContent>
          <mc:Choice Requires="wpg">
            <w:drawing>
              <wp:anchor distT="0" distB="0" distL="114300" distR="114300" simplePos="0" relativeHeight="251659264" behindDoc="0" locked="0" layoutInCell="1" hidden="0" allowOverlap="1">
                <wp:simplePos x="0" y="0"/>
                <wp:positionH relativeFrom="column">
                  <wp:posOffset>203200</wp:posOffset>
                </wp:positionH>
                <wp:positionV relativeFrom="paragraph">
                  <wp:posOffset>114300</wp:posOffset>
                </wp:positionV>
                <wp:extent cx="6202045" cy="1357630"/>
                <wp:effectExtent l="0" t="0" r="0" b="0"/>
                <wp:wrapTopAndBottom distT="0" distB="0"/>
                <wp:docPr id="4" name=""/>
                <wp:cNvGraphicFramePr/>
                <a:graphic xmlns:a="http://schemas.openxmlformats.org/drawingml/2006/main">
                  <a:graphicData uri="http://schemas.microsoft.com/office/word/2010/wordprocessingShape">
                    <wps:wsp>
                      <wps:cNvSpPr/>
                      <wps:spPr>
                        <a:xfrm>
                          <a:off x="3011740" y="3105948"/>
                          <a:ext cx="6192520" cy="1348105"/>
                        </a:xfrm>
                        <a:custGeom>
                          <a:avLst/>
                          <a:gdLst/>
                          <a:ahLst/>
                          <a:cxnLst/>
                          <a:rect l="l" t="t" r="r" b="b"/>
                          <a:pathLst>
                            <a:path w="6192520" h="1348105" extrusionOk="0">
                              <a:moveTo>
                                <a:pt x="0" y="0"/>
                              </a:moveTo>
                              <a:lnTo>
                                <a:pt x="0" y="1348105"/>
                              </a:lnTo>
                              <a:lnTo>
                                <a:pt x="6192520" y="1348105"/>
                              </a:lnTo>
                              <a:lnTo>
                                <a:pt x="6192520" y="0"/>
                              </a:lnTo>
                              <a:close/>
                            </a:path>
                          </a:pathLst>
                        </a:custGeom>
                        <a:noFill/>
                        <a:ln w="9525" cap="flat" cmpd="sng">
                          <a:solidFill>
                            <a:srgbClr val="000000"/>
                          </a:solidFill>
                          <a:prstDash val="solid"/>
                          <a:miter lim="8000"/>
                          <a:headEnd type="none" w="sm" len="sm"/>
                          <a:tailEnd type="none" w="sm" len="sm"/>
                        </a:ln>
                      </wps:spPr>
                      <wps:txbx>
                        <w:txbxContent>
                          <w:p w:rsidR="004204BD" w:rsidRDefault="00101DA7">
                            <w:pPr>
                              <w:spacing w:before="17"/>
                              <w:ind w:left="247" w:firstLine="48"/>
                              <w:textDirection w:val="btLr"/>
                            </w:pPr>
                            <w:r>
                              <w:rPr>
                                <w:color w:val="000000"/>
                                <w:sz w:val="24"/>
                              </w:rPr>
                              <w:t>Fijar modelos de conducta de protección ambiental</w:t>
                            </w:r>
                          </w:p>
                          <w:p w:rsidR="004204BD" w:rsidRDefault="00101DA7">
                            <w:pPr>
                              <w:spacing w:before="138" w:line="360" w:lineRule="auto"/>
                              <w:ind w:left="248" w:right="49" w:firstLine="49"/>
                              <w:textDirection w:val="btLr"/>
                            </w:pPr>
                            <w:r>
                              <w:rPr>
                                <w:color w:val="000000"/>
                                <w:sz w:val="24"/>
                              </w:rPr>
                              <w:t>Salvaguardar los recursos sustentables, previniendo los impactos ambientales negativos y/o minimizándolos.</w:t>
                            </w:r>
                          </w:p>
                          <w:p w:rsidR="004204BD" w:rsidRDefault="00101DA7">
                            <w:pPr>
                              <w:spacing w:line="360" w:lineRule="auto"/>
                              <w:ind w:left="248" w:right="48" w:firstLine="49"/>
                              <w:textDirection w:val="btLr"/>
                            </w:pPr>
                            <w:r>
                              <w:rPr>
                                <w:color w:val="000000"/>
                                <w:sz w:val="24"/>
                              </w:rPr>
                              <w:t>Extender la cultura de protección del medio ambiente a la comunidad de la cual forma parte.</w:t>
                            </w:r>
                          </w:p>
                        </w:txbxContent>
                      </wps:txbx>
                      <wps:bodyPr spcFirstLastPara="1" wrap="square" lIns="0" tIns="38100" rIns="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wp:posOffset>
                </wp:positionH>
                <wp:positionV relativeFrom="paragraph">
                  <wp:posOffset>114300</wp:posOffset>
                </wp:positionV>
                <wp:extent cx="6202045" cy="1357630"/>
                <wp:effectExtent b="0" l="0" r="0" t="0"/>
                <wp:wrapTopAndBottom distB="0" distT="0"/>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202045" cy="1357630"/>
                        </a:xfrm>
                        <a:prstGeom prst="rect"/>
                        <a:ln/>
                      </pic:spPr>
                    </pic:pic>
                  </a:graphicData>
                </a:graphic>
              </wp:anchor>
            </w:drawing>
          </mc:Fallback>
        </mc:AlternateContent>
      </w:r>
    </w:p>
    <w:p w:rsidR="004204BD" w:rsidRDefault="00101DA7">
      <w:pPr>
        <w:pBdr>
          <w:top w:val="nil"/>
          <w:left w:val="nil"/>
          <w:bottom w:val="nil"/>
          <w:right w:val="nil"/>
          <w:between w:val="nil"/>
        </w:pBdr>
        <w:ind w:left="154"/>
        <w:rPr>
          <w:rFonts w:ascii="Verdana" w:eastAsia="Verdana" w:hAnsi="Verdana" w:cs="Verdana"/>
          <w:i/>
          <w:color w:val="000000"/>
          <w:sz w:val="20"/>
          <w:szCs w:val="20"/>
        </w:rPr>
      </w:pPr>
      <w:r>
        <w:rPr>
          <w:rFonts w:ascii="Verdana" w:eastAsia="Verdana" w:hAnsi="Verdana" w:cs="Verdana"/>
          <w:i/>
          <w:noProof/>
          <w:color w:val="000000"/>
          <w:sz w:val="20"/>
          <w:szCs w:val="20"/>
          <w:lang w:val="es-AR"/>
        </w:rPr>
        <w:lastRenderedPageBreak/>
        <mc:AlternateContent>
          <mc:Choice Requires="wpg">
            <w:drawing>
              <wp:inline distT="0" distB="0" distL="114300" distR="114300">
                <wp:extent cx="6202045" cy="810895"/>
                <wp:effectExtent l="0" t="0" r="0" b="0"/>
                <wp:docPr id="6" name=""/>
                <wp:cNvGraphicFramePr/>
                <a:graphic xmlns:a="http://schemas.openxmlformats.org/drawingml/2006/main">
                  <a:graphicData uri="http://schemas.microsoft.com/office/word/2010/wordprocessingShape">
                    <wps:wsp>
                      <wps:cNvSpPr/>
                      <wps:spPr>
                        <a:xfrm>
                          <a:off x="2249740" y="3379315"/>
                          <a:ext cx="6192520" cy="801370"/>
                        </a:xfrm>
                        <a:custGeom>
                          <a:avLst/>
                          <a:gdLst/>
                          <a:ahLst/>
                          <a:cxnLst/>
                          <a:rect l="l" t="t" r="r" b="b"/>
                          <a:pathLst>
                            <a:path w="6192520" h="801370" extrusionOk="0">
                              <a:moveTo>
                                <a:pt x="0" y="0"/>
                              </a:moveTo>
                              <a:lnTo>
                                <a:pt x="0" y="801370"/>
                              </a:lnTo>
                              <a:lnTo>
                                <a:pt x="6192520" y="801370"/>
                              </a:lnTo>
                              <a:lnTo>
                                <a:pt x="6192520" y="0"/>
                              </a:lnTo>
                              <a:close/>
                            </a:path>
                          </a:pathLst>
                        </a:custGeom>
                        <a:noFill/>
                        <a:ln w="9525" cap="flat" cmpd="sng">
                          <a:solidFill>
                            <a:srgbClr val="000000"/>
                          </a:solidFill>
                          <a:prstDash val="solid"/>
                          <a:miter lim="8000"/>
                          <a:headEnd type="none" w="sm" len="sm"/>
                          <a:tailEnd type="none" w="sm" len="sm"/>
                        </a:ln>
                      </wps:spPr>
                      <wps:txbx>
                        <w:txbxContent>
                          <w:p w:rsidR="004204BD" w:rsidRDefault="00101DA7">
                            <w:pPr>
                              <w:spacing w:before="17" w:line="360" w:lineRule="auto"/>
                              <w:ind w:left="248" w:right="49" w:firstLine="49"/>
                              <w:textDirection w:val="btLr"/>
                            </w:pPr>
                            <w:r>
                              <w:rPr>
                                <w:color w:val="000000"/>
                                <w:sz w:val="24"/>
                              </w:rPr>
                              <w:t>Cumplir todas las leyes, regulaciones y normas referidas a la protección ambiental y otros requerimientos que la sociedad suscriba.</w:t>
                            </w:r>
                          </w:p>
                          <w:p w:rsidR="004204BD" w:rsidRDefault="00101DA7">
                            <w:pPr>
                              <w:spacing w:line="241" w:lineRule="auto"/>
                              <w:ind w:left="247" w:firstLine="48"/>
                              <w:textDirection w:val="btLr"/>
                            </w:pPr>
                            <w:r>
                              <w:rPr>
                                <w:color w:val="000000"/>
                                <w:sz w:val="24"/>
                              </w:rPr>
                              <w:t>Asignar los recursos necesarios y suficientes para cumplir con las medidas enunciadas.</w:t>
                            </w:r>
                          </w:p>
                        </w:txbxContent>
                      </wps:txbx>
                      <wps:bodyPr spcFirstLastPara="1" wrap="square" lIns="88900" tIns="38100" rIns="88900" bIns="381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6202045" cy="810895"/>
                <wp:effectExtent b="0" l="0" r="0" t="0"/>
                <wp:docPr id="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202045" cy="810895"/>
                        </a:xfrm>
                        <a:prstGeom prst="rect"/>
                        <a:ln/>
                      </pic:spPr>
                    </pic:pic>
                  </a:graphicData>
                </a:graphic>
              </wp:inline>
            </w:drawing>
          </mc:Fallback>
        </mc:AlternateContent>
      </w:r>
    </w:p>
    <w:p w:rsidR="004204BD" w:rsidRDefault="004204BD">
      <w:pPr>
        <w:pBdr>
          <w:top w:val="nil"/>
          <w:left w:val="nil"/>
          <w:bottom w:val="nil"/>
          <w:right w:val="nil"/>
          <w:between w:val="nil"/>
        </w:pBdr>
        <w:spacing w:before="1"/>
        <w:rPr>
          <w:rFonts w:ascii="Verdana" w:eastAsia="Verdana" w:hAnsi="Verdana" w:cs="Verdana"/>
          <w:i/>
          <w:color w:val="000000"/>
          <w:sz w:val="26"/>
          <w:szCs w:val="26"/>
        </w:rPr>
      </w:pPr>
    </w:p>
    <w:p w:rsidR="004204BD" w:rsidRDefault="00101DA7">
      <w:pPr>
        <w:pStyle w:val="Ttulo1"/>
        <w:spacing w:before="92"/>
        <w:ind w:firstLine="218"/>
        <w:rPr>
          <w:rFonts w:ascii="Verdana" w:eastAsia="Verdana" w:hAnsi="Verdana" w:cs="Verdana"/>
          <w:i/>
          <w:u w:val="none"/>
        </w:rPr>
      </w:pPr>
      <w:r>
        <w:rPr>
          <w:rFonts w:ascii="Verdana" w:eastAsia="Verdana" w:hAnsi="Verdana" w:cs="Verdana"/>
          <w:i/>
          <w:u w:val="none"/>
        </w:rPr>
        <w:t>Captación, selección e incorporació</w:t>
      </w:r>
      <w:r>
        <w:rPr>
          <w:rFonts w:ascii="Verdana" w:eastAsia="Verdana" w:hAnsi="Verdana" w:cs="Verdana"/>
          <w:i/>
          <w:u w:val="none"/>
        </w:rPr>
        <w:t>n de personal</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Etapas que la Contratista cumplir para la incorporación de mano de obra.</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62"/>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Captación del personal.</w:t>
      </w:r>
    </w:p>
    <w:p w:rsidR="004204BD" w:rsidRDefault="00101DA7">
      <w:pPr>
        <w:numPr>
          <w:ilvl w:val="0"/>
          <w:numId w:val="6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Exámenes de aptitud profesional a cargo de la supervisión.</w:t>
      </w:r>
    </w:p>
    <w:p w:rsidR="004204BD" w:rsidRDefault="00101DA7">
      <w:pPr>
        <w:numPr>
          <w:ilvl w:val="0"/>
          <w:numId w:val="6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Examen médico preocupaciones.</w:t>
      </w:r>
    </w:p>
    <w:p w:rsidR="004204BD" w:rsidRDefault="00101DA7">
      <w:pPr>
        <w:numPr>
          <w:ilvl w:val="0"/>
          <w:numId w:val="62"/>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Capacitación.</w:t>
      </w:r>
    </w:p>
    <w:p w:rsidR="004204BD" w:rsidRDefault="004204BD">
      <w:pPr>
        <w:pBdr>
          <w:top w:val="nil"/>
          <w:left w:val="nil"/>
          <w:bottom w:val="nil"/>
          <w:right w:val="nil"/>
          <w:between w:val="nil"/>
        </w:pBdr>
        <w:spacing w:before="3"/>
        <w:rPr>
          <w:rFonts w:ascii="Verdana" w:eastAsia="Verdana" w:hAnsi="Verdana" w:cs="Verdana"/>
          <w:i/>
          <w:color w:val="000000"/>
          <w:sz w:val="34"/>
          <w:szCs w:val="34"/>
        </w:rPr>
      </w:pPr>
    </w:p>
    <w:p w:rsidR="004204BD" w:rsidRDefault="00101DA7">
      <w:pPr>
        <w:pStyle w:val="Ttulo1"/>
        <w:ind w:firstLine="218"/>
        <w:rPr>
          <w:rFonts w:ascii="Verdana" w:eastAsia="Verdana" w:hAnsi="Verdana" w:cs="Verdana"/>
          <w:i/>
          <w:u w:val="none"/>
        </w:rPr>
      </w:pPr>
      <w:r>
        <w:rPr>
          <w:rFonts w:ascii="Verdana" w:eastAsia="Verdana" w:hAnsi="Verdana" w:cs="Verdana"/>
          <w:i/>
          <w:u w:val="none"/>
        </w:rPr>
        <w:t>CAPACITACIÓN</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ind w:left="218"/>
        <w:rPr>
          <w:rFonts w:ascii="Verdana" w:eastAsia="Verdana" w:hAnsi="Verdana" w:cs="Verdana"/>
          <w:b/>
          <w:i/>
          <w:sz w:val="24"/>
          <w:szCs w:val="24"/>
        </w:rPr>
      </w:pPr>
      <w:r>
        <w:rPr>
          <w:rFonts w:ascii="Verdana" w:eastAsia="Verdana" w:hAnsi="Verdana" w:cs="Verdana"/>
          <w:b/>
          <w:i/>
          <w:sz w:val="24"/>
          <w:szCs w:val="24"/>
          <w:u w:val="single"/>
        </w:rPr>
        <w:t>Curso de inducción en seguridad industrial</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1639"/>
        <w:rPr>
          <w:rFonts w:ascii="Verdana" w:eastAsia="Verdana" w:hAnsi="Verdana" w:cs="Verdana"/>
          <w:i/>
          <w:color w:val="000000"/>
          <w:sz w:val="24"/>
          <w:szCs w:val="24"/>
        </w:rPr>
      </w:pPr>
      <w:r>
        <w:rPr>
          <w:rFonts w:ascii="Verdana" w:eastAsia="Verdana" w:hAnsi="Verdana" w:cs="Verdana"/>
          <w:i/>
          <w:color w:val="000000"/>
          <w:sz w:val="24"/>
          <w:szCs w:val="24"/>
          <w:u w:val="single"/>
        </w:rPr>
        <w:t>Duración</w:t>
      </w:r>
      <w:r>
        <w:rPr>
          <w:rFonts w:ascii="Verdana" w:eastAsia="Verdana" w:hAnsi="Verdana" w:cs="Verdana"/>
          <w:i/>
          <w:color w:val="000000"/>
          <w:sz w:val="24"/>
          <w:szCs w:val="24"/>
        </w:rPr>
        <w:t xml:space="preserve">: 4 horas (desarrollado en los módulos de 2 horas cada uno. </w:t>
      </w:r>
      <w:r>
        <w:rPr>
          <w:rFonts w:ascii="Verdana" w:eastAsia="Verdana" w:hAnsi="Verdana" w:cs="Verdana"/>
          <w:i/>
          <w:color w:val="000000"/>
          <w:sz w:val="24"/>
          <w:szCs w:val="24"/>
          <w:u w:val="single"/>
        </w:rPr>
        <w:t>Alcance</w:t>
      </w:r>
      <w:r>
        <w:rPr>
          <w:rFonts w:ascii="Verdana" w:eastAsia="Verdana" w:hAnsi="Verdana" w:cs="Verdana"/>
          <w:i/>
          <w:color w:val="000000"/>
          <w:sz w:val="24"/>
          <w:szCs w:val="24"/>
        </w:rPr>
        <w:t>: Todo personal ingresante.</w:t>
      </w:r>
    </w:p>
    <w:p w:rsidR="004204BD" w:rsidRDefault="00101DA7">
      <w:pPr>
        <w:pBdr>
          <w:top w:val="nil"/>
          <w:left w:val="nil"/>
          <w:bottom w:val="nil"/>
          <w:right w:val="nil"/>
          <w:between w:val="nil"/>
        </w:pBdr>
        <w:spacing w:before="1"/>
        <w:ind w:left="218"/>
        <w:rPr>
          <w:rFonts w:ascii="Verdana" w:eastAsia="Verdana" w:hAnsi="Verdana" w:cs="Verdana"/>
          <w:i/>
          <w:color w:val="000000"/>
          <w:sz w:val="24"/>
          <w:szCs w:val="24"/>
        </w:rPr>
      </w:pPr>
      <w:r>
        <w:rPr>
          <w:rFonts w:ascii="Verdana" w:eastAsia="Verdana" w:hAnsi="Verdana" w:cs="Verdana"/>
          <w:i/>
          <w:color w:val="000000"/>
          <w:sz w:val="24"/>
          <w:szCs w:val="24"/>
          <w:u w:val="single"/>
        </w:rPr>
        <w:t>Recursos a utilizar</w:t>
      </w:r>
      <w:r>
        <w:rPr>
          <w:rFonts w:ascii="Verdana" w:eastAsia="Verdana" w:hAnsi="Verdana" w:cs="Verdana"/>
          <w:i/>
          <w:color w:val="000000"/>
          <w:sz w:val="24"/>
          <w:szCs w:val="24"/>
        </w:rPr>
        <w:t>: Material didáctico - videos.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u w:val="single"/>
        </w:rPr>
        <w:t>Técnica utilizada</w:t>
      </w:r>
      <w:r>
        <w:rPr>
          <w:rFonts w:ascii="Verdana" w:eastAsia="Verdana" w:hAnsi="Verdana" w:cs="Verdana"/>
          <w:i/>
          <w:color w:val="000000"/>
          <w:sz w:val="24"/>
          <w:szCs w:val="24"/>
        </w:rPr>
        <w:t>: Instrucción programada con evaluación escrita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ind w:firstLine="218"/>
        <w:rPr>
          <w:rFonts w:ascii="Verdana" w:eastAsia="Verdana" w:hAnsi="Verdana" w:cs="Verdana"/>
          <w:i/>
          <w:u w:val="none"/>
        </w:rPr>
      </w:pPr>
      <w:r>
        <w:rPr>
          <w:rFonts w:ascii="Verdana" w:eastAsia="Verdana" w:hAnsi="Verdana" w:cs="Verdana"/>
          <w:i/>
        </w:rPr>
        <w:t>Capacitación del personal</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Durante la permanencia del personal en la empresa, se deberán efectuar distintas actividades de capacitación, sistematizadas y programadas, tendientes a incorporar y profundizar las actitudes seguras del individuo.</w:t>
      </w: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Esta actividad favorecerá la conducta pre</w:t>
      </w:r>
      <w:r>
        <w:rPr>
          <w:rFonts w:ascii="Verdana" w:eastAsia="Verdana" w:hAnsi="Verdana" w:cs="Verdana"/>
          <w:i/>
          <w:color w:val="000000"/>
          <w:sz w:val="24"/>
          <w:szCs w:val="24"/>
        </w:rPr>
        <w:t>ventiva que el personal debe asumir en su labor cotidiana.</w:t>
      </w:r>
    </w:p>
    <w:p w:rsidR="004204BD" w:rsidRDefault="00101DA7">
      <w:pPr>
        <w:pStyle w:val="Ttulo1"/>
        <w:ind w:firstLine="218"/>
        <w:rPr>
          <w:rFonts w:ascii="Verdana" w:eastAsia="Verdana" w:hAnsi="Verdana" w:cs="Verdana"/>
          <w:i/>
          <w:u w:val="none"/>
        </w:rPr>
      </w:pPr>
      <w:r>
        <w:rPr>
          <w:rFonts w:ascii="Verdana" w:eastAsia="Verdana" w:hAnsi="Verdana" w:cs="Verdana"/>
          <w:i/>
          <w:u w:val="none"/>
        </w:rPr>
        <w:t>Comité de seguridad, salud y medio ambiente</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spacing w:before="1"/>
        <w:ind w:left="218"/>
        <w:rPr>
          <w:rFonts w:ascii="Verdana" w:eastAsia="Verdana" w:hAnsi="Verdana" w:cs="Verdana"/>
          <w:b/>
          <w:i/>
          <w:sz w:val="24"/>
          <w:szCs w:val="24"/>
        </w:rPr>
        <w:sectPr w:rsidR="004204BD">
          <w:pgSz w:w="11900" w:h="16840"/>
          <w:pgMar w:top="1420" w:right="620" w:bottom="1180" w:left="1200" w:header="0" w:footer="914" w:gutter="0"/>
          <w:cols w:space="720"/>
        </w:sectPr>
      </w:pPr>
      <w:r>
        <w:rPr>
          <w:rFonts w:ascii="Verdana" w:eastAsia="Verdana" w:hAnsi="Verdana" w:cs="Verdana"/>
          <w:b/>
          <w:i/>
          <w:sz w:val="24"/>
          <w:szCs w:val="24"/>
          <w:u w:val="single"/>
        </w:rPr>
        <w:t>Actividades</w:t>
      </w:r>
    </w:p>
    <w:p w:rsidR="004204BD" w:rsidRDefault="004204BD">
      <w:pPr>
        <w:pBdr>
          <w:top w:val="nil"/>
          <w:left w:val="nil"/>
          <w:bottom w:val="nil"/>
          <w:right w:val="nil"/>
          <w:between w:val="nil"/>
        </w:pBdr>
        <w:spacing w:before="1"/>
        <w:rPr>
          <w:rFonts w:ascii="Verdana" w:eastAsia="Verdana" w:hAnsi="Verdana" w:cs="Verdana"/>
          <w:b/>
          <w:i/>
          <w:color w:val="000000"/>
          <w:sz w:val="20"/>
          <w:szCs w:val="20"/>
        </w:rPr>
      </w:pPr>
    </w:p>
    <w:p w:rsidR="004204BD" w:rsidRDefault="00101DA7">
      <w:pPr>
        <w:pBdr>
          <w:top w:val="nil"/>
          <w:left w:val="nil"/>
          <w:bottom w:val="nil"/>
          <w:right w:val="nil"/>
          <w:between w:val="nil"/>
        </w:pBdr>
        <w:ind w:left="154"/>
        <w:rPr>
          <w:rFonts w:ascii="Verdana" w:eastAsia="Verdana" w:hAnsi="Verdana" w:cs="Verdana"/>
          <w:i/>
          <w:color w:val="000000"/>
          <w:sz w:val="20"/>
          <w:szCs w:val="20"/>
        </w:rPr>
      </w:pPr>
      <w:r>
        <w:rPr>
          <w:rFonts w:ascii="Verdana" w:eastAsia="Verdana" w:hAnsi="Verdana" w:cs="Verdana"/>
          <w:i/>
          <w:noProof/>
          <w:color w:val="000000"/>
          <w:sz w:val="20"/>
          <w:szCs w:val="20"/>
          <w:lang w:val="es-AR"/>
        </w:rPr>
        <mc:AlternateContent>
          <mc:Choice Requires="wpg">
            <w:drawing>
              <wp:inline distT="0" distB="0" distL="114300" distR="114300">
                <wp:extent cx="6202045" cy="1620520"/>
                <wp:effectExtent l="0" t="0" r="0" b="0"/>
                <wp:docPr id="3" name=""/>
                <wp:cNvGraphicFramePr/>
                <a:graphic xmlns:a="http://schemas.openxmlformats.org/drawingml/2006/main">
                  <a:graphicData uri="http://schemas.microsoft.com/office/word/2010/wordprocessingShape">
                    <wps:wsp>
                      <wps:cNvSpPr/>
                      <wps:spPr>
                        <a:xfrm>
                          <a:off x="2249740" y="2974503"/>
                          <a:ext cx="6192520" cy="1610995"/>
                        </a:xfrm>
                        <a:custGeom>
                          <a:avLst/>
                          <a:gdLst/>
                          <a:ahLst/>
                          <a:cxnLst/>
                          <a:rect l="l" t="t" r="r" b="b"/>
                          <a:pathLst>
                            <a:path w="6192520" h="1610995" extrusionOk="0">
                              <a:moveTo>
                                <a:pt x="0" y="0"/>
                              </a:moveTo>
                              <a:lnTo>
                                <a:pt x="0" y="1610995"/>
                              </a:lnTo>
                              <a:lnTo>
                                <a:pt x="6192520" y="1610995"/>
                              </a:lnTo>
                              <a:lnTo>
                                <a:pt x="6192520" y="0"/>
                              </a:lnTo>
                              <a:close/>
                            </a:path>
                          </a:pathLst>
                        </a:custGeom>
                        <a:noFill/>
                        <a:ln w="9525" cap="flat" cmpd="sng">
                          <a:solidFill>
                            <a:srgbClr val="000000"/>
                          </a:solidFill>
                          <a:prstDash val="solid"/>
                          <a:miter lim="8000"/>
                          <a:headEnd type="none" w="sm" len="sm"/>
                          <a:tailEnd type="none" w="sm" len="sm"/>
                        </a:ln>
                      </wps:spPr>
                      <wps:txbx>
                        <w:txbxContent>
                          <w:p w:rsidR="004204BD" w:rsidRDefault="00101DA7">
                            <w:pPr>
                              <w:spacing w:before="17" w:line="360" w:lineRule="auto"/>
                              <w:ind w:left="49" w:right="4345"/>
                              <w:textDirection w:val="btLr"/>
                            </w:pPr>
                            <w:r>
                              <w:rPr>
                                <w:color w:val="000000"/>
                                <w:sz w:val="24"/>
                              </w:rPr>
                              <w:t>Analizar las estadísticas de accidentes de trabajo. Analizar los informes de accidentes graves.</w:t>
                            </w:r>
                          </w:p>
                          <w:p w:rsidR="004204BD" w:rsidRDefault="00101DA7">
                            <w:pPr>
                              <w:ind w:left="49"/>
                              <w:textDirection w:val="btLr"/>
                            </w:pPr>
                            <w:r>
                              <w:rPr>
                                <w:color w:val="000000"/>
                                <w:sz w:val="24"/>
                              </w:rPr>
                              <w:t>Analizar los relevamientos sobre condiciones inseguras.</w:t>
                            </w:r>
                          </w:p>
                          <w:p w:rsidR="004204BD" w:rsidRDefault="00101DA7">
                            <w:pPr>
                              <w:spacing w:before="138" w:line="360" w:lineRule="auto"/>
                              <w:ind w:left="49" w:right="968"/>
                              <w:textDirection w:val="btLr"/>
                            </w:pPr>
                            <w:r>
                              <w:rPr>
                                <w:color w:val="000000"/>
                                <w:sz w:val="24"/>
                              </w:rPr>
                              <w:t>Analizar los proyectos de nuevas normas y procedimientos de trabajo seguro. Analizar el programa de capacitación.</w:t>
                            </w:r>
                          </w:p>
                          <w:p w:rsidR="004204BD" w:rsidRDefault="00101DA7">
                            <w:pPr>
                              <w:ind w:left="49"/>
                              <w:textDirection w:val="btLr"/>
                            </w:pPr>
                            <w:r>
                              <w:rPr>
                                <w:color w:val="000000"/>
                                <w:sz w:val="24"/>
                              </w:rPr>
                              <w:t>Tratamiento de todos los temas concurrentes con la prevención de accidentes de trabajo</w:t>
                            </w:r>
                            <w:r>
                              <w:rPr>
                                <w:color w:val="000000"/>
                                <w:sz w:val="24"/>
                              </w:rPr>
                              <w:t>.</w:t>
                            </w:r>
                          </w:p>
                        </w:txbxContent>
                      </wps:txbx>
                      <wps:bodyPr spcFirstLastPara="1" wrap="square" lIns="88900" tIns="38100" rIns="88900" bIns="381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6202045" cy="1620520"/>
                <wp:effectExtent b="0" l="0" r="0" t="0"/>
                <wp:docPr id="3"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6202045" cy="1620520"/>
                        </a:xfrm>
                        <a:prstGeom prst="rect"/>
                        <a:ln/>
                      </pic:spPr>
                    </pic:pic>
                  </a:graphicData>
                </a:graphic>
              </wp:inline>
            </w:drawing>
          </mc:Fallback>
        </mc:AlternateContent>
      </w:r>
    </w:p>
    <w:p w:rsidR="004204BD" w:rsidRDefault="004204BD">
      <w:pPr>
        <w:pBdr>
          <w:top w:val="nil"/>
          <w:left w:val="nil"/>
          <w:bottom w:val="nil"/>
          <w:right w:val="nil"/>
          <w:between w:val="nil"/>
        </w:pBdr>
        <w:spacing w:before="6"/>
        <w:rPr>
          <w:rFonts w:ascii="Verdana" w:eastAsia="Verdana" w:hAnsi="Verdana" w:cs="Verdana"/>
          <w:b/>
          <w:i/>
          <w:color w:val="000000"/>
          <w:sz w:val="25"/>
          <w:szCs w:val="25"/>
        </w:rPr>
      </w:pPr>
    </w:p>
    <w:p w:rsidR="004204BD" w:rsidRDefault="00101DA7">
      <w:pPr>
        <w:pStyle w:val="Ttulo1"/>
        <w:spacing w:before="92"/>
        <w:ind w:firstLine="218"/>
        <w:rPr>
          <w:rFonts w:ascii="Verdana" w:eastAsia="Verdana" w:hAnsi="Verdana" w:cs="Verdana"/>
          <w:i/>
          <w:u w:val="none"/>
        </w:rPr>
      </w:pPr>
      <w:r>
        <w:rPr>
          <w:rFonts w:ascii="Verdana" w:eastAsia="Verdana" w:hAnsi="Verdana" w:cs="Verdana"/>
          <w:i/>
        </w:rPr>
        <w:t>Objetivos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10"/>
        <w:rPr>
          <w:rFonts w:ascii="Verdana" w:eastAsia="Verdana" w:hAnsi="Verdana" w:cs="Verdana"/>
          <w:b/>
          <w:i/>
          <w:color w:val="000000"/>
          <w:sz w:val="25"/>
          <w:szCs w:val="25"/>
        </w:rPr>
      </w:pPr>
      <w:r>
        <w:rPr>
          <w:noProof/>
          <w:lang w:val="es-AR"/>
        </w:rPr>
        <mc:AlternateContent>
          <mc:Choice Requires="wpg">
            <w:drawing>
              <wp:anchor distT="0" distB="0" distL="114300" distR="114300" simplePos="0" relativeHeight="251660288" behindDoc="0" locked="0" layoutInCell="1" hidden="0" allowOverlap="1">
                <wp:simplePos x="0" y="0"/>
                <wp:positionH relativeFrom="column">
                  <wp:posOffset>203200</wp:posOffset>
                </wp:positionH>
                <wp:positionV relativeFrom="paragraph">
                  <wp:posOffset>203200</wp:posOffset>
                </wp:positionV>
                <wp:extent cx="6202045" cy="1620520"/>
                <wp:effectExtent l="0" t="0" r="0" b="0"/>
                <wp:wrapTopAndBottom distT="0" distB="0"/>
                <wp:docPr id="7" name=""/>
                <wp:cNvGraphicFramePr/>
                <a:graphic xmlns:a="http://schemas.openxmlformats.org/drawingml/2006/main">
                  <a:graphicData uri="http://schemas.microsoft.com/office/word/2010/wordprocessingShape">
                    <wps:wsp>
                      <wps:cNvSpPr/>
                      <wps:spPr>
                        <a:xfrm>
                          <a:off x="3011740" y="2974503"/>
                          <a:ext cx="6192520" cy="1610995"/>
                        </a:xfrm>
                        <a:custGeom>
                          <a:avLst/>
                          <a:gdLst/>
                          <a:ahLst/>
                          <a:cxnLst/>
                          <a:rect l="l" t="t" r="r" b="b"/>
                          <a:pathLst>
                            <a:path w="6192520" h="1610995" extrusionOk="0">
                              <a:moveTo>
                                <a:pt x="0" y="0"/>
                              </a:moveTo>
                              <a:lnTo>
                                <a:pt x="0" y="1610995"/>
                              </a:lnTo>
                              <a:lnTo>
                                <a:pt x="6192520" y="1610995"/>
                              </a:lnTo>
                              <a:lnTo>
                                <a:pt x="6192520" y="0"/>
                              </a:lnTo>
                              <a:close/>
                            </a:path>
                          </a:pathLst>
                        </a:custGeom>
                        <a:noFill/>
                        <a:ln w="9525" cap="flat" cmpd="sng">
                          <a:solidFill>
                            <a:srgbClr val="000000"/>
                          </a:solidFill>
                          <a:prstDash val="solid"/>
                          <a:miter lim="8000"/>
                          <a:headEnd type="none" w="sm" len="sm"/>
                          <a:tailEnd type="none" w="sm" len="sm"/>
                        </a:ln>
                      </wps:spPr>
                      <wps:txbx>
                        <w:txbxContent>
                          <w:p w:rsidR="004204BD" w:rsidRDefault="00101DA7">
                            <w:pPr>
                              <w:spacing w:before="17" w:line="360" w:lineRule="auto"/>
                              <w:ind w:left="49"/>
                              <w:textDirection w:val="btLr"/>
                            </w:pPr>
                            <w:r>
                              <w:rPr>
                                <w:color w:val="000000"/>
                                <w:sz w:val="24"/>
                              </w:rPr>
                              <w:t>Observar tendencias y detectar anomalías para disponer las correcciones que eviten accidentes.</w:t>
                            </w:r>
                          </w:p>
                          <w:p w:rsidR="004204BD" w:rsidRDefault="00101DA7">
                            <w:pPr>
                              <w:ind w:left="49"/>
                              <w:textDirection w:val="btLr"/>
                            </w:pPr>
                            <w:r>
                              <w:rPr>
                                <w:color w:val="000000"/>
                                <w:sz w:val="24"/>
                              </w:rPr>
                              <w:t>Aprobación de medidas para evitar la repetición de los mismos.</w:t>
                            </w:r>
                          </w:p>
                          <w:p w:rsidR="004204BD" w:rsidRDefault="00101DA7">
                            <w:pPr>
                              <w:spacing w:before="138" w:line="360" w:lineRule="auto"/>
                              <w:ind w:left="49" w:right="968"/>
                              <w:textDirection w:val="btLr"/>
                            </w:pPr>
                            <w:r>
                              <w:rPr>
                                <w:color w:val="000000"/>
                                <w:sz w:val="24"/>
                              </w:rPr>
                              <w:t>Concreción de resultados y control de avance de las correcciones previstas. Acotar y neutralizar condiciones y actitudes inseguras.</w:t>
                            </w:r>
                          </w:p>
                          <w:p w:rsidR="004204BD" w:rsidRDefault="00101DA7">
                            <w:pPr>
                              <w:ind w:left="49"/>
                              <w:textDirection w:val="btLr"/>
                            </w:pPr>
                            <w:r>
                              <w:rPr>
                                <w:color w:val="000000"/>
                                <w:sz w:val="24"/>
                              </w:rPr>
                              <w:t>Controlar el avance del programa de capacitación.</w:t>
                            </w:r>
                          </w:p>
                        </w:txbxContent>
                      </wps:txbx>
                      <wps:bodyPr spcFirstLastPara="1" wrap="square" lIns="0" tIns="38100" rIns="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wp:posOffset>
                </wp:positionH>
                <wp:positionV relativeFrom="paragraph">
                  <wp:posOffset>203200</wp:posOffset>
                </wp:positionV>
                <wp:extent cx="6202045" cy="1620520"/>
                <wp:effectExtent b="0" l="0" r="0" t="0"/>
                <wp:wrapTopAndBottom distB="0" distT="0"/>
                <wp:docPr id="7"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6202045" cy="1620520"/>
                        </a:xfrm>
                        <a:prstGeom prst="rect"/>
                        <a:ln/>
                      </pic:spPr>
                    </pic:pic>
                  </a:graphicData>
                </a:graphic>
              </wp:anchor>
            </w:drawing>
          </mc:Fallback>
        </mc:AlternateContent>
      </w:r>
    </w:p>
    <w:p w:rsidR="004204BD" w:rsidRDefault="00101DA7">
      <w:pPr>
        <w:pBdr>
          <w:top w:val="nil"/>
          <w:left w:val="nil"/>
          <w:bottom w:val="nil"/>
          <w:right w:val="nil"/>
          <w:between w:val="nil"/>
        </w:pBdr>
        <w:spacing w:before="93" w:line="362" w:lineRule="auto"/>
        <w:ind w:left="218" w:right="181"/>
        <w:rPr>
          <w:rFonts w:ascii="Verdana" w:eastAsia="Verdana" w:hAnsi="Verdana" w:cs="Verdana"/>
          <w:i/>
          <w:color w:val="000000"/>
          <w:sz w:val="24"/>
          <w:szCs w:val="24"/>
        </w:rPr>
      </w:pPr>
      <w:r>
        <w:rPr>
          <w:rFonts w:ascii="Verdana" w:eastAsia="Verdana" w:hAnsi="Verdana" w:cs="Verdana"/>
          <w:b/>
          <w:i/>
          <w:color w:val="000000"/>
          <w:sz w:val="24"/>
          <w:szCs w:val="24"/>
          <w:u w:val="single"/>
        </w:rPr>
        <w:t>Convocatoria</w:t>
      </w:r>
      <w:r>
        <w:rPr>
          <w:rFonts w:ascii="Verdana" w:eastAsia="Verdana" w:hAnsi="Verdana" w:cs="Verdana"/>
          <w:i/>
          <w:color w:val="000000"/>
          <w:sz w:val="24"/>
          <w:szCs w:val="24"/>
        </w:rPr>
        <w:t>: El jefe de Obra convocará mensualmente a la reunión del Com</w:t>
      </w:r>
      <w:r>
        <w:rPr>
          <w:rFonts w:ascii="Verdana" w:eastAsia="Verdana" w:hAnsi="Verdana" w:cs="Verdana"/>
          <w:i/>
          <w:color w:val="000000"/>
          <w:sz w:val="24"/>
          <w:szCs w:val="24"/>
        </w:rPr>
        <w:t>ité Central de Seguridad y Medio Ambiente.</w:t>
      </w:r>
    </w:p>
    <w:p w:rsidR="004204BD" w:rsidRDefault="00101DA7">
      <w:pPr>
        <w:pBdr>
          <w:top w:val="nil"/>
          <w:left w:val="nil"/>
          <w:bottom w:val="nil"/>
          <w:right w:val="nil"/>
          <w:between w:val="nil"/>
        </w:pBdr>
        <w:spacing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Participarán: Jefe de obra, Administración de Personal, Responsable de Higiene y Seguridad, Eventuales invitados.</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u w:val="single"/>
        </w:rPr>
        <w:t>Procedimientos de trabajo</w:t>
      </w:r>
    </w:p>
    <w:p w:rsidR="004204BD" w:rsidRDefault="00101DA7">
      <w:pPr>
        <w:pBdr>
          <w:top w:val="nil"/>
          <w:left w:val="nil"/>
          <w:bottom w:val="nil"/>
          <w:right w:val="nil"/>
          <w:between w:val="nil"/>
        </w:pBdr>
        <w:spacing w:before="8"/>
        <w:rPr>
          <w:rFonts w:ascii="Verdana" w:eastAsia="Verdana" w:hAnsi="Verdana" w:cs="Verdana"/>
          <w:i/>
          <w:color w:val="000000"/>
          <w:sz w:val="25"/>
          <w:szCs w:val="25"/>
        </w:rPr>
      </w:pPr>
      <w:r>
        <w:rPr>
          <w:noProof/>
          <w:lang w:val="es-AR"/>
        </w:rPr>
        <mc:AlternateContent>
          <mc:Choice Requires="wpg">
            <w:drawing>
              <wp:anchor distT="0" distB="0" distL="114300" distR="114300" simplePos="0" relativeHeight="251661312" behindDoc="0" locked="0" layoutInCell="1" hidden="0" allowOverlap="1">
                <wp:simplePos x="0" y="0"/>
                <wp:positionH relativeFrom="column">
                  <wp:posOffset>203200</wp:posOffset>
                </wp:positionH>
                <wp:positionV relativeFrom="paragraph">
                  <wp:posOffset>203200</wp:posOffset>
                </wp:positionV>
                <wp:extent cx="6202045" cy="568960"/>
                <wp:effectExtent l="0" t="0" r="0" b="0"/>
                <wp:wrapTopAndBottom distT="0" distB="0"/>
                <wp:docPr id="9" name=""/>
                <wp:cNvGraphicFramePr/>
                <a:graphic xmlns:a="http://schemas.openxmlformats.org/drawingml/2006/main">
                  <a:graphicData uri="http://schemas.microsoft.com/office/word/2010/wordprocessingShape">
                    <wps:wsp>
                      <wps:cNvSpPr/>
                      <wps:spPr>
                        <a:xfrm>
                          <a:off x="3011740" y="3500283"/>
                          <a:ext cx="6192520" cy="559435"/>
                        </a:xfrm>
                        <a:custGeom>
                          <a:avLst/>
                          <a:gdLst/>
                          <a:ahLst/>
                          <a:cxnLst/>
                          <a:rect l="l" t="t" r="r" b="b"/>
                          <a:pathLst>
                            <a:path w="6192520" h="559435" extrusionOk="0">
                              <a:moveTo>
                                <a:pt x="0" y="0"/>
                              </a:moveTo>
                              <a:lnTo>
                                <a:pt x="0" y="559435"/>
                              </a:lnTo>
                              <a:lnTo>
                                <a:pt x="6192520" y="559435"/>
                              </a:lnTo>
                              <a:lnTo>
                                <a:pt x="6192520" y="0"/>
                              </a:lnTo>
                              <a:close/>
                            </a:path>
                          </a:pathLst>
                        </a:custGeom>
                        <a:noFill/>
                        <a:ln w="9525" cap="flat" cmpd="sng">
                          <a:solidFill>
                            <a:srgbClr val="000000"/>
                          </a:solidFill>
                          <a:prstDash val="solid"/>
                          <a:miter lim="8000"/>
                          <a:headEnd type="none" w="sm" len="sm"/>
                          <a:tailEnd type="none" w="sm" len="sm"/>
                        </a:ln>
                      </wps:spPr>
                      <wps:txbx>
                        <w:txbxContent>
                          <w:p w:rsidR="004204BD" w:rsidRDefault="00101DA7">
                            <w:pPr>
                              <w:spacing w:before="17" w:line="360" w:lineRule="auto"/>
                              <w:ind w:left="49" w:right="25"/>
                              <w:textDirection w:val="btLr"/>
                            </w:pPr>
                            <w:r>
                              <w:rPr>
                                <w:color w:val="000000"/>
                                <w:sz w:val="24"/>
                              </w:rPr>
                              <w:t>Previo inicio de toda tarea relevante, se elaborará un procedimiento de trabajo que permita analizar y planificar las distintas etapas del trabajo a realizar.</w:t>
                            </w:r>
                          </w:p>
                        </w:txbxContent>
                      </wps:txbx>
                      <wps:bodyPr spcFirstLastPara="1" wrap="square" lIns="0" tIns="38100" rIns="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wp:posOffset>
                </wp:positionH>
                <wp:positionV relativeFrom="paragraph">
                  <wp:posOffset>203200</wp:posOffset>
                </wp:positionV>
                <wp:extent cx="6202045" cy="568960"/>
                <wp:effectExtent b="0" l="0" r="0" t="0"/>
                <wp:wrapTopAndBottom distB="0" distT="0"/>
                <wp:docPr id="9"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6202045" cy="568960"/>
                        </a:xfrm>
                        <a:prstGeom prst="rect"/>
                        <a:ln/>
                      </pic:spPr>
                    </pic:pic>
                  </a:graphicData>
                </a:graphic>
              </wp:anchor>
            </w:drawing>
          </mc:Fallback>
        </mc:AlternateContent>
      </w:r>
    </w:p>
    <w:p w:rsidR="004204BD" w:rsidRDefault="00101DA7">
      <w:pPr>
        <w:pBdr>
          <w:top w:val="nil"/>
          <w:left w:val="nil"/>
          <w:bottom w:val="nil"/>
          <w:right w:val="nil"/>
          <w:between w:val="nil"/>
        </w:pBdr>
        <w:spacing w:before="93"/>
        <w:ind w:left="218"/>
        <w:rPr>
          <w:rFonts w:ascii="Verdana" w:eastAsia="Verdana" w:hAnsi="Verdana" w:cs="Verdana"/>
          <w:i/>
          <w:color w:val="000000"/>
          <w:sz w:val="24"/>
          <w:szCs w:val="24"/>
        </w:rPr>
      </w:pPr>
      <w:r>
        <w:rPr>
          <w:rFonts w:ascii="Verdana" w:eastAsia="Verdana" w:hAnsi="Verdana" w:cs="Verdana"/>
          <w:i/>
          <w:color w:val="000000"/>
          <w:sz w:val="24"/>
          <w:szCs w:val="24"/>
        </w:rPr>
        <w:t>La información básica que suministrará esta documentación será:</w:t>
      </w:r>
    </w:p>
    <w:p w:rsidR="004204BD" w:rsidRDefault="00101DA7">
      <w:pPr>
        <w:numPr>
          <w:ilvl w:val="0"/>
          <w:numId w:val="6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Descripción detallada de la tare</w:t>
      </w:r>
      <w:r>
        <w:rPr>
          <w:rFonts w:ascii="Verdana" w:eastAsia="Verdana" w:hAnsi="Verdana" w:cs="Verdana"/>
          <w:i/>
          <w:color w:val="000000"/>
          <w:sz w:val="24"/>
          <w:szCs w:val="24"/>
        </w:rPr>
        <w:t>a.</w:t>
      </w:r>
    </w:p>
    <w:p w:rsidR="004204BD" w:rsidRDefault="00101DA7">
      <w:pPr>
        <w:numPr>
          <w:ilvl w:val="0"/>
          <w:numId w:val="6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Metodología de trabajo.</w:t>
      </w:r>
    </w:p>
    <w:p w:rsidR="004204BD" w:rsidRDefault="00101DA7">
      <w:pPr>
        <w:numPr>
          <w:ilvl w:val="0"/>
          <w:numId w:val="6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Herramientas y equipos mayores involucrados.</w:t>
      </w:r>
    </w:p>
    <w:p w:rsidR="004204BD" w:rsidRDefault="00101DA7">
      <w:pPr>
        <w:numPr>
          <w:ilvl w:val="0"/>
          <w:numId w:val="6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Análisis de riesgos</w:t>
      </w:r>
    </w:p>
    <w:p w:rsidR="004204BD" w:rsidRDefault="00101DA7">
      <w:pPr>
        <w:numPr>
          <w:ilvl w:val="0"/>
          <w:numId w:val="6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Medidas de seguridad consideradas.</w:t>
      </w:r>
    </w:p>
    <w:p w:rsidR="004204BD" w:rsidRDefault="00101DA7">
      <w:pPr>
        <w:numPr>
          <w:ilvl w:val="0"/>
          <w:numId w:val="60"/>
        </w:numPr>
        <w:pBdr>
          <w:top w:val="nil"/>
          <w:left w:val="nil"/>
          <w:bottom w:val="nil"/>
          <w:right w:val="nil"/>
          <w:between w:val="nil"/>
        </w:pBdr>
        <w:tabs>
          <w:tab w:val="left" w:pos="502"/>
        </w:tabs>
        <w:spacing w:before="138"/>
        <w:rPr>
          <w:rFonts w:ascii="Verdana" w:eastAsia="Verdana" w:hAnsi="Verdana" w:cs="Verdana"/>
          <w:i/>
          <w:color w:val="000000"/>
          <w:sz w:val="24"/>
          <w:szCs w:val="24"/>
        </w:rPr>
        <w:sectPr w:rsidR="004204BD">
          <w:pgSz w:w="11900" w:h="16840"/>
          <w:pgMar w:top="1600" w:right="620" w:bottom="1180" w:left="1200" w:header="0" w:footer="914" w:gutter="0"/>
          <w:cols w:space="720"/>
        </w:sectPr>
      </w:pPr>
      <w:r>
        <w:rPr>
          <w:rFonts w:ascii="Verdana" w:eastAsia="Verdana" w:hAnsi="Verdana" w:cs="Verdana"/>
          <w:i/>
          <w:color w:val="000000"/>
          <w:sz w:val="24"/>
          <w:szCs w:val="24"/>
        </w:rPr>
        <w:t>Elementos de protección personal.</w:t>
      </w:r>
    </w:p>
    <w:p w:rsidR="004204BD" w:rsidRDefault="004204BD">
      <w:pPr>
        <w:pBdr>
          <w:top w:val="nil"/>
          <w:left w:val="nil"/>
          <w:bottom w:val="nil"/>
          <w:right w:val="nil"/>
          <w:between w:val="nil"/>
        </w:pBdr>
        <w:rPr>
          <w:rFonts w:ascii="Verdana" w:eastAsia="Verdana" w:hAnsi="Verdana" w:cs="Verdana"/>
          <w:i/>
          <w:color w:val="000000"/>
          <w:sz w:val="12"/>
          <w:szCs w:val="12"/>
        </w:rPr>
      </w:pPr>
    </w:p>
    <w:p w:rsidR="004204BD" w:rsidRDefault="00101DA7">
      <w:pPr>
        <w:pBdr>
          <w:top w:val="nil"/>
          <w:left w:val="nil"/>
          <w:bottom w:val="nil"/>
          <w:right w:val="nil"/>
          <w:between w:val="nil"/>
        </w:pBdr>
        <w:spacing w:before="92"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t>Participarán en la elaboración de ésta herramienta de prevención las siguientes personas: Servicio de seguridad e Higiene.</w:t>
      </w:r>
    </w:p>
    <w:p w:rsidR="004204BD" w:rsidRDefault="00101DA7">
      <w:pPr>
        <w:pBdr>
          <w:top w:val="nil"/>
          <w:left w:val="nil"/>
          <w:bottom w:val="nil"/>
          <w:right w:val="nil"/>
          <w:between w:val="nil"/>
        </w:pBdr>
        <w:ind w:left="218" w:right="8633"/>
        <w:rPr>
          <w:rFonts w:ascii="Verdana" w:eastAsia="Verdana" w:hAnsi="Verdana" w:cs="Verdana"/>
          <w:i/>
          <w:color w:val="000000"/>
          <w:sz w:val="24"/>
          <w:szCs w:val="24"/>
        </w:rPr>
      </w:pPr>
      <w:r>
        <w:rPr>
          <w:rFonts w:ascii="Verdana" w:eastAsia="Verdana" w:hAnsi="Verdana" w:cs="Verdana"/>
          <w:i/>
          <w:color w:val="000000"/>
          <w:sz w:val="24"/>
          <w:szCs w:val="24"/>
        </w:rPr>
        <w:t>Supervisor.</w:t>
      </w:r>
    </w:p>
    <w:p w:rsidR="004204BD" w:rsidRDefault="00101DA7">
      <w:pPr>
        <w:pBdr>
          <w:top w:val="nil"/>
          <w:left w:val="nil"/>
          <w:bottom w:val="nil"/>
          <w:right w:val="nil"/>
          <w:between w:val="nil"/>
        </w:pBdr>
        <w:spacing w:before="138"/>
        <w:ind w:left="218" w:right="8633"/>
        <w:rPr>
          <w:rFonts w:ascii="Verdana" w:eastAsia="Verdana" w:hAnsi="Verdana" w:cs="Verdana"/>
          <w:i/>
          <w:color w:val="000000"/>
          <w:sz w:val="24"/>
          <w:szCs w:val="24"/>
        </w:rPr>
      </w:pPr>
      <w:r>
        <w:rPr>
          <w:rFonts w:ascii="Verdana" w:eastAsia="Verdana" w:hAnsi="Verdana" w:cs="Verdana"/>
          <w:i/>
          <w:color w:val="000000"/>
          <w:sz w:val="24"/>
          <w:szCs w:val="24"/>
        </w:rPr>
        <w:t>Encargado.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Eventuales unidades de consulta.</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pBdr>
          <w:top w:val="nil"/>
          <w:left w:val="nil"/>
          <w:bottom w:val="nil"/>
          <w:right w:val="nil"/>
          <w:between w:val="nil"/>
        </w:pBdr>
        <w:spacing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t>Elaborado y aprobado el procedimiento, se divulgará e instruirá al personal afectado a la tarea, asegurándose la comprensión del mismo.</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Ver procedimiento específico.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spacing w:line="367" w:lineRule="auto"/>
        <w:ind w:right="6841" w:firstLine="218"/>
        <w:rPr>
          <w:rFonts w:ascii="Verdana" w:eastAsia="Verdana" w:hAnsi="Verdana" w:cs="Verdana"/>
          <w:i/>
          <w:u w:val="none"/>
        </w:rPr>
      </w:pPr>
      <w:r>
        <w:rPr>
          <w:rFonts w:ascii="Verdana" w:eastAsia="Verdana" w:hAnsi="Verdana" w:cs="Verdana"/>
          <w:i/>
          <w:u w:val="none"/>
        </w:rPr>
        <w:t xml:space="preserve">Análisis seguro de trabajo </w:t>
      </w:r>
      <w:r>
        <w:rPr>
          <w:rFonts w:ascii="Verdana" w:eastAsia="Verdana" w:hAnsi="Verdana" w:cs="Verdana"/>
          <w:i/>
        </w:rPr>
        <w:t>A.S.T.</w:t>
      </w:r>
    </w:p>
    <w:p w:rsidR="004204BD" w:rsidRDefault="00101DA7">
      <w:pPr>
        <w:pBdr>
          <w:top w:val="nil"/>
          <w:left w:val="nil"/>
          <w:bottom w:val="nil"/>
          <w:right w:val="nil"/>
          <w:between w:val="nil"/>
        </w:pBdr>
        <w:spacing w:before="92"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Diariamente y previo inicio de tareas el personal elaborará el Análisis de trabajo, tendiente a identificar, evaluar y establecer métodos de control de los riesgos asociados a cada paso de la tarea.</w:t>
      </w: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Es una técnica fácil de aplicar y práctica, utilizada para realizar una tarea específica previamente planificada.</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Será elaborada por integrantes del grupo de trabajo toda vez que se inicie una nueva actividad o bien cuando las características de la tarea h</w:t>
      </w:r>
      <w:r>
        <w:rPr>
          <w:rFonts w:ascii="Verdana" w:eastAsia="Verdana" w:hAnsi="Verdana" w:cs="Verdana"/>
          <w:i/>
          <w:color w:val="000000"/>
          <w:sz w:val="24"/>
          <w:szCs w:val="24"/>
        </w:rPr>
        <w:t>ayan cambiado lo suficiente (riesgos adicionales) para que se deban tomar nuevas medidas de control.</w:t>
      </w:r>
    </w:p>
    <w:p w:rsidR="004204BD" w:rsidRDefault="00101DA7">
      <w:pPr>
        <w:pBdr>
          <w:top w:val="nil"/>
          <w:left w:val="nil"/>
          <w:bottom w:val="nil"/>
          <w:right w:val="nil"/>
          <w:between w:val="nil"/>
        </w:pBdr>
        <w:spacing w:before="7"/>
        <w:ind w:left="218"/>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La elaboración de los </w:t>
      </w:r>
      <w:r>
        <w:rPr>
          <w:rFonts w:ascii="Verdana" w:eastAsia="Verdana" w:hAnsi="Verdana" w:cs="Verdana"/>
          <w:b/>
          <w:i/>
          <w:color w:val="000000"/>
          <w:sz w:val="24"/>
          <w:szCs w:val="24"/>
        </w:rPr>
        <w:t xml:space="preserve">AST </w:t>
      </w:r>
      <w:r>
        <w:rPr>
          <w:rFonts w:ascii="Verdana" w:eastAsia="Verdana" w:hAnsi="Verdana" w:cs="Verdana"/>
          <w:i/>
          <w:color w:val="000000"/>
          <w:sz w:val="24"/>
          <w:szCs w:val="24"/>
        </w:rPr>
        <w:t>será auditados por el Servicio de Seguridad e Higiene.</w:t>
      </w:r>
    </w:p>
    <w:p w:rsidR="004204BD" w:rsidRDefault="004204BD">
      <w:pPr>
        <w:pBdr>
          <w:top w:val="nil"/>
          <w:left w:val="nil"/>
          <w:bottom w:val="nil"/>
          <w:right w:val="nil"/>
          <w:between w:val="nil"/>
        </w:pBdr>
        <w:rPr>
          <w:rFonts w:ascii="Verdana" w:eastAsia="Verdana" w:hAnsi="Verdana" w:cs="Verdana"/>
          <w:i/>
          <w:color w:val="000000"/>
          <w:sz w:val="23"/>
          <w:szCs w:val="23"/>
        </w:rPr>
      </w:pPr>
    </w:p>
    <w:p w:rsidR="004204BD" w:rsidRDefault="00101DA7">
      <w:pPr>
        <w:pStyle w:val="Ttulo1"/>
        <w:ind w:firstLine="218"/>
        <w:rPr>
          <w:rFonts w:ascii="Verdana" w:eastAsia="Verdana" w:hAnsi="Verdana" w:cs="Verdana"/>
          <w:i/>
          <w:u w:val="none"/>
        </w:rPr>
      </w:pPr>
      <w:r>
        <w:rPr>
          <w:rFonts w:ascii="Verdana" w:eastAsia="Verdana" w:hAnsi="Verdana" w:cs="Verdana"/>
          <w:i/>
          <w:u w:val="none"/>
        </w:rPr>
        <w:t>INSPECCIONES</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Bdr>
          <w:top w:val="nil"/>
          <w:left w:val="nil"/>
          <w:bottom w:val="nil"/>
          <w:right w:val="nil"/>
          <w:between w:val="nil"/>
        </w:pBdr>
        <w:spacing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A efectos de controlar y monitorear los trabajos, se realizarán inspecciones permanentes en los distintos frentes de trabajo.</w:t>
      </w:r>
    </w:p>
    <w:p w:rsidR="004204BD" w:rsidRDefault="00101DA7">
      <w:pPr>
        <w:pBdr>
          <w:top w:val="nil"/>
          <w:left w:val="nil"/>
          <w:bottom w:val="nil"/>
          <w:right w:val="nil"/>
          <w:between w:val="nil"/>
        </w:pBdr>
        <w:spacing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t>De esta manera, se buscará detectar desvíos, transgresiones, condiciones y acciones inseguras que alteren el buen desarrollo del p</w:t>
      </w:r>
      <w:r>
        <w:rPr>
          <w:rFonts w:ascii="Verdana" w:eastAsia="Verdana" w:hAnsi="Verdana" w:cs="Verdana"/>
          <w:i/>
          <w:color w:val="000000"/>
          <w:sz w:val="24"/>
          <w:szCs w:val="24"/>
        </w:rPr>
        <w:t>rograma de seguridad.</w:t>
      </w:r>
    </w:p>
    <w:p w:rsidR="004204BD" w:rsidRDefault="00101DA7">
      <w:pPr>
        <w:pBdr>
          <w:top w:val="nil"/>
          <w:left w:val="nil"/>
          <w:bottom w:val="nil"/>
          <w:right w:val="nil"/>
          <w:between w:val="nil"/>
        </w:pBdr>
        <w:spacing w:line="360" w:lineRule="auto"/>
        <w:ind w:left="218"/>
        <w:rPr>
          <w:rFonts w:ascii="Verdana" w:eastAsia="Verdana" w:hAnsi="Verdana" w:cs="Verdana"/>
          <w:i/>
          <w:color w:val="000000"/>
          <w:sz w:val="24"/>
          <w:szCs w:val="24"/>
        </w:rPr>
        <w:sectPr w:rsidR="004204BD">
          <w:pgSz w:w="11900" w:h="16840"/>
          <w:pgMar w:top="1600" w:right="620" w:bottom="1180" w:left="1200" w:header="0" w:footer="914" w:gutter="0"/>
          <w:cols w:space="720"/>
        </w:sectPr>
      </w:pPr>
      <w:r>
        <w:rPr>
          <w:rFonts w:ascii="Verdana" w:eastAsia="Verdana" w:hAnsi="Verdana" w:cs="Verdana"/>
          <w:i/>
          <w:color w:val="000000"/>
          <w:sz w:val="24"/>
          <w:szCs w:val="24"/>
        </w:rPr>
        <w:t>Las inspecciones serán efectuadas por personal de Hig. Y Seg. o bien por Supervisores, Jefe de obra, quienes recorrerán los lugares de trabajo.</w:t>
      </w:r>
    </w:p>
    <w:p w:rsidR="004204BD" w:rsidRDefault="00101DA7">
      <w:pPr>
        <w:pBdr>
          <w:top w:val="nil"/>
          <w:left w:val="nil"/>
          <w:bottom w:val="nil"/>
          <w:right w:val="nil"/>
          <w:between w:val="nil"/>
        </w:pBdr>
        <w:spacing w:before="76"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El resultado de las inspecciones será elevado a los responsables de las tareas o lugares de trabajo verificados.</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El Servicio de Seguridad e Higiene registrará los resultados de las inspecciones con el objeto de ser consideradas en la evaluación anual de ca</w:t>
      </w:r>
      <w:r>
        <w:rPr>
          <w:rFonts w:ascii="Verdana" w:eastAsia="Verdana" w:hAnsi="Verdana" w:cs="Verdana"/>
          <w:i/>
          <w:color w:val="000000"/>
          <w:sz w:val="24"/>
          <w:szCs w:val="24"/>
        </w:rPr>
        <w:t>da uno de los Supervisores y elaborará una base de datos de los riesgos potenciales detectados que posibilite orientar con mayor precisión la tarea de prevención.</w:t>
      </w:r>
    </w:p>
    <w:p w:rsidR="004204BD" w:rsidRDefault="00101DA7">
      <w:pPr>
        <w:pStyle w:val="Ttulo1"/>
        <w:spacing w:before="1"/>
        <w:ind w:firstLine="218"/>
        <w:jc w:val="both"/>
        <w:rPr>
          <w:rFonts w:ascii="Verdana" w:eastAsia="Verdana" w:hAnsi="Verdana" w:cs="Verdana"/>
          <w:i/>
          <w:u w:val="none"/>
        </w:rPr>
      </w:pPr>
      <w:r>
        <w:rPr>
          <w:rFonts w:ascii="Verdana" w:eastAsia="Verdana" w:hAnsi="Verdana" w:cs="Verdana"/>
          <w:i/>
        </w:rPr>
        <w:t>ELEMENTOS DE PROTECCION PERSONAL POR ESPECIALIDAD</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Cada una de las especialidades que participen en la ejecución del proyecto tendrá especificada la dotación básica de elementos de protección personal a utilizar.</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El detalle de especialidades con los correspondientes elementos de protección personal asignado, se encuentran establecidos en el procedimiento específico permitiendo de esta manera controlar la provisión adecuada y el registro de la misma para cada una de</w:t>
      </w:r>
      <w:r>
        <w:rPr>
          <w:rFonts w:ascii="Verdana" w:eastAsia="Verdana" w:hAnsi="Verdana" w:cs="Verdana"/>
          <w:i/>
          <w:color w:val="000000"/>
          <w:sz w:val="24"/>
          <w:szCs w:val="24"/>
        </w:rPr>
        <w:t xml:space="preserve"> las tareas en cuestión. El equipo mínimo de protección personal de uso obligatorio por cada trabajador será:</w:t>
      </w:r>
    </w:p>
    <w:p w:rsidR="004204BD" w:rsidRDefault="00101DA7">
      <w:pPr>
        <w:pBdr>
          <w:top w:val="nil"/>
          <w:left w:val="nil"/>
          <w:bottom w:val="nil"/>
          <w:right w:val="nil"/>
          <w:between w:val="nil"/>
        </w:pBdr>
        <w:spacing w:before="8"/>
        <w:rPr>
          <w:rFonts w:ascii="Verdana" w:eastAsia="Verdana" w:hAnsi="Verdana" w:cs="Verdana"/>
          <w:i/>
          <w:color w:val="000000"/>
          <w:sz w:val="12"/>
          <w:szCs w:val="12"/>
        </w:rPr>
      </w:pPr>
      <w:r>
        <w:rPr>
          <w:noProof/>
          <w:lang w:val="es-AR"/>
        </w:rPr>
        <mc:AlternateContent>
          <mc:Choice Requires="wpg">
            <w:drawing>
              <wp:anchor distT="0" distB="0" distL="114300" distR="114300" simplePos="0" relativeHeight="251662336" behindDoc="0" locked="0" layoutInCell="1" hidden="0" allowOverlap="1">
                <wp:simplePos x="0" y="0"/>
                <wp:positionH relativeFrom="column">
                  <wp:posOffset>203200</wp:posOffset>
                </wp:positionH>
                <wp:positionV relativeFrom="paragraph">
                  <wp:posOffset>114300</wp:posOffset>
                </wp:positionV>
                <wp:extent cx="6202045" cy="1620520"/>
                <wp:effectExtent l="0" t="0" r="0" b="0"/>
                <wp:wrapTopAndBottom distT="0" distB="0"/>
                <wp:docPr id="8" name=""/>
                <wp:cNvGraphicFramePr/>
                <a:graphic xmlns:a="http://schemas.openxmlformats.org/drawingml/2006/main">
                  <a:graphicData uri="http://schemas.microsoft.com/office/word/2010/wordprocessingShape">
                    <wps:wsp>
                      <wps:cNvSpPr/>
                      <wps:spPr>
                        <a:xfrm>
                          <a:off x="3011740" y="2974503"/>
                          <a:ext cx="6192520" cy="1610995"/>
                        </a:xfrm>
                        <a:custGeom>
                          <a:avLst/>
                          <a:gdLst/>
                          <a:ahLst/>
                          <a:cxnLst/>
                          <a:rect l="l" t="t" r="r" b="b"/>
                          <a:pathLst>
                            <a:path w="6192520" h="1610995" extrusionOk="0">
                              <a:moveTo>
                                <a:pt x="0" y="0"/>
                              </a:moveTo>
                              <a:lnTo>
                                <a:pt x="0" y="1610995"/>
                              </a:lnTo>
                              <a:lnTo>
                                <a:pt x="6192520" y="1610995"/>
                              </a:lnTo>
                              <a:lnTo>
                                <a:pt x="6192520" y="0"/>
                              </a:lnTo>
                              <a:close/>
                            </a:path>
                          </a:pathLst>
                        </a:custGeom>
                        <a:noFill/>
                        <a:ln w="9525" cap="flat" cmpd="sng">
                          <a:solidFill>
                            <a:srgbClr val="000000"/>
                          </a:solidFill>
                          <a:prstDash val="solid"/>
                          <a:miter lim="8000"/>
                          <a:headEnd type="none" w="sm" len="sm"/>
                          <a:tailEnd type="none" w="sm" len="sm"/>
                        </a:ln>
                      </wps:spPr>
                      <wps:txbx>
                        <w:txbxContent>
                          <w:p w:rsidR="004204BD" w:rsidRDefault="00101DA7">
                            <w:pPr>
                              <w:spacing w:before="17"/>
                              <w:ind w:left="196" w:firstLine="48"/>
                              <w:textDirection w:val="btLr"/>
                            </w:pPr>
                            <w:r>
                              <w:rPr>
                                <w:color w:val="000000"/>
                                <w:sz w:val="24"/>
                              </w:rPr>
                              <w:t>Ropa de trabajo</w:t>
                            </w:r>
                          </w:p>
                          <w:p w:rsidR="004204BD" w:rsidRDefault="00101DA7">
                            <w:pPr>
                              <w:spacing w:before="138"/>
                              <w:ind w:left="196" w:firstLine="48"/>
                              <w:textDirection w:val="btLr"/>
                            </w:pPr>
                            <w:r>
                              <w:rPr>
                                <w:color w:val="000000"/>
                                <w:sz w:val="24"/>
                              </w:rPr>
                              <w:t>Casco de seguridad</w:t>
                            </w:r>
                          </w:p>
                          <w:p w:rsidR="004204BD" w:rsidRDefault="00101DA7">
                            <w:pPr>
                              <w:spacing w:before="138"/>
                              <w:ind w:left="196" w:firstLine="48"/>
                              <w:textDirection w:val="btLr"/>
                            </w:pPr>
                            <w:r>
                              <w:rPr>
                                <w:color w:val="000000"/>
                                <w:sz w:val="24"/>
                              </w:rPr>
                              <w:t>Calzado de seguridad</w:t>
                            </w:r>
                          </w:p>
                          <w:p w:rsidR="004204BD" w:rsidRDefault="00101DA7">
                            <w:pPr>
                              <w:spacing w:before="138"/>
                              <w:ind w:left="196" w:firstLine="48"/>
                              <w:textDirection w:val="btLr"/>
                            </w:pPr>
                            <w:r>
                              <w:rPr>
                                <w:color w:val="000000"/>
                                <w:sz w:val="24"/>
                              </w:rPr>
                              <w:t>Guantes de protección (en los casos necesarios)</w:t>
                            </w:r>
                          </w:p>
                          <w:p w:rsidR="004204BD" w:rsidRDefault="00101DA7">
                            <w:pPr>
                              <w:spacing w:before="138"/>
                              <w:ind w:left="196" w:firstLine="48"/>
                              <w:textDirection w:val="btLr"/>
                            </w:pPr>
                            <w:r>
                              <w:rPr>
                                <w:color w:val="000000"/>
                                <w:sz w:val="24"/>
                              </w:rPr>
                              <w:t>Protectores auditivos (en los casos necesarios)</w:t>
                            </w:r>
                          </w:p>
                          <w:p w:rsidR="004204BD" w:rsidRDefault="00101DA7">
                            <w:pPr>
                              <w:spacing w:before="138"/>
                              <w:ind w:left="196" w:firstLine="48"/>
                              <w:textDirection w:val="btLr"/>
                            </w:pPr>
                            <w:r>
                              <w:rPr>
                                <w:color w:val="000000"/>
                                <w:sz w:val="24"/>
                              </w:rPr>
                              <w:t>Anteojos de seguridad</w:t>
                            </w:r>
                          </w:p>
                        </w:txbxContent>
                      </wps:txbx>
                      <wps:bodyPr spcFirstLastPara="1" wrap="square" lIns="0" tIns="38100" rIns="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wp:posOffset>
                </wp:positionH>
                <wp:positionV relativeFrom="paragraph">
                  <wp:posOffset>114300</wp:posOffset>
                </wp:positionV>
                <wp:extent cx="6202045" cy="1620520"/>
                <wp:effectExtent b="0" l="0" r="0" t="0"/>
                <wp:wrapTopAndBottom distB="0" distT="0"/>
                <wp:docPr id="8"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6202045" cy="1620520"/>
                        </a:xfrm>
                        <a:prstGeom prst="rect"/>
                        <a:ln/>
                      </pic:spPr>
                    </pic:pic>
                  </a:graphicData>
                </a:graphic>
              </wp:anchor>
            </w:drawing>
          </mc:Fallback>
        </mc:AlternateContent>
      </w:r>
    </w:p>
    <w:p w:rsidR="004204BD" w:rsidRDefault="00101DA7">
      <w:pPr>
        <w:pStyle w:val="Ttulo1"/>
        <w:spacing w:before="93"/>
        <w:ind w:firstLine="218"/>
        <w:jc w:val="both"/>
        <w:rPr>
          <w:rFonts w:ascii="Verdana" w:eastAsia="Verdana" w:hAnsi="Verdana" w:cs="Verdana"/>
          <w:i/>
          <w:u w:val="none"/>
        </w:rPr>
      </w:pPr>
      <w:r>
        <w:rPr>
          <w:rFonts w:ascii="Verdana" w:eastAsia="Verdana" w:hAnsi="Verdana" w:cs="Verdana"/>
          <w:i/>
          <w:u w:val="none"/>
        </w:rPr>
        <w:t>Especificaciones técnicas de Elementos de Protección Personal y herramientas</w:t>
      </w:r>
    </w:p>
    <w:p w:rsidR="004204BD" w:rsidRDefault="004204BD">
      <w:pPr>
        <w:pBdr>
          <w:top w:val="nil"/>
          <w:left w:val="nil"/>
          <w:bottom w:val="nil"/>
          <w:right w:val="nil"/>
          <w:between w:val="nil"/>
        </w:pBdr>
        <w:spacing w:before="2"/>
        <w:rPr>
          <w:rFonts w:ascii="Verdana" w:eastAsia="Verdana" w:hAnsi="Verdana" w:cs="Verdana"/>
          <w:b/>
          <w:i/>
          <w:color w:val="000000"/>
        </w:rPr>
      </w:pP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La adquisición y provisión de los E.P.P. y herramientas tales como eslingas, grilletes, aparejos, discos ab</w:t>
      </w:r>
      <w:r>
        <w:rPr>
          <w:rFonts w:ascii="Verdana" w:eastAsia="Verdana" w:hAnsi="Verdana" w:cs="Verdana"/>
          <w:i/>
          <w:color w:val="000000"/>
          <w:sz w:val="24"/>
          <w:szCs w:val="24"/>
        </w:rPr>
        <w:t>rasivos, mangueras para equipos de oxicorte, etc. se efectuará de acuerdo a las especificaciones técnicas elaboradas por G.C.B.A.</w:t>
      </w:r>
    </w:p>
    <w:p w:rsidR="004204BD" w:rsidRDefault="00101DA7">
      <w:pPr>
        <w:pBdr>
          <w:top w:val="nil"/>
          <w:left w:val="nil"/>
          <w:bottom w:val="nil"/>
          <w:right w:val="nil"/>
          <w:between w:val="nil"/>
        </w:pBdr>
        <w:spacing w:line="360" w:lineRule="auto"/>
        <w:ind w:left="218" w:right="220"/>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Los elementos de protección personal utilizados durante la ejecución del proyecto responderán a las normas IRAM o normas internacionales de reconocida calidad que aseguren la protección adecuada de la persona.</w:t>
      </w:r>
    </w:p>
    <w:p w:rsidR="004204BD" w:rsidRDefault="00101DA7">
      <w:pPr>
        <w:pBdr>
          <w:top w:val="nil"/>
          <w:left w:val="nil"/>
          <w:bottom w:val="nil"/>
          <w:right w:val="nil"/>
          <w:between w:val="nil"/>
        </w:pBdr>
        <w:spacing w:before="76"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La provisión de los elementos de protección bá</w:t>
      </w:r>
      <w:r>
        <w:rPr>
          <w:rFonts w:ascii="Verdana" w:eastAsia="Verdana" w:hAnsi="Verdana" w:cs="Verdana"/>
          <w:i/>
          <w:color w:val="000000"/>
          <w:sz w:val="24"/>
          <w:szCs w:val="24"/>
        </w:rPr>
        <w:t>sicos será documentada bajo firma e integrará el legajo personal de seguridad de cada uno de los dependientes, manteniéndose actualizados los cambios por deterioro o por haber cumplido su vida útil.</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Ver procedimiento específico.</w:t>
      </w:r>
    </w:p>
    <w:p w:rsidR="004204BD" w:rsidRDefault="00101DA7">
      <w:pPr>
        <w:pBdr>
          <w:top w:val="nil"/>
          <w:left w:val="nil"/>
          <w:bottom w:val="nil"/>
          <w:right w:val="nil"/>
          <w:between w:val="nil"/>
        </w:pBdr>
        <w:spacing w:before="138" w:line="360" w:lineRule="auto"/>
        <w:ind w:left="218" w:right="224"/>
        <w:jc w:val="both"/>
        <w:rPr>
          <w:rFonts w:ascii="Verdana" w:eastAsia="Verdana" w:hAnsi="Verdana" w:cs="Verdana"/>
          <w:i/>
          <w:color w:val="000000"/>
          <w:sz w:val="24"/>
          <w:szCs w:val="24"/>
        </w:rPr>
      </w:pPr>
      <w:r>
        <w:rPr>
          <w:rFonts w:ascii="Verdana" w:eastAsia="Verdana" w:hAnsi="Verdana" w:cs="Verdana"/>
          <w:i/>
          <w:color w:val="000000"/>
          <w:sz w:val="24"/>
          <w:szCs w:val="24"/>
        </w:rPr>
        <w:t>Siendo condición de compra que todos los elementos de protección personal no especificado deberán ser autorizado por Seguridad e Higiene Industrial.</w:t>
      </w:r>
    </w:p>
    <w:p w:rsidR="004204BD" w:rsidRDefault="00101DA7">
      <w:pPr>
        <w:pStyle w:val="Ttulo1"/>
        <w:spacing w:before="1"/>
        <w:ind w:firstLine="218"/>
        <w:jc w:val="both"/>
        <w:rPr>
          <w:rFonts w:ascii="Verdana" w:eastAsia="Verdana" w:hAnsi="Verdana" w:cs="Verdana"/>
          <w:i/>
          <w:u w:val="none"/>
        </w:rPr>
      </w:pPr>
      <w:r>
        <w:rPr>
          <w:rFonts w:ascii="Verdana" w:eastAsia="Verdana" w:hAnsi="Verdana" w:cs="Verdana"/>
          <w:i/>
        </w:rPr>
        <w:t>SEÑALIZACION DE OBRA</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Toda el área comprometida de obra responderá a una adecuada señalización para lo cual se mantendrá y adecuará permanentemente el siguiente esquema.</w:t>
      </w:r>
    </w:p>
    <w:p w:rsidR="004204BD" w:rsidRDefault="00101DA7">
      <w:pPr>
        <w:pStyle w:val="Ttulo1"/>
        <w:numPr>
          <w:ilvl w:val="0"/>
          <w:numId w:val="57"/>
        </w:numPr>
        <w:tabs>
          <w:tab w:val="left" w:pos="502"/>
        </w:tabs>
        <w:rPr>
          <w:rFonts w:ascii="Verdana" w:eastAsia="Verdana" w:hAnsi="Verdana" w:cs="Verdana"/>
          <w:i/>
          <w:u w:val="none"/>
        </w:rPr>
      </w:pPr>
      <w:r>
        <w:rPr>
          <w:rFonts w:ascii="Verdana" w:eastAsia="Verdana" w:hAnsi="Verdana" w:cs="Verdana"/>
          <w:i/>
        </w:rPr>
        <w:t>Señalización institucional</w:t>
      </w:r>
    </w:p>
    <w:p w:rsidR="004204BD" w:rsidRDefault="00101DA7">
      <w:pPr>
        <w:pBdr>
          <w:top w:val="nil"/>
          <w:left w:val="nil"/>
          <w:bottom w:val="nil"/>
          <w:right w:val="nil"/>
          <w:between w:val="nil"/>
        </w:pBdr>
        <w:spacing w:before="141"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Comprenderá la señalización de almacenes, paneles, estacionamientos, servicio médico, áreas destinadas a accesos, etc.</w:t>
      </w:r>
    </w:p>
    <w:p w:rsidR="004204BD" w:rsidRDefault="00101DA7">
      <w:pPr>
        <w:pStyle w:val="Ttulo1"/>
        <w:numPr>
          <w:ilvl w:val="0"/>
          <w:numId w:val="57"/>
        </w:numPr>
        <w:tabs>
          <w:tab w:val="left" w:pos="502"/>
        </w:tabs>
        <w:rPr>
          <w:rFonts w:ascii="Verdana" w:eastAsia="Verdana" w:hAnsi="Verdana" w:cs="Verdana"/>
          <w:i/>
          <w:u w:val="none"/>
        </w:rPr>
      </w:pPr>
      <w:r>
        <w:rPr>
          <w:rFonts w:ascii="Verdana" w:eastAsia="Verdana" w:hAnsi="Verdana" w:cs="Verdana"/>
          <w:i/>
        </w:rPr>
        <w:t>Señalización preventiva</w:t>
      </w:r>
    </w:p>
    <w:p w:rsidR="004204BD" w:rsidRDefault="00101DA7">
      <w:pPr>
        <w:pBdr>
          <w:top w:val="nil"/>
          <w:left w:val="nil"/>
          <w:bottom w:val="nil"/>
          <w:right w:val="nil"/>
          <w:between w:val="nil"/>
        </w:pBdr>
        <w:spacing w:before="141"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Indicará trabajos en altura, áreas restringidas, cargas suspendidas, equipos operando, equipos e instalaciones, p</w:t>
      </w:r>
      <w:r>
        <w:rPr>
          <w:rFonts w:ascii="Verdana" w:eastAsia="Verdana" w:hAnsi="Verdana" w:cs="Verdana"/>
          <w:i/>
          <w:color w:val="000000"/>
          <w:sz w:val="24"/>
          <w:szCs w:val="24"/>
        </w:rPr>
        <w:t>asarelas cortadas, etc.</w:t>
      </w:r>
    </w:p>
    <w:p w:rsidR="004204BD" w:rsidRDefault="00101DA7">
      <w:pPr>
        <w:pStyle w:val="Ttulo1"/>
        <w:numPr>
          <w:ilvl w:val="0"/>
          <w:numId w:val="57"/>
        </w:numPr>
        <w:tabs>
          <w:tab w:val="left" w:pos="502"/>
        </w:tabs>
        <w:rPr>
          <w:rFonts w:ascii="Verdana" w:eastAsia="Verdana" w:hAnsi="Verdana" w:cs="Verdana"/>
          <w:i/>
          <w:u w:val="none"/>
        </w:rPr>
      </w:pPr>
      <w:r>
        <w:rPr>
          <w:rFonts w:ascii="Verdana" w:eastAsia="Verdana" w:hAnsi="Verdana" w:cs="Verdana"/>
          <w:i/>
        </w:rPr>
        <w:t>Señalización actitudinal</w:t>
      </w:r>
    </w:p>
    <w:p w:rsidR="004204BD" w:rsidRDefault="00101DA7">
      <w:pPr>
        <w:pBdr>
          <w:top w:val="nil"/>
          <w:left w:val="nil"/>
          <w:bottom w:val="nil"/>
          <w:right w:val="nil"/>
          <w:between w:val="nil"/>
        </w:pBdr>
        <w:spacing w:before="140"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Estarán orientados a mantener permanentemente vigente los mensajes preventivos y de concientización para el personal. Ej. utilización de elementos de protección personal; mantenimiento del orden y la limpiez</w:t>
      </w:r>
      <w:r>
        <w:rPr>
          <w:rFonts w:ascii="Verdana" w:eastAsia="Verdana" w:hAnsi="Verdana" w:cs="Verdana"/>
          <w:i/>
          <w:color w:val="000000"/>
          <w:sz w:val="24"/>
          <w:szCs w:val="24"/>
        </w:rPr>
        <w:t>a; política de seguridad; objetivos alcanzados; etc.</w:t>
      </w:r>
    </w:p>
    <w:p w:rsidR="004204BD" w:rsidRDefault="00101DA7">
      <w:pPr>
        <w:pStyle w:val="Ttulo1"/>
        <w:numPr>
          <w:ilvl w:val="0"/>
          <w:numId w:val="57"/>
        </w:numPr>
        <w:tabs>
          <w:tab w:val="left" w:pos="502"/>
        </w:tabs>
        <w:rPr>
          <w:rFonts w:ascii="Verdana" w:eastAsia="Verdana" w:hAnsi="Verdana" w:cs="Verdana"/>
          <w:i/>
          <w:u w:val="none"/>
        </w:rPr>
      </w:pPr>
      <w:r>
        <w:rPr>
          <w:rFonts w:ascii="Verdana" w:eastAsia="Verdana" w:hAnsi="Verdana" w:cs="Verdana"/>
          <w:i/>
        </w:rPr>
        <w:t>Señalización de elementos para emergencias</w:t>
      </w:r>
    </w:p>
    <w:p w:rsidR="004204BD" w:rsidRDefault="00101DA7">
      <w:pPr>
        <w:pBdr>
          <w:top w:val="nil"/>
          <w:left w:val="nil"/>
          <w:bottom w:val="nil"/>
          <w:right w:val="nil"/>
          <w:between w:val="nil"/>
        </w:pBdr>
        <w:spacing w:before="140"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Indicarán la ubicación de extinguidores de incendio, camillas para traslado de accidentados, etc.</w:t>
      </w:r>
    </w:p>
    <w:p w:rsidR="004204BD" w:rsidRDefault="00101DA7">
      <w:pPr>
        <w:pStyle w:val="Ttulo1"/>
        <w:numPr>
          <w:ilvl w:val="0"/>
          <w:numId w:val="57"/>
        </w:numPr>
        <w:tabs>
          <w:tab w:val="left" w:pos="502"/>
        </w:tabs>
        <w:rPr>
          <w:rFonts w:ascii="Verdana" w:eastAsia="Verdana" w:hAnsi="Verdana" w:cs="Verdana"/>
          <w:i/>
          <w:u w:val="none"/>
        </w:rPr>
      </w:pPr>
      <w:r>
        <w:rPr>
          <w:rFonts w:ascii="Verdana" w:eastAsia="Verdana" w:hAnsi="Verdana" w:cs="Verdana"/>
          <w:i/>
        </w:rPr>
        <w:t>Divulgación de actividades relevantes</w:t>
      </w:r>
    </w:p>
    <w:p w:rsidR="004204BD" w:rsidRDefault="00101DA7">
      <w:pPr>
        <w:pBdr>
          <w:top w:val="nil"/>
          <w:left w:val="nil"/>
          <w:bottom w:val="nil"/>
          <w:right w:val="nil"/>
          <w:between w:val="nil"/>
        </w:pBdr>
        <w:spacing w:before="141"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Indicarán las actividades relevantes a desarrollar diariamente. Ej. Maniobras especiales, tareas de gammagrafías, etc.</w:t>
      </w:r>
    </w:p>
    <w:p w:rsidR="004204BD" w:rsidRDefault="00101DA7">
      <w:pPr>
        <w:pStyle w:val="Ttulo1"/>
        <w:numPr>
          <w:ilvl w:val="0"/>
          <w:numId w:val="57"/>
        </w:numPr>
        <w:tabs>
          <w:tab w:val="left" w:pos="502"/>
        </w:tabs>
        <w:rPr>
          <w:rFonts w:ascii="Verdana" w:eastAsia="Verdana" w:hAnsi="Verdana" w:cs="Verdana"/>
          <w:i/>
          <w:u w:val="none"/>
        </w:rPr>
        <w:sectPr w:rsidR="004204BD">
          <w:pgSz w:w="11900" w:h="16840"/>
          <w:pgMar w:top="1340" w:right="620" w:bottom="1180" w:left="1200" w:header="0" w:footer="914" w:gutter="0"/>
          <w:cols w:space="720"/>
        </w:sectPr>
      </w:pPr>
      <w:r>
        <w:rPr>
          <w:rFonts w:ascii="Verdana" w:eastAsia="Verdana" w:hAnsi="Verdana" w:cs="Verdana"/>
          <w:i/>
        </w:rPr>
        <w:t>Otros elementos de señalización</w:t>
      </w:r>
    </w:p>
    <w:p w:rsidR="004204BD" w:rsidRDefault="00101DA7">
      <w:pPr>
        <w:pBdr>
          <w:top w:val="nil"/>
          <w:left w:val="nil"/>
          <w:bottom w:val="nil"/>
          <w:right w:val="nil"/>
          <w:between w:val="nil"/>
        </w:pBdr>
        <w:spacing w:before="76"/>
        <w:ind w:left="218"/>
        <w:rPr>
          <w:rFonts w:ascii="Verdana" w:eastAsia="Verdana" w:hAnsi="Verdana" w:cs="Verdana"/>
          <w:i/>
          <w:color w:val="000000"/>
          <w:sz w:val="24"/>
          <w:szCs w:val="24"/>
        </w:rPr>
      </w:pPr>
      <w:r>
        <w:rPr>
          <w:rFonts w:ascii="Verdana" w:eastAsia="Verdana" w:hAnsi="Verdana" w:cs="Verdana"/>
          <w:i/>
          <w:color w:val="000000"/>
          <w:sz w:val="24"/>
          <w:szCs w:val="24"/>
        </w:rPr>
        <w:lastRenderedPageBreak/>
        <w:t>Balizas destelladoras y fijas</w:t>
      </w:r>
    </w:p>
    <w:p w:rsidR="004204BD" w:rsidRDefault="00101DA7">
      <w:pPr>
        <w:pBdr>
          <w:top w:val="nil"/>
          <w:left w:val="nil"/>
          <w:bottom w:val="nil"/>
          <w:right w:val="nil"/>
          <w:between w:val="nil"/>
        </w:pBdr>
        <w:spacing w:before="138" w:line="360" w:lineRule="auto"/>
        <w:ind w:left="218" w:right="5401"/>
        <w:rPr>
          <w:rFonts w:ascii="Verdana" w:eastAsia="Verdana" w:hAnsi="Verdana" w:cs="Verdana"/>
          <w:i/>
          <w:color w:val="000000"/>
          <w:sz w:val="24"/>
          <w:szCs w:val="24"/>
        </w:rPr>
      </w:pPr>
      <w:r>
        <w:rPr>
          <w:rFonts w:ascii="Verdana" w:eastAsia="Verdana" w:hAnsi="Verdana" w:cs="Verdana"/>
          <w:i/>
          <w:color w:val="000000"/>
          <w:sz w:val="24"/>
          <w:szCs w:val="24"/>
        </w:rPr>
        <w:t>Cintas plásticas indicadoras de peligro  Conos encauzadores</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Vallas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spacing w:before="1"/>
        <w:ind w:firstLine="218"/>
        <w:rPr>
          <w:rFonts w:ascii="Verdana" w:eastAsia="Verdana" w:hAnsi="Verdana" w:cs="Verdana"/>
          <w:i/>
          <w:u w:val="none"/>
        </w:rPr>
      </w:pPr>
      <w:r>
        <w:rPr>
          <w:rFonts w:ascii="Verdana" w:eastAsia="Verdana" w:hAnsi="Verdana" w:cs="Verdana"/>
          <w:i/>
          <w:u w:val="none"/>
        </w:rPr>
        <w:t>Información de incidentes y condiciones inseguras</w:t>
      </w:r>
    </w:p>
    <w:p w:rsidR="004204BD" w:rsidRDefault="004204BD">
      <w:pPr>
        <w:pBdr>
          <w:top w:val="nil"/>
          <w:left w:val="nil"/>
          <w:bottom w:val="nil"/>
          <w:right w:val="nil"/>
          <w:between w:val="nil"/>
        </w:pBdr>
        <w:rPr>
          <w:rFonts w:ascii="Verdana" w:eastAsia="Verdana" w:hAnsi="Verdana" w:cs="Verdana"/>
          <w:b/>
          <w:i/>
          <w:color w:val="000000"/>
          <w:sz w:val="23"/>
          <w:szCs w:val="23"/>
        </w:rPr>
      </w:pP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Con el objeto de lograr que todos los integrantes del proyecto se comprometan con las tareas de prevención, se deberá implementar un procedimiento que permita informar la ocurrencia de incidentes o la detección de condiciones inseguras observadas en obra.</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La incorporación en esta actividad de toda la línea operativa permite conocer antes de la ocurrencia de un accidente en que lugar de la obra y bajo qué circunstancias se encuentra un riesgo o situación fuera de control.</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El registro y posterior proceso de l</w:t>
      </w:r>
      <w:r>
        <w:rPr>
          <w:rFonts w:ascii="Verdana" w:eastAsia="Verdana" w:hAnsi="Verdana" w:cs="Verdana"/>
          <w:i/>
          <w:color w:val="000000"/>
          <w:sz w:val="24"/>
          <w:szCs w:val="24"/>
        </w:rPr>
        <w:t>a información recogida posibilitará la realización de un trabajo preventivo de importantes y positivos resultados</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Ver procedimiento específico.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spacing w:before="1"/>
        <w:ind w:firstLine="218"/>
        <w:jc w:val="both"/>
        <w:rPr>
          <w:rFonts w:ascii="Verdana" w:eastAsia="Verdana" w:hAnsi="Verdana" w:cs="Verdana"/>
          <w:i/>
          <w:u w:val="none"/>
        </w:rPr>
      </w:pPr>
      <w:r>
        <w:rPr>
          <w:rFonts w:ascii="Verdana" w:eastAsia="Verdana" w:hAnsi="Verdana" w:cs="Verdana"/>
          <w:i/>
        </w:rPr>
        <w:t>Revisión de equipos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Todos los equipos (maquinaria, grúas, vehículos, etc.) serán controlados para que no presenten riesgos en su utilización.</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Tendrán una revisión inicial previa incorporación en obra y revisiones periódicas.</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La responsabilidad sobre el control de los equipos estará a cargo del taller de mantenimiento de obra.</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Las inspecciones y revisiones periódicas serán debidamente documentadas y responderán a un procedimiento desarrollado por el Taller de Mantenimiento.</w:t>
      </w:r>
    </w:p>
    <w:p w:rsidR="004204BD" w:rsidRDefault="00101DA7">
      <w:pPr>
        <w:pBdr>
          <w:top w:val="nil"/>
          <w:left w:val="nil"/>
          <w:bottom w:val="nil"/>
          <w:right w:val="nil"/>
          <w:between w:val="nil"/>
        </w:pBdr>
        <w:spacing w:line="360" w:lineRule="auto"/>
        <w:ind w:left="218" w:right="219"/>
        <w:jc w:val="both"/>
        <w:rPr>
          <w:rFonts w:ascii="Verdana" w:eastAsia="Verdana" w:hAnsi="Verdana" w:cs="Verdana"/>
          <w:i/>
          <w:color w:val="000000"/>
          <w:sz w:val="24"/>
          <w:szCs w:val="24"/>
        </w:rPr>
      </w:pPr>
      <w:r>
        <w:rPr>
          <w:rFonts w:ascii="Verdana" w:eastAsia="Verdana" w:hAnsi="Verdana" w:cs="Verdana"/>
          <w:i/>
          <w:color w:val="000000"/>
          <w:sz w:val="24"/>
          <w:szCs w:val="24"/>
        </w:rPr>
        <w:t>Los tableros y prolongaciones eléctricas y electro-soldadoras serán revisadas periódicamente identificando su revisión mediante adhesivos de colores indicando la fecha de revisión y el nombre y apellido del personal de mantenimiento que efectuó el trabajo.</w:t>
      </w:r>
    </w:p>
    <w:p w:rsidR="004204BD" w:rsidRDefault="00101DA7">
      <w:pPr>
        <w:pStyle w:val="Ttulo1"/>
        <w:ind w:firstLine="218"/>
        <w:jc w:val="both"/>
        <w:rPr>
          <w:rFonts w:ascii="Verdana" w:eastAsia="Verdana" w:hAnsi="Verdana" w:cs="Verdana"/>
          <w:i/>
          <w:u w:val="none"/>
        </w:rPr>
      </w:pPr>
      <w:r>
        <w:rPr>
          <w:rFonts w:ascii="Verdana" w:eastAsia="Verdana" w:hAnsi="Verdana" w:cs="Verdana"/>
          <w:i/>
        </w:rPr>
        <w:t>PREVENCION DE INCENDIO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En distintos lugares previamente determinados se ubicarán los puestos con elementos para prevenir los principios de incendio que se pudieran generar.</w:t>
      </w:r>
    </w:p>
    <w:p w:rsidR="004204BD" w:rsidRDefault="00101DA7">
      <w:pPr>
        <w:pBdr>
          <w:top w:val="nil"/>
          <w:left w:val="nil"/>
          <w:bottom w:val="nil"/>
          <w:right w:val="nil"/>
          <w:between w:val="nil"/>
        </w:pBdr>
        <w:spacing w:before="76"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Estos puestos de emergencias obedecerán a un estudio previamente realizado en función de las tareas a efectuar, áreas consideradas de riesgo y consideraciones particulares de ubicación.</w:t>
      </w:r>
    </w:p>
    <w:p w:rsidR="004204BD" w:rsidRDefault="00101DA7">
      <w:pPr>
        <w:pBdr>
          <w:top w:val="nil"/>
          <w:left w:val="nil"/>
          <w:bottom w:val="nil"/>
          <w:right w:val="nil"/>
          <w:between w:val="nil"/>
        </w:pBdr>
        <w:spacing w:line="360" w:lineRule="auto"/>
        <w:ind w:left="218" w:right="219"/>
        <w:jc w:val="both"/>
        <w:rPr>
          <w:rFonts w:ascii="Verdana" w:eastAsia="Verdana" w:hAnsi="Verdana" w:cs="Verdana"/>
          <w:i/>
          <w:color w:val="000000"/>
          <w:sz w:val="24"/>
          <w:szCs w:val="24"/>
        </w:rPr>
      </w:pPr>
      <w:r>
        <w:rPr>
          <w:rFonts w:ascii="Verdana" w:eastAsia="Verdana" w:hAnsi="Verdana" w:cs="Verdana"/>
          <w:i/>
          <w:color w:val="000000"/>
          <w:sz w:val="24"/>
          <w:szCs w:val="24"/>
        </w:rPr>
        <w:t>Los lugares previstos serán de fácil acceso y convenientemente señaliz</w:t>
      </w:r>
      <w:r>
        <w:rPr>
          <w:rFonts w:ascii="Verdana" w:eastAsia="Verdana" w:hAnsi="Verdana" w:cs="Verdana"/>
          <w:i/>
          <w:color w:val="000000"/>
          <w:sz w:val="24"/>
          <w:szCs w:val="24"/>
        </w:rPr>
        <w:t>ados favoreciendo de esta manera la visualización de los mismos.</w:t>
      </w:r>
    </w:p>
    <w:p w:rsidR="004204BD" w:rsidRDefault="00101DA7">
      <w:pPr>
        <w:pStyle w:val="Ttulo1"/>
        <w:spacing w:before="1"/>
        <w:ind w:firstLine="218"/>
        <w:jc w:val="both"/>
        <w:rPr>
          <w:rFonts w:ascii="Verdana" w:eastAsia="Verdana" w:hAnsi="Verdana" w:cs="Verdana"/>
          <w:i/>
          <w:u w:val="none"/>
        </w:rPr>
      </w:pPr>
      <w:r>
        <w:rPr>
          <w:rFonts w:ascii="Verdana" w:eastAsia="Verdana" w:hAnsi="Verdana" w:cs="Verdana"/>
          <w:i/>
        </w:rPr>
        <w:t>Elementos previstos</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Extinguidores de incendio P.Q.S. y de CO2</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Control e inspección</w:t>
      </w:r>
    </w:p>
    <w:p w:rsidR="004204BD" w:rsidRDefault="00101DA7">
      <w:pPr>
        <w:pBdr>
          <w:top w:val="nil"/>
          <w:left w:val="nil"/>
          <w:bottom w:val="nil"/>
          <w:right w:val="nil"/>
          <w:between w:val="nil"/>
        </w:pBdr>
        <w:spacing w:before="138"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Los extinguidores de incendio contarán con una ficha individual que suministrará la siguiente información:</w:t>
      </w:r>
    </w:p>
    <w:p w:rsidR="004204BD" w:rsidRDefault="00101DA7">
      <w:pPr>
        <w:pBdr>
          <w:top w:val="nil"/>
          <w:left w:val="nil"/>
          <w:bottom w:val="nil"/>
          <w:right w:val="nil"/>
          <w:between w:val="nil"/>
        </w:pBdr>
        <w:spacing w:line="360" w:lineRule="auto"/>
        <w:ind w:left="218" w:right="8198"/>
        <w:rPr>
          <w:rFonts w:ascii="Verdana" w:eastAsia="Verdana" w:hAnsi="Verdana" w:cs="Verdana"/>
          <w:i/>
          <w:color w:val="000000"/>
          <w:sz w:val="24"/>
          <w:szCs w:val="24"/>
        </w:rPr>
      </w:pPr>
      <w:r>
        <w:rPr>
          <w:rFonts w:ascii="Verdana" w:eastAsia="Verdana" w:hAnsi="Verdana" w:cs="Verdana"/>
          <w:i/>
          <w:color w:val="000000"/>
          <w:sz w:val="24"/>
          <w:szCs w:val="24"/>
        </w:rPr>
        <w:t>Tipo de extintor Capacidad</w:t>
      </w:r>
    </w:p>
    <w:p w:rsidR="004204BD" w:rsidRDefault="00101DA7">
      <w:pPr>
        <w:pBdr>
          <w:top w:val="nil"/>
          <w:left w:val="nil"/>
          <w:bottom w:val="nil"/>
          <w:right w:val="nil"/>
          <w:between w:val="nil"/>
        </w:pBdr>
        <w:spacing w:line="360" w:lineRule="auto"/>
        <w:ind w:left="218" w:right="7150"/>
        <w:rPr>
          <w:rFonts w:ascii="Verdana" w:eastAsia="Verdana" w:hAnsi="Verdana" w:cs="Verdana"/>
          <w:i/>
          <w:color w:val="000000"/>
          <w:sz w:val="24"/>
          <w:szCs w:val="24"/>
        </w:rPr>
      </w:pPr>
      <w:r>
        <w:rPr>
          <w:rFonts w:ascii="Verdana" w:eastAsia="Verdana" w:hAnsi="Verdana" w:cs="Verdana"/>
          <w:i/>
          <w:color w:val="000000"/>
          <w:sz w:val="24"/>
          <w:szCs w:val="24"/>
        </w:rPr>
        <w:t>Nro. de interno de control Nro. de cilindro</w:t>
      </w:r>
    </w:p>
    <w:p w:rsidR="004204BD" w:rsidRDefault="00101DA7">
      <w:pPr>
        <w:pBdr>
          <w:top w:val="nil"/>
          <w:left w:val="nil"/>
          <w:bottom w:val="nil"/>
          <w:right w:val="nil"/>
          <w:between w:val="nil"/>
        </w:pBdr>
        <w:spacing w:line="360" w:lineRule="auto"/>
        <w:ind w:left="218" w:right="7654"/>
        <w:rPr>
          <w:rFonts w:ascii="Verdana" w:eastAsia="Verdana" w:hAnsi="Verdana" w:cs="Verdana"/>
          <w:i/>
          <w:color w:val="000000"/>
          <w:sz w:val="24"/>
          <w:szCs w:val="24"/>
        </w:rPr>
      </w:pPr>
      <w:r>
        <w:rPr>
          <w:rFonts w:ascii="Verdana" w:eastAsia="Verdana" w:hAnsi="Verdana" w:cs="Verdana"/>
          <w:i/>
          <w:color w:val="000000"/>
          <w:sz w:val="24"/>
          <w:szCs w:val="24"/>
        </w:rPr>
        <w:t>Lugar de ubicación Fecha de inspección</w:t>
      </w:r>
    </w:p>
    <w:p w:rsidR="004204BD" w:rsidRDefault="00101DA7">
      <w:pPr>
        <w:pBdr>
          <w:top w:val="nil"/>
          <w:left w:val="nil"/>
          <w:bottom w:val="nil"/>
          <w:right w:val="nil"/>
          <w:between w:val="nil"/>
        </w:pBdr>
        <w:spacing w:line="360" w:lineRule="auto"/>
        <w:ind w:left="218" w:right="6952"/>
        <w:rPr>
          <w:rFonts w:ascii="Verdana" w:eastAsia="Verdana" w:hAnsi="Verdana" w:cs="Verdana"/>
          <w:i/>
          <w:color w:val="000000"/>
          <w:sz w:val="24"/>
          <w:szCs w:val="24"/>
        </w:rPr>
      </w:pPr>
      <w:r>
        <w:rPr>
          <w:rFonts w:ascii="Verdana" w:eastAsia="Verdana" w:hAnsi="Verdana" w:cs="Verdana"/>
          <w:i/>
          <w:color w:val="000000"/>
          <w:sz w:val="24"/>
          <w:szCs w:val="24"/>
        </w:rPr>
        <w:t>Fecha de prueba hidráulica Registro de DPS</w:t>
      </w:r>
    </w:p>
    <w:p w:rsidR="004204BD" w:rsidRDefault="00101DA7">
      <w:pPr>
        <w:pStyle w:val="Ttulo1"/>
        <w:ind w:firstLine="218"/>
        <w:rPr>
          <w:rFonts w:ascii="Verdana" w:eastAsia="Verdana" w:hAnsi="Verdana" w:cs="Verdana"/>
          <w:i/>
          <w:u w:val="none"/>
        </w:rPr>
      </w:pPr>
      <w:r>
        <w:rPr>
          <w:rFonts w:ascii="Verdana" w:eastAsia="Verdana" w:hAnsi="Verdana" w:cs="Verdana"/>
          <w:i/>
        </w:rPr>
        <w:t>ANALISIS DE ACCIDENTES E INCIDENTES</w:t>
      </w:r>
    </w:p>
    <w:p w:rsidR="004204BD" w:rsidRDefault="00101DA7">
      <w:pPr>
        <w:spacing w:before="92"/>
        <w:ind w:left="218"/>
        <w:rPr>
          <w:rFonts w:ascii="Verdana" w:eastAsia="Verdana" w:hAnsi="Verdana" w:cs="Verdana"/>
          <w:b/>
          <w:i/>
          <w:sz w:val="24"/>
          <w:szCs w:val="24"/>
        </w:rPr>
      </w:pPr>
      <w:r>
        <w:rPr>
          <w:rFonts w:ascii="Verdana" w:eastAsia="Verdana" w:hAnsi="Verdana" w:cs="Verdana"/>
          <w:b/>
          <w:i/>
          <w:sz w:val="24"/>
          <w:szCs w:val="24"/>
          <w:u w:val="single"/>
        </w:rPr>
        <w:t>Accidentes con o sin pérdida de días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Style w:val="Ttulo1"/>
        <w:spacing w:before="92" w:line="367" w:lineRule="auto"/>
        <w:ind w:firstLine="218"/>
        <w:rPr>
          <w:rFonts w:ascii="Verdana" w:eastAsia="Verdana" w:hAnsi="Verdana" w:cs="Verdana"/>
          <w:i/>
          <w:u w:val="none"/>
        </w:rPr>
      </w:pPr>
      <w:r>
        <w:rPr>
          <w:rFonts w:ascii="Verdana" w:eastAsia="Verdana" w:hAnsi="Verdana" w:cs="Verdana"/>
          <w:i/>
        </w:rPr>
        <w:t>Todos los accidentes con o sin pérdida de días serán analizados de acuerdo a la</w:t>
      </w:r>
      <w:r>
        <w:rPr>
          <w:rFonts w:ascii="Verdana" w:eastAsia="Verdana" w:hAnsi="Verdana" w:cs="Verdana"/>
          <w:i/>
          <w:u w:val="none"/>
        </w:rPr>
        <w:t xml:space="preserve"> </w:t>
      </w:r>
      <w:r>
        <w:rPr>
          <w:rFonts w:ascii="Verdana" w:eastAsia="Verdana" w:hAnsi="Verdana" w:cs="Verdana"/>
          <w:i/>
        </w:rPr>
        <w:t>normativa actualmente vigente.</w:t>
      </w:r>
    </w:p>
    <w:p w:rsidR="004204BD" w:rsidRDefault="00101DA7">
      <w:pPr>
        <w:spacing w:before="92"/>
        <w:ind w:left="218"/>
        <w:jc w:val="both"/>
        <w:rPr>
          <w:rFonts w:ascii="Verdana" w:eastAsia="Verdana" w:hAnsi="Verdana" w:cs="Verdana"/>
          <w:b/>
          <w:i/>
          <w:sz w:val="24"/>
          <w:szCs w:val="24"/>
        </w:rPr>
      </w:pPr>
      <w:r>
        <w:rPr>
          <w:rFonts w:ascii="Verdana" w:eastAsia="Verdana" w:hAnsi="Verdana" w:cs="Verdana"/>
          <w:b/>
          <w:i/>
          <w:sz w:val="24"/>
          <w:szCs w:val="24"/>
          <w:u w:val="single"/>
        </w:rPr>
        <w:t>Accidentes sin pérdida de días</w:t>
      </w:r>
    </w:p>
    <w:p w:rsidR="004204BD" w:rsidRDefault="00101DA7">
      <w:pPr>
        <w:pBdr>
          <w:top w:val="nil"/>
          <w:left w:val="nil"/>
          <w:bottom w:val="nil"/>
          <w:right w:val="nil"/>
          <w:between w:val="nil"/>
        </w:pBdr>
        <w:spacing w:before="140"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Serán considerados accidentes sin pérdida de días aquellos que luego de haber ocurrido el accidente y de recibir e</w:t>
      </w:r>
      <w:r>
        <w:rPr>
          <w:rFonts w:ascii="Verdana" w:eastAsia="Verdana" w:hAnsi="Verdana" w:cs="Verdana"/>
          <w:i/>
          <w:color w:val="000000"/>
          <w:sz w:val="24"/>
          <w:szCs w:val="24"/>
        </w:rPr>
        <w:t>l tratamiento médico, continúa con su tarea, o bien se retira de la obra y reinicia sus actividades el día siguiente.</w:t>
      </w:r>
    </w:p>
    <w:p w:rsidR="004204BD" w:rsidRDefault="00101DA7">
      <w:pPr>
        <w:pStyle w:val="Ttulo1"/>
        <w:ind w:firstLine="218"/>
        <w:jc w:val="both"/>
        <w:rPr>
          <w:rFonts w:ascii="Verdana" w:eastAsia="Verdana" w:hAnsi="Verdana" w:cs="Verdana"/>
          <w:i/>
          <w:u w:val="none"/>
        </w:rPr>
        <w:sectPr w:rsidR="004204BD">
          <w:pgSz w:w="11900" w:h="16840"/>
          <w:pgMar w:top="1340" w:right="620" w:bottom="1180" w:left="1200" w:header="0" w:footer="914" w:gutter="0"/>
          <w:cols w:space="720"/>
        </w:sectPr>
      </w:pPr>
      <w:r>
        <w:rPr>
          <w:rFonts w:ascii="Verdana" w:eastAsia="Verdana" w:hAnsi="Verdana" w:cs="Verdana"/>
          <w:i/>
        </w:rPr>
        <w:t>Accidentes con pérdida de días</w:t>
      </w:r>
    </w:p>
    <w:p w:rsidR="004204BD" w:rsidRDefault="00101DA7">
      <w:pPr>
        <w:pBdr>
          <w:top w:val="nil"/>
          <w:left w:val="nil"/>
          <w:bottom w:val="nil"/>
          <w:right w:val="nil"/>
          <w:between w:val="nil"/>
        </w:pBdr>
        <w:spacing w:before="76"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Serán considerados con pérdida de días aquellos que luego de haber ocurrido el accidente y</w:t>
      </w:r>
      <w:r>
        <w:rPr>
          <w:rFonts w:ascii="Verdana" w:eastAsia="Verdana" w:hAnsi="Verdana" w:cs="Verdana"/>
          <w:i/>
          <w:color w:val="000000"/>
          <w:sz w:val="24"/>
          <w:szCs w:val="24"/>
        </w:rPr>
        <w:t xml:space="preserve"> de recibir el tratamiento médico, se retira sin poder reiniciar tareas los días siguientes.</w:t>
      </w:r>
    </w:p>
    <w:p w:rsidR="004204BD" w:rsidRDefault="00101DA7">
      <w:pPr>
        <w:pStyle w:val="Ttulo1"/>
        <w:spacing w:before="1"/>
        <w:ind w:firstLine="218"/>
        <w:rPr>
          <w:rFonts w:ascii="Verdana" w:eastAsia="Verdana" w:hAnsi="Verdana" w:cs="Verdana"/>
          <w:i/>
          <w:u w:val="none"/>
        </w:rPr>
      </w:pPr>
      <w:r>
        <w:rPr>
          <w:rFonts w:ascii="Verdana" w:eastAsia="Verdana" w:hAnsi="Verdana" w:cs="Verdana"/>
          <w:i/>
        </w:rPr>
        <w:t>Incidentes</w:t>
      </w:r>
    </w:p>
    <w:p w:rsidR="004204BD" w:rsidRDefault="00101DA7">
      <w:pPr>
        <w:pBdr>
          <w:top w:val="nil"/>
          <w:left w:val="nil"/>
          <w:bottom w:val="nil"/>
          <w:right w:val="nil"/>
          <w:between w:val="nil"/>
        </w:pBdr>
        <w:spacing w:before="140"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Serán considerados como incidentes aquellos acontecimientos que no hayan generado lesiones a las personas o pérdidas materiales.</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Tendrán el mismo tratamiento que los accidentes de trabajo, generándose ante cualquier incidente la necesidad de investigación, análisis, causas que los generaron y las correcciones a realizar para evitar su reiteración.</w:t>
      </w:r>
    </w:p>
    <w:p w:rsidR="004204BD" w:rsidRDefault="00101DA7">
      <w:pPr>
        <w:pStyle w:val="Ttulo1"/>
        <w:ind w:firstLine="218"/>
        <w:rPr>
          <w:rFonts w:ascii="Verdana" w:eastAsia="Verdana" w:hAnsi="Verdana" w:cs="Verdana"/>
          <w:i/>
          <w:u w:val="none"/>
        </w:rPr>
      </w:pPr>
      <w:r>
        <w:rPr>
          <w:rFonts w:ascii="Verdana" w:eastAsia="Verdana" w:hAnsi="Verdana" w:cs="Verdana"/>
          <w:i/>
        </w:rPr>
        <w:t>Responsabilidad en la información</w:t>
      </w:r>
    </w:p>
    <w:p w:rsidR="004204BD" w:rsidRDefault="00101DA7">
      <w:pPr>
        <w:pBdr>
          <w:top w:val="nil"/>
          <w:left w:val="nil"/>
          <w:bottom w:val="nil"/>
          <w:right w:val="nil"/>
          <w:between w:val="nil"/>
        </w:pBdr>
        <w:spacing w:before="141"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w:t>
      </w:r>
      <w:r>
        <w:rPr>
          <w:rFonts w:ascii="Verdana" w:eastAsia="Verdana" w:hAnsi="Verdana" w:cs="Verdana"/>
          <w:i/>
          <w:color w:val="000000"/>
          <w:sz w:val="24"/>
          <w:szCs w:val="24"/>
        </w:rPr>
        <w:t>n todos los casos será responsabilidad del Jefe de Obra y Representante Técnico a cargo de los trabajos el de informar los acontecimientos producidos.</w:t>
      </w:r>
    </w:p>
    <w:p w:rsidR="004204BD" w:rsidRDefault="00101DA7">
      <w:pPr>
        <w:pBdr>
          <w:top w:val="nil"/>
          <w:left w:val="nil"/>
          <w:bottom w:val="nil"/>
          <w:right w:val="nil"/>
          <w:between w:val="nil"/>
        </w:pBdr>
        <w:spacing w:line="360" w:lineRule="auto"/>
        <w:ind w:left="218" w:right="224"/>
        <w:jc w:val="both"/>
        <w:rPr>
          <w:rFonts w:ascii="Verdana" w:eastAsia="Verdana" w:hAnsi="Verdana" w:cs="Verdana"/>
          <w:i/>
          <w:color w:val="000000"/>
          <w:sz w:val="24"/>
          <w:szCs w:val="24"/>
        </w:rPr>
      </w:pPr>
      <w:r>
        <w:rPr>
          <w:rFonts w:ascii="Verdana" w:eastAsia="Verdana" w:hAnsi="Verdana" w:cs="Verdana"/>
          <w:i/>
          <w:color w:val="000000"/>
          <w:sz w:val="24"/>
          <w:szCs w:val="24"/>
        </w:rPr>
        <w:t>De igual manera todo integrante del proyecto deberá informar, de haber tomado conocimiento, de todo incidente, accidente o condición insegura que se hubiera generado.</w:t>
      </w:r>
    </w:p>
    <w:p w:rsidR="004204BD" w:rsidRDefault="00101DA7">
      <w:pPr>
        <w:pStyle w:val="Ttulo1"/>
        <w:ind w:firstLine="218"/>
        <w:rPr>
          <w:rFonts w:ascii="Verdana" w:eastAsia="Verdana" w:hAnsi="Verdana" w:cs="Verdana"/>
          <w:i/>
          <w:u w:val="none"/>
        </w:rPr>
      </w:pPr>
      <w:r>
        <w:rPr>
          <w:rFonts w:ascii="Verdana" w:eastAsia="Verdana" w:hAnsi="Verdana" w:cs="Verdana"/>
          <w:i/>
        </w:rPr>
        <w:t>Divulgación</w:t>
      </w:r>
    </w:p>
    <w:p w:rsidR="004204BD" w:rsidRDefault="00101DA7">
      <w:pPr>
        <w:pBdr>
          <w:top w:val="nil"/>
          <w:left w:val="nil"/>
          <w:bottom w:val="nil"/>
          <w:right w:val="nil"/>
          <w:between w:val="nil"/>
        </w:pBdr>
        <w:spacing w:before="141"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Los accidentes o incidentes de relevancia serán divulgados en los lugares de trabajo mediante un comentario de lo acontecido, las causas que dieron origen al mismo, las medidas correctivas.</w:t>
      </w:r>
    </w:p>
    <w:p w:rsidR="004204BD" w:rsidRDefault="00101DA7">
      <w:pPr>
        <w:pStyle w:val="Ttulo1"/>
        <w:ind w:firstLine="218"/>
        <w:rPr>
          <w:rFonts w:ascii="Verdana" w:eastAsia="Verdana" w:hAnsi="Verdana" w:cs="Verdana"/>
          <w:i/>
          <w:u w:val="none"/>
        </w:rPr>
      </w:pPr>
      <w:r>
        <w:rPr>
          <w:rFonts w:ascii="Verdana" w:eastAsia="Verdana" w:hAnsi="Verdana" w:cs="Verdana"/>
          <w:i/>
          <w:u w:val="none"/>
        </w:rPr>
        <w:t>Registro de información y elaboración de estadísticas de accidente</w:t>
      </w:r>
      <w:r>
        <w:rPr>
          <w:rFonts w:ascii="Verdana" w:eastAsia="Verdana" w:hAnsi="Verdana" w:cs="Verdana"/>
          <w:i/>
          <w:u w:val="none"/>
        </w:rPr>
        <w:t>s de trabajo</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Se analizará y registrará la mayor cantidad de información, tendiente a lograr los siguientes resultados:</w:t>
      </w:r>
    </w:p>
    <w:p w:rsidR="004204BD" w:rsidRDefault="00101DA7">
      <w:pPr>
        <w:numPr>
          <w:ilvl w:val="0"/>
          <w:numId w:val="18"/>
        </w:numPr>
        <w:pBdr>
          <w:top w:val="nil"/>
          <w:left w:val="nil"/>
          <w:bottom w:val="nil"/>
          <w:right w:val="nil"/>
          <w:between w:val="nil"/>
        </w:pBdr>
        <w:tabs>
          <w:tab w:val="left" w:pos="366"/>
        </w:tabs>
        <w:ind w:left="365"/>
        <w:rPr>
          <w:rFonts w:ascii="Verdana" w:eastAsia="Verdana" w:hAnsi="Verdana" w:cs="Verdana"/>
          <w:i/>
          <w:color w:val="000000"/>
          <w:sz w:val="24"/>
          <w:szCs w:val="24"/>
        </w:rPr>
      </w:pPr>
      <w:r>
        <w:rPr>
          <w:rFonts w:ascii="Verdana" w:eastAsia="Verdana" w:hAnsi="Verdana" w:cs="Verdana"/>
          <w:i/>
          <w:color w:val="000000"/>
          <w:sz w:val="24"/>
          <w:szCs w:val="24"/>
        </w:rPr>
        <w:t>Elaboración de estadísticas de accidentes de trabajo</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pPr>
      <w:r>
        <w:rPr>
          <w:rFonts w:ascii="Verdana" w:eastAsia="Verdana" w:hAnsi="Verdana" w:cs="Verdana"/>
          <w:i/>
          <w:color w:val="000000"/>
          <w:sz w:val="24"/>
          <w:szCs w:val="24"/>
        </w:rPr>
        <w:t>Análisis de causas y medidas correctivas</w:t>
      </w:r>
    </w:p>
    <w:p w:rsidR="004204BD" w:rsidRDefault="00101DA7">
      <w:pPr>
        <w:numPr>
          <w:ilvl w:val="0"/>
          <w:numId w:val="18"/>
        </w:numPr>
        <w:pBdr>
          <w:top w:val="nil"/>
          <w:left w:val="nil"/>
          <w:bottom w:val="nil"/>
          <w:right w:val="nil"/>
          <w:between w:val="nil"/>
        </w:pBdr>
        <w:tabs>
          <w:tab w:val="left" w:pos="366"/>
        </w:tabs>
        <w:spacing w:before="139"/>
        <w:ind w:left="365"/>
        <w:rPr>
          <w:rFonts w:ascii="Verdana" w:eastAsia="Verdana" w:hAnsi="Verdana" w:cs="Verdana"/>
          <w:i/>
          <w:color w:val="000000"/>
          <w:sz w:val="24"/>
          <w:szCs w:val="24"/>
        </w:rPr>
      </w:pPr>
      <w:r>
        <w:rPr>
          <w:rFonts w:ascii="Verdana" w:eastAsia="Verdana" w:hAnsi="Verdana" w:cs="Verdana"/>
          <w:i/>
          <w:color w:val="000000"/>
          <w:sz w:val="24"/>
          <w:szCs w:val="24"/>
        </w:rPr>
        <w:t>Elaboración de informe consultivo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En este último aspecto se deberá lograr obtener información a efectos de conocer mensualmente los siguientes datos:</w:t>
      </w:r>
    </w:p>
    <w:p w:rsidR="004204BD" w:rsidRDefault="00101DA7">
      <w:pPr>
        <w:numPr>
          <w:ilvl w:val="0"/>
          <w:numId w:val="18"/>
        </w:numPr>
        <w:pBdr>
          <w:top w:val="nil"/>
          <w:left w:val="nil"/>
          <w:bottom w:val="nil"/>
          <w:right w:val="nil"/>
          <w:between w:val="nil"/>
        </w:pBdr>
        <w:tabs>
          <w:tab w:val="left" w:pos="366"/>
        </w:tabs>
        <w:ind w:left="365"/>
        <w:rPr>
          <w:rFonts w:ascii="Verdana" w:eastAsia="Verdana" w:hAnsi="Verdana" w:cs="Verdana"/>
          <w:i/>
          <w:color w:val="000000"/>
          <w:sz w:val="24"/>
          <w:szCs w:val="24"/>
        </w:rPr>
      </w:pPr>
      <w:r>
        <w:rPr>
          <w:rFonts w:ascii="Verdana" w:eastAsia="Verdana" w:hAnsi="Verdana" w:cs="Verdana"/>
          <w:i/>
          <w:color w:val="000000"/>
          <w:sz w:val="24"/>
          <w:szCs w:val="24"/>
        </w:rPr>
        <w:t>Índices de frecuencia y gravedad</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Cantidad de accidentes con y sin pérdida de días</w:t>
      </w:r>
    </w:p>
    <w:p w:rsidR="004204BD" w:rsidRDefault="00101DA7">
      <w:pPr>
        <w:numPr>
          <w:ilvl w:val="0"/>
          <w:numId w:val="18"/>
        </w:numPr>
        <w:pBdr>
          <w:top w:val="nil"/>
          <w:left w:val="nil"/>
          <w:bottom w:val="nil"/>
          <w:right w:val="nil"/>
          <w:between w:val="nil"/>
        </w:pBdr>
        <w:tabs>
          <w:tab w:val="left" w:pos="366"/>
        </w:tabs>
        <w:spacing w:before="76"/>
        <w:ind w:left="365"/>
        <w:rPr>
          <w:rFonts w:ascii="Verdana" w:eastAsia="Verdana" w:hAnsi="Verdana" w:cs="Verdana"/>
          <w:i/>
          <w:color w:val="000000"/>
          <w:sz w:val="24"/>
          <w:szCs w:val="24"/>
        </w:rPr>
      </w:pPr>
      <w:r>
        <w:rPr>
          <w:rFonts w:ascii="Verdana" w:eastAsia="Verdana" w:hAnsi="Verdana" w:cs="Verdana"/>
          <w:i/>
          <w:color w:val="000000"/>
          <w:sz w:val="24"/>
          <w:szCs w:val="24"/>
        </w:rPr>
        <w:lastRenderedPageBreak/>
        <w:t>Cantidad de días perdidos</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pPr>
      <w:r>
        <w:rPr>
          <w:rFonts w:ascii="Verdana" w:eastAsia="Verdana" w:hAnsi="Verdana" w:cs="Verdana"/>
          <w:i/>
          <w:color w:val="000000"/>
          <w:sz w:val="24"/>
          <w:szCs w:val="24"/>
        </w:rPr>
        <w:t>Cantidad de horas trabajadas</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pPr>
      <w:r>
        <w:rPr>
          <w:rFonts w:ascii="Verdana" w:eastAsia="Verdana" w:hAnsi="Verdana" w:cs="Verdana"/>
          <w:i/>
          <w:color w:val="000000"/>
          <w:sz w:val="24"/>
          <w:szCs w:val="24"/>
        </w:rPr>
        <w:t>Coeficiente de horas perdidas</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pPr>
      <w:r>
        <w:rPr>
          <w:rFonts w:ascii="Verdana" w:eastAsia="Verdana" w:hAnsi="Verdana" w:cs="Verdana"/>
          <w:i/>
          <w:color w:val="000000"/>
          <w:sz w:val="24"/>
          <w:szCs w:val="24"/>
        </w:rPr>
        <w:t>Causas (actos y condiciones inseguras)</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pPr>
      <w:r>
        <w:rPr>
          <w:rFonts w:ascii="Verdana" w:eastAsia="Verdana" w:hAnsi="Verdana" w:cs="Verdana"/>
          <w:i/>
          <w:color w:val="000000"/>
          <w:sz w:val="24"/>
          <w:szCs w:val="24"/>
        </w:rPr>
        <w:t>Naturaleza de las lesiones</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pPr>
      <w:r>
        <w:rPr>
          <w:rFonts w:ascii="Verdana" w:eastAsia="Verdana" w:hAnsi="Verdana" w:cs="Verdana"/>
          <w:i/>
          <w:color w:val="000000"/>
          <w:sz w:val="24"/>
          <w:szCs w:val="24"/>
        </w:rPr>
        <w:t>Tipos de accidentes</w:t>
      </w:r>
    </w:p>
    <w:p w:rsidR="004204BD" w:rsidRDefault="00101DA7">
      <w:pPr>
        <w:numPr>
          <w:ilvl w:val="0"/>
          <w:numId w:val="18"/>
        </w:numPr>
        <w:pBdr>
          <w:top w:val="nil"/>
          <w:left w:val="nil"/>
          <w:bottom w:val="nil"/>
          <w:right w:val="nil"/>
          <w:between w:val="nil"/>
        </w:pBdr>
        <w:tabs>
          <w:tab w:val="left" w:pos="398"/>
        </w:tabs>
        <w:spacing w:before="138" w:line="360" w:lineRule="auto"/>
        <w:ind w:right="221" w:firstLine="0"/>
        <w:jc w:val="both"/>
        <w:rPr>
          <w:rFonts w:ascii="Verdana" w:eastAsia="Verdana" w:hAnsi="Verdana" w:cs="Verdana"/>
          <w:i/>
          <w:color w:val="000000"/>
          <w:sz w:val="24"/>
          <w:szCs w:val="24"/>
        </w:rPr>
      </w:pPr>
      <w:r>
        <w:rPr>
          <w:rFonts w:ascii="Verdana" w:eastAsia="Verdana" w:hAnsi="Verdana" w:cs="Verdana"/>
          <w:i/>
          <w:color w:val="000000"/>
          <w:sz w:val="24"/>
          <w:szCs w:val="24"/>
        </w:rPr>
        <w:t>Accidentologia por sectores, especialidades, categorías, edades, días de la semana y horarios</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La Jefatura de Obra deberá elaborar el informe interno, analizando e investigando el incidente o accidente ocurrido participando de la investigación el prevencionista afectado al proyecto.</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Las conclusiones de la investigación y el análisis del mismo, será </w:t>
      </w:r>
      <w:r>
        <w:rPr>
          <w:rFonts w:ascii="Verdana" w:eastAsia="Verdana" w:hAnsi="Verdana" w:cs="Verdana"/>
          <w:i/>
          <w:color w:val="000000"/>
          <w:sz w:val="24"/>
          <w:szCs w:val="24"/>
        </w:rPr>
        <w:t>elevado a la Inspección de Obras.</w:t>
      </w:r>
    </w:p>
    <w:p w:rsidR="004204BD" w:rsidRDefault="00101DA7">
      <w:pPr>
        <w:pStyle w:val="Ttulo1"/>
        <w:spacing w:before="1"/>
        <w:ind w:left="435" w:right="437"/>
        <w:jc w:val="center"/>
        <w:rPr>
          <w:rFonts w:ascii="Verdana" w:eastAsia="Verdana" w:hAnsi="Verdana" w:cs="Verdana"/>
          <w:i/>
          <w:u w:val="none"/>
        </w:rPr>
      </w:pPr>
      <w:r>
        <w:rPr>
          <w:rFonts w:ascii="Verdana" w:eastAsia="Verdana" w:hAnsi="Verdana" w:cs="Verdana"/>
          <w:i/>
        </w:rPr>
        <w:t>NORMAS PARA SUBCONTRATISTAS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Previo inicio de las tareas de OBRA, el representante de la empresa subcontratada y su representante en seguridad industrial participarán del curso de capacitación cuyo contenido es el siguiente:</w:t>
      </w:r>
    </w:p>
    <w:p w:rsidR="004204BD" w:rsidRDefault="00101DA7">
      <w:pPr>
        <w:numPr>
          <w:ilvl w:val="0"/>
          <w:numId w:val="55"/>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Legislación de aplicación</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 xml:space="preserve">Responsable habilitado en higiene </w:t>
      </w:r>
      <w:r>
        <w:rPr>
          <w:rFonts w:ascii="Verdana" w:eastAsia="Verdana" w:hAnsi="Verdana" w:cs="Verdana"/>
          <w:i/>
          <w:color w:val="000000"/>
          <w:sz w:val="24"/>
          <w:szCs w:val="24"/>
        </w:rPr>
        <w:t>y seguridad</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Programa básico de seguridad</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Programa de capacitación</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Normas generales de seguridad</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Procedimientos seguros de trabajo</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Áreas restringidas</w:t>
      </w:r>
    </w:p>
    <w:p w:rsidR="004204BD" w:rsidRDefault="00101DA7">
      <w:pPr>
        <w:numPr>
          <w:ilvl w:val="0"/>
          <w:numId w:val="55"/>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Informes de accidente</w:t>
      </w:r>
    </w:p>
    <w:p w:rsidR="004204BD" w:rsidRDefault="00101DA7">
      <w:pPr>
        <w:numPr>
          <w:ilvl w:val="0"/>
          <w:numId w:val="55"/>
        </w:numPr>
        <w:pBdr>
          <w:top w:val="nil"/>
          <w:left w:val="nil"/>
          <w:bottom w:val="nil"/>
          <w:right w:val="nil"/>
          <w:between w:val="nil"/>
        </w:pBdr>
        <w:tabs>
          <w:tab w:val="left" w:pos="502"/>
        </w:tabs>
        <w:spacing w:before="13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Registro de la información y resultados estadísticos.</w:t>
      </w:r>
    </w:p>
    <w:p w:rsidR="004204BD" w:rsidRDefault="00101DA7">
      <w:pPr>
        <w:pStyle w:val="Ttulo1"/>
        <w:spacing w:before="63"/>
        <w:ind w:left="435" w:right="436"/>
        <w:jc w:val="center"/>
        <w:rPr>
          <w:rFonts w:ascii="Verdana" w:eastAsia="Verdana" w:hAnsi="Verdana" w:cs="Verdana"/>
          <w:i/>
          <w:u w:val="none"/>
        </w:rPr>
      </w:pPr>
      <w:r>
        <w:rPr>
          <w:rFonts w:ascii="Verdana" w:eastAsia="Verdana" w:hAnsi="Verdana" w:cs="Verdana"/>
          <w:i/>
        </w:rPr>
        <w:lastRenderedPageBreak/>
        <w:t>DESCRIPCION DE TAREAS Y RIESGOS EMERGENTES</w:t>
      </w:r>
    </w:p>
    <w:p w:rsidR="004204BD" w:rsidRDefault="004204BD">
      <w:pPr>
        <w:pBdr>
          <w:top w:val="nil"/>
          <w:left w:val="nil"/>
          <w:bottom w:val="nil"/>
          <w:right w:val="nil"/>
          <w:between w:val="nil"/>
        </w:pBdr>
        <w:spacing w:before="5"/>
        <w:rPr>
          <w:rFonts w:ascii="Verdana" w:eastAsia="Verdana" w:hAnsi="Verdana" w:cs="Verdana"/>
          <w:b/>
          <w:i/>
          <w:color w:val="000000"/>
          <w:sz w:val="12"/>
          <w:szCs w:val="12"/>
        </w:rPr>
      </w:pPr>
    </w:p>
    <w:tbl>
      <w:tblPr>
        <w:tblStyle w:val="a"/>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425"/>
        </w:trPr>
        <w:tc>
          <w:tcPr>
            <w:tcW w:w="4489" w:type="dxa"/>
          </w:tcPr>
          <w:p w:rsidR="004204BD" w:rsidRDefault="00101DA7">
            <w:pPr>
              <w:pBdr>
                <w:top w:val="nil"/>
                <w:left w:val="nil"/>
                <w:bottom w:val="nil"/>
                <w:right w:val="nil"/>
                <w:between w:val="nil"/>
              </w:pBdr>
              <w:spacing w:before="6"/>
              <w:ind w:left="69"/>
              <w:rPr>
                <w:rFonts w:ascii="Verdana" w:eastAsia="Verdana" w:hAnsi="Verdana" w:cs="Verdana"/>
                <w:b/>
                <w:i/>
                <w:color w:val="000000"/>
                <w:sz w:val="24"/>
                <w:szCs w:val="24"/>
              </w:rPr>
            </w:pPr>
            <w:r>
              <w:rPr>
                <w:rFonts w:ascii="Verdana" w:eastAsia="Verdana" w:hAnsi="Verdana" w:cs="Verdana"/>
                <w:b/>
                <w:i/>
                <w:color w:val="000000"/>
                <w:sz w:val="24"/>
                <w:szCs w:val="24"/>
                <w:u w:val="single"/>
              </w:rPr>
              <w:t>Descripción de tareas</w:t>
            </w:r>
          </w:p>
        </w:tc>
        <w:tc>
          <w:tcPr>
            <w:tcW w:w="4488" w:type="dxa"/>
          </w:tcPr>
          <w:p w:rsidR="004204BD" w:rsidRDefault="00101DA7">
            <w:pPr>
              <w:pBdr>
                <w:top w:val="nil"/>
                <w:left w:val="nil"/>
                <w:bottom w:val="nil"/>
                <w:right w:val="nil"/>
                <w:between w:val="nil"/>
              </w:pBdr>
              <w:spacing w:before="6"/>
              <w:ind w:left="69"/>
              <w:rPr>
                <w:rFonts w:ascii="Verdana" w:eastAsia="Verdana" w:hAnsi="Verdana" w:cs="Verdana"/>
                <w:b/>
                <w:i/>
                <w:color w:val="000000"/>
                <w:sz w:val="24"/>
                <w:szCs w:val="24"/>
              </w:rPr>
            </w:pPr>
            <w:r>
              <w:rPr>
                <w:rFonts w:ascii="Verdana" w:eastAsia="Verdana" w:hAnsi="Verdana" w:cs="Verdana"/>
                <w:b/>
                <w:i/>
                <w:color w:val="000000"/>
                <w:sz w:val="24"/>
                <w:szCs w:val="24"/>
                <w:u w:val="single"/>
              </w:rPr>
              <w:t>Riesgos Emergentes</w:t>
            </w:r>
          </w:p>
        </w:tc>
      </w:tr>
      <w:tr w:rsidR="004204BD">
        <w:trPr>
          <w:trHeight w:val="2071"/>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Movimiento y manipuleo de materiales</w:t>
            </w:r>
          </w:p>
        </w:tc>
        <w:tc>
          <w:tcPr>
            <w:tcW w:w="4488" w:type="dxa"/>
          </w:tcPr>
          <w:p w:rsidR="004204BD" w:rsidRDefault="00101DA7">
            <w:pPr>
              <w:pBdr>
                <w:top w:val="nil"/>
                <w:left w:val="nil"/>
                <w:bottom w:val="nil"/>
                <w:right w:val="nil"/>
                <w:between w:val="nil"/>
              </w:pBdr>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Caídas de elementos, materiales y equipos mal eslingados, estibados o transportados. Fallas o roturas en los equipos de izaje. Roturas de eslingas,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grilletes, sogas.</w:t>
            </w:r>
          </w:p>
        </w:tc>
      </w:tr>
      <w:tr w:rsidR="004204BD">
        <w:trPr>
          <w:trHeight w:val="2898"/>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Corte soldadura oxigas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Proyección de partículas, metal fundido, explosión, incendio, radiaciones ultravioletas, infrarrojas; caída de cilindros de gases comprimidos. Rotura de manómetros, reguladores, mangueras; retroceso de llamas,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emanaciones de humos, etc.</w:t>
            </w:r>
          </w:p>
        </w:tc>
      </w:tr>
      <w:tr w:rsidR="004204BD">
        <w:trPr>
          <w:trHeight w:val="1656"/>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Soldadura eléctrica</w:t>
            </w: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Proyección de partículas, metal fundido, incendio, riesgo eléctrico, radiaciones ultravioletas, infrarrojas. Emanaciones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de humos de soldaduras, gases.</w:t>
            </w:r>
          </w:p>
        </w:tc>
      </w:tr>
      <w:tr w:rsidR="004204BD">
        <w:trPr>
          <w:trHeight w:val="2484"/>
        </w:trPr>
        <w:tc>
          <w:tcPr>
            <w:tcW w:w="4489"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Tareas con herramientas eléctricas de mano (agujereadoras, amoladoras, discos de corte, rotopercutoras)</w:t>
            </w: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Proyección de partículas, riesgo eléctrico, atrapamiento de miembros, ropa, rotura de disco abrasivo, de corte, desprendimiento de virutas calientes, ca</w:t>
            </w:r>
            <w:r>
              <w:rPr>
                <w:rFonts w:ascii="Verdana" w:eastAsia="Verdana" w:hAnsi="Verdana" w:cs="Verdana"/>
                <w:i/>
                <w:color w:val="000000"/>
                <w:sz w:val="24"/>
                <w:szCs w:val="24"/>
              </w:rPr>
              <w:t>ídas o desprendimiento de piezas,</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ruido.</w:t>
            </w:r>
          </w:p>
        </w:tc>
      </w:tr>
      <w:tr w:rsidR="004204BD">
        <w:trPr>
          <w:trHeight w:val="2070"/>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Tareas con herramientas manuales</w:t>
            </w:r>
          </w:p>
        </w:tc>
        <w:tc>
          <w:tcPr>
            <w:tcW w:w="4488" w:type="dxa"/>
          </w:tcPr>
          <w:p w:rsidR="004204BD" w:rsidRDefault="00101DA7">
            <w:pPr>
              <w:pBdr>
                <w:top w:val="nil"/>
                <w:left w:val="nil"/>
                <w:bottom w:val="nil"/>
                <w:right w:val="nil"/>
                <w:between w:val="nil"/>
              </w:pBdr>
              <w:spacing w:line="360" w:lineRule="auto"/>
              <w:ind w:left="69" w:right="52" w:hanging="2"/>
              <w:jc w:val="both"/>
              <w:rPr>
                <w:rFonts w:ascii="Verdana" w:eastAsia="Verdana" w:hAnsi="Verdana" w:cs="Verdana"/>
                <w:i/>
                <w:color w:val="000000"/>
                <w:sz w:val="24"/>
                <w:szCs w:val="24"/>
              </w:rPr>
            </w:pPr>
            <w:r>
              <w:rPr>
                <w:rFonts w:ascii="Verdana" w:eastAsia="Verdana" w:hAnsi="Verdana" w:cs="Verdana"/>
                <w:i/>
                <w:color w:val="000000"/>
                <w:sz w:val="24"/>
                <w:szCs w:val="24"/>
              </w:rPr>
              <w:t>Herramientas en malas condiciones de funcionamiento, utilización de herramientas inadecuadas, no utilización de los elementos de protección</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lastRenderedPageBreak/>
              <w:t>personal.</w:t>
            </w:r>
          </w:p>
        </w:tc>
      </w:tr>
      <w:tr w:rsidR="004204BD">
        <w:trPr>
          <w:trHeight w:val="1242"/>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lastRenderedPageBreak/>
              <w:t>Operación con amoladoras de pie</w:t>
            </w:r>
          </w:p>
        </w:tc>
        <w:tc>
          <w:tcPr>
            <w:tcW w:w="4488" w:type="dxa"/>
          </w:tcPr>
          <w:p w:rsidR="004204BD" w:rsidRDefault="00101DA7">
            <w:pPr>
              <w:pBdr>
                <w:top w:val="nil"/>
                <w:left w:val="nil"/>
                <w:bottom w:val="nil"/>
                <w:right w:val="nil"/>
                <w:between w:val="nil"/>
              </w:pBdr>
              <w:tabs>
                <w:tab w:val="left" w:pos="1480"/>
                <w:tab w:val="left" w:pos="1971"/>
                <w:tab w:val="left" w:pos="3300"/>
                <w:tab w:val="left" w:pos="4149"/>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Proyección</w:t>
            </w:r>
            <w:r>
              <w:rPr>
                <w:rFonts w:ascii="Verdana" w:eastAsia="Verdana" w:hAnsi="Verdana" w:cs="Verdana"/>
                <w:i/>
                <w:color w:val="000000"/>
                <w:sz w:val="24"/>
                <w:szCs w:val="24"/>
              </w:rPr>
              <w:tab/>
              <w:t>de</w:t>
            </w:r>
            <w:r>
              <w:rPr>
                <w:rFonts w:ascii="Verdana" w:eastAsia="Verdana" w:hAnsi="Verdana" w:cs="Verdana"/>
                <w:i/>
                <w:color w:val="000000"/>
                <w:sz w:val="24"/>
                <w:szCs w:val="24"/>
              </w:rPr>
              <w:tab/>
              <w:t>partículas,</w:t>
            </w:r>
            <w:r>
              <w:rPr>
                <w:rFonts w:ascii="Verdana" w:eastAsia="Verdana" w:hAnsi="Verdana" w:cs="Verdana"/>
                <w:i/>
                <w:color w:val="000000"/>
                <w:sz w:val="24"/>
                <w:szCs w:val="24"/>
              </w:rPr>
              <w:tab/>
              <w:t>rotura</w:t>
            </w:r>
            <w:r>
              <w:rPr>
                <w:rFonts w:ascii="Verdana" w:eastAsia="Verdana" w:hAnsi="Verdana" w:cs="Verdana"/>
                <w:i/>
                <w:color w:val="000000"/>
                <w:sz w:val="24"/>
                <w:szCs w:val="24"/>
              </w:rPr>
              <w:tab/>
              <w:t>de</w:t>
            </w:r>
          </w:p>
          <w:p w:rsidR="004204BD" w:rsidRDefault="00101DA7">
            <w:pPr>
              <w:pBdr>
                <w:top w:val="nil"/>
                <w:left w:val="nil"/>
                <w:bottom w:val="nil"/>
                <w:right w:val="nil"/>
                <w:between w:val="nil"/>
              </w:pBdr>
              <w:spacing w:before="4"/>
              <w:ind w:left="69"/>
              <w:rPr>
                <w:rFonts w:ascii="Verdana" w:eastAsia="Verdana" w:hAnsi="Verdana" w:cs="Verdana"/>
                <w:i/>
                <w:color w:val="000000"/>
                <w:sz w:val="24"/>
                <w:szCs w:val="24"/>
              </w:rPr>
            </w:pPr>
            <w:r>
              <w:rPr>
                <w:rFonts w:ascii="Verdana" w:eastAsia="Verdana" w:hAnsi="Verdana" w:cs="Verdana"/>
                <w:i/>
                <w:color w:val="000000"/>
                <w:sz w:val="24"/>
                <w:szCs w:val="24"/>
              </w:rPr>
              <w:t>muelas, atrapamientos, riesgo eléctrico, ruido.</w:t>
            </w:r>
          </w:p>
        </w:tc>
      </w:tr>
      <w:tr w:rsidR="004204BD">
        <w:trPr>
          <w:trHeight w:val="414"/>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Operación con máquinas herramientas</w:t>
            </w:r>
          </w:p>
        </w:tc>
        <w:tc>
          <w:tcPr>
            <w:tcW w:w="4488" w:type="dxa"/>
          </w:tcPr>
          <w:p w:rsidR="004204BD" w:rsidRDefault="00101DA7">
            <w:pPr>
              <w:pBdr>
                <w:top w:val="nil"/>
                <w:left w:val="nil"/>
                <w:bottom w:val="nil"/>
                <w:right w:val="nil"/>
                <w:between w:val="nil"/>
              </w:pBdr>
              <w:tabs>
                <w:tab w:val="left" w:pos="1594"/>
                <w:tab w:val="left" w:pos="2199"/>
                <w:tab w:val="left" w:pos="3644"/>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Proyección</w:t>
            </w:r>
            <w:r>
              <w:rPr>
                <w:rFonts w:ascii="Verdana" w:eastAsia="Verdana" w:hAnsi="Verdana" w:cs="Verdana"/>
                <w:i/>
                <w:color w:val="000000"/>
                <w:sz w:val="24"/>
                <w:szCs w:val="24"/>
              </w:rPr>
              <w:tab/>
              <w:t>de</w:t>
            </w:r>
            <w:r>
              <w:rPr>
                <w:rFonts w:ascii="Verdana" w:eastAsia="Verdana" w:hAnsi="Verdana" w:cs="Verdana"/>
                <w:i/>
                <w:color w:val="000000"/>
                <w:sz w:val="24"/>
                <w:szCs w:val="24"/>
              </w:rPr>
              <w:tab/>
              <w:t>partículas,</w:t>
            </w:r>
            <w:r>
              <w:rPr>
                <w:rFonts w:ascii="Verdana" w:eastAsia="Verdana" w:hAnsi="Verdana" w:cs="Verdana"/>
                <w:i/>
                <w:color w:val="000000"/>
                <w:sz w:val="24"/>
                <w:szCs w:val="24"/>
              </w:rPr>
              <w:tab/>
              <w:t>virutas,</w:t>
            </w:r>
          </w:p>
        </w:tc>
      </w:tr>
    </w:tbl>
    <w:p w:rsidR="004204BD" w:rsidRDefault="004204BD">
      <w:pPr>
        <w:spacing w:line="275" w:lineRule="auto"/>
        <w:rPr>
          <w:rFonts w:ascii="Verdana" w:eastAsia="Verdana" w:hAnsi="Verdana" w:cs="Verdana"/>
          <w:i/>
          <w:sz w:val="24"/>
          <w:szCs w:val="24"/>
        </w:rPr>
        <w:sectPr w:rsidR="004204BD">
          <w:pgSz w:w="11900" w:h="16840"/>
          <w:pgMar w:top="1360" w:right="620" w:bottom="1180" w:left="1200" w:header="0" w:footer="914" w:gutter="0"/>
          <w:cols w:space="720"/>
        </w:sectPr>
      </w:pPr>
    </w:p>
    <w:p w:rsidR="004204BD" w:rsidRDefault="004204BD">
      <w:pPr>
        <w:pBdr>
          <w:top w:val="nil"/>
          <w:left w:val="nil"/>
          <w:bottom w:val="nil"/>
          <w:right w:val="nil"/>
          <w:between w:val="nil"/>
        </w:pBdr>
        <w:spacing w:line="276" w:lineRule="auto"/>
        <w:rPr>
          <w:rFonts w:ascii="Verdana" w:eastAsia="Verdana" w:hAnsi="Verdana" w:cs="Verdana"/>
          <w:i/>
          <w:sz w:val="24"/>
          <w:szCs w:val="24"/>
        </w:rPr>
      </w:pPr>
    </w:p>
    <w:tbl>
      <w:tblPr>
        <w:tblStyle w:val="a0"/>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1656"/>
        </w:trPr>
        <w:tc>
          <w:tcPr>
            <w:tcW w:w="4489" w:type="dxa"/>
          </w:tcPr>
          <w:p w:rsidR="004204BD" w:rsidRDefault="004204BD">
            <w:pPr>
              <w:pBdr>
                <w:top w:val="nil"/>
                <w:left w:val="nil"/>
                <w:bottom w:val="nil"/>
                <w:right w:val="nil"/>
                <w:between w:val="nil"/>
              </w:pBdr>
              <w:rPr>
                <w:rFonts w:ascii="Verdana" w:eastAsia="Verdana" w:hAnsi="Verdana" w:cs="Verdana"/>
                <w:i/>
                <w:color w:val="000000"/>
              </w:rPr>
            </w:pP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atrapamientos de miembros, ropa, desprendimiento de virutas, de piezas, rotura de disco de corte, riesgo eléctrico,</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ruido.</w:t>
            </w:r>
          </w:p>
        </w:tc>
      </w:tr>
      <w:tr w:rsidR="004204BD">
        <w:trPr>
          <w:trHeight w:val="2484"/>
        </w:trPr>
        <w:tc>
          <w:tcPr>
            <w:tcW w:w="4489" w:type="dxa"/>
          </w:tcPr>
          <w:p w:rsidR="004204BD" w:rsidRDefault="00101DA7">
            <w:pPr>
              <w:pBdr>
                <w:top w:val="nil"/>
                <w:left w:val="nil"/>
                <w:bottom w:val="nil"/>
                <w:right w:val="nil"/>
                <w:between w:val="nil"/>
              </w:pBdr>
              <w:spacing w:line="360" w:lineRule="auto"/>
              <w:ind w:left="69" w:right="54"/>
              <w:jc w:val="both"/>
              <w:rPr>
                <w:rFonts w:ascii="Verdana" w:eastAsia="Verdana" w:hAnsi="Verdana" w:cs="Verdana"/>
                <w:i/>
                <w:color w:val="000000"/>
                <w:sz w:val="24"/>
                <w:szCs w:val="24"/>
              </w:rPr>
            </w:pPr>
            <w:r>
              <w:rPr>
                <w:rFonts w:ascii="Verdana" w:eastAsia="Verdana" w:hAnsi="Verdana" w:cs="Verdana"/>
                <w:i/>
                <w:color w:val="000000"/>
                <w:sz w:val="24"/>
                <w:szCs w:val="24"/>
              </w:rPr>
              <w:t>Operaciones con puente grúa, grúa pluma, carretones, aparejos malacates, cables de acero, grilletes, eslingas, cadenas, sogas, gatos hidráulicos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Riesgos operacionales por equipo en malas condiciones de funcionamiento, materiales mal eslingados, maniobras m</w:t>
            </w:r>
            <w:r>
              <w:rPr>
                <w:rFonts w:ascii="Verdana" w:eastAsia="Verdana" w:hAnsi="Verdana" w:cs="Verdana"/>
                <w:i/>
                <w:color w:val="000000"/>
                <w:sz w:val="24"/>
                <w:szCs w:val="24"/>
              </w:rPr>
              <w:t>al efectuadas. Cargas suspendidas, superposición de tareas. Atrapamiento,</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aplastamientos, amputaciones.</w:t>
            </w:r>
          </w:p>
        </w:tc>
      </w:tr>
      <w:tr w:rsidR="004204BD">
        <w:trPr>
          <w:trHeight w:val="2484"/>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Trabajos en altura.</w:t>
            </w:r>
          </w:p>
          <w:p w:rsidR="004204BD" w:rsidRDefault="00101DA7">
            <w:pPr>
              <w:pBdr>
                <w:top w:val="nil"/>
                <w:left w:val="nil"/>
                <w:bottom w:val="nil"/>
                <w:right w:val="nil"/>
                <w:between w:val="nil"/>
              </w:pBdr>
              <w:spacing w:before="138" w:line="360" w:lineRule="auto"/>
              <w:ind w:left="69"/>
              <w:rPr>
                <w:rFonts w:ascii="Verdana" w:eastAsia="Verdana" w:hAnsi="Verdana" w:cs="Verdana"/>
                <w:i/>
                <w:color w:val="000000"/>
                <w:sz w:val="24"/>
                <w:szCs w:val="24"/>
              </w:rPr>
            </w:pPr>
            <w:r>
              <w:rPr>
                <w:rFonts w:ascii="Verdana" w:eastAsia="Verdana" w:hAnsi="Verdana" w:cs="Verdana"/>
                <w:i/>
                <w:color w:val="000000"/>
                <w:sz w:val="24"/>
                <w:szCs w:val="24"/>
              </w:rPr>
              <w:t>Utilización de guindolas / plataformas suspendidas.</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Armado de andamios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Caída de altura, caída de objetos, superposición de tareas, cargas suspendidas, movimientos de estructuras, bultos, interferencias por simultaneidad de movimientos con grúas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plumas (telescópica).</w:t>
            </w:r>
          </w:p>
        </w:tc>
      </w:tr>
      <w:tr w:rsidR="004204BD">
        <w:trPr>
          <w:trHeight w:val="828"/>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Tratamiento térmico eléctrico, con llama</w:t>
            </w:r>
          </w:p>
          <w:p w:rsidR="004204BD" w:rsidRDefault="00101DA7">
            <w:pPr>
              <w:pBdr>
                <w:top w:val="nil"/>
                <w:left w:val="nil"/>
                <w:bottom w:val="nil"/>
                <w:right w:val="nil"/>
                <w:between w:val="nil"/>
              </w:pBdr>
              <w:spacing w:before="138"/>
              <w:ind w:left="69"/>
              <w:rPr>
                <w:rFonts w:ascii="Verdana" w:eastAsia="Verdana" w:hAnsi="Verdana" w:cs="Verdana"/>
                <w:i/>
                <w:color w:val="000000"/>
                <w:sz w:val="24"/>
                <w:szCs w:val="24"/>
              </w:rPr>
            </w:pPr>
            <w:r>
              <w:rPr>
                <w:rFonts w:ascii="Verdana" w:eastAsia="Verdana" w:hAnsi="Verdana" w:cs="Verdana"/>
                <w:i/>
                <w:color w:val="000000"/>
                <w:sz w:val="24"/>
                <w:szCs w:val="24"/>
              </w:rPr>
              <w:t>abierta</w:t>
            </w:r>
          </w:p>
        </w:tc>
        <w:tc>
          <w:tcPr>
            <w:tcW w:w="4488"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Riesgo eléctrico, Quemaduras térmicas.</w:t>
            </w:r>
          </w:p>
          <w:p w:rsidR="004204BD" w:rsidRDefault="00101DA7">
            <w:pPr>
              <w:pBdr>
                <w:top w:val="nil"/>
                <w:left w:val="nil"/>
                <w:bottom w:val="nil"/>
                <w:right w:val="nil"/>
                <w:between w:val="nil"/>
              </w:pBdr>
              <w:spacing w:before="138"/>
              <w:ind w:left="69"/>
              <w:rPr>
                <w:rFonts w:ascii="Verdana" w:eastAsia="Verdana" w:hAnsi="Verdana" w:cs="Verdana"/>
                <w:i/>
                <w:color w:val="000000"/>
                <w:sz w:val="24"/>
                <w:szCs w:val="24"/>
              </w:rPr>
            </w:pPr>
            <w:r>
              <w:rPr>
                <w:rFonts w:ascii="Verdana" w:eastAsia="Verdana" w:hAnsi="Verdana" w:cs="Verdana"/>
                <w:i/>
                <w:color w:val="000000"/>
                <w:sz w:val="24"/>
                <w:szCs w:val="24"/>
              </w:rPr>
              <w:t>Incendio.</w:t>
            </w:r>
          </w:p>
        </w:tc>
      </w:tr>
      <w:tr w:rsidR="004204BD">
        <w:trPr>
          <w:trHeight w:val="1242"/>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Construcción y trabajos sobre andamios</w:t>
            </w:r>
          </w:p>
        </w:tc>
        <w:tc>
          <w:tcPr>
            <w:tcW w:w="4488" w:type="dxa"/>
          </w:tcPr>
          <w:p w:rsidR="004204BD" w:rsidRDefault="00101DA7">
            <w:pPr>
              <w:pBdr>
                <w:top w:val="nil"/>
                <w:left w:val="nil"/>
                <w:bottom w:val="nil"/>
                <w:right w:val="nil"/>
                <w:between w:val="nil"/>
              </w:pBdr>
              <w:spacing w:line="275" w:lineRule="auto"/>
              <w:ind w:left="69" w:hanging="2"/>
              <w:rPr>
                <w:rFonts w:ascii="Verdana" w:eastAsia="Verdana" w:hAnsi="Verdana" w:cs="Verdana"/>
                <w:i/>
                <w:color w:val="000000"/>
                <w:sz w:val="24"/>
                <w:szCs w:val="24"/>
              </w:rPr>
            </w:pPr>
            <w:r>
              <w:rPr>
                <w:rFonts w:ascii="Verdana" w:eastAsia="Verdana" w:hAnsi="Verdana" w:cs="Verdana"/>
                <w:i/>
                <w:color w:val="000000"/>
                <w:sz w:val="24"/>
                <w:szCs w:val="24"/>
              </w:rPr>
              <w:t>Caída de altura, Caída de elementos a</w:t>
            </w:r>
          </w:p>
          <w:p w:rsidR="004204BD" w:rsidRDefault="00101DA7">
            <w:pPr>
              <w:pBdr>
                <w:top w:val="nil"/>
                <w:left w:val="nil"/>
                <w:bottom w:val="nil"/>
                <w:right w:val="nil"/>
                <w:between w:val="nil"/>
              </w:pBdr>
              <w:tabs>
                <w:tab w:val="left" w:pos="1070"/>
                <w:tab w:val="left" w:pos="2376"/>
                <w:tab w:val="left" w:pos="4150"/>
              </w:tabs>
              <w:spacing w:before="4"/>
              <w:ind w:left="69" w:right="54"/>
              <w:rPr>
                <w:rFonts w:ascii="Verdana" w:eastAsia="Verdana" w:hAnsi="Verdana" w:cs="Verdana"/>
                <w:i/>
                <w:color w:val="000000"/>
                <w:sz w:val="24"/>
                <w:szCs w:val="24"/>
              </w:rPr>
            </w:pPr>
            <w:r>
              <w:rPr>
                <w:rFonts w:ascii="Verdana" w:eastAsia="Verdana" w:hAnsi="Verdana" w:cs="Verdana"/>
                <w:i/>
                <w:color w:val="000000"/>
                <w:sz w:val="24"/>
                <w:szCs w:val="24"/>
              </w:rPr>
              <w:t>niveles</w:t>
            </w:r>
            <w:r>
              <w:rPr>
                <w:rFonts w:ascii="Verdana" w:eastAsia="Verdana" w:hAnsi="Verdana" w:cs="Verdana"/>
                <w:i/>
                <w:color w:val="000000"/>
                <w:sz w:val="24"/>
                <w:szCs w:val="24"/>
              </w:rPr>
              <w:tab/>
              <w:t>inferiores.</w:t>
            </w:r>
            <w:r>
              <w:rPr>
                <w:rFonts w:ascii="Verdana" w:eastAsia="Verdana" w:hAnsi="Verdana" w:cs="Verdana"/>
                <w:i/>
                <w:color w:val="000000"/>
                <w:sz w:val="24"/>
                <w:szCs w:val="24"/>
              </w:rPr>
              <w:tab/>
              <w:t>Superposición</w:t>
            </w:r>
            <w:r>
              <w:rPr>
                <w:rFonts w:ascii="Verdana" w:eastAsia="Verdana" w:hAnsi="Verdana" w:cs="Verdana"/>
                <w:i/>
                <w:color w:val="000000"/>
                <w:sz w:val="24"/>
                <w:szCs w:val="24"/>
              </w:rPr>
              <w:tab/>
              <w:t>de tareas, cargas suspendidas.</w:t>
            </w:r>
          </w:p>
        </w:tc>
      </w:tr>
      <w:tr w:rsidR="004204BD">
        <w:trPr>
          <w:trHeight w:val="2070"/>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Transporte -Estibas</w:t>
            </w:r>
          </w:p>
        </w:tc>
        <w:tc>
          <w:tcPr>
            <w:tcW w:w="4488" w:type="dxa"/>
          </w:tcPr>
          <w:p w:rsidR="004204BD" w:rsidRDefault="00101DA7">
            <w:pPr>
              <w:pBdr>
                <w:top w:val="nil"/>
                <w:left w:val="nil"/>
                <w:bottom w:val="nil"/>
                <w:right w:val="nil"/>
                <w:between w:val="nil"/>
              </w:pBdr>
              <w:tabs>
                <w:tab w:val="left" w:pos="1824"/>
                <w:tab w:val="left" w:pos="3432"/>
              </w:tabs>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Cargas suspendidas, atrapamientos, golpes, ruidos, riesgos por movimientos de carretones, acoplados, camiones, tractores,</w:t>
            </w:r>
            <w:r>
              <w:rPr>
                <w:rFonts w:ascii="Verdana" w:eastAsia="Verdana" w:hAnsi="Verdana" w:cs="Verdana"/>
                <w:i/>
                <w:color w:val="000000"/>
                <w:sz w:val="24"/>
                <w:szCs w:val="24"/>
              </w:rPr>
              <w:tab/>
              <w:t>cuerpos</w:t>
            </w:r>
            <w:r>
              <w:rPr>
                <w:rFonts w:ascii="Verdana" w:eastAsia="Verdana" w:hAnsi="Verdana" w:cs="Verdana"/>
                <w:i/>
                <w:color w:val="000000"/>
                <w:sz w:val="24"/>
                <w:szCs w:val="24"/>
              </w:rPr>
              <w:tab/>
              <w:t>extraños,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superposición de tareas.</w:t>
            </w:r>
          </w:p>
        </w:tc>
      </w:tr>
      <w:tr w:rsidR="004204BD">
        <w:trPr>
          <w:trHeight w:val="2070"/>
        </w:trPr>
        <w:tc>
          <w:tcPr>
            <w:tcW w:w="4489" w:type="dxa"/>
          </w:tcPr>
          <w:p w:rsidR="004204BD" w:rsidRDefault="00101DA7">
            <w:pPr>
              <w:pBdr>
                <w:top w:val="nil"/>
                <w:left w:val="nil"/>
                <w:bottom w:val="nil"/>
                <w:right w:val="nil"/>
                <w:between w:val="nil"/>
              </w:pBdr>
              <w:spacing w:line="360" w:lineRule="auto"/>
              <w:ind w:left="69"/>
              <w:rPr>
                <w:rFonts w:ascii="Verdana" w:eastAsia="Verdana" w:hAnsi="Verdana" w:cs="Verdana"/>
                <w:i/>
                <w:color w:val="000000"/>
                <w:sz w:val="24"/>
                <w:szCs w:val="24"/>
              </w:rPr>
            </w:pPr>
            <w:r>
              <w:rPr>
                <w:rFonts w:ascii="Verdana" w:eastAsia="Verdana" w:hAnsi="Verdana" w:cs="Verdana"/>
                <w:i/>
                <w:color w:val="000000"/>
                <w:sz w:val="24"/>
                <w:szCs w:val="24"/>
              </w:rPr>
              <w:lastRenderedPageBreak/>
              <w:t>Operación con cortadora de caños y biselados, máquinas sensitivas.</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Dobladoras de caños, roscadoras</w:t>
            </w:r>
          </w:p>
        </w:tc>
        <w:tc>
          <w:tcPr>
            <w:tcW w:w="4488" w:type="dxa"/>
          </w:tcPr>
          <w:p w:rsidR="004204BD" w:rsidRDefault="00101DA7">
            <w:pPr>
              <w:pBdr>
                <w:top w:val="nil"/>
                <w:left w:val="nil"/>
                <w:bottom w:val="nil"/>
                <w:right w:val="nil"/>
                <w:between w:val="nil"/>
              </w:pBdr>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Proyección de partículas, contacto con materiales cortantes, ruidos, riesgo eléctrico.</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Rotura de   mangueras,   operaciones</w:t>
            </w:r>
          </w:p>
          <w:p w:rsidR="004204BD" w:rsidRDefault="00101DA7">
            <w:pPr>
              <w:pBdr>
                <w:top w:val="nil"/>
                <w:left w:val="nil"/>
                <w:bottom w:val="nil"/>
                <w:right w:val="nil"/>
                <w:between w:val="nil"/>
              </w:pBdr>
              <w:spacing w:before="137"/>
              <w:ind w:left="69"/>
              <w:jc w:val="both"/>
              <w:rPr>
                <w:rFonts w:ascii="Verdana" w:eastAsia="Verdana" w:hAnsi="Verdana" w:cs="Verdana"/>
                <w:i/>
                <w:color w:val="000000"/>
                <w:sz w:val="24"/>
                <w:szCs w:val="24"/>
              </w:rPr>
            </w:pPr>
            <w:r>
              <w:rPr>
                <w:rFonts w:ascii="Verdana" w:eastAsia="Verdana" w:hAnsi="Verdana" w:cs="Verdana"/>
                <w:i/>
                <w:color w:val="000000"/>
                <w:sz w:val="24"/>
                <w:szCs w:val="24"/>
              </w:rPr>
              <w:t>inadecuadas, atrapamientos.</w:t>
            </w:r>
          </w:p>
        </w:tc>
      </w:tr>
      <w:tr w:rsidR="004204BD">
        <w:trPr>
          <w:trHeight w:val="1242"/>
        </w:trPr>
        <w:tc>
          <w:tcPr>
            <w:tcW w:w="4489" w:type="dxa"/>
          </w:tcPr>
          <w:p w:rsidR="004204BD" w:rsidRDefault="00101DA7">
            <w:pPr>
              <w:pBdr>
                <w:top w:val="nil"/>
                <w:left w:val="nil"/>
                <w:bottom w:val="nil"/>
                <w:right w:val="nil"/>
                <w:between w:val="nil"/>
              </w:pBdr>
              <w:tabs>
                <w:tab w:val="left" w:pos="1554"/>
                <w:tab w:val="left" w:pos="2160"/>
                <w:tab w:val="left" w:pos="3339"/>
              </w:tabs>
              <w:spacing w:line="360" w:lineRule="auto"/>
              <w:ind w:left="69" w:right="53"/>
              <w:rPr>
                <w:rFonts w:ascii="Verdana" w:eastAsia="Verdana" w:hAnsi="Verdana" w:cs="Verdana"/>
                <w:i/>
                <w:color w:val="000000"/>
                <w:sz w:val="24"/>
                <w:szCs w:val="24"/>
              </w:rPr>
            </w:pPr>
            <w:r>
              <w:rPr>
                <w:rFonts w:ascii="Verdana" w:eastAsia="Verdana" w:hAnsi="Verdana" w:cs="Verdana"/>
                <w:i/>
                <w:color w:val="000000"/>
                <w:sz w:val="24"/>
                <w:szCs w:val="24"/>
              </w:rPr>
              <w:t>Instalación</w:t>
            </w:r>
            <w:r>
              <w:rPr>
                <w:rFonts w:ascii="Verdana" w:eastAsia="Verdana" w:hAnsi="Verdana" w:cs="Verdana"/>
                <w:i/>
                <w:color w:val="000000"/>
                <w:sz w:val="24"/>
                <w:szCs w:val="24"/>
              </w:rPr>
              <w:tab/>
              <w:t>de</w:t>
            </w:r>
            <w:r>
              <w:rPr>
                <w:rFonts w:ascii="Verdana" w:eastAsia="Verdana" w:hAnsi="Verdana" w:cs="Verdana"/>
                <w:i/>
                <w:color w:val="000000"/>
                <w:sz w:val="24"/>
                <w:szCs w:val="24"/>
              </w:rPr>
              <w:tab/>
              <w:t>equipos</w:t>
            </w:r>
            <w:r>
              <w:rPr>
                <w:rFonts w:ascii="Verdana" w:eastAsia="Verdana" w:hAnsi="Verdana" w:cs="Verdana"/>
                <w:i/>
                <w:color w:val="000000"/>
                <w:sz w:val="24"/>
                <w:szCs w:val="24"/>
              </w:rPr>
              <w:tab/>
              <w:t>eléctricos, tendido de cables</w:t>
            </w:r>
          </w:p>
        </w:tc>
        <w:tc>
          <w:tcPr>
            <w:tcW w:w="4488" w:type="dxa"/>
          </w:tcPr>
          <w:p w:rsidR="004204BD" w:rsidRDefault="00101DA7">
            <w:pPr>
              <w:pBdr>
                <w:top w:val="nil"/>
                <w:left w:val="nil"/>
                <w:bottom w:val="nil"/>
                <w:right w:val="nil"/>
                <w:between w:val="nil"/>
              </w:pBdr>
              <w:tabs>
                <w:tab w:val="left" w:pos="1221"/>
                <w:tab w:val="left" w:pos="2584"/>
                <w:tab w:val="left" w:pos="4149"/>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Riesgo</w:t>
            </w:r>
            <w:r>
              <w:rPr>
                <w:rFonts w:ascii="Verdana" w:eastAsia="Verdana" w:hAnsi="Verdana" w:cs="Verdana"/>
                <w:i/>
                <w:color w:val="000000"/>
                <w:sz w:val="24"/>
                <w:szCs w:val="24"/>
              </w:rPr>
              <w:tab/>
              <w:t>eléctrico,</w:t>
            </w:r>
            <w:r>
              <w:rPr>
                <w:rFonts w:ascii="Verdana" w:eastAsia="Verdana" w:hAnsi="Verdana" w:cs="Verdana"/>
                <w:i/>
                <w:color w:val="000000"/>
                <w:sz w:val="24"/>
                <w:szCs w:val="24"/>
              </w:rPr>
              <w:tab/>
            </w:r>
            <w:r>
              <w:rPr>
                <w:rFonts w:ascii="Verdana" w:eastAsia="Verdana" w:hAnsi="Verdana" w:cs="Verdana"/>
                <w:i/>
                <w:color w:val="000000"/>
                <w:sz w:val="24"/>
                <w:szCs w:val="24"/>
              </w:rPr>
              <w:t>proyección</w:t>
            </w:r>
            <w:r>
              <w:rPr>
                <w:rFonts w:ascii="Verdana" w:eastAsia="Verdana" w:hAnsi="Verdana" w:cs="Verdana"/>
                <w:i/>
                <w:color w:val="000000"/>
                <w:sz w:val="24"/>
                <w:szCs w:val="24"/>
              </w:rPr>
              <w:tab/>
              <w:t>de</w:t>
            </w:r>
          </w:p>
          <w:p w:rsidR="004204BD" w:rsidRDefault="00101DA7">
            <w:pPr>
              <w:pBdr>
                <w:top w:val="nil"/>
                <w:left w:val="nil"/>
                <w:bottom w:val="nil"/>
                <w:right w:val="nil"/>
                <w:between w:val="nil"/>
              </w:pBdr>
              <w:tabs>
                <w:tab w:val="left" w:pos="1415"/>
                <w:tab w:val="left" w:pos="2243"/>
                <w:tab w:val="left" w:pos="3338"/>
              </w:tabs>
              <w:spacing w:before="4"/>
              <w:ind w:left="69" w:right="53"/>
              <w:rPr>
                <w:rFonts w:ascii="Verdana" w:eastAsia="Verdana" w:hAnsi="Verdana" w:cs="Verdana"/>
                <w:i/>
                <w:color w:val="000000"/>
                <w:sz w:val="24"/>
                <w:szCs w:val="24"/>
              </w:rPr>
            </w:pPr>
            <w:r>
              <w:rPr>
                <w:rFonts w:ascii="Verdana" w:eastAsia="Verdana" w:hAnsi="Verdana" w:cs="Verdana"/>
                <w:i/>
                <w:color w:val="000000"/>
                <w:sz w:val="24"/>
                <w:szCs w:val="24"/>
              </w:rPr>
              <w:t>partículas,</w:t>
            </w:r>
            <w:r>
              <w:rPr>
                <w:rFonts w:ascii="Verdana" w:eastAsia="Verdana" w:hAnsi="Verdana" w:cs="Verdana"/>
                <w:i/>
                <w:color w:val="000000"/>
                <w:sz w:val="24"/>
                <w:szCs w:val="24"/>
              </w:rPr>
              <w:tab/>
              <w:t>metal</w:t>
            </w:r>
            <w:r>
              <w:rPr>
                <w:rFonts w:ascii="Verdana" w:eastAsia="Verdana" w:hAnsi="Verdana" w:cs="Verdana"/>
                <w:i/>
                <w:color w:val="000000"/>
                <w:sz w:val="24"/>
                <w:szCs w:val="24"/>
              </w:rPr>
              <w:tab/>
              <w:t>fundido,</w:t>
            </w:r>
            <w:r>
              <w:rPr>
                <w:rFonts w:ascii="Verdana" w:eastAsia="Verdana" w:hAnsi="Verdana" w:cs="Verdana"/>
                <w:i/>
                <w:color w:val="000000"/>
                <w:sz w:val="24"/>
                <w:szCs w:val="24"/>
              </w:rPr>
              <w:tab/>
              <w:t>explosión, incendio, quemaduras por arco eléctrico,</w:t>
            </w:r>
          </w:p>
        </w:tc>
      </w:tr>
    </w:tbl>
    <w:p w:rsidR="004204BD" w:rsidRDefault="004204BD">
      <w:pPr>
        <w:rPr>
          <w:rFonts w:ascii="Verdana" w:eastAsia="Verdana" w:hAnsi="Verdana" w:cs="Verdana"/>
          <w:i/>
          <w:sz w:val="24"/>
          <w:szCs w:val="24"/>
        </w:rPr>
        <w:sectPr w:rsidR="004204BD">
          <w:pgSz w:w="11900" w:h="16840"/>
          <w:pgMar w:top="1420" w:right="620" w:bottom="1100" w:left="1200" w:header="0" w:footer="914" w:gutter="0"/>
          <w:cols w:space="720"/>
        </w:sectPr>
      </w:pPr>
    </w:p>
    <w:p w:rsidR="004204BD" w:rsidRDefault="004204BD">
      <w:pPr>
        <w:pBdr>
          <w:top w:val="nil"/>
          <w:left w:val="nil"/>
          <w:bottom w:val="nil"/>
          <w:right w:val="nil"/>
          <w:between w:val="nil"/>
        </w:pBdr>
        <w:spacing w:line="276" w:lineRule="auto"/>
        <w:rPr>
          <w:rFonts w:ascii="Verdana" w:eastAsia="Verdana" w:hAnsi="Verdana" w:cs="Verdana"/>
          <w:i/>
          <w:sz w:val="24"/>
          <w:szCs w:val="24"/>
        </w:rPr>
      </w:pPr>
    </w:p>
    <w:tbl>
      <w:tblPr>
        <w:tblStyle w:val="a1"/>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414"/>
        </w:trPr>
        <w:tc>
          <w:tcPr>
            <w:tcW w:w="4489" w:type="dxa"/>
          </w:tcPr>
          <w:p w:rsidR="004204BD" w:rsidRDefault="004204BD">
            <w:pPr>
              <w:pBdr>
                <w:top w:val="nil"/>
                <w:left w:val="nil"/>
                <w:bottom w:val="nil"/>
                <w:right w:val="nil"/>
                <w:between w:val="nil"/>
              </w:pBdr>
              <w:rPr>
                <w:rFonts w:ascii="Verdana" w:eastAsia="Verdana" w:hAnsi="Verdana" w:cs="Verdana"/>
                <w:i/>
                <w:color w:val="000000"/>
              </w:rPr>
            </w:pPr>
          </w:p>
        </w:tc>
        <w:tc>
          <w:tcPr>
            <w:tcW w:w="4488"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esfuerzos musculares.</w:t>
            </w:r>
          </w:p>
        </w:tc>
      </w:tr>
      <w:tr w:rsidR="004204BD">
        <w:trPr>
          <w:trHeight w:val="2070"/>
        </w:trPr>
        <w:tc>
          <w:tcPr>
            <w:tcW w:w="4489"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Ingreso a cámaras, sótanos, túneles de cables, salas de tableros, playas de maniobras de media y alta tensión, salas y/o recintos de transformadores.</w:t>
            </w: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Riesgo eléctrico, proyección de partículas, metal fundido, explosión, incendio, vapores de solventes tóxicos, quemaduras, espacios confinados, falta</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iluminación, ventilación.</w:t>
            </w:r>
          </w:p>
        </w:tc>
      </w:tr>
      <w:tr w:rsidR="004204BD">
        <w:trPr>
          <w:trHeight w:val="1656"/>
        </w:trPr>
        <w:tc>
          <w:tcPr>
            <w:tcW w:w="4489" w:type="dxa"/>
          </w:tcPr>
          <w:p w:rsidR="004204BD" w:rsidRDefault="00101DA7">
            <w:pPr>
              <w:pBdr>
                <w:top w:val="nil"/>
                <w:left w:val="nil"/>
                <w:bottom w:val="nil"/>
                <w:right w:val="nil"/>
                <w:between w:val="nil"/>
              </w:pBdr>
              <w:tabs>
                <w:tab w:val="left" w:pos="2016"/>
                <w:tab w:val="left" w:pos="4298"/>
              </w:tabs>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Mantenimiento y reparación de equipos eléctricos.</w:t>
            </w:r>
            <w:r>
              <w:rPr>
                <w:rFonts w:ascii="Verdana" w:eastAsia="Verdana" w:hAnsi="Verdana" w:cs="Verdana"/>
                <w:i/>
                <w:color w:val="000000"/>
                <w:sz w:val="24"/>
                <w:szCs w:val="24"/>
              </w:rPr>
              <w:tab/>
              <w:t>Conexionado</w:t>
            </w:r>
            <w:r>
              <w:rPr>
                <w:rFonts w:ascii="Verdana" w:eastAsia="Verdana" w:hAnsi="Verdana" w:cs="Verdana"/>
                <w:i/>
                <w:color w:val="000000"/>
                <w:sz w:val="24"/>
                <w:szCs w:val="24"/>
              </w:rPr>
              <w:tab/>
            </w:r>
            <w:r>
              <w:rPr>
                <w:rFonts w:ascii="Verdana" w:eastAsia="Verdana" w:hAnsi="Verdana" w:cs="Verdana"/>
                <w:i/>
                <w:color w:val="000000"/>
                <w:sz w:val="24"/>
                <w:szCs w:val="24"/>
              </w:rPr>
              <w:t>y desconexionado de equipos e</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instalaciones</w:t>
            </w: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Riesgo eléctrico, proyección de partículas, metal fundido, explosión, incendio, quemaduras por arco eléctrico,</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vapores de solventes tóxicos.</w:t>
            </w:r>
          </w:p>
        </w:tc>
      </w:tr>
      <w:tr w:rsidR="004204BD">
        <w:trPr>
          <w:trHeight w:val="2484"/>
        </w:trPr>
        <w:tc>
          <w:tcPr>
            <w:tcW w:w="4489" w:type="dxa"/>
          </w:tcPr>
          <w:p w:rsidR="004204BD" w:rsidRDefault="00101DA7">
            <w:pPr>
              <w:pBdr>
                <w:top w:val="nil"/>
                <w:left w:val="nil"/>
                <w:bottom w:val="nil"/>
                <w:right w:val="nil"/>
                <w:between w:val="nil"/>
              </w:pBdr>
              <w:spacing w:line="360" w:lineRule="auto"/>
              <w:ind w:left="69"/>
              <w:rPr>
                <w:rFonts w:ascii="Verdana" w:eastAsia="Verdana" w:hAnsi="Verdana" w:cs="Verdana"/>
                <w:i/>
                <w:color w:val="000000"/>
                <w:sz w:val="24"/>
                <w:szCs w:val="24"/>
              </w:rPr>
            </w:pPr>
            <w:r>
              <w:rPr>
                <w:rFonts w:ascii="Verdana" w:eastAsia="Verdana" w:hAnsi="Verdana" w:cs="Verdana"/>
                <w:i/>
                <w:color w:val="000000"/>
                <w:sz w:val="24"/>
                <w:szCs w:val="24"/>
              </w:rPr>
              <w:t>Nivelación, excavaciones, zanjados de terreno, movimiento de suelos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Equipos en mal estado, fallas de maniobras, roturas por interferencias con instalaciones enterradas, colisión por tránsito vehicular, tránsito peatonal, ruido, derrumbes, terrenos poco</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consolidados, choques, vuelcos.</w:t>
            </w:r>
          </w:p>
        </w:tc>
      </w:tr>
      <w:tr w:rsidR="004204BD">
        <w:trPr>
          <w:trHeight w:val="1656"/>
        </w:trPr>
        <w:tc>
          <w:tcPr>
            <w:tcW w:w="4489" w:type="dxa"/>
          </w:tcPr>
          <w:p w:rsidR="004204BD" w:rsidRDefault="00101DA7">
            <w:pPr>
              <w:pBdr>
                <w:top w:val="nil"/>
                <w:left w:val="nil"/>
                <w:bottom w:val="nil"/>
                <w:right w:val="nil"/>
                <w:between w:val="nil"/>
              </w:pBdr>
              <w:tabs>
                <w:tab w:val="left" w:pos="2096"/>
                <w:tab w:val="left" w:pos="2590"/>
                <w:tab w:val="left" w:pos="4150"/>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Construcciones</w:t>
            </w:r>
            <w:r>
              <w:rPr>
                <w:rFonts w:ascii="Verdana" w:eastAsia="Verdana" w:hAnsi="Verdana" w:cs="Verdana"/>
                <w:i/>
                <w:color w:val="000000"/>
                <w:sz w:val="24"/>
                <w:szCs w:val="24"/>
              </w:rPr>
              <w:tab/>
              <w:t>y</w:t>
            </w:r>
            <w:r>
              <w:rPr>
                <w:rFonts w:ascii="Verdana" w:eastAsia="Verdana" w:hAnsi="Verdana" w:cs="Verdana"/>
                <w:i/>
                <w:color w:val="000000"/>
                <w:sz w:val="24"/>
                <w:szCs w:val="24"/>
              </w:rPr>
              <w:tab/>
              <w:t>estructuras</w:t>
            </w:r>
            <w:r>
              <w:rPr>
                <w:rFonts w:ascii="Verdana" w:eastAsia="Verdana" w:hAnsi="Verdana" w:cs="Verdana"/>
                <w:i/>
                <w:color w:val="000000"/>
                <w:sz w:val="24"/>
                <w:szCs w:val="24"/>
              </w:rPr>
              <w:tab/>
            </w:r>
            <w:r>
              <w:rPr>
                <w:rFonts w:ascii="Verdana" w:eastAsia="Verdana" w:hAnsi="Verdana" w:cs="Verdana"/>
                <w:i/>
                <w:color w:val="000000"/>
                <w:sz w:val="24"/>
                <w:szCs w:val="24"/>
              </w:rPr>
              <w:t>de mampostería</w:t>
            </w: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Caída de materiales, derrumbes, proyección de partículas, interferencias con instalaciones enterradas o</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entubadas. Ruido, polvo en suspensión.</w:t>
            </w:r>
          </w:p>
        </w:tc>
      </w:tr>
      <w:tr w:rsidR="004204BD">
        <w:trPr>
          <w:trHeight w:val="1656"/>
        </w:trPr>
        <w:tc>
          <w:tcPr>
            <w:tcW w:w="4489" w:type="dxa"/>
          </w:tcPr>
          <w:p w:rsidR="004204BD" w:rsidRDefault="00101DA7">
            <w:pPr>
              <w:pBdr>
                <w:top w:val="nil"/>
                <w:left w:val="nil"/>
                <w:bottom w:val="nil"/>
                <w:right w:val="nil"/>
                <w:between w:val="nil"/>
              </w:pBdr>
              <w:tabs>
                <w:tab w:val="left" w:pos="1672"/>
                <w:tab w:val="left" w:pos="2303"/>
                <w:tab w:val="left" w:pos="3240"/>
                <w:tab w:val="left" w:pos="3750"/>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Operaciones</w:t>
            </w:r>
            <w:r>
              <w:rPr>
                <w:rFonts w:ascii="Verdana" w:eastAsia="Verdana" w:hAnsi="Verdana" w:cs="Verdana"/>
                <w:i/>
                <w:color w:val="000000"/>
                <w:sz w:val="24"/>
                <w:szCs w:val="24"/>
              </w:rPr>
              <w:tab/>
              <w:t>con</w:t>
            </w:r>
            <w:r>
              <w:rPr>
                <w:rFonts w:ascii="Verdana" w:eastAsia="Verdana" w:hAnsi="Verdana" w:cs="Verdana"/>
                <w:i/>
                <w:color w:val="000000"/>
                <w:sz w:val="24"/>
                <w:szCs w:val="24"/>
              </w:rPr>
              <w:tab/>
              <w:t>cables</w:t>
            </w:r>
            <w:r>
              <w:rPr>
                <w:rFonts w:ascii="Verdana" w:eastAsia="Verdana" w:hAnsi="Verdana" w:cs="Verdana"/>
                <w:i/>
                <w:color w:val="000000"/>
                <w:sz w:val="24"/>
                <w:szCs w:val="24"/>
              </w:rPr>
              <w:tab/>
              <w:t>de</w:t>
            </w:r>
            <w:r>
              <w:rPr>
                <w:rFonts w:ascii="Verdana" w:eastAsia="Verdana" w:hAnsi="Verdana" w:cs="Verdana"/>
                <w:i/>
                <w:color w:val="000000"/>
                <w:sz w:val="24"/>
                <w:szCs w:val="24"/>
              </w:rPr>
              <w:tab/>
              <w:t>acero, grilletes, cáncamos.</w:t>
            </w: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Rotura de cables, eslingas, grilletes, cáncamos, atrapamientos, golpes, caída de elementos, contacto con elementos</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punzantes.</w:t>
            </w:r>
          </w:p>
        </w:tc>
      </w:tr>
      <w:tr w:rsidR="004204BD">
        <w:trPr>
          <w:trHeight w:val="3726"/>
        </w:trPr>
        <w:tc>
          <w:tcPr>
            <w:tcW w:w="4489" w:type="dxa"/>
          </w:tcPr>
          <w:p w:rsidR="004204BD" w:rsidRDefault="00101DA7">
            <w:pPr>
              <w:pBdr>
                <w:top w:val="nil"/>
                <w:left w:val="nil"/>
                <w:bottom w:val="nil"/>
                <w:right w:val="nil"/>
                <w:between w:val="nil"/>
              </w:pBdr>
              <w:spacing w:line="360" w:lineRule="auto"/>
              <w:ind w:left="69" w:right="5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Maniobras y montaje de bultos, estructuras, equipos e instalaciones de pequeños, mediano y grandes pesos y dimensiones.</w:t>
            </w:r>
          </w:p>
        </w:tc>
        <w:tc>
          <w:tcPr>
            <w:tcW w:w="4488" w:type="dxa"/>
          </w:tcPr>
          <w:p w:rsidR="004204BD" w:rsidRDefault="00101DA7">
            <w:pPr>
              <w:pBdr>
                <w:top w:val="nil"/>
                <w:left w:val="nil"/>
                <w:bottom w:val="nil"/>
                <w:right w:val="nil"/>
                <w:between w:val="nil"/>
              </w:pBdr>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Riesgos operacionales por equipos en malas condiciones de funcionamiento, maniobras mal realizadas, malas señalizaciones. Cargas suspendidas, superposición de tareas, terrenos inestables irregulares, vuelcos, ruido. Colisión con grúas puente, máquinas y ve</w:t>
            </w:r>
            <w:r>
              <w:rPr>
                <w:rFonts w:ascii="Verdana" w:eastAsia="Verdana" w:hAnsi="Verdana" w:cs="Verdana"/>
                <w:i/>
                <w:color w:val="000000"/>
                <w:sz w:val="24"/>
                <w:szCs w:val="24"/>
              </w:rPr>
              <w:t>hículos, instalaciones y equipos,</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atrapamientos.</w:t>
            </w:r>
          </w:p>
        </w:tc>
      </w:tr>
      <w:tr w:rsidR="004204BD">
        <w:trPr>
          <w:trHeight w:val="414"/>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Operaciones y maniobras en proximidad</w:t>
            </w:r>
          </w:p>
        </w:tc>
        <w:tc>
          <w:tcPr>
            <w:tcW w:w="4488" w:type="dxa"/>
          </w:tcPr>
          <w:p w:rsidR="004204BD" w:rsidRDefault="00101DA7">
            <w:pPr>
              <w:pBdr>
                <w:top w:val="nil"/>
                <w:left w:val="nil"/>
                <w:bottom w:val="nil"/>
                <w:right w:val="nil"/>
                <w:between w:val="nil"/>
              </w:pBdr>
              <w:tabs>
                <w:tab w:val="left" w:pos="1017"/>
                <w:tab w:val="left" w:pos="2177"/>
                <w:tab w:val="left" w:pos="3457"/>
              </w:tabs>
              <w:spacing w:line="275" w:lineRule="auto"/>
              <w:ind w:left="68"/>
              <w:rPr>
                <w:rFonts w:ascii="Verdana" w:eastAsia="Verdana" w:hAnsi="Verdana" w:cs="Verdana"/>
                <w:i/>
                <w:color w:val="000000"/>
                <w:sz w:val="24"/>
                <w:szCs w:val="24"/>
              </w:rPr>
            </w:pPr>
            <w:r>
              <w:rPr>
                <w:rFonts w:ascii="Verdana" w:eastAsia="Verdana" w:hAnsi="Verdana" w:cs="Verdana"/>
                <w:i/>
                <w:color w:val="000000"/>
                <w:sz w:val="24"/>
                <w:szCs w:val="24"/>
              </w:rPr>
              <w:t>Riesgo</w:t>
            </w:r>
            <w:r>
              <w:rPr>
                <w:rFonts w:ascii="Verdana" w:eastAsia="Verdana" w:hAnsi="Verdana" w:cs="Verdana"/>
                <w:i/>
                <w:color w:val="000000"/>
                <w:sz w:val="24"/>
                <w:szCs w:val="24"/>
              </w:rPr>
              <w:tab/>
              <w:t>eléctrico,</w:t>
            </w:r>
            <w:r>
              <w:rPr>
                <w:rFonts w:ascii="Verdana" w:eastAsia="Verdana" w:hAnsi="Verdana" w:cs="Verdana"/>
                <w:i/>
                <w:color w:val="000000"/>
                <w:sz w:val="24"/>
                <w:szCs w:val="24"/>
              </w:rPr>
              <w:tab/>
              <w:t>explosión,</w:t>
            </w:r>
            <w:r>
              <w:rPr>
                <w:rFonts w:ascii="Verdana" w:eastAsia="Verdana" w:hAnsi="Verdana" w:cs="Verdana"/>
                <w:i/>
                <w:color w:val="000000"/>
                <w:sz w:val="24"/>
                <w:szCs w:val="24"/>
              </w:rPr>
              <w:tab/>
              <w:t>incendio,</w:t>
            </w:r>
          </w:p>
        </w:tc>
      </w:tr>
    </w:tbl>
    <w:p w:rsidR="004204BD" w:rsidRDefault="004204BD">
      <w:pPr>
        <w:spacing w:line="275" w:lineRule="auto"/>
        <w:rPr>
          <w:rFonts w:ascii="Verdana" w:eastAsia="Verdana" w:hAnsi="Verdana" w:cs="Verdana"/>
          <w:i/>
          <w:sz w:val="24"/>
          <w:szCs w:val="24"/>
        </w:rPr>
        <w:sectPr w:rsidR="004204BD">
          <w:pgSz w:w="11900" w:h="16840"/>
          <w:pgMar w:top="1420" w:right="620" w:bottom="1100" w:left="1200" w:header="0" w:footer="914" w:gutter="0"/>
          <w:cols w:space="720"/>
        </w:sectPr>
      </w:pPr>
    </w:p>
    <w:p w:rsidR="004204BD" w:rsidRDefault="004204BD">
      <w:pPr>
        <w:pBdr>
          <w:top w:val="nil"/>
          <w:left w:val="nil"/>
          <w:bottom w:val="nil"/>
          <w:right w:val="nil"/>
          <w:between w:val="nil"/>
        </w:pBdr>
        <w:spacing w:line="276" w:lineRule="auto"/>
        <w:rPr>
          <w:rFonts w:ascii="Verdana" w:eastAsia="Verdana" w:hAnsi="Verdana" w:cs="Verdana"/>
          <w:i/>
          <w:sz w:val="24"/>
          <w:szCs w:val="24"/>
        </w:rPr>
      </w:pPr>
    </w:p>
    <w:tbl>
      <w:tblPr>
        <w:tblStyle w:val="a2"/>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828"/>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de instalaciones eléctricas.</w:t>
            </w:r>
          </w:p>
        </w:tc>
        <w:tc>
          <w:tcPr>
            <w:tcW w:w="4488"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quemaduras por arco eléctrico. Colisión</w:t>
            </w:r>
          </w:p>
          <w:p w:rsidR="004204BD" w:rsidRDefault="00101DA7">
            <w:pPr>
              <w:pBdr>
                <w:top w:val="nil"/>
                <w:left w:val="nil"/>
                <w:bottom w:val="nil"/>
                <w:right w:val="nil"/>
                <w:between w:val="nil"/>
              </w:pBdr>
              <w:spacing w:before="138"/>
              <w:ind w:left="69"/>
              <w:rPr>
                <w:rFonts w:ascii="Verdana" w:eastAsia="Verdana" w:hAnsi="Verdana" w:cs="Verdana"/>
                <w:i/>
                <w:color w:val="000000"/>
                <w:sz w:val="24"/>
                <w:szCs w:val="24"/>
              </w:rPr>
            </w:pPr>
            <w:r>
              <w:rPr>
                <w:rFonts w:ascii="Verdana" w:eastAsia="Verdana" w:hAnsi="Verdana" w:cs="Verdana"/>
                <w:i/>
                <w:color w:val="000000"/>
                <w:sz w:val="24"/>
                <w:szCs w:val="24"/>
              </w:rPr>
              <w:t>con instalaciones / equipos energizados.</w:t>
            </w:r>
          </w:p>
        </w:tc>
      </w:tr>
      <w:tr w:rsidR="004204BD">
        <w:trPr>
          <w:trHeight w:val="2070"/>
        </w:trPr>
        <w:tc>
          <w:tcPr>
            <w:tcW w:w="4489" w:type="dxa"/>
          </w:tcPr>
          <w:p w:rsidR="004204BD" w:rsidRDefault="00101DA7">
            <w:pPr>
              <w:pBdr>
                <w:top w:val="nil"/>
                <w:left w:val="nil"/>
                <w:bottom w:val="nil"/>
                <w:right w:val="nil"/>
                <w:between w:val="nil"/>
              </w:pBdr>
              <w:tabs>
                <w:tab w:val="left" w:pos="1189"/>
                <w:tab w:val="left" w:pos="1816"/>
                <w:tab w:val="left" w:pos="3430"/>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Pintura</w:t>
            </w:r>
            <w:r>
              <w:rPr>
                <w:rFonts w:ascii="Verdana" w:eastAsia="Verdana" w:hAnsi="Verdana" w:cs="Verdana"/>
                <w:i/>
                <w:color w:val="000000"/>
                <w:sz w:val="24"/>
                <w:szCs w:val="24"/>
              </w:rPr>
              <w:tab/>
              <w:t>de</w:t>
            </w:r>
            <w:r>
              <w:rPr>
                <w:rFonts w:ascii="Verdana" w:eastAsia="Verdana" w:hAnsi="Verdana" w:cs="Verdana"/>
                <w:i/>
                <w:color w:val="000000"/>
                <w:sz w:val="24"/>
                <w:szCs w:val="24"/>
              </w:rPr>
              <w:tab/>
              <w:t>estructuras,</w:t>
            </w:r>
            <w:r>
              <w:rPr>
                <w:rFonts w:ascii="Verdana" w:eastAsia="Verdana" w:hAnsi="Verdana" w:cs="Verdana"/>
                <w:i/>
                <w:color w:val="000000"/>
                <w:sz w:val="24"/>
                <w:szCs w:val="24"/>
              </w:rPr>
              <w:tab/>
              <w:t>cañerías, equipos y piezas.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Partículas de pintura y solventes en suspensión, ruido, recipientes sometidos a presión interna, incendio, explosión, salpicaduras con solventes, pinturas,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inhalación de sustancias tóxicas.</w:t>
            </w:r>
          </w:p>
        </w:tc>
      </w:tr>
      <w:tr w:rsidR="004204BD">
        <w:trPr>
          <w:trHeight w:val="2070"/>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Utilización de solventes y diluyentes</w:t>
            </w:r>
          </w:p>
        </w:tc>
        <w:tc>
          <w:tcPr>
            <w:tcW w:w="4488" w:type="dxa"/>
          </w:tcPr>
          <w:p w:rsidR="004204BD" w:rsidRDefault="00101DA7">
            <w:pPr>
              <w:pBdr>
                <w:top w:val="nil"/>
                <w:left w:val="nil"/>
                <w:bottom w:val="nil"/>
                <w:right w:val="nil"/>
                <w:between w:val="nil"/>
              </w:pBdr>
              <w:tabs>
                <w:tab w:val="left" w:pos="1287"/>
                <w:tab w:val="left" w:pos="1531"/>
                <w:tab w:val="left" w:pos="1933"/>
                <w:tab w:val="left" w:pos="2168"/>
                <w:tab w:val="left" w:pos="3325"/>
                <w:tab w:val="left" w:pos="3458"/>
              </w:tabs>
              <w:spacing w:line="360" w:lineRule="auto"/>
              <w:ind w:left="69" w:right="53"/>
              <w:rPr>
                <w:rFonts w:ascii="Verdana" w:eastAsia="Verdana" w:hAnsi="Verdana" w:cs="Verdana"/>
                <w:i/>
                <w:color w:val="000000"/>
                <w:sz w:val="24"/>
                <w:szCs w:val="24"/>
              </w:rPr>
            </w:pPr>
            <w:r>
              <w:rPr>
                <w:rFonts w:ascii="Verdana" w:eastAsia="Verdana" w:hAnsi="Verdana" w:cs="Verdana"/>
                <w:i/>
                <w:color w:val="000000"/>
                <w:sz w:val="24"/>
                <w:szCs w:val="24"/>
              </w:rPr>
              <w:t>Contacto</w:t>
            </w:r>
            <w:r>
              <w:rPr>
                <w:rFonts w:ascii="Verdana" w:eastAsia="Verdana" w:hAnsi="Verdana" w:cs="Verdana"/>
                <w:i/>
                <w:color w:val="000000"/>
                <w:sz w:val="24"/>
                <w:szCs w:val="24"/>
              </w:rPr>
              <w:tab/>
              <w:t>con</w:t>
            </w:r>
            <w:r>
              <w:rPr>
                <w:rFonts w:ascii="Verdana" w:eastAsia="Verdana" w:hAnsi="Verdana" w:cs="Verdana"/>
                <w:i/>
                <w:color w:val="000000"/>
                <w:sz w:val="24"/>
                <w:szCs w:val="24"/>
              </w:rPr>
              <w:tab/>
              <w:t>sustancias</w:t>
            </w:r>
            <w:r>
              <w:rPr>
                <w:rFonts w:ascii="Verdana" w:eastAsia="Verdana" w:hAnsi="Verdana" w:cs="Verdana"/>
                <w:i/>
                <w:color w:val="000000"/>
                <w:sz w:val="24"/>
                <w:szCs w:val="24"/>
              </w:rPr>
              <w:tab/>
              <w:t>agresivas, aspiración</w:t>
            </w:r>
            <w:r>
              <w:rPr>
                <w:rFonts w:ascii="Verdana" w:eastAsia="Verdana" w:hAnsi="Verdana" w:cs="Verdana"/>
                <w:i/>
                <w:color w:val="000000"/>
                <w:sz w:val="24"/>
                <w:szCs w:val="24"/>
              </w:rPr>
              <w:tab/>
            </w:r>
            <w:r>
              <w:rPr>
                <w:rFonts w:ascii="Verdana" w:eastAsia="Verdana" w:hAnsi="Verdana" w:cs="Verdana"/>
                <w:i/>
                <w:color w:val="000000"/>
                <w:sz w:val="24"/>
                <w:szCs w:val="24"/>
              </w:rPr>
              <w:tab/>
              <w:t>de</w:t>
            </w:r>
            <w:r>
              <w:rPr>
                <w:rFonts w:ascii="Verdana" w:eastAsia="Verdana" w:hAnsi="Verdana" w:cs="Verdana"/>
                <w:i/>
                <w:color w:val="000000"/>
                <w:sz w:val="24"/>
                <w:szCs w:val="24"/>
              </w:rPr>
              <w:tab/>
            </w:r>
            <w:r>
              <w:rPr>
                <w:rFonts w:ascii="Verdana" w:eastAsia="Verdana" w:hAnsi="Verdana" w:cs="Verdana"/>
                <w:i/>
                <w:color w:val="000000"/>
                <w:sz w:val="24"/>
                <w:szCs w:val="24"/>
              </w:rPr>
              <w:tab/>
              <w:t>vapores,</w:t>
            </w:r>
            <w:r>
              <w:rPr>
                <w:rFonts w:ascii="Verdana" w:eastAsia="Verdana" w:hAnsi="Verdana" w:cs="Verdana"/>
                <w:i/>
                <w:color w:val="000000"/>
                <w:sz w:val="24"/>
                <w:szCs w:val="24"/>
              </w:rPr>
              <w:tab/>
            </w:r>
            <w:r>
              <w:rPr>
                <w:rFonts w:ascii="Verdana" w:eastAsia="Verdana" w:hAnsi="Verdana" w:cs="Verdana"/>
                <w:i/>
                <w:color w:val="000000"/>
                <w:sz w:val="24"/>
                <w:szCs w:val="24"/>
              </w:rPr>
              <w:tab/>
              <w:t>ingestión</w:t>
            </w:r>
          </w:p>
          <w:p w:rsidR="004204BD" w:rsidRDefault="00101DA7">
            <w:pPr>
              <w:pBdr>
                <w:top w:val="nil"/>
                <w:left w:val="nil"/>
                <w:bottom w:val="nil"/>
                <w:right w:val="nil"/>
                <w:between w:val="nil"/>
              </w:pBdr>
              <w:tabs>
                <w:tab w:val="left" w:pos="1492"/>
                <w:tab w:val="left" w:pos="2968"/>
                <w:tab w:val="left" w:pos="4150"/>
              </w:tabs>
              <w:ind w:left="69"/>
              <w:rPr>
                <w:rFonts w:ascii="Verdana" w:eastAsia="Verdana" w:hAnsi="Verdana" w:cs="Verdana"/>
                <w:i/>
                <w:color w:val="000000"/>
                <w:sz w:val="24"/>
                <w:szCs w:val="24"/>
              </w:rPr>
            </w:pPr>
            <w:r>
              <w:rPr>
                <w:rFonts w:ascii="Verdana" w:eastAsia="Verdana" w:hAnsi="Verdana" w:cs="Verdana"/>
                <w:i/>
                <w:color w:val="000000"/>
                <w:sz w:val="24"/>
                <w:szCs w:val="24"/>
              </w:rPr>
              <w:t>,incendio,</w:t>
            </w:r>
            <w:r>
              <w:rPr>
                <w:rFonts w:ascii="Verdana" w:eastAsia="Verdana" w:hAnsi="Verdana" w:cs="Verdana"/>
                <w:i/>
                <w:color w:val="000000"/>
                <w:sz w:val="24"/>
                <w:szCs w:val="24"/>
              </w:rPr>
              <w:tab/>
              <w:t>explosión,</w:t>
            </w:r>
            <w:r>
              <w:rPr>
                <w:rFonts w:ascii="Verdana" w:eastAsia="Verdana" w:hAnsi="Verdana" w:cs="Verdana"/>
                <w:i/>
                <w:color w:val="000000"/>
                <w:sz w:val="24"/>
                <w:szCs w:val="24"/>
              </w:rPr>
              <w:tab/>
              <w:t>empleo</w:t>
            </w:r>
            <w:r>
              <w:rPr>
                <w:rFonts w:ascii="Verdana" w:eastAsia="Verdana" w:hAnsi="Verdana" w:cs="Verdana"/>
                <w:i/>
                <w:color w:val="000000"/>
                <w:sz w:val="24"/>
                <w:szCs w:val="24"/>
              </w:rPr>
              <w:tab/>
              <w:t>de</w:t>
            </w:r>
          </w:p>
          <w:p w:rsidR="004204BD" w:rsidRDefault="00101DA7">
            <w:pPr>
              <w:pBdr>
                <w:top w:val="nil"/>
                <w:left w:val="nil"/>
                <w:bottom w:val="nil"/>
                <w:right w:val="nil"/>
                <w:between w:val="nil"/>
              </w:pBdr>
              <w:spacing w:before="3"/>
              <w:ind w:left="69"/>
              <w:rPr>
                <w:rFonts w:ascii="Verdana" w:eastAsia="Verdana" w:hAnsi="Verdana" w:cs="Verdana"/>
                <w:i/>
                <w:color w:val="000000"/>
                <w:sz w:val="24"/>
                <w:szCs w:val="24"/>
              </w:rPr>
            </w:pPr>
            <w:r>
              <w:rPr>
                <w:rFonts w:ascii="Verdana" w:eastAsia="Verdana" w:hAnsi="Verdana" w:cs="Verdana"/>
                <w:i/>
                <w:color w:val="000000"/>
                <w:sz w:val="24"/>
                <w:szCs w:val="24"/>
              </w:rPr>
              <w:t>sustancias / materiales químicos con envases sin rotulación.</w:t>
            </w:r>
          </w:p>
        </w:tc>
      </w:tr>
      <w:tr w:rsidR="004204BD">
        <w:trPr>
          <w:trHeight w:val="828"/>
        </w:trPr>
        <w:tc>
          <w:tcPr>
            <w:tcW w:w="4489" w:type="dxa"/>
          </w:tcPr>
          <w:p w:rsidR="004204BD" w:rsidRDefault="00101DA7">
            <w:pPr>
              <w:pBdr>
                <w:top w:val="nil"/>
                <w:left w:val="nil"/>
                <w:bottom w:val="nil"/>
                <w:right w:val="nil"/>
                <w:between w:val="nil"/>
              </w:pBdr>
              <w:tabs>
                <w:tab w:val="left" w:pos="1286"/>
                <w:tab w:val="left" w:pos="1823"/>
                <w:tab w:val="left" w:pos="3014"/>
                <w:tab w:val="left" w:pos="4297"/>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Depósito</w:t>
            </w:r>
            <w:r>
              <w:rPr>
                <w:rFonts w:ascii="Verdana" w:eastAsia="Verdana" w:hAnsi="Verdana" w:cs="Verdana"/>
                <w:i/>
                <w:color w:val="000000"/>
                <w:sz w:val="24"/>
                <w:szCs w:val="24"/>
              </w:rPr>
              <w:tab/>
              <w:t>de</w:t>
            </w:r>
            <w:r>
              <w:rPr>
                <w:rFonts w:ascii="Verdana" w:eastAsia="Verdana" w:hAnsi="Verdana" w:cs="Verdana"/>
                <w:i/>
                <w:color w:val="000000"/>
                <w:sz w:val="24"/>
                <w:szCs w:val="24"/>
              </w:rPr>
              <w:tab/>
              <w:t>pinturas,</w:t>
            </w:r>
            <w:r>
              <w:rPr>
                <w:rFonts w:ascii="Verdana" w:eastAsia="Verdana" w:hAnsi="Verdana" w:cs="Verdana"/>
                <w:i/>
                <w:color w:val="000000"/>
                <w:sz w:val="24"/>
                <w:szCs w:val="24"/>
              </w:rPr>
              <w:tab/>
              <w:t>solventes</w:t>
            </w:r>
            <w:r>
              <w:rPr>
                <w:rFonts w:ascii="Verdana" w:eastAsia="Verdana" w:hAnsi="Verdana" w:cs="Verdana"/>
                <w:i/>
                <w:color w:val="000000"/>
                <w:sz w:val="24"/>
                <w:szCs w:val="24"/>
              </w:rPr>
              <w:tab/>
              <w:t>y</w:t>
            </w:r>
          </w:p>
          <w:p w:rsidR="004204BD" w:rsidRDefault="00101DA7">
            <w:pPr>
              <w:pBdr>
                <w:top w:val="nil"/>
                <w:left w:val="nil"/>
                <w:bottom w:val="nil"/>
                <w:right w:val="nil"/>
                <w:between w:val="nil"/>
              </w:pBdr>
              <w:spacing w:before="138"/>
              <w:ind w:left="69"/>
              <w:rPr>
                <w:rFonts w:ascii="Verdana" w:eastAsia="Verdana" w:hAnsi="Verdana" w:cs="Verdana"/>
                <w:i/>
                <w:color w:val="000000"/>
                <w:sz w:val="24"/>
                <w:szCs w:val="24"/>
              </w:rPr>
            </w:pPr>
            <w:r>
              <w:rPr>
                <w:rFonts w:ascii="Verdana" w:eastAsia="Verdana" w:hAnsi="Verdana" w:cs="Verdana"/>
                <w:i/>
                <w:color w:val="000000"/>
                <w:sz w:val="24"/>
                <w:szCs w:val="24"/>
              </w:rPr>
              <w:t>diluyentes</w:t>
            </w:r>
          </w:p>
        </w:tc>
        <w:tc>
          <w:tcPr>
            <w:tcW w:w="4488" w:type="dxa"/>
          </w:tcPr>
          <w:p w:rsidR="004204BD" w:rsidRDefault="00101DA7">
            <w:pPr>
              <w:pBdr>
                <w:top w:val="nil"/>
                <w:left w:val="nil"/>
                <w:bottom w:val="nil"/>
                <w:right w:val="nil"/>
                <w:between w:val="nil"/>
              </w:pBdr>
              <w:tabs>
                <w:tab w:val="left" w:pos="1488"/>
                <w:tab w:val="left" w:pos="3013"/>
                <w:tab w:val="left" w:pos="4351"/>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Incendio,</w:t>
            </w:r>
            <w:r>
              <w:rPr>
                <w:rFonts w:ascii="Verdana" w:eastAsia="Verdana" w:hAnsi="Verdana" w:cs="Verdana"/>
                <w:i/>
                <w:color w:val="000000"/>
                <w:sz w:val="24"/>
                <w:szCs w:val="24"/>
              </w:rPr>
              <w:tab/>
              <w:t>explosión,</w:t>
            </w:r>
            <w:r>
              <w:rPr>
                <w:rFonts w:ascii="Verdana" w:eastAsia="Verdana" w:hAnsi="Verdana" w:cs="Verdana"/>
                <w:i/>
                <w:color w:val="000000"/>
                <w:sz w:val="24"/>
                <w:szCs w:val="24"/>
              </w:rPr>
              <w:tab/>
              <w:t>envases</w:t>
            </w:r>
            <w:r>
              <w:rPr>
                <w:rFonts w:ascii="Verdana" w:eastAsia="Verdana" w:hAnsi="Verdana" w:cs="Verdana"/>
                <w:i/>
                <w:color w:val="000000"/>
                <w:sz w:val="24"/>
                <w:szCs w:val="24"/>
              </w:rPr>
              <w:tab/>
              <w:t>/</w:t>
            </w:r>
          </w:p>
          <w:p w:rsidR="004204BD" w:rsidRDefault="00101DA7">
            <w:pPr>
              <w:pBdr>
                <w:top w:val="nil"/>
                <w:left w:val="nil"/>
                <w:bottom w:val="nil"/>
                <w:right w:val="nil"/>
                <w:between w:val="nil"/>
              </w:pBdr>
              <w:spacing w:before="138"/>
              <w:ind w:left="69"/>
              <w:rPr>
                <w:rFonts w:ascii="Verdana" w:eastAsia="Verdana" w:hAnsi="Verdana" w:cs="Verdana"/>
                <w:i/>
                <w:color w:val="000000"/>
                <w:sz w:val="24"/>
                <w:szCs w:val="24"/>
              </w:rPr>
            </w:pPr>
            <w:r>
              <w:rPr>
                <w:rFonts w:ascii="Verdana" w:eastAsia="Verdana" w:hAnsi="Verdana" w:cs="Verdana"/>
                <w:i/>
                <w:color w:val="000000"/>
                <w:sz w:val="24"/>
                <w:szCs w:val="24"/>
              </w:rPr>
              <w:t>recipientes sin rotulación.</w:t>
            </w:r>
          </w:p>
        </w:tc>
      </w:tr>
      <w:tr w:rsidR="004204BD">
        <w:trPr>
          <w:trHeight w:val="1656"/>
        </w:trPr>
        <w:tc>
          <w:tcPr>
            <w:tcW w:w="4489" w:type="dxa"/>
          </w:tcPr>
          <w:p w:rsidR="004204BD" w:rsidRDefault="00101DA7">
            <w:pPr>
              <w:pBdr>
                <w:top w:val="nil"/>
                <w:left w:val="nil"/>
                <w:bottom w:val="nil"/>
                <w:right w:val="nil"/>
                <w:between w:val="nil"/>
              </w:pBdr>
              <w:spacing w:line="360" w:lineRule="auto"/>
              <w:ind w:left="69" w:right="54"/>
              <w:jc w:val="both"/>
              <w:rPr>
                <w:rFonts w:ascii="Verdana" w:eastAsia="Verdana" w:hAnsi="Verdana" w:cs="Verdana"/>
                <w:i/>
                <w:color w:val="000000"/>
                <w:sz w:val="24"/>
                <w:szCs w:val="24"/>
              </w:rPr>
            </w:pPr>
            <w:r>
              <w:rPr>
                <w:rFonts w:ascii="Verdana" w:eastAsia="Verdana" w:hAnsi="Verdana" w:cs="Verdana"/>
                <w:i/>
                <w:color w:val="000000"/>
                <w:sz w:val="24"/>
                <w:szCs w:val="24"/>
              </w:rPr>
              <w:t>Preparación de mezcla / hormigón manual y con máquina hormigonera o camión mixer</w:t>
            </w:r>
          </w:p>
        </w:tc>
        <w:tc>
          <w:tcPr>
            <w:tcW w:w="4488"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Contacto con elementos irritantes, agresivos, salpicaduras. Riesgo eléctrico, atrapamiento, apretamiento,</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golpes, esfuerzos musculares, ruido.</w:t>
            </w:r>
          </w:p>
        </w:tc>
      </w:tr>
      <w:tr w:rsidR="004204BD">
        <w:trPr>
          <w:trHeight w:val="2070"/>
        </w:trPr>
        <w:tc>
          <w:tcPr>
            <w:tcW w:w="4489" w:type="dxa"/>
          </w:tcPr>
          <w:p w:rsidR="004204BD" w:rsidRDefault="00101DA7">
            <w:pPr>
              <w:pBdr>
                <w:top w:val="nil"/>
                <w:left w:val="nil"/>
                <w:bottom w:val="nil"/>
                <w:right w:val="nil"/>
                <w:between w:val="nil"/>
              </w:pBdr>
              <w:tabs>
                <w:tab w:val="left" w:pos="1296"/>
                <w:tab w:val="left" w:pos="2044"/>
                <w:tab w:val="left" w:pos="2898"/>
              </w:tabs>
              <w:spacing w:line="360" w:lineRule="auto"/>
              <w:ind w:left="69" w:right="53"/>
              <w:rPr>
                <w:rFonts w:ascii="Verdana" w:eastAsia="Verdana" w:hAnsi="Verdana" w:cs="Verdana"/>
                <w:i/>
                <w:color w:val="000000"/>
                <w:sz w:val="24"/>
                <w:szCs w:val="24"/>
              </w:rPr>
            </w:pPr>
            <w:r>
              <w:rPr>
                <w:rFonts w:ascii="Verdana" w:eastAsia="Verdana" w:hAnsi="Verdana" w:cs="Verdana"/>
                <w:i/>
                <w:color w:val="000000"/>
                <w:sz w:val="24"/>
                <w:szCs w:val="24"/>
              </w:rPr>
              <w:t>Trabajos</w:t>
            </w:r>
            <w:r>
              <w:rPr>
                <w:rFonts w:ascii="Verdana" w:eastAsia="Verdana" w:hAnsi="Verdana" w:cs="Verdana"/>
                <w:i/>
                <w:color w:val="000000"/>
                <w:sz w:val="24"/>
                <w:szCs w:val="24"/>
              </w:rPr>
              <w:tab/>
              <w:t>bajo</w:t>
            </w:r>
            <w:r>
              <w:rPr>
                <w:rFonts w:ascii="Verdana" w:eastAsia="Verdana" w:hAnsi="Verdana" w:cs="Verdana"/>
                <w:i/>
                <w:color w:val="000000"/>
                <w:sz w:val="24"/>
                <w:szCs w:val="24"/>
              </w:rPr>
              <w:tab/>
              <w:t>nivel,</w:t>
            </w:r>
            <w:r>
              <w:rPr>
                <w:rFonts w:ascii="Verdana" w:eastAsia="Verdana" w:hAnsi="Verdana" w:cs="Verdana"/>
                <w:i/>
                <w:color w:val="000000"/>
                <w:sz w:val="24"/>
                <w:szCs w:val="24"/>
              </w:rPr>
              <w:tab/>
              <w:t>excavaciones, apuntalamientos</w:t>
            </w:r>
          </w:p>
        </w:tc>
        <w:tc>
          <w:tcPr>
            <w:tcW w:w="4488" w:type="dxa"/>
          </w:tcPr>
          <w:p w:rsidR="004204BD" w:rsidRDefault="00101DA7">
            <w:pPr>
              <w:pBdr>
                <w:top w:val="nil"/>
                <w:left w:val="nil"/>
                <w:bottom w:val="nil"/>
                <w:right w:val="nil"/>
                <w:between w:val="nil"/>
              </w:pBdr>
              <w:tabs>
                <w:tab w:val="left" w:pos="2310"/>
                <w:tab w:val="left" w:pos="2830"/>
              </w:tabs>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Derrumbes,</w:t>
            </w:r>
            <w:r>
              <w:rPr>
                <w:rFonts w:ascii="Verdana" w:eastAsia="Verdana" w:hAnsi="Verdana" w:cs="Verdana"/>
                <w:i/>
                <w:color w:val="000000"/>
                <w:sz w:val="24"/>
                <w:szCs w:val="24"/>
              </w:rPr>
              <w:tab/>
              <w:t>desmoronamientos, hundimientos,</w:t>
            </w:r>
            <w:r>
              <w:rPr>
                <w:rFonts w:ascii="Verdana" w:eastAsia="Verdana" w:hAnsi="Verdana" w:cs="Verdana"/>
                <w:i/>
                <w:color w:val="000000"/>
                <w:sz w:val="24"/>
                <w:szCs w:val="24"/>
              </w:rPr>
              <w:tab/>
            </w:r>
            <w:r>
              <w:rPr>
                <w:rFonts w:ascii="Verdana" w:eastAsia="Verdana" w:hAnsi="Verdana" w:cs="Verdana"/>
                <w:i/>
                <w:color w:val="000000"/>
                <w:sz w:val="24"/>
                <w:szCs w:val="24"/>
              </w:rPr>
              <w:tab/>
              <w:t>atrapamientos, aplastamientos, caída de materiales, equipos, personas, interferencia con</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instalaciones enterradas.</w:t>
            </w:r>
          </w:p>
        </w:tc>
      </w:tr>
      <w:tr w:rsidR="004204BD">
        <w:trPr>
          <w:trHeight w:val="1242"/>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lastRenderedPageBreak/>
              <w:t>Colisión por tránsito vehicular y / o de</w:t>
            </w:r>
          </w:p>
          <w:p w:rsidR="004204BD" w:rsidRDefault="00101DA7">
            <w:pPr>
              <w:pBdr>
                <w:top w:val="nil"/>
                <w:left w:val="nil"/>
                <w:bottom w:val="nil"/>
                <w:right w:val="nil"/>
                <w:between w:val="nil"/>
              </w:pBdr>
              <w:spacing w:before="4"/>
              <w:ind w:left="69"/>
              <w:rPr>
                <w:rFonts w:ascii="Verdana" w:eastAsia="Verdana" w:hAnsi="Verdana" w:cs="Verdana"/>
                <w:i/>
                <w:color w:val="000000"/>
                <w:sz w:val="24"/>
                <w:szCs w:val="24"/>
              </w:rPr>
            </w:pPr>
            <w:r>
              <w:rPr>
                <w:rFonts w:ascii="Verdana" w:eastAsia="Verdana" w:hAnsi="Verdana" w:cs="Verdana"/>
                <w:i/>
                <w:color w:val="000000"/>
                <w:sz w:val="24"/>
                <w:szCs w:val="24"/>
              </w:rPr>
              <w:t>equipos pesados. Caídas de cargas, roturas de equipos</w:t>
            </w:r>
          </w:p>
        </w:tc>
        <w:tc>
          <w:tcPr>
            <w:tcW w:w="4488" w:type="dxa"/>
          </w:tcPr>
          <w:p w:rsidR="004204BD" w:rsidRDefault="00101DA7">
            <w:pPr>
              <w:pBdr>
                <w:top w:val="nil"/>
                <w:left w:val="nil"/>
                <w:bottom w:val="nil"/>
                <w:right w:val="nil"/>
                <w:between w:val="nil"/>
              </w:pBdr>
              <w:tabs>
                <w:tab w:val="left" w:pos="1831"/>
                <w:tab w:val="left" w:pos="2858"/>
              </w:tabs>
              <w:spacing w:line="360" w:lineRule="auto"/>
              <w:ind w:left="69" w:right="52"/>
              <w:rPr>
                <w:rFonts w:ascii="Verdana" w:eastAsia="Verdana" w:hAnsi="Verdana" w:cs="Verdana"/>
                <w:i/>
                <w:color w:val="000000"/>
                <w:sz w:val="24"/>
                <w:szCs w:val="24"/>
              </w:rPr>
            </w:pPr>
            <w:r>
              <w:rPr>
                <w:rFonts w:ascii="Verdana" w:eastAsia="Verdana" w:hAnsi="Verdana" w:cs="Verdana"/>
                <w:i/>
                <w:color w:val="000000"/>
                <w:sz w:val="24"/>
                <w:szCs w:val="24"/>
              </w:rPr>
              <w:t>Traumatismos</w:t>
            </w:r>
            <w:r>
              <w:rPr>
                <w:rFonts w:ascii="Verdana" w:eastAsia="Verdana" w:hAnsi="Verdana" w:cs="Verdana"/>
                <w:i/>
                <w:color w:val="000000"/>
                <w:sz w:val="24"/>
                <w:szCs w:val="24"/>
              </w:rPr>
              <w:tab/>
              <w:t>graves,</w:t>
            </w:r>
            <w:r>
              <w:rPr>
                <w:rFonts w:ascii="Verdana" w:eastAsia="Verdana" w:hAnsi="Verdana" w:cs="Verdana"/>
                <w:i/>
                <w:color w:val="000000"/>
                <w:sz w:val="24"/>
                <w:szCs w:val="24"/>
              </w:rPr>
              <w:tab/>
              <w:t>amputaciones, lesiones incapacitantes, muerte.</w:t>
            </w:r>
          </w:p>
        </w:tc>
      </w:tr>
      <w:tr w:rsidR="004204BD">
        <w:trPr>
          <w:trHeight w:val="2070"/>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Ensayos no destructivos, gammagrafía</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Exposición a radiaciones ionizantes, caída y pérdida de la fuente radioactiva, interferencia con personal en áreas operativas, rotura del comando a</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distancia.</w:t>
            </w:r>
          </w:p>
        </w:tc>
      </w:tr>
    </w:tbl>
    <w:p w:rsidR="004204BD" w:rsidRDefault="004204BD">
      <w:pPr>
        <w:pBdr>
          <w:top w:val="nil"/>
          <w:left w:val="nil"/>
          <w:bottom w:val="nil"/>
          <w:right w:val="nil"/>
          <w:between w:val="nil"/>
        </w:pBdr>
        <w:spacing w:before="4"/>
        <w:rPr>
          <w:rFonts w:ascii="Verdana" w:eastAsia="Verdana" w:hAnsi="Verdana" w:cs="Verdana"/>
          <w:b/>
          <w:i/>
          <w:color w:val="000000"/>
          <w:sz w:val="28"/>
          <w:szCs w:val="28"/>
        </w:rPr>
      </w:pPr>
    </w:p>
    <w:p w:rsidR="004204BD" w:rsidRDefault="00101DA7">
      <w:pPr>
        <w:spacing w:before="93"/>
        <w:ind w:left="218"/>
        <w:rPr>
          <w:rFonts w:ascii="Verdana" w:eastAsia="Verdana" w:hAnsi="Verdana" w:cs="Verdana"/>
          <w:b/>
          <w:i/>
          <w:sz w:val="24"/>
          <w:szCs w:val="24"/>
        </w:rPr>
        <w:sectPr w:rsidR="004204BD">
          <w:pgSz w:w="11900" w:h="16840"/>
          <w:pgMar w:top="1420" w:right="620" w:bottom="1100" w:left="1200" w:header="0" w:footer="914" w:gutter="0"/>
          <w:cols w:space="720"/>
        </w:sectPr>
      </w:pPr>
      <w:r>
        <w:rPr>
          <w:rFonts w:ascii="Verdana" w:eastAsia="Verdana" w:hAnsi="Verdana" w:cs="Verdana"/>
          <w:b/>
          <w:i/>
          <w:sz w:val="24"/>
          <w:szCs w:val="24"/>
          <w:u w:val="single"/>
        </w:rPr>
        <w:t>Descripción del riesgo y medidas de control</w:t>
      </w:r>
    </w:p>
    <w:p w:rsidR="004204BD" w:rsidRDefault="004204BD">
      <w:pPr>
        <w:pBdr>
          <w:top w:val="nil"/>
          <w:left w:val="nil"/>
          <w:bottom w:val="nil"/>
          <w:right w:val="nil"/>
          <w:between w:val="nil"/>
        </w:pBdr>
        <w:spacing w:line="276" w:lineRule="auto"/>
        <w:rPr>
          <w:rFonts w:ascii="Verdana" w:eastAsia="Verdana" w:hAnsi="Verdana" w:cs="Verdana"/>
          <w:b/>
          <w:i/>
          <w:sz w:val="24"/>
          <w:szCs w:val="24"/>
        </w:rPr>
      </w:pPr>
    </w:p>
    <w:tbl>
      <w:tblPr>
        <w:tblStyle w:val="a3"/>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1656"/>
        </w:trPr>
        <w:tc>
          <w:tcPr>
            <w:tcW w:w="4489" w:type="dxa"/>
          </w:tcPr>
          <w:p w:rsidR="004204BD" w:rsidRDefault="00101DA7">
            <w:pPr>
              <w:pBdr>
                <w:top w:val="nil"/>
                <w:left w:val="nil"/>
                <w:bottom w:val="nil"/>
                <w:right w:val="nil"/>
                <w:between w:val="nil"/>
              </w:pBdr>
              <w:spacing w:line="360" w:lineRule="auto"/>
              <w:ind w:left="69"/>
              <w:rPr>
                <w:rFonts w:ascii="Verdana" w:eastAsia="Verdana" w:hAnsi="Verdana" w:cs="Verdana"/>
                <w:i/>
                <w:color w:val="000000"/>
                <w:sz w:val="24"/>
                <w:szCs w:val="24"/>
              </w:rPr>
            </w:pPr>
            <w:r>
              <w:rPr>
                <w:rFonts w:ascii="Verdana" w:eastAsia="Verdana" w:hAnsi="Verdana" w:cs="Verdana"/>
                <w:i/>
                <w:color w:val="000000"/>
                <w:sz w:val="24"/>
                <w:szCs w:val="24"/>
              </w:rPr>
              <w:t>Caída de elementos / materiales mal transportados / eslingados / estibados.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Capacitación. Utilización de E.P.P. Coordinación. Revisión de los equipos a utilizar. Elaboración A.P.R. Elaboración</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de procedimientos de trabajo auditorias.</w:t>
            </w:r>
          </w:p>
        </w:tc>
      </w:tr>
      <w:tr w:rsidR="004204BD">
        <w:trPr>
          <w:trHeight w:val="2070"/>
        </w:trPr>
        <w:tc>
          <w:tcPr>
            <w:tcW w:w="4489" w:type="dxa"/>
          </w:tcPr>
          <w:p w:rsidR="004204BD" w:rsidRDefault="00101DA7">
            <w:pPr>
              <w:pBdr>
                <w:top w:val="nil"/>
                <w:left w:val="nil"/>
                <w:bottom w:val="nil"/>
                <w:right w:val="nil"/>
                <w:between w:val="nil"/>
              </w:pBdr>
              <w:spacing w:line="360" w:lineRule="auto"/>
              <w:ind w:left="69"/>
              <w:rPr>
                <w:rFonts w:ascii="Verdana" w:eastAsia="Verdana" w:hAnsi="Verdana" w:cs="Verdana"/>
                <w:i/>
                <w:color w:val="000000"/>
                <w:sz w:val="24"/>
                <w:szCs w:val="24"/>
              </w:rPr>
            </w:pPr>
            <w:r>
              <w:rPr>
                <w:rFonts w:ascii="Verdana" w:eastAsia="Verdana" w:hAnsi="Verdana" w:cs="Verdana"/>
                <w:i/>
                <w:color w:val="000000"/>
                <w:sz w:val="24"/>
                <w:szCs w:val="24"/>
              </w:rPr>
              <w:t>Proyección de partículas, metal fundido, Radiaciones ultravioletas - infrarrojas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Capacitación, E.P.P., caretas, anteojos, antiparras, protectores faciales, filtros inactínicos. Pantallas protectoras, equipos aluminizados y de descarne.</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Elaboración de A.P.R. Auditorías.</w:t>
            </w:r>
          </w:p>
        </w:tc>
      </w:tr>
      <w:tr w:rsidR="004204BD">
        <w:trPr>
          <w:trHeight w:val="1656"/>
        </w:trPr>
        <w:tc>
          <w:tcPr>
            <w:tcW w:w="4489" w:type="dxa"/>
          </w:tcPr>
          <w:p w:rsidR="004204BD" w:rsidRDefault="00101DA7">
            <w:pPr>
              <w:pBdr>
                <w:top w:val="nil"/>
                <w:left w:val="nil"/>
                <w:bottom w:val="nil"/>
                <w:right w:val="nil"/>
                <w:between w:val="nil"/>
              </w:pBdr>
              <w:tabs>
                <w:tab w:val="left" w:pos="1123"/>
                <w:tab w:val="left" w:pos="1804"/>
                <w:tab w:val="left" w:pos="3096"/>
                <w:tab w:val="left" w:pos="3778"/>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Caída</w:t>
            </w:r>
            <w:r>
              <w:rPr>
                <w:rFonts w:ascii="Verdana" w:eastAsia="Verdana" w:hAnsi="Verdana" w:cs="Verdana"/>
                <w:i/>
                <w:color w:val="000000"/>
                <w:sz w:val="24"/>
                <w:szCs w:val="24"/>
              </w:rPr>
              <w:tab/>
              <w:t>de</w:t>
            </w:r>
            <w:r>
              <w:rPr>
                <w:rFonts w:ascii="Verdana" w:eastAsia="Verdana" w:hAnsi="Verdana" w:cs="Verdana"/>
                <w:i/>
                <w:color w:val="000000"/>
                <w:sz w:val="24"/>
                <w:szCs w:val="24"/>
              </w:rPr>
              <w:tab/>
              <w:t>cilindros</w:t>
            </w:r>
            <w:r>
              <w:rPr>
                <w:rFonts w:ascii="Verdana" w:eastAsia="Verdana" w:hAnsi="Verdana" w:cs="Verdana"/>
                <w:i/>
                <w:color w:val="000000"/>
                <w:sz w:val="24"/>
                <w:szCs w:val="24"/>
              </w:rPr>
              <w:tab/>
              <w:t>de</w:t>
            </w:r>
            <w:r>
              <w:rPr>
                <w:rFonts w:ascii="Verdana" w:eastAsia="Verdana" w:hAnsi="Verdana" w:cs="Verdana"/>
                <w:i/>
                <w:color w:val="000000"/>
                <w:sz w:val="24"/>
                <w:szCs w:val="24"/>
              </w:rPr>
              <w:tab/>
              <w:t>gases comprimidos</w:t>
            </w:r>
          </w:p>
        </w:tc>
        <w:tc>
          <w:tcPr>
            <w:tcW w:w="4488" w:type="dxa"/>
          </w:tcPr>
          <w:p w:rsidR="004204BD" w:rsidRDefault="00101DA7">
            <w:pPr>
              <w:pBdr>
                <w:top w:val="nil"/>
                <w:left w:val="nil"/>
                <w:bottom w:val="nil"/>
                <w:right w:val="nil"/>
                <w:between w:val="nil"/>
              </w:pBdr>
              <w:spacing w:line="360" w:lineRule="auto"/>
              <w:ind w:left="69" w:right="54"/>
              <w:jc w:val="both"/>
              <w:rPr>
                <w:rFonts w:ascii="Verdana" w:eastAsia="Verdana" w:hAnsi="Verdana" w:cs="Verdana"/>
                <w:i/>
                <w:color w:val="000000"/>
                <w:sz w:val="24"/>
                <w:szCs w:val="24"/>
              </w:rPr>
            </w:pPr>
            <w:r>
              <w:rPr>
                <w:rFonts w:ascii="Verdana" w:eastAsia="Verdana" w:hAnsi="Verdana" w:cs="Verdana"/>
                <w:i/>
                <w:color w:val="000000"/>
                <w:sz w:val="24"/>
                <w:szCs w:val="24"/>
              </w:rPr>
              <w:t>Capacitación, carros portacilindros, depósito para almacenaje de cilindros, elaboración A.P.R., protección de</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válvulas, auditorías.</w:t>
            </w:r>
          </w:p>
        </w:tc>
      </w:tr>
      <w:tr w:rsidR="004204BD">
        <w:trPr>
          <w:trHeight w:val="3726"/>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Riesgo de explosión y/o incendio</w:t>
            </w:r>
          </w:p>
        </w:tc>
        <w:tc>
          <w:tcPr>
            <w:tcW w:w="4488" w:type="dxa"/>
          </w:tcPr>
          <w:p w:rsidR="004204BD" w:rsidRDefault="00101DA7">
            <w:pPr>
              <w:pBdr>
                <w:top w:val="nil"/>
                <w:left w:val="nil"/>
                <w:bottom w:val="nil"/>
                <w:right w:val="nil"/>
                <w:between w:val="nil"/>
              </w:pBdr>
              <w:spacing w:line="360" w:lineRule="auto"/>
              <w:ind w:left="69" w:right="52" w:firstLine="2"/>
              <w:jc w:val="both"/>
              <w:rPr>
                <w:rFonts w:ascii="Verdana" w:eastAsia="Verdana" w:hAnsi="Verdana" w:cs="Verdana"/>
                <w:i/>
                <w:color w:val="000000"/>
                <w:sz w:val="24"/>
                <w:szCs w:val="24"/>
              </w:rPr>
            </w:pPr>
            <w:r>
              <w:rPr>
                <w:rFonts w:ascii="Verdana" w:eastAsia="Verdana" w:hAnsi="Verdana" w:cs="Verdana"/>
                <w:i/>
                <w:color w:val="000000"/>
                <w:sz w:val="24"/>
                <w:szCs w:val="24"/>
              </w:rPr>
              <w:t>Permisos / ordenativos de trabajos, normas para tareas en áreas comprometidas, elaboración de procedimientos de trabajo, A.P.R., monitoreo con instrumental adecuado de mezcla explosiva, capacitación sobre uso de extintores de incendio, matafuegos, línea de</w:t>
            </w:r>
            <w:r>
              <w:rPr>
                <w:rFonts w:ascii="Verdana" w:eastAsia="Verdana" w:hAnsi="Verdana" w:cs="Verdana"/>
                <w:i/>
                <w:color w:val="000000"/>
                <w:sz w:val="24"/>
                <w:szCs w:val="24"/>
              </w:rPr>
              <w:t xml:space="preserve"> agua, E.P.P.,</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auditorías.</w:t>
            </w:r>
          </w:p>
        </w:tc>
      </w:tr>
      <w:tr w:rsidR="004204BD">
        <w:trPr>
          <w:trHeight w:val="2070"/>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Riesgo eléctrico</w:t>
            </w:r>
          </w:p>
        </w:tc>
        <w:tc>
          <w:tcPr>
            <w:tcW w:w="4488" w:type="dxa"/>
          </w:tcPr>
          <w:p w:rsidR="004204BD" w:rsidRDefault="00101DA7">
            <w:pPr>
              <w:pBdr>
                <w:top w:val="nil"/>
                <w:left w:val="nil"/>
                <w:bottom w:val="nil"/>
                <w:right w:val="nil"/>
                <w:between w:val="nil"/>
              </w:pBdr>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Capacitación, confección A.P.R., E.P.P., utilización de herramientas eléctricas portátiles manuales de doble aislación, transformadores 24 volt. Disyuntores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diferenciales, auditorías.</w:t>
            </w:r>
          </w:p>
        </w:tc>
      </w:tr>
      <w:tr w:rsidR="004204BD">
        <w:trPr>
          <w:trHeight w:val="1242"/>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lastRenderedPageBreak/>
              <w:t>Roturas de disco abrasivo</w:t>
            </w:r>
          </w:p>
        </w:tc>
        <w:tc>
          <w:tcPr>
            <w:tcW w:w="4488" w:type="dxa"/>
          </w:tcPr>
          <w:p w:rsidR="004204BD" w:rsidRDefault="00101DA7">
            <w:pPr>
              <w:pBdr>
                <w:top w:val="nil"/>
                <w:left w:val="nil"/>
                <w:bottom w:val="nil"/>
                <w:right w:val="nil"/>
                <w:between w:val="nil"/>
              </w:pBdr>
              <w:tabs>
                <w:tab w:val="left" w:pos="1821"/>
                <w:tab w:val="left" w:pos="2946"/>
                <w:tab w:val="left" w:pos="3512"/>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Capacitación,</w:t>
            </w:r>
            <w:r>
              <w:rPr>
                <w:rFonts w:ascii="Verdana" w:eastAsia="Verdana" w:hAnsi="Verdana" w:cs="Verdana"/>
                <w:i/>
                <w:color w:val="000000"/>
                <w:sz w:val="24"/>
                <w:szCs w:val="24"/>
              </w:rPr>
              <w:tab/>
              <w:t>revisión</w:t>
            </w:r>
            <w:r>
              <w:rPr>
                <w:rFonts w:ascii="Verdana" w:eastAsia="Verdana" w:hAnsi="Verdana" w:cs="Verdana"/>
                <w:i/>
                <w:color w:val="000000"/>
                <w:sz w:val="24"/>
                <w:szCs w:val="24"/>
              </w:rPr>
              <w:tab/>
              <w:t>de</w:t>
            </w:r>
            <w:r>
              <w:rPr>
                <w:rFonts w:ascii="Verdana" w:eastAsia="Verdana" w:hAnsi="Verdana" w:cs="Verdana"/>
                <w:i/>
                <w:color w:val="000000"/>
                <w:sz w:val="24"/>
                <w:szCs w:val="24"/>
              </w:rPr>
              <w:tab/>
              <w:t>equipos,</w:t>
            </w:r>
          </w:p>
          <w:p w:rsidR="004204BD" w:rsidRDefault="00101DA7">
            <w:pPr>
              <w:pBdr>
                <w:top w:val="nil"/>
                <w:left w:val="nil"/>
                <w:bottom w:val="nil"/>
                <w:right w:val="nil"/>
                <w:between w:val="nil"/>
              </w:pBdr>
              <w:spacing w:before="4"/>
              <w:ind w:left="69"/>
              <w:rPr>
                <w:rFonts w:ascii="Verdana" w:eastAsia="Verdana" w:hAnsi="Verdana" w:cs="Verdana"/>
                <w:i/>
                <w:color w:val="000000"/>
                <w:sz w:val="24"/>
                <w:szCs w:val="24"/>
              </w:rPr>
            </w:pPr>
            <w:r>
              <w:rPr>
                <w:rFonts w:ascii="Verdana" w:eastAsia="Verdana" w:hAnsi="Verdana" w:cs="Verdana"/>
                <w:i/>
                <w:color w:val="000000"/>
                <w:sz w:val="24"/>
                <w:szCs w:val="24"/>
              </w:rPr>
              <w:t>resguardo de equipos, resguardo de máquinas, elaboración A.P.R., E.P.P.</w:t>
            </w:r>
          </w:p>
        </w:tc>
      </w:tr>
      <w:tr w:rsidR="004204BD">
        <w:trPr>
          <w:trHeight w:val="1656"/>
        </w:trPr>
        <w:tc>
          <w:tcPr>
            <w:tcW w:w="4489" w:type="dxa"/>
          </w:tcPr>
          <w:p w:rsidR="004204BD" w:rsidRDefault="00101DA7">
            <w:pPr>
              <w:pBdr>
                <w:top w:val="nil"/>
                <w:left w:val="nil"/>
                <w:bottom w:val="nil"/>
                <w:right w:val="nil"/>
                <w:between w:val="nil"/>
              </w:pBdr>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Riesgos operacionales por equipos en malas condiciones de funcionamiento, maniobras mal efectuadas, herramientas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en    malas    condiciones    de    uso    /</w:t>
            </w:r>
          </w:p>
        </w:tc>
        <w:tc>
          <w:tcPr>
            <w:tcW w:w="4488" w:type="dxa"/>
          </w:tcPr>
          <w:p w:rsidR="004204BD" w:rsidRDefault="00101DA7">
            <w:pPr>
              <w:pBdr>
                <w:top w:val="nil"/>
                <w:left w:val="nil"/>
                <w:bottom w:val="nil"/>
                <w:right w:val="nil"/>
                <w:between w:val="nil"/>
              </w:pBdr>
              <w:spacing w:line="360" w:lineRule="auto"/>
              <w:ind w:left="69" w:right="50"/>
              <w:jc w:val="both"/>
              <w:rPr>
                <w:rFonts w:ascii="Verdana" w:eastAsia="Verdana" w:hAnsi="Verdana" w:cs="Verdana"/>
                <w:i/>
                <w:color w:val="000000"/>
                <w:sz w:val="24"/>
                <w:szCs w:val="24"/>
              </w:rPr>
            </w:pPr>
            <w:r>
              <w:rPr>
                <w:rFonts w:ascii="Verdana" w:eastAsia="Verdana" w:hAnsi="Verdana" w:cs="Verdana"/>
                <w:i/>
                <w:color w:val="000000"/>
                <w:sz w:val="24"/>
                <w:szCs w:val="24"/>
              </w:rPr>
              <w:t>Capacitación, revisión de equipos. Inspecciones. Elaboración A.P.R., auditorías.</w:t>
            </w:r>
          </w:p>
        </w:tc>
      </w:tr>
    </w:tbl>
    <w:p w:rsidR="004204BD" w:rsidRDefault="004204BD">
      <w:pPr>
        <w:spacing w:line="360" w:lineRule="auto"/>
        <w:jc w:val="both"/>
        <w:rPr>
          <w:rFonts w:ascii="Verdana" w:eastAsia="Verdana" w:hAnsi="Verdana" w:cs="Verdana"/>
          <w:i/>
          <w:sz w:val="24"/>
          <w:szCs w:val="24"/>
        </w:rPr>
        <w:sectPr w:rsidR="004204BD">
          <w:pgSz w:w="11900" w:h="16840"/>
          <w:pgMar w:top="1420" w:right="620" w:bottom="1100" w:left="1200" w:header="0" w:footer="914" w:gutter="0"/>
          <w:cols w:space="720"/>
        </w:sectPr>
      </w:pPr>
    </w:p>
    <w:p w:rsidR="004204BD" w:rsidRDefault="004204BD">
      <w:pPr>
        <w:pBdr>
          <w:top w:val="nil"/>
          <w:left w:val="nil"/>
          <w:bottom w:val="nil"/>
          <w:right w:val="nil"/>
          <w:between w:val="nil"/>
        </w:pBdr>
        <w:spacing w:line="276" w:lineRule="auto"/>
        <w:rPr>
          <w:rFonts w:ascii="Verdana" w:eastAsia="Verdana" w:hAnsi="Verdana" w:cs="Verdana"/>
          <w:i/>
          <w:sz w:val="24"/>
          <w:szCs w:val="24"/>
        </w:rPr>
      </w:pPr>
    </w:p>
    <w:tbl>
      <w:tblPr>
        <w:tblStyle w:val="a4"/>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414"/>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inadecuadas</w:t>
            </w:r>
          </w:p>
        </w:tc>
        <w:tc>
          <w:tcPr>
            <w:tcW w:w="4488" w:type="dxa"/>
          </w:tcPr>
          <w:p w:rsidR="004204BD" w:rsidRDefault="004204BD">
            <w:pPr>
              <w:pBdr>
                <w:top w:val="nil"/>
                <w:left w:val="nil"/>
                <w:bottom w:val="nil"/>
                <w:right w:val="nil"/>
                <w:between w:val="nil"/>
              </w:pBdr>
              <w:rPr>
                <w:rFonts w:ascii="Verdana" w:eastAsia="Verdana" w:hAnsi="Verdana" w:cs="Verdana"/>
                <w:i/>
                <w:color w:val="000000"/>
              </w:rPr>
            </w:pPr>
          </w:p>
        </w:tc>
      </w:tr>
      <w:tr w:rsidR="004204BD">
        <w:trPr>
          <w:trHeight w:val="3312"/>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Caída de altura</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Capacitación, procedimientos de trabajo, elaboración A.P.R., cinturones de seguridad, recuperadores de caída, guindolas normalizadas. Cables guarda vidas con retenida, personal instruido y capacitado para uso de plataformas hidroelevadoras, barbijo para su</w:t>
            </w:r>
            <w:r>
              <w:rPr>
                <w:rFonts w:ascii="Verdana" w:eastAsia="Verdana" w:hAnsi="Verdana" w:cs="Verdana"/>
                <w:i/>
                <w:color w:val="000000"/>
                <w:sz w:val="24"/>
                <w:szCs w:val="24"/>
              </w:rPr>
              <w:t>jeción</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del casco, auditorías</w:t>
            </w:r>
          </w:p>
        </w:tc>
      </w:tr>
      <w:tr w:rsidR="004204BD">
        <w:trPr>
          <w:trHeight w:val="2070"/>
        </w:trPr>
        <w:tc>
          <w:tcPr>
            <w:tcW w:w="4489" w:type="dxa"/>
          </w:tcPr>
          <w:p w:rsidR="004204BD" w:rsidRDefault="00101DA7">
            <w:pPr>
              <w:pBdr>
                <w:top w:val="nil"/>
                <w:left w:val="nil"/>
                <w:bottom w:val="nil"/>
                <w:right w:val="nil"/>
                <w:between w:val="nil"/>
              </w:pBdr>
              <w:spacing w:line="360" w:lineRule="auto"/>
              <w:ind w:left="69"/>
              <w:rPr>
                <w:rFonts w:ascii="Verdana" w:eastAsia="Verdana" w:hAnsi="Verdana" w:cs="Verdana"/>
                <w:i/>
                <w:color w:val="000000"/>
                <w:sz w:val="24"/>
                <w:szCs w:val="24"/>
              </w:rPr>
            </w:pPr>
            <w:r>
              <w:rPr>
                <w:rFonts w:ascii="Verdana" w:eastAsia="Verdana" w:hAnsi="Verdana" w:cs="Verdana"/>
                <w:i/>
                <w:color w:val="000000"/>
                <w:sz w:val="24"/>
                <w:szCs w:val="24"/>
              </w:rPr>
              <w:t>Caída de elementos a niveles inferiores. Superposición de tareas</w:t>
            </w:r>
          </w:p>
        </w:tc>
        <w:tc>
          <w:tcPr>
            <w:tcW w:w="4488" w:type="dxa"/>
          </w:tcPr>
          <w:p w:rsidR="004204BD" w:rsidRDefault="00101DA7">
            <w:pPr>
              <w:pBdr>
                <w:top w:val="nil"/>
                <w:left w:val="nil"/>
                <w:bottom w:val="nil"/>
                <w:right w:val="nil"/>
                <w:between w:val="nil"/>
              </w:pBdr>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Permiso / oredenativos de trabajo, señalización / vallados de áreas comprometidas, coordinación de tareas, elaboración de A.P.R., capacitación,</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auditorías.</w:t>
            </w:r>
          </w:p>
        </w:tc>
      </w:tr>
      <w:tr w:rsidR="004204BD">
        <w:trPr>
          <w:trHeight w:val="828"/>
        </w:trPr>
        <w:tc>
          <w:tcPr>
            <w:tcW w:w="4489" w:type="dxa"/>
          </w:tcPr>
          <w:p w:rsidR="004204BD" w:rsidRDefault="00101DA7">
            <w:pPr>
              <w:pBdr>
                <w:top w:val="nil"/>
                <w:left w:val="nil"/>
                <w:bottom w:val="nil"/>
                <w:right w:val="nil"/>
                <w:between w:val="nil"/>
              </w:pBdr>
              <w:tabs>
                <w:tab w:val="left" w:pos="713"/>
                <w:tab w:val="left" w:pos="2102"/>
                <w:tab w:val="left" w:pos="2707"/>
                <w:tab w:val="left" w:pos="4150"/>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No</w:t>
            </w:r>
            <w:r>
              <w:rPr>
                <w:rFonts w:ascii="Verdana" w:eastAsia="Verdana" w:hAnsi="Verdana" w:cs="Verdana"/>
                <w:i/>
                <w:color w:val="000000"/>
                <w:sz w:val="24"/>
                <w:szCs w:val="24"/>
              </w:rPr>
              <w:tab/>
            </w:r>
            <w:r>
              <w:rPr>
                <w:rFonts w:ascii="Verdana" w:eastAsia="Verdana" w:hAnsi="Verdana" w:cs="Verdana"/>
                <w:i/>
                <w:color w:val="000000"/>
                <w:sz w:val="24"/>
                <w:szCs w:val="24"/>
              </w:rPr>
              <w:t>utilización</w:t>
            </w:r>
            <w:r>
              <w:rPr>
                <w:rFonts w:ascii="Verdana" w:eastAsia="Verdana" w:hAnsi="Verdana" w:cs="Verdana"/>
                <w:i/>
                <w:color w:val="000000"/>
                <w:sz w:val="24"/>
                <w:szCs w:val="24"/>
              </w:rPr>
              <w:tab/>
              <w:t>de</w:t>
            </w:r>
            <w:r>
              <w:rPr>
                <w:rFonts w:ascii="Verdana" w:eastAsia="Verdana" w:hAnsi="Verdana" w:cs="Verdana"/>
                <w:i/>
                <w:color w:val="000000"/>
                <w:sz w:val="24"/>
                <w:szCs w:val="24"/>
              </w:rPr>
              <w:tab/>
              <w:t>elementos</w:t>
            </w:r>
            <w:r>
              <w:rPr>
                <w:rFonts w:ascii="Verdana" w:eastAsia="Verdana" w:hAnsi="Verdana" w:cs="Verdana"/>
                <w:i/>
                <w:color w:val="000000"/>
                <w:sz w:val="24"/>
                <w:szCs w:val="24"/>
              </w:rPr>
              <w:tab/>
              <w:t>de</w:t>
            </w:r>
          </w:p>
          <w:p w:rsidR="004204BD" w:rsidRDefault="00101DA7">
            <w:pPr>
              <w:pBdr>
                <w:top w:val="nil"/>
                <w:left w:val="nil"/>
                <w:bottom w:val="nil"/>
                <w:right w:val="nil"/>
                <w:between w:val="nil"/>
              </w:pBdr>
              <w:spacing w:before="138"/>
              <w:ind w:left="69"/>
              <w:rPr>
                <w:rFonts w:ascii="Verdana" w:eastAsia="Verdana" w:hAnsi="Verdana" w:cs="Verdana"/>
                <w:i/>
                <w:color w:val="000000"/>
                <w:sz w:val="24"/>
                <w:szCs w:val="24"/>
              </w:rPr>
            </w:pPr>
            <w:r>
              <w:rPr>
                <w:rFonts w:ascii="Verdana" w:eastAsia="Verdana" w:hAnsi="Verdana" w:cs="Verdana"/>
                <w:i/>
                <w:color w:val="000000"/>
                <w:sz w:val="24"/>
                <w:szCs w:val="24"/>
              </w:rPr>
              <w:t>protección personal</w:t>
            </w:r>
          </w:p>
        </w:tc>
        <w:tc>
          <w:tcPr>
            <w:tcW w:w="4488" w:type="dxa"/>
          </w:tcPr>
          <w:p w:rsidR="004204BD" w:rsidRDefault="00101DA7">
            <w:pPr>
              <w:pBdr>
                <w:top w:val="nil"/>
                <w:left w:val="nil"/>
                <w:bottom w:val="nil"/>
                <w:right w:val="nil"/>
                <w:between w:val="nil"/>
              </w:pBdr>
              <w:tabs>
                <w:tab w:val="left" w:pos="1732"/>
                <w:tab w:val="left" w:pos="2129"/>
                <w:tab w:val="left" w:pos="3126"/>
                <w:tab w:val="left" w:pos="3671"/>
              </w:tabs>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Capacitación</w:t>
            </w:r>
            <w:r>
              <w:rPr>
                <w:rFonts w:ascii="Verdana" w:eastAsia="Verdana" w:hAnsi="Verdana" w:cs="Verdana"/>
                <w:i/>
                <w:color w:val="000000"/>
                <w:sz w:val="24"/>
                <w:szCs w:val="24"/>
              </w:rPr>
              <w:tab/>
              <w:t>y</w:t>
            </w:r>
            <w:r>
              <w:rPr>
                <w:rFonts w:ascii="Verdana" w:eastAsia="Verdana" w:hAnsi="Verdana" w:cs="Verdana"/>
                <w:i/>
                <w:color w:val="000000"/>
                <w:sz w:val="24"/>
                <w:szCs w:val="24"/>
              </w:rPr>
              <w:tab/>
              <w:t>control</w:t>
            </w:r>
            <w:r>
              <w:rPr>
                <w:rFonts w:ascii="Verdana" w:eastAsia="Verdana" w:hAnsi="Verdana" w:cs="Verdana"/>
                <w:i/>
                <w:color w:val="000000"/>
                <w:sz w:val="24"/>
                <w:szCs w:val="24"/>
              </w:rPr>
              <w:tab/>
              <w:t>de</w:t>
            </w:r>
            <w:r>
              <w:rPr>
                <w:rFonts w:ascii="Verdana" w:eastAsia="Verdana" w:hAnsi="Verdana" w:cs="Verdana"/>
                <w:i/>
                <w:color w:val="000000"/>
                <w:sz w:val="24"/>
                <w:szCs w:val="24"/>
              </w:rPr>
              <w:tab/>
              <w:t>E.P.P.,</w:t>
            </w:r>
          </w:p>
          <w:p w:rsidR="004204BD" w:rsidRDefault="00101DA7">
            <w:pPr>
              <w:pBdr>
                <w:top w:val="nil"/>
                <w:left w:val="nil"/>
                <w:bottom w:val="nil"/>
                <w:right w:val="nil"/>
                <w:between w:val="nil"/>
              </w:pBdr>
              <w:spacing w:before="138"/>
              <w:ind w:left="69"/>
              <w:rPr>
                <w:rFonts w:ascii="Verdana" w:eastAsia="Verdana" w:hAnsi="Verdana" w:cs="Verdana"/>
                <w:i/>
                <w:color w:val="000000"/>
                <w:sz w:val="24"/>
                <w:szCs w:val="24"/>
              </w:rPr>
            </w:pPr>
            <w:r>
              <w:rPr>
                <w:rFonts w:ascii="Verdana" w:eastAsia="Verdana" w:hAnsi="Verdana" w:cs="Verdana"/>
                <w:i/>
                <w:color w:val="000000"/>
                <w:sz w:val="24"/>
                <w:szCs w:val="24"/>
              </w:rPr>
              <w:t>auditorías, inspecciones.</w:t>
            </w:r>
          </w:p>
        </w:tc>
      </w:tr>
      <w:tr w:rsidR="004204BD">
        <w:trPr>
          <w:trHeight w:val="2484"/>
        </w:trPr>
        <w:tc>
          <w:tcPr>
            <w:tcW w:w="4489" w:type="dxa"/>
          </w:tcPr>
          <w:p w:rsidR="004204BD" w:rsidRDefault="00101DA7">
            <w:pPr>
              <w:pBdr>
                <w:top w:val="nil"/>
                <w:left w:val="nil"/>
                <w:bottom w:val="nil"/>
                <w:right w:val="nil"/>
                <w:between w:val="nil"/>
              </w:pBdr>
              <w:tabs>
                <w:tab w:val="left" w:pos="1179"/>
                <w:tab w:val="left" w:pos="1690"/>
                <w:tab w:val="left" w:pos="2787"/>
                <w:tab w:val="left" w:pos="3697"/>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Tránsito</w:t>
            </w:r>
            <w:r>
              <w:rPr>
                <w:rFonts w:ascii="Verdana" w:eastAsia="Verdana" w:hAnsi="Verdana" w:cs="Verdana"/>
                <w:i/>
                <w:color w:val="000000"/>
                <w:sz w:val="24"/>
                <w:szCs w:val="24"/>
              </w:rPr>
              <w:tab/>
              <w:t>de</w:t>
            </w:r>
            <w:r>
              <w:rPr>
                <w:rFonts w:ascii="Verdana" w:eastAsia="Verdana" w:hAnsi="Verdana" w:cs="Verdana"/>
                <w:i/>
                <w:color w:val="000000"/>
                <w:sz w:val="24"/>
                <w:szCs w:val="24"/>
              </w:rPr>
              <w:tab/>
              <w:t>puentes</w:t>
            </w:r>
            <w:r>
              <w:rPr>
                <w:rFonts w:ascii="Verdana" w:eastAsia="Verdana" w:hAnsi="Verdana" w:cs="Verdana"/>
                <w:i/>
                <w:color w:val="000000"/>
                <w:sz w:val="24"/>
                <w:szCs w:val="24"/>
              </w:rPr>
              <w:tab/>
              <w:t>grúas,</w:t>
            </w:r>
            <w:r>
              <w:rPr>
                <w:rFonts w:ascii="Verdana" w:eastAsia="Verdana" w:hAnsi="Verdana" w:cs="Verdana"/>
                <w:i/>
                <w:color w:val="000000"/>
                <w:sz w:val="24"/>
                <w:szCs w:val="24"/>
              </w:rPr>
              <w:tab/>
              <w:t>cargas suspendidas</w:t>
            </w:r>
          </w:p>
        </w:tc>
        <w:tc>
          <w:tcPr>
            <w:tcW w:w="4488" w:type="dxa"/>
          </w:tcPr>
          <w:p w:rsidR="004204BD" w:rsidRDefault="00101DA7">
            <w:pPr>
              <w:pBdr>
                <w:top w:val="nil"/>
                <w:left w:val="nil"/>
                <w:bottom w:val="nil"/>
                <w:right w:val="nil"/>
                <w:between w:val="nil"/>
              </w:pBdr>
              <w:tabs>
                <w:tab w:val="left" w:pos="3152"/>
              </w:tabs>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Permisos / ordenativos de trabajos, coordinación de tareas, señalización y vallados del área comprometida. Consignación.</w:t>
            </w:r>
            <w:r>
              <w:rPr>
                <w:rFonts w:ascii="Verdana" w:eastAsia="Verdana" w:hAnsi="Verdana" w:cs="Verdana"/>
                <w:i/>
                <w:color w:val="000000"/>
                <w:sz w:val="24"/>
                <w:szCs w:val="24"/>
              </w:rPr>
              <w:tab/>
              <w:t>Elaboración procedimientos de trabajo A.P.R.,</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E.P.P., auditorías.</w:t>
            </w:r>
          </w:p>
        </w:tc>
      </w:tr>
      <w:tr w:rsidR="004204BD">
        <w:trPr>
          <w:trHeight w:val="2898"/>
        </w:trPr>
        <w:tc>
          <w:tcPr>
            <w:tcW w:w="4489" w:type="dxa"/>
          </w:tcPr>
          <w:p w:rsidR="004204BD" w:rsidRDefault="00101DA7">
            <w:pPr>
              <w:pBdr>
                <w:top w:val="nil"/>
                <w:left w:val="nil"/>
                <w:bottom w:val="nil"/>
                <w:right w:val="nil"/>
                <w:between w:val="nil"/>
              </w:pBdr>
              <w:tabs>
                <w:tab w:val="left" w:pos="996"/>
                <w:tab w:val="left" w:pos="1803"/>
                <w:tab w:val="left" w:pos="2304"/>
                <w:tab w:val="left" w:pos="3817"/>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Ruido,</w:t>
            </w:r>
            <w:r>
              <w:rPr>
                <w:rFonts w:ascii="Verdana" w:eastAsia="Verdana" w:hAnsi="Verdana" w:cs="Verdana"/>
                <w:i/>
                <w:color w:val="000000"/>
                <w:sz w:val="24"/>
                <w:szCs w:val="24"/>
              </w:rPr>
              <w:tab/>
              <w:t>polvo</w:t>
            </w:r>
            <w:r>
              <w:rPr>
                <w:rFonts w:ascii="Verdana" w:eastAsia="Verdana" w:hAnsi="Verdana" w:cs="Verdana"/>
                <w:i/>
                <w:color w:val="000000"/>
                <w:sz w:val="24"/>
                <w:szCs w:val="24"/>
              </w:rPr>
              <w:tab/>
              <w:t>en</w:t>
            </w:r>
            <w:r>
              <w:rPr>
                <w:rFonts w:ascii="Verdana" w:eastAsia="Verdana" w:hAnsi="Verdana" w:cs="Verdana"/>
                <w:i/>
                <w:color w:val="000000"/>
                <w:sz w:val="24"/>
                <w:szCs w:val="24"/>
              </w:rPr>
              <w:tab/>
              <w:t>suspensión,</w:t>
            </w:r>
            <w:r>
              <w:rPr>
                <w:rFonts w:ascii="Verdana" w:eastAsia="Verdana" w:hAnsi="Verdana" w:cs="Verdana"/>
                <w:i/>
                <w:color w:val="000000"/>
                <w:sz w:val="24"/>
                <w:szCs w:val="24"/>
              </w:rPr>
              <w:tab/>
              <w:t>carga térmica</w:t>
            </w:r>
          </w:p>
        </w:tc>
        <w:tc>
          <w:tcPr>
            <w:tcW w:w="4488" w:type="dxa"/>
          </w:tcPr>
          <w:p w:rsidR="004204BD" w:rsidRDefault="00101DA7">
            <w:pPr>
              <w:pBdr>
                <w:top w:val="nil"/>
                <w:left w:val="nil"/>
                <w:bottom w:val="nil"/>
                <w:right w:val="nil"/>
                <w:between w:val="nil"/>
              </w:pBdr>
              <w:tabs>
                <w:tab w:val="left" w:pos="2242"/>
                <w:tab w:val="left" w:pos="4030"/>
              </w:tabs>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Capacitación,</w:t>
            </w:r>
            <w:r>
              <w:rPr>
                <w:rFonts w:ascii="Verdana" w:eastAsia="Verdana" w:hAnsi="Verdana" w:cs="Verdana"/>
                <w:i/>
                <w:color w:val="000000"/>
                <w:sz w:val="24"/>
                <w:szCs w:val="24"/>
              </w:rPr>
              <w:tab/>
              <w:t>monitoreo</w:t>
            </w:r>
            <w:r>
              <w:rPr>
                <w:rFonts w:ascii="Verdana" w:eastAsia="Verdana" w:hAnsi="Verdana" w:cs="Verdana"/>
                <w:i/>
                <w:color w:val="000000"/>
                <w:sz w:val="24"/>
                <w:szCs w:val="24"/>
              </w:rPr>
              <w:tab/>
            </w:r>
            <w:r>
              <w:rPr>
                <w:rFonts w:ascii="Verdana" w:eastAsia="Verdana" w:hAnsi="Verdana" w:cs="Verdana"/>
                <w:i/>
                <w:color w:val="000000"/>
                <w:sz w:val="24"/>
                <w:szCs w:val="24"/>
              </w:rPr>
              <w:t xml:space="preserve">con decibelímetro del ruido ambiente, E.P.P. (protectores auditivos, equipos aluminizados, máscaras con aporte de aire, máscaras buconasales </w:t>
            </w:r>
            <w:r>
              <w:rPr>
                <w:rFonts w:ascii="Verdana" w:eastAsia="Verdana" w:hAnsi="Verdana" w:cs="Verdana"/>
                <w:i/>
                <w:color w:val="000000"/>
                <w:sz w:val="24"/>
                <w:szCs w:val="24"/>
              </w:rPr>
              <w:lastRenderedPageBreak/>
              <w:t>antipolvo, ventilación forzada). Capacitación.</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Elaboración A.P.R. Auditorías.</w:t>
            </w:r>
          </w:p>
        </w:tc>
      </w:tr>
      <w:tr w:rsidR="004204BD">
        <w:trPr>
          <w:trHeight w:val="2070"/>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lastRenderedPageBreak/>
              <w:t>Tránsito vehicular</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Permisos / ordenativos de trabajos, coordinación de tareas, señalización y vallados del área comprometida. Consignación     del     área,     chalecos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reflectivos,     utilización     de     E.P.P.,</w:t>
            </w:r>
          </w:p>
        </w:tc>
      </w:tr>
    </w:tbl>
    <w:p w:rsidR="004204BD" w:rsidRDefault="004204BD">
      <w:pPr>
        <w:jc w:val="both"/>
        <w:rPr>
          <w:rFonts w:ascii="Verdana" w:eastAsia="Verdana" w:hAnsi="Verdana" w:cs="Verdana"/>
          <w:i/>
          <w:sz w:val="24"/>
          <w:szCs w:val="24"/>
        </w:rPr>
        <w:sectPr w:rsidR="004204BD">
          <w:pgSz w:w="11900" w:h="16840"/>
          <w:pgMar w:top="1420" w:right="620" w:bottom="1100" w:left="1200" w:header="0" w:footer="914" w:gutter="0"/>
          <w:cols w:space="720"/>
        </w:sectPr>
      </w:pPr>
    </w:p>
    <w:p w:rsidR="004204BD" w:rsidRDefault="004204BD">
      <w:pPr>
        <w:pBdr>
          <w:top w:val="nil"/>
          <w:left w:val="nil"/>
          <w:bottom w:val="nil"/>
          <w:right w:val="nil"/>
          <w:between w:val="nil"/>
        </w:pBdr>
        <w:spacing w:line="276" w:lineRule="auto"/>
        <w:rPr>
          <w:rFonts w:ascii="Verdana" w:eastAsia="Verdana" w:hAnsi="Verdana" w:cs="Verdana"/>
          <w:i/>
          <w:sz w:val="24"/>
          <w:szCs w:val="24"/>
        </w:rPr>
      </w:pPr>
    </w:p>
    <w:tbl>
      <w:tblPr>
        <w:tblStyle w:val="a5"/>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414"/>
        </w:trPr>
        <w:tc>
          <w:tcPr>
            <w:tcW w:w="4489" w:type="dxa"/>
          </w:tcPr>
          <w:p w:rsidR="004204BD" w:rsidRDefault="004204BD">
            <w:pPr>
              <w:pBdr>
                <w:top w:val="nil"/>
                <w:left w:val="nil"/>
                <w:bottom w:val="nil"/>
                <w:right w:val="nil"/>
                <w:between w:val="nil"/>
              </w:pBdr>
              <w:rPr>
                <w:rFonts w:ascii="Verdana" w:eastAsia="Verdana" w:hAnsi="Verdana" w:cs="Verdana"/>
                <w:i/>
                <w:color w:val="000000"/>
              </w:rPr>
            </w:pPr>
          </w:p>
        </w:tc>
        <w:tc>
          <w:tcPr>
            <w:tcW w:w="4488"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auditorías.</w:t>
            </w:r>
          </w:p>
        </w:tc>
      </w:tr>
      <w:tr w:rsidR="004204BD">
        <w:trPr>
          <w:trHeight w:val="3726"/>
        </w:trPr>
        <w:tc>
          <w:tcPr>
            <w:tcW w:w="4489" w:type="dxa"/>
          </w:tcPr>
          <w:p w:rsidR="004204BD" w:rsidRDefault="00101DA7">
            <w:pPr>
              <w:pBdr>
                <w:top w:val="nil"/>
                <w:left w:val="nil"/>
                <w:bottom w:val="nil"/>
                <w:right w:val="nil"/>
                <w:between w:val="nil"/>
              </w:pBdr>
              <w:tabs>
                <w:tab w:val="left" w:pos="1265"/>
                <w:tab w:val="left" w:pos="1888"/>
                <w:tab w:val="left" w:pos="3138"/>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Contacto</w:t>
            </w:r>
            <w:r>
              <w:rPr>
                <w:rFonts w:ascii="Verdana" w:eastAsia="Verdana" w:hAnsi="Verdana" w:cs="Verdana"/>
                <w:i/>
                <w:color w:val="000000"/>
                <w:sz w:val="24"/>
                <w:szCs w:val="24"/>
              </w:rPr>
              <w:tab/>
              <w:t>con</w:t>
            </w:r>
            <w:r>
              <w:rPr>
                <w:rFonts w:ascii="Verdana" w:eastAsia="Verdana" w:hAnsi="Verdana" w:cs="Verdana"/>
                <w:i/>
                <w:color w:val="000000"/>
                <w:sz w:val="24"/>
                <w:szCs w:val="24"/>
              </w:rPr>
              <w:tab/>
              <w:t>solventes</w:t>
            </w:r>
            <w:r>
              <w:rPr>
                <w:rFonts w:ascii="Verdana" w:eastAsia="Verdana" w:hAnsi="Verdana" w:cs="Verdana"/>
                <w:i/>
                <w:color w:val="000000"/>
                <w:sz w:val="24"/>
                <w:szCs w:val="24"/>
              </w:rPr>
              <w:tab/>
            </w:r>
            <w:r>
              <w:rPr>
                <w:rFonts w:ascii="Verdana" w:eastAsia="Verdana" w:hAnsi="Verdana" w:cs="Verdana"/>
                <w:i/>
                <w:color w:val="000000"/>
                <w:sz w:val="24"/>
                <w:szCs w:val="24"/>
              </w:rPr>
              <w:t>industriales, salpicaduras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E.P.P. (equipos P.V.C., anteojos, antiparras, protectores faciales, máscaras buconasales con filtro de carbón activado. Delantales, botas de P.V.C., guantes de P.V.C.). Capacitación, confección A.P.R., rotulación de envases, fich</w:t>
            </w:r>
            <w:r>
              <w:rPr>
                <w:rFonts w:ascii="Verdana" w:eastAsia="Verdana" w:hAnsi="Verdana" w:cs="Verdana"/>
                <w:i/>
                <w:color w:val="000000"/>
                <w:sz w:val="24"/>
                <w:szCs w:val="24"/>
              </w:rPr>
              <w:t>a técnica de seguridad del componente, material o</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sustancia. Auditorías.</w:t>
            </w:r>
          </w:p>
        </w:tc>
      </w:tr>
      <w:tr w:rsidR="004204BD">
        <w:trPr>
          <w:trHeight w:val="2070"/>
        </w:trPr>
        <w:tc>
          <w:tcPr>
            <w:tcW w:w="4489" w:type="dxa"/>
          </w:tcPr>
          <w:p w:rsidR="004204BD" w:rsidRDefault="00101DA7">
            <w:pPr>
              <w:pBdr>
                <w:top w:val="nil"/>
                <w:left w:val="nil"/>
                <w:bottom w:val="nil"/>
                <w:right w:val="nil"/>
                <w:between w:val="nil"/>
              </w:pBdr>
              <w:tabs>
                <w:tab w:val="left" w:pos="2150"/>
                <w:tab w:val="left" w:pos="4351"/>
              </w:tabs>
              <w:spacing w:line="360" w:lineRule="auto"/>
              <w:ind w:left="69" w:right="53"/>
              <w:jc w:val="both"/>
              <w:rPr>
                <w:rFonts w:ascii="Verdana" w:eastAsia="Verdana" w:hAnsi="Verdana" w:cs="Verdana"/>
                <w:i/>
                <w:color w:val="000000"/>
                <w:sz w:val="24"/>
                <w:szCs w:val="24"/>
              </w:rPr>
            </w:pPr>
            <w:r>
              <w:rPr>
                <w:rFonts w:ascii="Verdana" w:eastAsia="Verdana" w:hAnsi="Verdana" w:cs="Verdana"/>
                <w:i/>
                <w:color w:val="000000"/>
                <w:sz w:val="24"/>
                <w:szCs w:val="24"/>
              </w:rPr>
              <w:t>Movimientos</w:t>
            </w:r>
            <w:r>
              <w:rPr>
                <w:rFonts w:ascii="Verdana" w:eastAsia="Verdana" w:hAnsi="Verdana" w:cs="Verdana"/>
                <w:i/>
                <w:color w:val="000000"/>
                <w:sz w:val="24"/>
                <w:szCs w:val="24"/>
              </w:rPr>
              <w:tab/>
              <w:t>intempestivos</w:t>
            </w:r>
            <w:r>
              <w:rPr>
                <w:rFonts w:ascii="Verdana" w:eastAsia="Verdana" w:hAnsi="Verdana" w:cs="Verdana"/>
                <w:i/>
                <w:color w:val="000000"/>
                <w:sz w:val="24"/>
                <w:szCs w:val="24"/>
              </w:rPr>
              <w:tab/>
              <w:t>/ accidentales de motores, instalaciones hidráulicas, neumáticos, oleodinámicas</w:t>
            </w:r>
          </w:p>
        </w:tc>
        <w:tc>
          <w:tcPr>
            <w:tcW w:w="4488" w:type="dxa"/>
          </w:tcPr>
          <w:p w:rsidR="004204BD" w:rsidRDefault="00101DA7">
            <w:pPr>
              <w:pBdr>
                <w:top w:val="nil"/>
                <w:left w:val="nil"/>
                <w:bottom w:val="nil"/>
                <w:right w:val="nil"/>
                <w:between w:val="nil"/>
              </w:pBdr>
              <w:tabs>
                <w:tab w:val="left" w:pos="3099"/>
              </w:tabs>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Capacitación, permisos / ordenativos de trabajo, consignación de equipos e instalaciones,</w:t>
            </w:r>
            <w:r>
              <w:rPr>
                <w:rFonts w:ascii="Verdana" w:eastAsia="Verdana" w:hAnsi="Verdana" w:cs="Verdana"/>
                <w:i/>
                <w:color w:val="000000"/>
                <w:sz w:val="24"/>
                <w:szCs w:val="24"/>
              </w:rPr>
              <w:tab/>
              <w:t>señalización determinación de áreas restringidas,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utilización de E.P.P. Elaboración A.P.R.</w:t>
            </w:r>
          </w:p>
        </w:tc>
      </w:tr>
      <w:tr w:rsidR="004204BD">
        <w:trPr>
          <w:trHeight w:val="1242"/>
        </w:trPr>
        <w:tc>
          <w:tcPr>
            <w:tcW w:w="4489" w:type="dxa"/>
          </w:tcPr>
          <w:p w:rsidR="004204BD" w:rsidRDefault="00101DA7">
            <w:pPr>
              <w:pBdr>
                <w:top w:val="nil"/>
                <w:left w:val="nil"/>
                <w:bottom w:val="nil"/>
                <w:right w:val="nil"/>
                <w:between w:val="nil"/>
              </w:pBdr>
              <w:tabs>
                <w:tab w:val="left" w:pos="2083"/>
                <w:tab w:val="left" w:pos="3031"/>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t>Interferencias</w:t>
            </w:r>
            <w:r>
              <w:rPr>
                <w:rFonts w:ascii="Verdana" w:eastAsia="Verdana" w:hAnsi="Verdana" w:cs="Verdana"/>
                <w:i/>
                <w:color w:val="000000"/>
                <w:sz w:val="24"/>
                <w:szCs w:val="24"/>
              </w:rPr>
              <w:tab/>
              <w:t>con</w:t>
            </w:r>
            <w:r>
              <w:rPr>
                <w:rFonts w:ascii="Verdana" w:eastAsia="Verdana" w:hAnsi="Verdana" w:cs="Verdana"/>
                <w:i/>
                <w:color w:val="000000"/>
                <w:sz w:val="24"/>
                <w:szCs w:val="24"/>
              </w:rPr>
              <w:tab/>
              <w:t>instalaciones enterradas</w:t>
            </w:r>
          </w:p>
        </w:tc>
        <w:tc>
          <w:tcPr>
            <w:tcW w:w="4488" w:type="dxa"/>
          </w:tcPr>
          <w:p w:rsidR="004204BD" w:rsidRDefault="00101DA7">
            <w:pPr>
              <w:pBdr>
                <w:top w:val="nil"/>
                <w:left w:val="nil"/>
                <w:bottom w:val="nil"/>
                <w:right w:val="nil"/>
                <w:between w:val="nil"/>
              </w:pBdr>
              <w:tabs>
                <w:tab w:val="left" w:pos="1297"/>
                <w:tab w:val="left" w:pos="3124"/>
                <w:tab w:val="left" w:pos="3871"/>
              </w:tabs>
              <w:spacing w:line="360" w:lineRule="auto"/>
              <w:ind w:left="69" w:right="53"/>
              <w:rPr>
                <w:rFonts w:ascii="Verdana" w:eastAsia="Verdana" w:hAnsi="Verdana" w:cs="Verdana"/>
                <w:i/>
                <w:color w:val="000000"/>
                <w:sz w:val="24"/>
                <w:szCs w:val="24"/>
              </w:rPr>
            </w:pPr>
            <w:r>
              <w:rPr>
                <w:rFonts w:ascii="Verdana" w:eastAsia="Verdana" w:hAnsi="Verdana" w:cs="Verdana"/>
                <w:i/>
                <w:color w:val="000000"/>
                <w:sz w:val="24"/>
                <w:szCs w:val="24"/>
              </w:rPr>
              <w:t>Capacitación, permisos / ordenativos de trabajo,</w:t>
            </w:r>
            <w:r>
              <w:rPr>
                <w:rFonts w:ascii="Verdana" w:eastAsia="Verdana" w:hAnsi="Verdana" w:cs="Verdana"/>
                <w:i/>
                <w:color w:val="000000"/>
                <w:sz w:val="24"/>
                <w:szCs w:val="24"/>
              </w:rPr>
              <w:tab/>
              <w:t>consignación</w:t>
            </w:r>
            <w:r>
              <w:rPr>
                <w:rFonts w:ascii="Verdana" w:eastAsia="Verdana" w:hAnsi="Verdana" w:cs="Verdana"/>
                <w:i/>
                <w:color w:val="000000"/>
                <w:sz w:val="24"/>
                <w:szCs w:val="24"/>
              </w:rPr>
              <w:tab/>
              <w:t>del</w:t>
            </w:r>
            <w:r>
              <w:rPr>
                <w:rFonts w:ascii="Verdana" w:eastAsia="Verdana" w:hAnsi="Verdana" w:cs="Verdana"/>
                <w:i/>
                <w:color w:val="000000"/>
                <w:sz w:val="24"/>
                <w:szCs w:val="24"/>
              </w:rPr>
              <w:tab/>
              <w:t>área,</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utilización de E.P.P.</w:t>
            </w:r>
          </w:p>
        </w:tc>
      </w:tr>
      <w:tr w:rsidR="004204BD">
        <w:trPr>
          <w:trHeight w:val="1656"/>
        </w:trPr>
        <w:tc>
          <w:tcPr>
            <w:tcW w:w="4489" w:type="dxa"/>
          </w:tcPr>
          <w:p w:rsidR="004204BD" w:rsidRDefault="00101DA7">
            <w:pPr>
              <w:pBdr>
                <w:top w:val="nil"/>
                <w:left w:val="nil"/>
                <w:bottom w:val="nil"/>
                <w:right w:val="nil"/>
                <w:between w:val="nil"/>
              </w:pBdr>
              <w:tabs>
                <w:tab w:val="left" w:pos="1309"/>
                <w:tab w:val="left" w:pos="1977"/>
                <w:tab w:val="left" w:pos="3364"/>
              </w:tabs>
              <w:spacing w:line="360" w:lineRule="auto"/>
              <w:ind w:left="69" w:right="53"/>
              <w:rPr>
                <w:rFonts w:ascii="Verdana" w:eastAsia="Verdana" w:hAnsi="Verdana" w:cs="Verdana"/>
                <w:i/>
                <w:color w:val="000000"/>
                <w:sz w:val="24"/>
                <w:szCs w:val="24"/>
              </w:rPr>
            </w:pPr>
            <w:r>
              <w:rPr>
                <w:rFonts w:ascii="Verdana" w:eastAsia="Verdana" w:hAnsi="Verdana" w:cs="Verdana"/>
                <w:i/>
                <w:color w:val="000000"/>
                <w:sz w:val="24"/>
                <w:szCs w:val="24"/>
              </w:rPr>
              <w:t>Contacto</w:t>
            </w:r>
            <w:r>
              <w:rPr>
                <w:rFonts w:ascii="Verdana" w:eastAsia="Verdana" w:hAnsi="Verdana" w:cs="Verdana"/>
                <w:i/>
                <w:color w:val="000000"/>
                <w:sz w:val="24"/>
                <w:szCs w:val="24"/>
              </w:rPr>
              <w:tab/>
              <w:t>con</w:t>
            </w:r>
            <w:r>
              <w:rPr>
                <w:rFonts w:ascii="Verdana" w:eastAsia="Verdana" w:hAnsi="Verdana" w:cs="Verdana"/>
                <w:i/>
                <w:color w:val="000000"/>
                <w:sz w:val="24"/>
                <w:szCs w:val="24"/>
              </w:rPr>
              <w:tab/>
              <w:t>elementos</w:t>
            </w:r>
            <w:r>
              <w:rPr>
                <w:rFonts w:ascii="Verdana" w:eastAsia="Verdana" w:hAnsi="Verdana" w:cs="Verdana"/>
                <w:i/>
                <w:color w:val="000000"/>
                <w:sz w:val="24"/>
                <w:szCs w:val="24"/>
              </w:rPr>
              <w:tab/>
              <w:t>cortantes, punzantes agresivos</w:t>
            </w: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Elaboración A.P.R. - E.P.R. (guantes de cuero descarne, de P.V.C., calzados de seguridad, camperas, delantales,</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polainas). Capacitación.</w:t>
            </w:r>
          </w:p>
        </w:tc>
      </w:tr>
      <w:tr w:rsidR="004204BD">
        <w:trPr>
          <w:trHeight w:val="1656"/>
        </w:trPr>
        <w:tc>
          <w:tcPr>
            <w:tcW w:w="4489" w:type="dxa"/>
          </w:tcPr>
          <w:p w:rsidR="004204BD" w:rsidRDefault="00101DA7">
            <w:pPr>
              <w:pBdr>
                <w:top w:val="nil"/>
                <w:left w:val="nil"/>
                <w:bottom w:val="nil"/>
                <w:right w:val="nil"/>
                <w:between w:val="nil"/>
              </w:pBdr>
              <w:tabs>
                <w:tab w:val="left" w:pos="2201"/>
                <w:tab w:val="left" w:pos="4070"/>
              </w:tabs>
              <w:spacing w:line="360" w:lineRule="auto"/>
              <w:ind w:left="69" w:right="54"/>
              <w:rPr>
                <w:rFonts w:ascii="Verdana" w:eastAsia="Verdana" w:hAnsi="Verdana" w:cs="Verdana"/>
                <w:i/>
                <w:color w:val="000000"/>
                <w:sz w:val="24"/>
                <w:szCs w:val="24"/>
              </w:rPr>
            </w:pPr>
            <w:r>
              <w:rPr>
                <w:rFonts w:ascii="Verdana" w:eastAsia="Verdana" w:hAnsi="Verdana" w:cs="Verdana"/>
                <w:i/>
                <w:color w:val="000000"/>
                <w:sz w:val="24"/>
                <w:szCs w:val="24"/>
              </w:rPr>
              <w:lastRenderedPageBreak/>
              <w:t>Aprisionamiento,</w:t>
            </w:r>
            <w:r>
              <w:rPr>
                <w:rFonts w:ascii="Verdana" w:eastAsia="Verdana" w:hAnsi="Verdana" w:cs="Verdana"/>
                <w:i/>
                <w:color w:val="000000"/>
                <w:sz w:val="24"/>
                <w:szCs w:val="24"/>
              </w:rPr>
              <w:tab/>
              <w:t>atrapamientos</w:t>
            </w:r>
            <w:r>
              <w:rPr>
                <w:rFonts w:ascii="Verdana" w:eastAsia="Verdana" w:hAnsi="Verdana" w:cs="Verdana"/>
                <w:i/>
                <w:color w:val="000000"/>
                <w:sz w:val="24"/>
                <w:szCs w:val="24"/>
              </w:rPr>
              <w:tab/>
              <w:t>por máquinas herramientas</w:t>
            </w:r>
          </w:p>
        </w:tc>
        <w:tc>
          <w:tcPr>
            <w:tcW w:w="4488" w:type="dxa"/>
          </w:tcPr>
          <w:p w:rsidR="004204BD" w:rsidRDefault="00101DA7">
            <w:pPr>
              <w:pBdr>
                <w:top w:val="nil"/>
                <w:left w:val="nil"/>
                <w:bottom w:val="nil"/>
                <w:right w:val="nil"/>
                <w:between w:val="nil"/>
              </w:pBdr>
              <w:spacing w:line="360" w:lineRule="auto"/>
              <w:ind w:left="69" w:right="51"/>
              <w:jc w:val="both"/>
              <w:rPr>
                <w:rFonts w:ascii="Verdana" w:eastAsia="Verdana" w:hAnsi="Verdana" w:cs="Verdana"/>
                <w:i/>
                <w:color w:val="000000"/>
                <w:sz w:val="24"/>
                <w:szCs w:val="24"/>
              </w:rPr>
            </w:pPr>
            <w:r>
              <w:rPr>
                <w:rFonts w:ascii="Verdana" w:eastAsia="Verdana" w:hAnsi="Verdana" w:cs="Verdana"/>
                <w:i/>
                <w:color w:val="000000"/>
                <w:sz w:val="24"/>
                <w:szCs w:val="24"/>
              </w:rPr>
              <w:t>Elaboración A.P.R. Capacitación, resguardos / protecciones de poleas, engranajes, ejes, a transmisiones.</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Señalización</w:t>
            </w:r>
          </w:p>
        </w:tc>
      </w:tr>
      <w:tr w:rsidR="004204BD">
        <w:trPr>
          <w:trHeight w:val="1242"/>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Esfuerzos musculares</w:t>
            </w:r>
          </w:p>
        </w:tc>
        <w:tc>
          <w:tcPr>
            <w:tcW w:w="4488"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Capacitación para levantar, trasladar y</w:t>
            </w:r>
          </w:p>
          <w:p w:rsidR="004204BD" w:rsidRDefault="00101DA7">
            <w:pPr>
              <w:pBdr>
                <w:top w:val="nil"/>
                <w:left w:val="nil"/>
                <w:bottom w:val="nil"/>
                <w:right w:val="nil"/>
                <w:between w:val="nil"/>
              </w:pBdr>
              <w:tabs>
                <w:tab w:val="left" w:pos="1420"/>
                <w:tab w:val="left" w:pos="2825"/>
                <w:tab w:val="left" w:pos="4149"/>
              </w:tabs>
              <w:spacing w:before="4"/>
              <w:ind w:left="69" w:right="54"/>
              <w:rPr>
                <w:rFonts w:ascii="Verdana" w:eastAsia="Verdana" w:hAnsi="Verdana" w:cs="Verdana"/>
                <w:i/>
                <w:color w:val="000000"/>
                <w:sz w:val="24"/>
                <w:szCs w:val="24"/>
              </w:rPr>
            </w:pPr>
            <w:r>
              <w:rPr>
                <w:rFonts w:ascii="Verdana" w:eastAsia="Verdana" w:hAnsi="Verdana" w:cs="Verdana"/>
                <w:i/>
                <w:color w:val="000000"/>
                <w:sz w:val="24"/>
                <w:szCs w:val="24"/>
              </w:rPr>
              <w:t>almacenar</w:t>
            </w:r>
            <w:r>
              <w:rPr>
                <w:rFonts w:ascii="Verdana" w:eastAsia="Verdana" w:hAnsi="Verdana" w:cs="Verdana"/>
                <w:i/>
                <w:color w:val="000000"/>
                <w:sz w:val="24"/>
                <w:szCs w:val="24"/>
              </w:rPr>
              <w:tab/>
              <w:t>materiales.</w:t>
            </w:r>
            <w:r>
              <w:rPr>
                <w:rFonts w:ascii="Verdana" w:eastAsia="Verdana" w:hAnsi="Verdana" w:cs="Verdana"/>
                <w:i/>
                <w:color w:val="000000"/>
                <w:sz w:val="24"/>
                <w:szCs w:val="24"/>
              </w:rPr>
              <w:tab/>
              <w:t>Utilización</w:t>
            </w:r>
            <w:r>
              <w:rPr>
                <w:rFonts w:ascii="Verdana" w:eastAsia="Verdana" w:hAnsi="Verdana" w:cs="Verdana"/>
                <w:i/>
                <w:color w:val="000000"/>
                <w:sz w:val="24"/>
                <w:szCs w:val="24"/>
              </w:rPr>
              <w:tab/>
              <w:t>de elementos y equipos de izajes.</w:t>
            </w:r>
          </w:p>
        </w:tc>
      </w:tr>
      <w:tr w:rsidR="004204BD">
        <w:trPr>
          <w:trHeight w:val="1242"/>
        </w:trPr>
        <w:tc>
          <w:tcPr>
            <w:tcW w:w="4489" w:type="dxa"/>
          </w:tcPr>
          <w:p w:rsidR="004204BD" w:rsidRDefault="00101DA7">
            <w:pPr>
              <w:pBdr>
                <w:top w:val="nil"/>
                <w:left w:val="nil"/>
                <w:bottom w:val="nil"/>
                <w:right w:val="nil"/>
                <w:between w:val="nil"/>
              </w:pBdr>
              <w:spacing w:line="360" w:lineRule="auto"/>
              <w:ind w:left="69"/>
              <w:rPr>
                <w:rFonts w:ascii="Verdana" w:eastAsia="Verdana" w:hAnsi="Verdana" w:cs="Verdana"/>
                <w:i/>
                <w:color w:val="000000"/>
                <w:sz w:val="24"/>
                <w:szCs w:val="24"/>
              </w:rPr>
            </w:pPr>
            <w:r>
              <w:rPr>
                <w:rFonts w:ascii="Verdana" w:eastAsia="Verdana" w:hAnsi="Verdana" w:cs="Verdana"/>
                <w:i/>
                <w:color w:val="000000"/>
                <w:sz w:val="24"/>
                <w:szCs w:val="24"/>
              </w:rPr>
              <w:t>Retrocesos de llama en equipos de oxicortes. Reventón de mangueras</w:t>
            </w:r>
          </w:p>
        </w:tc>
        <w:tc>
          <w:tcPr>
            <w:tcW w:w="4488" w:type="dxa"/>
          </w:tcPr>
          <w:p w:rsidR="004204BD" w:rsidRDefault="00101DA7">
            <w:pPr>
              <w:pBdr>
                <w:top w:val="nil"/>
                <w:left w:val="nil"/>
                <w:bottom w:val="nil"/>
                <w:right w:val="nil"/>
                <w:between w:val="nil"/>
              </w:pBdr>
              <w:tabs>
                <w:tab w:val="left" w:pos="1476"/>
                <w:tab w:val="left" w:pos="2110"/>
                <w:tab w:val="left" w:pos="3357"/>
                <w:tab w:val="left" w:pos="3911"/>
              </w:tabs>
              <w:spacing w:line="360" w:lineRule="auto"/>
              <w:ind w:left="69" w:right="52"/>
              <w:rPr>
                <w:rFonts w:ascii="Verdana" w:eastAsia="Verdana" w:hAnsi="Verdana" w:cs="Verdana"/>
                <w:i/>
                <w:color w:val="000000"/>
                <w:sz w:val="24"/>
                <w:szCs w:val="24"/>
              </w:rPr>
            </w:pPr>
            <w:r>
              <w:rPr>
                <w:rFonts w:ascii="Verdana" w:eastAsia="Verdana" w:hAnsi="Verdana" w:cs="Verdana"/>
                <w:i/>
                <w:color w:val="000000"/>
                <w:sz w:val="24"/>
                <w:szCs w:val="24"/>
              </w:rPr>
              <w:t>Capacitación, válvulas de seguridad anti retrocesos</w:t>
            </w:r>
            <w:r>
              <w:rPr>
                <w:rFonts w:ascii="Verdana" w:eastAsia="Verdana" w:hAnsi="Verdana" w:cs="Verdana"/>
                <w:i/>
                <w:color w:val="000000"/>
                <w:sz w:val="24"/>
                <w:szCs w:val="24"/>
              </w:rPr>
              <w:tab/>
              <w:t>por</w:t>
            </w:r>
            <w:r>
              <w:rPr>
                <w:rFonts w:ascii="Verdana" w:eastAsia="Verdana" w:hAnsi="Verdana" w:cs="Verdana"/>
                <w:i/>
                <w:color w:val="000000"/>
                <w:sz w:val="24"/>
                <w:szCs w:val="24"/>
              </w:rPr>
              <w:tab/>
              <w:t>variación</w:t>
            </w:r>
            <w:r>
              <w:rPr>
                <w:rFonts w:ascii="Verdana" w:eastAsia="Verdana" w:hAnsi="Verdana" w:cs="Verdana"/>
                <w:i/>
                <w:color w:val="000000"/>
                <w:sz w:val="24"/>
                <w:szCs w:val="24"/>
              </w:rPr>
              <w:tab/>
              <w:t>de</w:t>
            </w:r>
            <w:r>
              <w:rPr>
                <w:rFonts w:ascii="Verdana" w:eastAsia="Verdana" w:hAnsi="Verdana" w:cs="Verdana"/>
                <w:i/>
                <w:color w:val="000000"/>
                <w:sz w:val="24"/>
                <w:szCs w:val="24"/>
              </w:rPr>
              <w:tab/>
              <w:t>flujo,</w:t>
            </w:r>
          </w:p>
          <w:p w:rsidR="004204BD" w:rsidRDefault="00101DA7">
            <w:pPr>
              <w:pBdr>
                <w:top w:val="nil"/>
                <w:left w:val="nil"/>
                <w:bottom w:val="nil"/>
                <w:right w:val="nil"/>
                <w:between w:val="nil"/>
              </w:pBdr>
              <w:ind w:left="69"/>
              <w:rPr>
                <w:rFonts w:ascii="Verdana" w:eastAsia="Verdana" w:hAnsi="Verdana" w:cs="Verdana"/>
                <w:i/>
                <w:color w:val="000000"/>
                <w:sz w:val="24"/>
                <w:szCs w:val="24"/>
              </w:rPr>
            </w:pPr>
            <w:r>
              <w:rPr>
                <w:rFonts w:ascii="Verdana" w:eastAsia="Verdana" w:hAnsi="Verdana" w:cs="Verdana"/>
                <w:i/>
                <w:color w:val="000000"/>
                <w:sz w:val="24"/>
                <w:szCs w:val="24"/>
              </w:rPr>
              <w:t>arrestallamas</w:t>
            </w:r>
          </w:p>
        </w:tc>
      </w:tr>
      <w:tr w:rsidR="004204BD">
        <w:trPr>
          <w:trHeight w:val="414"/>
        </w:trPr>
        <w:tc>
          <w:tcPr>
            <w:tcW w:w="4489" w:type="dxa"/>
          </w:tcPr>
          <w:p w:rsidR="004204BD" w:rsidRDefault="00101DA7">
            <w:pPr>
              <w:pBdr>
                <w:top w:val="nil"/>
                <w:left w:val="nil"/>
                <w:bottom w:val="nil"/>
                <w:right w:val="nil"/>
                <w:between w:val="nil"/>
              </w:pBdr>
              <w:spacing w:line="275" w:lineRule="auto"/>
              <w:ind w:left="69"/>
              <w:rPr>
                <w:rFonts w:ascii="Verdana" w:eastAsia="Verdana" w:hAnsi="Verdana" w:cs="Verdana"/>
                <w:i/>
                <w:color w:val="000000"/>
                <w:sz w:val="24"/>
                <w:szCs w:val="24"/>
              </w:rPr>
            </w:pPr>
            <w:r>
              <w:rPr>
                <w:rFonts w:ascii="Verdana" w:eastAsia="Verdana" w:hAnsi="Verdana" w:cs="Verdana"/>
                <w:i/>
                <w:color w:val="000000"/>
                <w:sz w:val="24"/>
                <w:szCs w:val="24"/>
              </w:rPr>
              <w:t>Exposición a rayos gamma</w:t>
            </w:r>
          </w:p>
        </w:tc>
        <w:tc>
          <w:tcPr>
            <w:tcW w:w="4488" w:type="dxa"/>
          </w:tcPr>
          <w:p w:rsidR="004204BD" w:rsidRDefault="00101DA7">
            <w:pPr>
              <w:pBdr>
                <w:top w:val="nil"/>
                <w:left w:val="nil"/>
                <w:bottom w:val="nil"/>
                <w:right w:val="nil"/>
                <w:between w:val="nil"/>
              </w:pBdr>
              <w:tabs>
                <w:tab w:val="left" w:pos="994"/>
                <w:tab w:val="left" w:pos="1425"/>
                <w:tab w:val="left" w:pos="2854"/>
                <w:tab w:val="left" w:pos="3498"/>
              </w:tabs>
              <w:spacing w:line="275" w:lineRule="auto"/>
              <w:ind w:left="70"/>
              <w:rPr>
                <w:rFonts w:ascii="Verdana" w:eastAsia="Verdana" w:hAnsi="Verdana" w:cs="Verdana"/>
                <w:i/>
                <w:color w:val="000000"/>
                <w:sz w:val="24"/>
                <w:szCs w:val="24"/>
              </w:rPr>
            </w:pPr>
            <w:r>
              <w:rPr>
                <w:rFonts w:ascii="Verdana" w:eastAsia="Verdana" w:hAnsi="Verdana" w:cs="Verdana"/>
                <w:i/>
                <w:color w:val="000000"/>
                <w:sz w:val="24"/>
                <w:szCs w:val="24"/>
              </w:rPr>
              <w:t>Tarea</w:t>
            </w:r>
            <w:r>
              <w:rPr>
                <w:rFonts w:ascii="Verdana" w:eastAsia="Verdana" w:hAnsi="Verdana" w:cs="Verdana"/>
                <w:i/>
                <w:color w:val="000000"/>
                <w:sz w:val="24"/>
                <w:szCs w:val="24"/>
              </w:rPr>
              <w:tab/>
              <w:t>a</w:t>
            </w:r>
            <w:r>
              <w:rPr>
                <w:rFonts w:ascii="Verdana" w:eastAsia="Verdana" w:hAnsi="Verdana" w:cs="Verdana"/>
                <w:i/>
                <w:color w:val="000000"/>
                <w:sz w:val="24"/>
                <w:szCs w:val="24"/>
              </w:rPr>
              <w:tab/>
              <w:t>desarrollar</w:t>
            </w:r>
            <w:r>
              <w:rPr>
                <w:rFonts w:ascii="Verdana" w:eastAsia="Verdana" w:hAnsi="Verdana" w:cs="Verdana"/>
                <w:i/>
                <w:color w:val="000000"/>
                <w:sz w:val="24"/>
                <w:szCs w:val="24"/>
              </w:rPr>
              <w:tab/>
              <w:t>por</w:t>
            </w:r>
            <w:r>
              <w:rPr>
                <w:rFonts w:ascii="Verdana" w:eastAsia="Verdana" w:hAnsi="Verdana" w:cs="Verdana"/>
                <w:i/>
                <w:color w:val="000000"/>
                <w:sz w:val="24"/>
                <w:szCs w:val="24"/>
              </w:rPr>
              <w:tab/>
              <w:t>personal</w:t>
            </w:r>
          </w:p>
        </w:tc>
      </w:tr>
    </w:tbl>
    <w:p w:rsidR="004204BD" w:rsidRDefault="004204BD">
      <w:pPr>
        <w:spacing w:line="275" w:lineRule="auto"/>
        <w:rPr>
          <w:rFonts w:ascii="Verdana" w:eastAsia="Verdana" w:hAnsi="Verdana" w:cs="Verdana"/>
          <w:i/>
          <w:sz w:val="24"/>
          <w:szCs w:val="24"/>
        </w:rPr>
        <w:sectPr w:rsidR="004204BD">
          <w:pgSz w:w="11900" w:h="16840"/>
          <w:pgMar w:top="1420" w:right="620" w:bottom="1100" w:left="1200" w:header="0" w:footer="914" w:gutter="0"/>
          <w:cols w:space="720"/>
        </w:sectPr>
      </w:pPr>
    </w:p>
    <w:p w:rsidR="004204BD" w:rsidRDefault="004204BD">
      <w:pPr>
        <w:pBdr>
          <w:top w:val="nil"/>
          <w:left w:val="nil"/>
          <w:bottom w:val="nil"/>
          <w:right w:val="nil"/>
          <w:between w:val="nil"/>
        </w:pBdr>
        <w:spacing w:line="276" w:lineRule="auto"/>
        <w:rPr>
          <w:rFonts w:ascii="Verdana" w:eastAsia="Verdana" w:hAnsi="Verdana" w:cs="Verdana"/>
          <w:i/>
          <w:sz w:val="24"/>
          <w:szCs w:val="24"/>
        </w:rPr>
      </w:pPr>
    </w:p>
    <w:tbl>
      <w:tblPr>
        <w:tblStyle w:val="a6"/>
        <w:tblW w:w="8977"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89"/>
        <w:gridCol w:w="4488"/>
      </w:tblGrid>
      <w:tr w:rsidR="004204BD">
        <w:trPr>
          <w:trHeight w:val="4140"/>
        </w:trPr>
        <w:tc>
          <w:tcPr>
            <w:tcW w:w="4489" w:type="dxa"/>
          </w:tcPr>
          <w:p w:rsidR="004204BD" w:rsidRDefault="004204BD">
            <w:pPr>
              <w:pBdr>
                <w:top w:val="nil"/>
                <w:left w:val="nil"/>
                <w:bottom w:val="nil"/>
                <w:right w:val="nil"/>
                <w:between w:val="nil"/>
              </w:pBdr>
              <w:rPr>
                <w:rFonts w:ascii="Verdana" w:eastAsia="Verdana" w:hAnsi="Verdana" w:cs="Verdana"/>
                <w:i/>
                <w:color w:val="000000"/>
              </w:rPr>
            </w:pPr>
          </w:p>
        </w:tc>
        <w:tc>
          <w:tcPr>
            <w:tcW w:w="4488" w:type="dxa"/>
          </w:tcPr>
          <w:p w:rsidR="004204BD" w:rsidRDefault="00101DA7">
            <w:pPr>
              <w:pBdr>
                <w:top w:val="nil"/>
                <w:left w:val="nil"/>
                <w:bottom w:val="nil"/>
                <w:right w:val="nil"/>
                <w:between w:val="nil"/>
              </w:pBdr>
              <w:spacing w:line="360" w:lineRule="auto"/>
              <w:ind w:left="69" w:right="52"/>
              <w:jc w:val="both"/>
              <w:rPr>
                <w:rFonts w:ascii="Verdana" w:eastAsia="Verdana" w:hAnsi="Verdana" w:cs="Verdana"/>
                <w:i/>
                <w:color w:val="000000"/>
                <w:sz w:val="24"/>
                <w:szCs w:val="24"/>
              </w:rPr>
            </w:pPr>
            <w:r>
              <w:rPr>
                <w:rFonts w:ascii="Verdana" w:eastAsia="Verdana" w:hAnsi="Verdana" w:cs="Verdana"/>
                <w:i/>
                <w:color w:val="000000"/>
                <w:sz w:val="24"/>
                <w:szCs w:val="24"/>
              </w:rPr>
              <w:t xml:space="preserve">habilitado de CNEA. Permisos de trabajos y procedimientos respectivos. Elaboración de A.P.R. Coordinación de las tareas, delimitación área restringida. Señalización, utilización de dosímetros. Film óptico. Detector Geyger. Detectores acústicos, colimador. </w:t>
            </w:r>
            <w:r>
              <w:rPr>
                <w:rFonts w:ascii="Verdana" w:eastAsia="Verdana" w:hAnsi="Verdana" w:cs="Verdana"/>
                <w:i/>
                <w:color w:val="000000"/>
                <w:sz w:val="24"/>
                <w:szCs w:val="24"/>
              </w:rPr>
              <w:t>Capacitación de elementos de comunicación. Consignación del área.</w:t>
            </w:r>
          </w:p>
          <w:p w:rsidR="004204BD" w:rsidRDefault="00101DA7">
            <w:pPr>
              <w:pBdr>
                <w:top w:val="nil"/>
                <w:left w:val="nil"/>
                <w:bottom w:val="nil"/>
                <w:right w:val="nil"/>
                <w:between w:val="nil"/>
              </w:pBdr>
              <w:ind w:left="69"/>
              <w:jc w:val="both"/>
              <w:rPr>
                <w:rFonts w:ascii="Verdana" w:eastAsia="Verdana" w:hAnsi="Verdana" w:cs="Verdana"/>
                <w:i/>
                <w:color w:val="000000"/>
                <w:sz w:val="24"/>
                <w:szCs w:val="24"/>
              </w:rPr>
            </w:pPr>
            <w:r>
              <w:rPr>
                <w:rFonts w:ascii="Verdana" w:eastAsia="Verdana" w:hAnsi="Verdana" w:cs="Verdana"/>
                <w:i/>
                <w:color w:val="000000"/>
                <w:sz w:val="24"/>
                <w:szCs w:val="24"/>
              </w:rPr>
              <w:t>Elementos para casos de emergencia.</w:t>
            </w:r>
          </w:p>
        </w:tc>
      </w:tr>
    </w:tbl>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Style w:val="Ttulo1"/>
        <w:spacing w:before="93"/>
        <w:ind w:firstLine="218"/>
        <w:rPr>
          <w:rFonts w:ascii="Verdana" w:eastAsia="Verdana" w:hAnsi="Verdana" w:cs="Verdana"/>
          <w:i/>
          <w:u w:val="none"/>
        </w:rPr>
      </w:pPr>
      <w:r>
        <w:rPr>
          <w:rFonts w:ascii="Verdana" w:eastAsia="Verdana" w:hAnsi="Verdana" w:cs="Verdana"/>
          <w:i/>
        </w:rPr>
        <w:t>PROCEDIMIENTOS ESPECIFICOS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Los procedimientos específicos en el presente Plan serán completados durante los trabajos en el proyecto y son complementarios del Manual de normas.</w:t>
      </w:r>
    </w:p>
    <w:p w:rsidR="004204BD" w:rsidRDefault="00101DA7">
      <w:pPr>
        <w:pStyle w:val="Ttulo1"/>
        <w:ind w:firstLine="218"/>
        <w:rPr>
          <w:rFonts w:ascii="Verdana" w:eastAsia="Verdana" w:hAnsi="Verdana" w:cs="Verdana"/>
          <w:i/>
          <w:u w:val="none"/>
        </w:rPr>
      </w:pPr>
      <w:r>
        <w:rPr>
          <w:rFonts w:ascii="Verdana" w:eastAsia="Verdana" w:hAnsi="Verdana" w:cs="Verdana"/>
          <w:i/>
        </w:rPr>
        <w:t>Listado de procedimientos específicos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spacing w:before="92" w:line="367" w:lineRule="auto"/>
        <w:ind w:left="218" w:right="6133"/>
        <w:rPr>
          <w:rFonts w:ascii="Verdana" w:eastAsia="Verdana" w:hAnsi="Verdana" w:cs="Verdana"/>
          <w:b/>
          <w:i/>
          <w:sz w:val="24"/>
          <w:szCs w:val="24"/>
        </w:rPr>
      </w:pPr>
      <w:r>
        <w:rPr>
          <w:rFonts w:ascii="Verdana" w:eastAsia="Verdana" w:hAnsi="Verdana" w:cs="Verdana"/>
          <w:b/>
          <w:i/>
          <w:sz w:val="24"/>
          <w:szCs w:val="24"/>
        </w:rPr>
        <w:t>Equipos oxiacetogénicos Amoladoras eléctricas portátiles Martillo ne</w:t>
      </w:r>
      <w:r>
        <w:rPr>
          <w:rFonts w:ascii="Verdana" w:eastAsia="Verdana" w:hAnsi="Verdana" w:cs="Verdana"/>
          <w:b/>
          <w:i/>
          <w:sz w:val="24"/>
          <w:szCs w:val="24"/>
        </w:rPr>
        <w:t>umático Electrosoldadoras</w:t>
      </w:r>
    </w:p>
    <w:p w:rsidR="004204BD" w:rsidRDefault="00101DA7">
      <w:pPr>
        <w:pStyle w:val="Ttulo1"/>
        <w:spacing w:before="6" w:line="367" w:lineRule="auto"/>
        <w:ind w:right="6951" w:firstLine="218"/>
        <w:rPr>
          <w:rFonts w:ascii="Verdana" w:eastAsia="Verdana" w:hAnsi="Verdana" w:cs="Verdana"/>
          <w:i/>
          <w:u w:val="none"/>
        </w:rPr>
      </w:pPr>
      <w:r>
        <w:rPr>
          <w:rFonts w:ascii="Verdana" w:eastAsia="Verdana" w:hAnsi="Verdana" w:cs="Verdana"/>
          <w:i/>
          <w:u w:val="none"/>
        </w:rPr>
        <w:t>Herramientas de mano Matafuegos de PQS Recuperadores de caídas</w:t>
      </w:r>
    </w:p>
    <w:p w:rsidR="004204BD" w:rsidRDefault="00101DA7">
      <w:pPr>
        <w:spacing w:before="4" w:line="367" w:lineRule="auto"/>
        <w:ind w:left="218" w:right="4507"/>
        <w:rPr>
          <w:rFonts w:ascii="Verdana" w:eastAsia="Verdana" w:hAnsi="Verdana" w:cs="Verdana"/>
          <w:b/>
          <w:i/>
          <w:sz w:val="24"/>
          <w:szCs w:val="24"/>
        </w:rPr>
      </w:pPr>
      <w:r>
        <w:rPr>
          <w:rFonts w:ascii="Verdana" w:eastAsia="Verdana" w:hAnsi="Verdana" w:cs="Verdana"/>
          <w:b/>
          <w:i/>
          <w:sz w:val="24"/>
          <w:szCs w:val="24"/>
        </w:rPr>
        <w:t>Informe de incidentes y condiciones inseguras Señalización de obras</w:t>
      </w:r>
    </w:p>
    <w:p w:rsidR="004204BD" w:rsidRDefault="00101DA7">
      <w:pPr>
        <w:pStyle w:val="Ttulo1"/>
        <w:spacing w:before="2"/>
        <w:ind w:firstLine="218"/>
        <w:rPr>
          <w:rFonts w:ascii="Verdana" w:eastAsia="Verdana" w:hAnsi="Verdana" w:cs="Verdana"/>
          <w:i/>
          <w:u w:val="none"/>
        </w:rPr>
      </w:pPr>
      <w:r>
        <w:rPr>
          <w:rFonts w:ascii="Verdana" w:eastAsia="Verdana" w:hAnsi="Verdana" w:cs="Verdana"/>
          <w:i/>
          <w:u w:val="none"/>
        </w:rPr>
        <w:t>Procedimientos de trabajo</w:t>
      </w:r>
    </w:p>
    <w:p w:rsidR="004204BD" w:rsidRDefault="00101DA7">
      <w:pPr>
        <w:spacing w:before="148" w:line="367" w:lineRule="auto"/>
        <w:ind w:left="218" w:right="3959"/>
        <w:rPr>
          <w:rFonts w:ascii="Verdana" w:eastAsia="Verdana" w:hAnsi="Verdana" w:cs="Verdana"/>
          <w:b/>
          <w:i/>
          <w:sz w:val="24"/>
          <w:szCs w:val="24"/>
        </w:rPr>
      </w:pPr>
      <w:r>
        <w:rPr>
          <w:rFonts w:ascii="Verdana" w:eastAsia="Verdana" w:hAnsi="Verdana" w:cs="Verdana"/>
          <w:b/>
          <w:i/>
          <w:sz w:val="24"/>
          <w:szCs w:val="24"/>
        </w:rPr>
        <w:t xml:space="preserve">Habilitación para el uso de vehículos de la </w:t>
      </w:r>
      <w:r>
        <w:rPr>
          <w:rFonts w:ascii="Verdana" w:eastAsia="Verdana" w:hAnsi="Verdana" w:cs="Verdana"/>
          <w:b/>
          <w:i/>
          <w:sz w:val="24"/>
          <w:szCs w:val="24"/>
        </w:rPr>
        <w:lastRenderedPageBreak/>
        <w:t>empresa Auditorías - Inspecci</w:t>
      </w:r>
      <w:r>
        <w:rPr>
          <w:rFonts w:ascii="Verdana" w:eastAsia="Verdana" w:hAnsi="Verdana" w:cs="Verdana"/>
          <w:b/>
          <w:i/>
          <w:sz w:val="24"/>
          <w:szCs w:val="24"/>
        </w:rPr>
        <w:t>ones</w:t>
      </w:r>
    </w:p>
    <w:p w:rsidR="004204BD" w:rsidRDefault="00101DA7">
      <w:pPr>
        <w:pStyle w:val="Ttulo1"/>
        <w:spacing w:before="3" w:line="367" w:lineRule="auto"/>
        <w:ind w:right="5401" w:firstLine="218"/>
        <w:rPr>
          <w:rFonts w:ascii="Verdana" w:eastAsia="Verdana" w:hAnsi="Verdana" w:cs="Verdana"/>
          <w:i/>
          <w:u w:val="none"/>
        </w:rPr>
        <w:sectPr w:rsidR="004204BD">
          <w:pgSz w:w="11900" w:h="16840"/>
          <w:pgMar w:top="1420" w:right="620" w:bottom="1100" w:left="1200" w:header="0" w:footer="914" w:gutter="0"/>
          <w:cols w:space="720"/>
        </w:sectPr>
      </w:pPr>
      <w:r>
        <w:rPr>
          <w:rFonts w:ascii="Verdana" w:eastAsia="Verdana" w:hAnsi="Verdana" w:cs="Verdana"/>
          <w:i/>
          <w:u w:val="none"/>
        </w:rPr>
        <w:t>Captación e incorporación de personal Sierra circular de mesa para madera Revisión periódica de equipos</w:t>
      </w:r>
    </w:p>
    <w:p w:rsidR="004204BD" w:rsidRDefault="00101DA7">
      <w:pPr>
        <w:spacing w:before="63" w:line="367" w:lineRule="auto"/>
        <w:ind w:left="218" w:right="6841"/>
        <w:rPr>
          <w:rFonts w:ascii="Verdana" w:eastAsia="Verdana" w:hAnsi="Verdana" w:cs="Verdana"/>
          <w:b/>
          <w:i/>
          <w:sz w:val="24"/>
          <w:szCs w:val="24"/>
        </w:rPr>
      </w:pPr>
      <w:r>
        <w:rPr>
          <w:rFonts w:ascii="Verdana" w:eastAsia="Verdana" w:hAnsi="Verdana" w:cs="Verdana"/>
          <w:b/>
          <w:i/>
          <w:sz w:val="24"/>
          <w:szCs w:val="24"/>
        </w:rPr>
        <w:lastRenderedPageBreak/>
        <w:t>Gammagrafía Agujereadora radial Análisis seguro de trabajo</w:t>
      </w:r>
    </w:p>
    <w:p w:rsidR="004204BD" w:rsidRDefault="00101DA7">
      <w:pPr>
        <w:pStyle w:val="Ttulo1"/>
        <w:spacing w:before="4" w:line="367" w:lineRule="auto"/>
        <w:ind w:right="5134" w:firstLine="218"/>
        <w:rPr>
          <w:rFonts w:ascii="Verdana" w:eastAsia="Verdana" w:hAnsi="Verdana" w:cs="Verdana"/>
          <w:i/>
          <w:u w:val="none"/>
        </w:rPr>
      </w:pPr>
      <w:r>
        <w:rPr>
          <w:rFonts w:ascii="Verdana" w:eastAsia="Verdana" w:hAnsi="Verdana" w:cs="Verdana"/>
          <w:i/>
          <w:u w:val="none"/>
        </w:rPr>
        <w:t>Consignación de equipos e instalaciones Pruebas y puesta en marcha</w:t>
      </w:r>
    </w:p>
    <w:p w:rsidR="004204BD" w:rsidRDefault="00101DA7">
      <w:pPr>
        <w:spacing w:before="3" w:line="367" w:lineRule="auto"/>
        <w:ind w:left="218" w:right="5921"/>
        <w:rPr>
          <w:rFonts w:ascii="Verdana" w:eastAsia="Verdana" w:hAnsi="Verdana" w:cs="Verdana"/>
          <w:b/>
          <w:i/>
          <w:sz w:val="24"/>
          <w:szCs w:val="24"/>
        </w:rPr>
      </w:pPr>
      <w:r>
        <w:rPr>
          <w:rFonts w:ascii="Verdana" w:eastAsia="Verdana" w:hAnsi="Verdana" w:cs="Verdana"/>
          <w:b/>
          <w:i/>
          <w:sz w:val="24"/>
          <w:szCs w:val="24"/>
        </w:rPr>
        <w:t>Elementos de protección personal Pintura</w:t>
      </w:r>
    </w:p>
    <w:p w:rsidR="004204BD" w:rsidRDefault="00101DA7">
      <w:pPr>
        <w:pStyle w:val="Ttulo1"/>
        <w:spacing w:before="3" w:line="367" w:lineRule="auto"/>
        <w:ind w:right="6347" w:firstLine="218"/>
        <w:rPr>
          <w:rFonts w:ascii="Verdana" w:eastAsia="Verdana" w:hAnsi="Verdana" w:cs="Verdana"/>
          <w:i/>
          <w:u w:val="none"/>
        </w:rPr>
      </w:pPr>
      <w:r>
        <w:rPr>
          <w:rFonts w:ascii="Verdana" w:eastAsia="Verdana" w:hAnsi="Verdana" w:cs="Verdana"/>
          <w:i/>
          <w:u w:val="none"/>
        </w:rPr>
        <w:t>Dobladora de caños hidráulica Aparejo tiracables eléctrico Roscadora de banco</w:t>
      </w:r>
    </w:p>
    <w:p w:rsidR="004204BD" w:rsidRDefault="00101DA7">
      <w:pPr>
        <w:spacing w:before="4" w:line="367" w:lineRule="auto"/>
        <w:ind w:left="218" w:right="6054"/>
        <w:rPr>
          <w:rFonts w:ascii="Verdana" w:eastAsia="Verdana" w:hAnsi="Verdana" w:cs="Verdana"/>
          <w:b/>
          <w:i/>
          <w:sz w:val="24"/>
          <w:szCs w:val="24"/>
        </w:rPr>
      </w:pPr>
      <w:r>
        <w:rPr>
          <w:rFonts w:ascii="Verdana" w:eastAsia="Verdana" w:hAnsi="Verdana" w:cs="Verdana"/>
          <w:b/>
          <w:i/>
          <w:sz w:val="24"/>
          <w:szCs w:val="24"/>
        </w:rPr>
        <w:t>Trabajos en espacios confinados Productos químicos</w:t>
      </w:r>
    </w:p>
    <w:p w:rsidR="004204BD" w:rsidRDefault="00101DA7">
      <w:pPr>
        <w:pStyle w:val="Ttulo1"/>
        <w:spacing w:before="3"/>
        <w:ind w:firstLine="218"/>
        <w:rPr>
          <w:rFonts w:ascii="Verdana" w:eastAsia="Verdana" w:hAnsi="Verdana" w:cs="Verdana"/>
          <w:i/>
          <w:u w:val="none"/>
        </w:rPr>
      </w:pPr>
      <w:r>
        <w:rPr>
          <w:rFonts w:ascii="Verdana" w:eastAsia="Verdana" w:hAnsi="Verdana" w:cs="Verdana"/>
          <w:i/>
          <w:u w:val="none"/>
        </w:rPr>
        <w:t>Evacuación de accidentados y enfermos graves</w:t>
      </w:r>
    </w:p>
    <w:p w:rsidR="004204BD" w:rsidRDefault="004204BD">
      <w:pPr>
        <w:pBdr>
          <w:top w:val="nil"/>
          <w:left w:val="nil"/>
          <w:bottom w:val="nil"/>
          <w:right w:val="nil"/>
          <w:between w:val="nil"/>
        </w:pBdr>
        <w:spacing w:before="7"/>
        <w:rPr>
          <w:rFonts w:ascii="Verdana" w:eastAsia="Verdana" w:hAnsi="Verdana" w:cs="Verdana"/>
          <w:b/>
          <w:i/>
          <w:color w:val="000000"/>
          <w:sz w:val="23"/>
          <w:szCs w:val="23"/>
        </w:rPr>
      </w:pPr>
    </w:p>
    <w:p w:rsidR="004204BD" w:rsidRDefault="00101DA7">
      <w:pPr>
        <w:ind w:left="218"/>
        <w:rPr>
          <w:rFonts w:ascii="Verdana" w:eastAsia="Verdana" w:hAnsi="Verdana" w:cs="Verdana"/>
          <w:b/>
          <w:i/>
          <w:sz w:val="24"/>
          <w:szCs w:val="24"/>
        </w:rPr>
      </w:pPr>
      <w:r>
        <w:rPr>
          <w:rFonts w:ascii="Verdana" w:eastAsia="Verdana" w:hAnsi="Verdana" w:cs="Verdana"/>
          <w:b/>
          <w:i/>
          <w:sz w:val="24"/>
          <w:szCs w:val="24"/>
          <w:u w:val="single"/>
        </w:rPr>
        <w:t>PROCEDIMIENTO ESPECIFICO</w:t>
      </w:r>
    </w:p>
    <w:p w:rsidR="004204BD" w:rsidRDefault="004204BD">
      <w:pPr>
        <w:pBdr>
          <w:top w:val="nil"/>
          <w:left w:val="nil"/>
          <w:bottom w:val="nil"/>
          <w:right w:val="nil"/>
          <w:between w:val="nil"/>
        </w:pBdr>
        <w:spacing w:before="8"/>
        <w:rPr>
          <w:rFonts w:ascii="Verdana" w:eastAsia="Verdana" w:hAnsi="Verdana" w:cs="Verdana"/>
          <w:b/>
          <w:i/>
          <w:color w:val="000000"/>
          <w:sz w:val="21"/>
          <w:szCs w:val="21"/>
        </w:rPr>
      </w:pPr>
    </w:p>
    <w:p w:rsidR="004204BD" w:rsidRDefault="00101DA7">
      <w:pPr>
        <w:pStyle w:val="Ttulo1"/>
        <w:spacing w:before="92"/>
        <w:ind w:firstLine="218"/>
        <w:rPr>
          <w:rFonts w:ascii="Verdana" w:eastAsia="Verdana" w:hAnsi="Verdana" w:cs="Verdana"/>
          <w:i/>
          <w:u w:val="none"/>
        </w:rPr>
      </w:pPr>
      <w:r>
        <w:rPr>
          <w:rFonts w:ascii="Verdana" w:eastAsia="Verdana" w:hAnsi="Verdana" w:cs="Verdana"/>
          <w:i/>
          <w:u w:val="none"/>
        </w:rPr>
        <w:t>Equipos oxiacetogénicos</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numPr>
          <w:ilvl w:val="0"/>
          <w:numId w:val="53"/>
        </w:numPr>
        <w:pBdr>
          <w:top w:val="nil"/>
          <w:left w:val="nil"/>
          <w:bottom w:val="nil"/>
          <w:right w:val="nil"/>
          <w:between w:val="nil"/>
        </w:pBdr>
        <w:tabs>
          <w:tab w:val="left" w:pos="502"/>
        </w:tabs>
        <w:rPr>
          <w:rFonts w:ascii="Verdana" w:eastAsia="Verdana" w:hAnsi="Verdana" w:cs="Verdana"/>
          <w:b/>
          <w:i/>
          <w:color w:val="000000"/>
          <w:sz w:val="24"/>
          <w:szCs w:val="24"/>
        </w:rPr>
      </w:pPr>
      <w:r>
        <w:rPr>
          <w:rFonts w:ascii="Verdana" w:eastAsia="Verdana" w:hAnsi="Verdana" w:cs="Verdana"/>
          <w:b/>
          <w:i/>
          <w:color w:val="000000"/>
          <w:sz w:val="24"/>
          <w:szCs w:val="24"/>
          <w:u w:val="single"/>
        </w:rPr>
        <w:t>Objeto</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para el armado y encendido el equipo oxicetogénico.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53"/>
        </w:numPr>
        <w:tabs>
          <w:tab w:val="left" w:pos="502"/>
        </w:tabs>
        <w:spacing w:before="1"/>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Todos los equipos oxicetogénicos.</w:t>
      </w:r>
    </w:p>
    <w:p w:rsidR="004204BD" w:rsidRDefault="004204BD">
      <w:pPr>
        <w:pBdr>
          <w:top w:val="nil"/>
          <w:left w:val="nil"/>
          <w:bottom w:val="nil"/>
          <w:right w:val="nil"/>
          <w:between w:val="nil"/>
        </w:pBdr>
        <w:spacing w:before="5"/>
        <w:rPr>
          <w:rFonts w:ascii="Verdana" w:eastAsia="Verdana" w:hAnsi="Verdana" w:cs="Verdana"/>
          <w:i/>
          <w:color w:val="000000"/>
          <w:sz w:val="23"/>
          <w:szCs w:val="23"/>
        </w:rPr>
      </w:pPr>
    </w:p>
    <w:p w:rsidR="004204BD" w:rsidRDefault="00101DA7">
      <w:pPr>
        <w:pStyle w:val="Ttulo1"/>
        <w:numPr>
          <w:ilvl w:val="0"/>
          <w:numId w:val="53"/>
        </w:numPr>
        <w:tabs>
          <w:tab w:val="left" w:pos="502"/>
        </w:tabs>
        <w:rPr>
          <w:rFonts w:ascii="Verdana" w:eastAsia="Verdana" w:hAnsi="Verdana" w:cs="Verdana"/>
          <w:i/>
          <w:u w:val="none"/>
        </w:rPr>
      </w:pPr>
      <w:r>
        <w:rPr>
          <w:rFonts w:ascii="Verdana" w:eastAsia="Verdana" w:hAnsi="Verdana" w:cs="Verdana"/>
          <w:i/>
        </w:rPr>
        <w:t>Responsabilidad</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3"/>
        </w:numPr>
        <w:pBdr>
          <w:top w:val="nil"/>
          <w:left w:val="nil"/>
          <w:bottom w:val="nil"/>
          <w:right w:val="nil"/>
          <w:between w:val="nil"/>
        </w:pBdr>
        <w:tabs>
          <w:tab w:val="left" w:pos="608"/>
        </w:tabs>
        <w:spacing w:before="92"/>
        <w:ind w:hanging="390"/>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condiciones allí contenidas.</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supervisor y encargado de la cuadrilla de trabajo.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 e instruir al personal sobre su contenido.</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lastRenderedPageBreak/>
        <w:t>De Servicio de Higiene y Seguridad.</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Del almacén central y pañoles sectoriales.</w:t>
      </w:r>
    </w:p>
    <w:p w:rsidR="004204BD" w:rsidRDefault="00101DA7">
      <w:pPr>
        <w:pBdr>
          <w:top w:val="nil"/>
          <w:left w:val="nil"/>
          <w:bottom w:val="nil"/>
          <w:right w:val="nil"/>
          <w:between w:val="nil"/>
        </w:pBdr>
        <w:spacing w:before="76"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lastRenderedPageBreak/>
        <w:t>Control y entrega para su utilización de todos los equipos en buen estado de uso y</w:t>
      </w:r>
      <w:r>
        <w:rPr>
          <w:rFonts w:ascii="Verdana" w:eastAsia="Verdana" w:hAnsi="Verdana" w:cs="Verdana"/>
          <w:i/>
          <w:color w:val="000000"/>
          <w:sz w:val="24"/>
          <w:szCs w:val="24"/>
        </w:rPr>
        <w:t xml:space="preserve"> conservación.</w:t>
      </w:r>
    </w:p>
    <w:p w:rsidR="004204BD" w:rsidRDefault="00101DA7">
      <w:pPr>
        <w:pStyle w:val="Ttulo1"/>
        <w:numPr>
          <w:ilvl w:val="0"/>
          <w:numId w:val="53"/>
        </w:numPr>
        <w:tabs>
          <w:tab w:val="left" w:pos="502"/>
        </w:tabs>
        <w:rPr>
          <w:rFonts w:ascii="Verdana" w:eastAsia="Verdana" w:hAnsi="Verdana" w:cs="Verdana"/>
          <w:b w:val="0"/>
          <w:i/>
          <w:u w:val="none"/>
        </w:rPr>
      </w:pPr>
      <w:r>
        <w:rPr>
          <w:rFonts w:ascii="Verdana" w:eastAsia="Verdana" w:hAnsi="Verdana" w:cs="Verdana"/>
          <w:i/>
        </w:rPr>
        <w:t>Procedimiento de armado de equipo</w:t>
      </w:r>
      <w:r>
        <w:rPr>
          <w:rFonts w:ascii="Verdana" w:eastAsia="Verdana" w:hAnsi="Verdana" w:cs="Verdana"/>
          <w:b w:val="0"/>
          <w:i/>
          <w:u w:val="none"/>
        </w:rPr>
        <w:t>.</w:t>
      </w:r>
    </w:p>
    <w:p w:rsidR="004204BD" w:rsidRDefault="00101DA7">
      <w:pPr>
        <w:spacing w:before="149"/>
        <w:ind w:left="621"/>
        <w:rPr>
          <w:rFonts w:ascii="Verdana" w:eastAsia="Verdana" w:hAnsi="Verdana" w:cs="Verdana"/>
          <w:b/>
          <w:i/>
          <w:sz w:val="24"/>
          <w:szCs w:val="24"/>
        </w:rPr>
      </w:pPr>
      <w:r>
        <w:rPr>
          <w:rFonts w:ascii="Verdana" w:eastAsia="Verdana" w:hAnsi="Verdana" w:cs="Verdana"/>
          <w:b/>
          <w:i/>
          <w:sz w:val="24"/>
          <w:szCs w:val="24"/>
          <w:u w:val="single"/>
        </w:rPr>
        <w:t>Tareas previas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3"/>
        </w:numPr>
        <w:pBdr>
          <w:top w:val="nil"/>
          <w:left w:val="nil"/>
          <w:bottom w:val="nil"/>
          <w:right w:val="nil"/>
          <w:between w:val="nil"/>
        </w:pBdr>
        <w:tabs>
          <w:tab w:val="left" w:pos="608"/>
        </w:tabs>
        <w:spacing w:before="92" w:line="360" w:lineRule="auto"/>
        <w:ind w:left="501" w:right="219" w:hanging="284"/>
        <w:jc w:val="both"/>
        <w:rPr>
          <w:rFonts w:ascii="Verdana" w:eastAsia="Verdana" w:hAnsi="Verdana" w:cs="Verdana"/>
          <w:i/>
          <w:color w:val="000000"/>
          <w:sz w:val="24"/>
          <w:szCs w:val="24"/>
        </w:rPr>
      </w:pPr>
      <w:r>
        <w:rPr>
          <w:rFonts w:ascii="Verdana" w:eastAsia="Verdana" w:hAnsi="Verdana" w:cs="Verdana"/>
          <w:i/>
          <w:color w:val="000000"/>
          <w:sz w:val="24"/>
          <w:szCs w:val="24"/>
        </w:rPr>
        <w:t>Revisión en inspección de los componentes: cilindros de gases, válvulas, manómetros, mangueras, abrazaderas, carros portatubos, sistema de fijación de tubos, soplete y mango cortador, válvula arrestallamas, válvulas de seguridad, reguladores, protección de</w:t>
      </w:r>
      <w:r>
        <w:rPr>
          <w:rFonts w:ascii="Verdana" w:eastAsia="Verdana" w:hAnsi="Verdana" w:cs="Verdana"/>
          <w:i/>
          <w:color w:val="000000"/>
          <w:sz w:val="24"/>
          <w:szCs w:val="24"/>
        </w:rPr>
        <w:t xml:space="preserve"> manómetros.</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4.2 Todos los componentes del equipo oxicorte deberán cumplir con las normas de fabricación y calidad correspondiente, de acuerdo a las especificaciones internas de obra y las emitidas por sede central.</w:t>
      </w:r>
    </w:p>
    <w:p w:rsidR="004204BD" w:rsidRDefault="00101DA7">
      <w:pPr>
        <w:pStyle w:val="Ttulo1"/>
        <w:ind w:firstLine="218"/>
        <w:rPr>
          <w:rFonts w:ascii="Verdana" w:eastAsia="Verdana" w:hAnsi="Verdana" w:cs="Verdana"/>
          <w:i/>
          <w:u w:val="none"/>
        </w:rPr>
      </w:pPr>
      <w:r>
        <w:rPr>
          <w:rFonts w:ascii="Verdana" w:eastAsia="Verdana" w:hAnsi="Verdana" w:cs="Verdana"/>
          <w:i/>
          <w:u w:val="none"/>
        </w:rPr>
        <w:t>Armado del equipo</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numPr>
          <w:ilvl w:val="1"/>
          <w:numId w:val="52"/>
        </w:numPr>
        <w:pBdr>
          <w:top w:val="nil"/>
          <w:left w:val="nil"/>
          <w:bottom w:val="nil"/>
          <w:right w:val="nil"/>
          <w:between w:val="nil"/>
        </w:pBdr>
        <w:tabs>
          <w:tab w:val="left" w:pos="608"/>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Colocar los tubos en el carro con la correspondiente tulipa de protección, amarrados de forma tal que evite que los mismos puedan caerse asegurando los mismos con el sistema de fijación de tubos.</w:t>
      </w:r>
    </w:p>
    <w:p w:rsidR="004204BD" w:rsidRDefault="00101DA7">
      <w:pPr>
        <w:numPr>
          <w:ilvl w:val="1"/>
          <w:numId w:val="52"/>
        </w:numPr>
        <w:pBdr>
          <w:top w:val="nil"/>
          <w:left w:val="nil"/>
          <w:bottom w:val="nil"/>
          <w:right w:val="nil"/>
          <w:between w:val="nil"/>
        </w:pBdr>
        <w:tabs>
          <w:tab w:val="left" w:pos="608"/>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La rosca de la válvula y los acoples estarán libres de grasa</w:t>
      </w:r>
      <w:r>
        <w:rPr>
          <w:rFonts w:ascii="Verdana" w:eastAsia="Verdana" w:hAnsi="Verdana" w:cs="Verdana"/>
          <w:i/>
          <w:color w:val="000000"/>
          <w:sz w:val="24"/>
          <w:szCs w:val="24"/>
        </w:rPr>
        <w:t>s y no deben presentar deterioro en los filetes de la misma.</w:t>
      </w:r>
    </w:p>
    <w:p w:rsidR="004204BD" w:rsidRDefault="00101DA7">
      <w:pPr>
        <w:numPr>
          <w:ilvl w:val="1"/>
          <w:numId w:val="52"/>
        </w:numPr>
        <w:pBdr>
          <w:top w:val="nil"/>
          <w:left w:val="nil"/>
          <w:bottom w:val="nil"/>
          <w:right w:val="nil"/>
          <w:between w:val="nil"/>
        </w:pBdr>
        <w:tabs>
          <w:tab w:val="left" w:pos="608"/>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Ajustar con llaves adecuadas los reguladores a los tubos, verificando ausencia de pérdidas mediante la utilización de agua jabonosa.</w:t>
      </w:r>
    </w:p>
    <w:p w:rsidR="004204BD" w:rsidRDefault="00101DA7">
      <w:pPr>
        <w:numPr>
          <w:ilvl w:val="1"/>
          <w:numId w:val="52"/>
        </w:numPr>
        <w:pBdr>
          <w:top w:val="nil"/>
          <w:left w:val="nil"/>
          <w:bottom w:val="nil"/>
          <w:right w:val="nil"/>
          <w:between w:val="nil"/>
        </w:pBdr>
        <w:tabs>
          <w:tab w:val="left" w:pos="608"/>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Adosar las mangueras a los reguladores por medio de abrazadera</w:t>
      </w:r>
      <w:r>
        <w:rPr>
          <w:rFonts w:ascii="Verdana" w:eastAsia="Verdana" w:hAnsi="Verdana" w:cs="Verdana"/>
          <w:i/>
          <w:color w:val="000000"/>
          <w:sz w:val="24"/>
          <w:szCs w:val="24"/>
        </w:rPr>
        <w:t>s (nunca utilizar alambres). Las mangueras serán del color especificados por el fabricante y de acuerdo a la especificación interna.</w:t>
      </w:r>
    </w:p>
    <w:p w:rsidR="004204BD" w:rsidRDefault="00101DA7">
      <w:pPr>
        <w:numPr>
          <w:ilvl w:val="1"/>
          <w:numId w:val="52"/>
        </w:numPr>
        <w:pBdr>
          <w:top w:val="nil"/>
          <w:left w:val="nil"/>
          <w:bottom w:val="nil"/>
          <w:right w:val="nil"/>
          <w:between w:val="nil"/>
        </w:pBdr>
        <w:tabs>
          <w:tab w:val="left" w:pos="608"/>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Las válvulas de seguridad se colocarán roscadas a los reguladores y serán del tipo de corte por variación de flujo.</w:t>
      </w:r>
    </w:p>
    <w:p w:rsidR="004204BD" w:rsidRDefault="00101DA7">
      <w:pPr>
        <w:numPr>
          <w:ilvl w:val="1"/>
          <w:numId w:val="52"/>
        </w:numPr>
        <w:pBdr>
          <w:top w:val="nil"/>
          <w:left w:val="nil"/>
          <w:bottom w:val="nil"/>
          <w:right w:val="nil"/>
          <w:between w:val="nil"/>
        </w:pBdr>
        <w:tabs>
          <w:tab w:val="left" w:pos="608"/>
        </w:tabs>
        <w:ind w:left="607" w:hanging="390"/>
        <w:jc w:val="both"/>
        <w:rPr>
          <w:rFonts w:ascii="Verdana" w:eastAsia="Verdana" w:hAnsi="Verdana" w:cs="Verdana"/>
          <w:i/>
          <w:color w:val="000000"/>
          <w:sz w:val="24"/>
          <w:szCs w:val="24"/>
        </w:rPr>
      </w:pPr>
      <w:r>
        <w:rPr>
          <w:rFonts w:ascii="Verdana" w:eastAsia="Verdana" w:hAnsi="Verdana" w:cs="Verdana"/>
          <w:i/>
          <w:color w:val="000000"/>
          <w:sz w:val="24"/>
          <w:szCs w:val="24"/>
        </w:rPr>
        <w:t>Las vál</w:t>
      </w:r>
      <w:r>
        <w:rPr>
          <w:rFonts w:ascii="Verdana" w:eastAsia="Verdana" w:hAnsi="Verdana" w:cs="Verdana"/>
          <w:i/>
          <w:color w:val="000000"/>
          <w:sz w:val="24"/>
          <w:szCs w:val="24"/>
        </w:rPr>
        <w:t>vulas arrestallamas se colocarán roscadas al mango cortador.</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53"/>
        </w:numPr>
        <w:tabs>
          <w:tab w:val="left" w:pos="502"/>
        </w:tabs>
        <w:spacing w:before="1"/>
        <w:rPr>
          <w:rFonts w:ascii="Verdana" w:eastAsia="Verdana" w:hAnsi="Verdana" w:cs="Verdana"/>
          <w:i/>
          <w:u w:val="none"/>
        </w:rPr>
      </w:pPr>
      <w:r>
        <w:rPr>
          <w:rFonts w:ascii="Verdana" w:eastAsia="Verdana" w:hAnsi="Verdana" w:cs="Verdana"/>
          <w:i/>
        </w:rPr>
        <w:t>Procedimiento para el encendido del equipo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3"/>
        </w:numPr>
        <w:pBdr>
          <w:top w:val="nil"/>
          <w:left w:val="nil"/>
          <w:bottom w:val="nil"/>
          <w:right w:val="nil"/>
          <w:between w:val="nil"/>
        </w:pBdr>
        <w:tabs>
          <w:tab w:val="left" w:pos="608"/>
        </w:tabs>
        <w:spacing w:before="92"/>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Previo inicio de las tareas elaborar diariamente el A.S.T.</w:t>
      </w:r>
    </w:p>
    <w:p w:rsidR="004204BD" w:rsidRDefault="00101DA7">
      <w:pPr>
        <w:numPr>
          <w:ilvl w:val="1"/>
          <w:numId w:val="53"/>
        </w:numPr>
        <w:pBdr>
          <w:top w:val="nil"/>
          <w:left w:val="nil"/>
          <w:bottom w:val="nil"/>
          <w:right w:val="nil"/>
          <w:between w:val="nil"/>
        </w:pBdr>
        <w:tabs>
          <w:tab w:val="left" w:pos="608"/>
        </w:tabs>
        <w:spacing w:before="76"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Verificar previamente la zona de trabajo eliminando la ausencia de elementos combustibles que pudieran generar un principio de incendio. Explosión.</w:t>
      </w:r>
    </w:p>
    <w:p w:rsidR="004204BD" w:rsidRDefault="00101DA7">
      <w:pPr>
        <w:numPr>
          <w:ilvl w:val="1"/>
          <w:numId w:val="53"/>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 xml:space="preserve">Ubicándose sobre uno de los costados de los reguladores, proceder a la apertura lenta del robinete del tubo </w:t>
      </w:r>
      <w:r>
        <w:rPr>
          <w:rFonts w:ascii="Verdana" w:eastAsia="Verdana" w:hAnsi="Verdana" w:cs="Verdana"/>
          <w:i/>
          <w:color w:val="000000"/>
          <w:sz w:val="24"/>
          <w:szCs w:val="24"/>
        </w:rPr>
        <w:t>de oxigeno, permitiendo la entrada del gas a la cámara alta del regulador.</w:t>
      </w:r>
    </w:p>
    <w:p w:rsidR="004204BD" w:rsidRDefault="00101DA7">
      <w:pPr>
        <w:numPr>
          <w:ilvl w:val="1"/>
          <w:numId w:val="53"/>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igual manera se procederá para la apertura del tubo de acetogen.</w:t>
      </w:r>
    </w:p>
    <w:p w:rsidR="004204BD" w:rsidRDefault="00101DA7">
      <w:pPr>
        <w:numPr>
          <w:ilvl w:val="1"/>
          <w:numId w:val="53"/>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Posteriormente y posicionado sobre un costado de los reguladores, se efectuará la apertura lenta del regulador de oxígeno, seleccionando la presión de trabajo.</w:t>
      </w:r>
    </w:p>
    <w:p w:rsidR="004204BD" w:rsidRDefault="00101DA7">
      <w:pPr>
        <w:numPr>
          <w:ilvl w:val="1"/>
          <w:numId w:val="53"/>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igual manera proceder con el regulador de acetogen.</w:t>
      </w:r>
    </w:p>
    <w:p w:rsidR="004204BD" w:rsidRDefault="00101DA7">
      <w:pPr>
        <w:numPr>
          <w:ilvl w:val="1"/>
          <w:numId w:val="53"/>
        </w:numPr>
        <w:pBdr>
          <w:top w:val="nil"/>
          <w:left w:val="nil"/>
          <w:bottom w:val="nil"/>
          <w:right w:val="nil"/>
          <w:between w:val="nil"/>
        </w:pBdr>
        <w:tabs>
          <w:tab w:val="left" w:pos="608"/>
        </w:tabs>
        <w:spacing w:before="138"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Abrir la válvula reguladora del oxígeno e</w:t>
      </w:r>
      <w:r>
        <w:rPr>
          <w:rFonts w:ascii="Verdana" w:eastAsia="Verdana" w:hAnsi="Verdana" w:cs="Verdana"/>
          <w:i/>
          <w:color w:val="000000"/>
          <w:sz w:val="24"/>
          <w:szCs w:val="24"/>
        </w:rPr>
        <w:t>n el soplete y luego la de Acetogen, encender la mezcla mediante la utilización de un chispero. NO UTILIZAR ENCENDEDORES, FOSFOROS, ARCO DE SOLDADURA ELECTRICA O PARTICULAS O MATERIALES INCANDESCENTES.</w:t>
      </w:r>
    </w:p>
    <w:p w:rsidR="004204BD" w:rsidRDefault="00101DA7">
      <w:pPr>
        <w:numPr>
          <w:ilvl w:val="1"/>
          <w:numId w:val="53"/>
        </w:numPr>
        <w:pBdr>
          <w:top w:val="nil"/>
          <w:left w:val="nil"/>
          <w:bottom w:val="nil"/>
          <w:right w:val="nil"/>
          <w:between w:val="nil"/>
        </w:pBdr>
        <w:tabs>
          <w:tab w:val="left" w:pos="608"/>
        </w:tabs>
        <w:spacing w:before="1"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Para proceder al apagado del soplete, se cierra la válvula del acetogen y posteriormente la del oxígeno, descomprimiendo mangueras, reguladores.</w:t>
      </w:r>
    </w:p>
    <w:p w:rsidR="004204BD" w:rsidRDefault="00101DA7">
      <w:pPr>
        <w:pStyle w:val="Ttulo1"/>
        <w:numPr>
          <w:ilvl w:val="0"/>
          <w:numId w:val="53"/>
        </w:numPr>
        <w:tabs>
          <w:tab w:val="left" w:pos="502"/>
        </w:tabs>
        <w:rPr>
          <w:rFonts w:ascii="Verdana" w:eastAsia="Verdana" w:hAnsi="Verdana" w:cs="Verdana"/>
          <w:i/>
          <w:u w:val="none"/>
        </w:rPr>
      </w:pPr>
      <w:r>
        <w:rPr>
          <w:rFonts w:ascii="Verdana" w:eastAsia="Verdana" w:hAnsi="Verdana" w:cs="Verdana"/>
          <w:i/>
        </w:rPr>
        <w:t>Análisis de riesgo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3"/>
        </w:numPr>
        <w:pBdr>
          <w:top w:val="nil"/>
          <w:left w:val="nil"/>
          <w:bottom w:val="nil"/>
          <w:right w:val="nil"/>
          <w:between w:val="nil"/>
        </w:pBdr>
        <w:tabs>
          <w:tab w:val="left" w:pos="608"/>
        </w:tabs>
        <w:spacing w:before="92"/>
        <w:ind w:hanging="390"/>
        <w:rPr>
          <w:rFonts w:ascii="Verdana" w:eastAsia="Verdana" w:hAnsi="Verdana" w:cs="Verdana"/>
          <w:i/>
          <w:color w:val="000000"/>
          <w:sz w:val="24"/>
          <w:szCs w:val="24"/>
        </w:rPr>
      </w:pPr>
      <w:r>
        <w:rPr>
          <w:rFonts w:ascii="Verdana" w:eastAsia="Verdana" w:hAnsi="Verdana" w:cs="Verdana"/>
          <w:i/>
          <w:color w:val="000000"/>
          <w:sz w:val="24"/>
          <w:szCs w:val="24"/>
        </w:rPr>
        <w:t>Caída de tubos de gases comprimidos.</w:t>
      </w:r>
    </w:p>
    <w:p w:rsidR="004204BD" w:rsidRDefault="00101DA7">
      <w:pPr>
        <w:numPr>
          <w:ilvl w:val="1"/>
          <w:numId w:val="53"/>
        </w:numPr>
        <w:pBdr>
          <w:top w:val="nil"/>
          <w:left w:val="nil"/>
          <w:bottom w:val="nil"/>
          <w:right w:val="nil"/>
          <w:between w:val="nil"/>
        </w:pBdr>
        <w:tabs>
          <w:tab w:val="left" w:pos="608"/>
        </w:tabs>
        <w:spacing w:before="139"/>
        <w:ind w:hanging="390"/>
        <w:rPr>
          <w:rFonts w:ascii="Verdana" w:eastAsia="Verdana" w:hAnsi="Verdana" w:cs="Verdana"/>
          <w:i/>
          <w:color w:val="000000"/>
          <w:sz w:val="24"/>
          <w:szCs w:val="24"/>
        </w:rPr>
      </w:pPr>
      <w:r>
        <w:rPr>
          <w:rFonts w:ascii="Verdana" w:eastAsia="Verdana" w:hAnsi="Verdana" w:cs="Verdana"/>
          <w:i/>
          <w:color w:val="000000"/>
          <w:sz w:val="24"/>
          <w:szCs w:val="24"/>
        </w:rPr>
        <w:t>Estallido de manómetros.</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Incendio / explosión.</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Retrocesos de llama.</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Estallido de mangueras.</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Radiaciones infrarrojas.</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Proyecciones de partículas incandescentes y material fundido.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53"/>
        </w:numPr>
        <w:tabs>
          <w:tab w:val="left" w:pos="502"/>
        </w:tabs>
        <w:rPr>
          <w:rFonts w:ascii="Verdana" w:eastAsia="Verdana" w:hAnsi="Verdana" w:cs="Verdana"/>
          <w:i/>
          <w:u w:val="none"/>
        </w:rPr>
      </w:pPr>
      <w:r>
        <w:rPr>
          <w:rFonts w:ascii="Verdana" w:eastAsia="Verdana" w:hAnsi="Verdana" w:cs="Verdana"/>
          <w:i/>
        </w:rPr>
        <w:t>Medidas preventivas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3"/>
        </w:numPr>
        <w:pBdr>
          <w:top w:val="nil"/>
          <w:left w:val="nil"/>
          <w:bottom w:val="nil"/>
          <w:right w:val="nil"/>
          <w:between w:val="nil"/>
        </w:pBdr>
        <w:tabs>
          <w:tab w:val="left" w:pos="608"/>
        </w:tabs>
        <w:spacing w:before="92"/>
        <w:ind w:hanging="390"/>
        <w:rPr>
          <w:rFonts w:ascii="Verdana" w:eastAsia="Verdana" w:hAnsi="Verdana" w:cs="Verdana"/>
          <w:i/>
          <w:color w:val="000000"/>
          <w:sz w:val="24"/>
          <w:szCs w:val="24"/>
        </w:rPr>
      </w:pPr>
      <w:r>
        <w:rPr>
          <w:rFonts w:ascii="Verdana" w:eastAsia="Verdana" w:hAnsi="Verdana" w:cs="Verdana"/>
          <w:i/>
          <w:color w:val="000000"/>
          <w:sz w:val="24"/>
          <w:szCs w:val="24"/>
        </w:rPr>
        <w:t>Solicitar ayuda para el movimiento y ubicación de los tubos de gases.</w:t>
      </w:r>
    </w:p>
    <w:p w:rsidR="004204BD" w:rsidRDefault="00101DA7">
      <w:pPr>
        <w:numPr>
          <w:ilvl w:val="1"/>
          <w:numId w:val="53"/>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Fijación segura de los tubos en el almacenaje, transporte y ubicación en el carro portatubos.</w:t>
      </w:r>
    </w:p>
    <w:p w:rsidR="004204BD" w:rsidRDefault="00101DA7">
      <w:pPr>
        <w:numPr>
          <w:ilvl w:val="1"/>
          <w:numId w:val="53"/>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Mantener colocadas las tulipas protectoras de robinetes.</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No golpear los tubos ni hacerlos rodar.</w:t>
      </w:r>
    </w:p>
    <w:p w:rsidR="004204BD" w:rsidRDefault="00101DA7">
      <w:pPr>
        <w:numPr>
          <w:ilvl w:val="1"/>
          <w:numId w:val="53"/>
        </w:numPr>
        <w:pBdr>
          <w:top w:val="nil"/>
          <w:left w:val="nil"/>
          <w:bottom w:val="nil"/>
          <w:right w:val="nil"/>
          <w:between w:val="nil"/>
        </w:pBdr>
        <w:tabs>
          <w:tab w:val="left" w:pos="608"/>
        </w:tabs>
        <w:spacing w:before="76"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Ubicar el equipo evitando zonas calientes, corrosivas y efectuando un análisis previo de las condiciones del lugar. (Se contará con el permiso, orden de trabajo, análisis de riesgo y toda otra documentación indicada en los mismos.)</w:t>
      </w:r>
    </w:p>
    <w:p w:rsidR="004204BD" w:rsidRDefault="00101DA7">
      <w:pPr>
        <w:numPr>
          <w:ilvl w:val="1"/>
          <w:numId w:val="53"/>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Operar los robinetes y reguladores ubicándose sobre un costado, NUNCA LO HAGA DE FRENTE.</w:t>
      </w:r>
    </w:p>
    <w:p w:rsidR="004204BD" w:rsidRDefault="00101DA7">
      <w:pPr>
        <w:numPr>
          <w:ilvl w:val="1"/>
          <w:numId w:val="53"/>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Disponer de extinguidores de incendio.</w:t>
      </w:r>
    </w:p>
    <w:p w:rsidR="004204BD" w:rsidRDefault="00101DA7">
      <w:pPr>
        <w:numPr>
          <w:ilvl w:val="1"/>
          <w:numId w:val="53"/>
        </w:numPr>
        <w:pBdr>
          <w:top w:val="nil"/>
          <w:left w:val="nil"/>
          <w:bottom w:val="nil"/>
          <w:right w:val="nil"/>
          <w:between w:val="nil"/>
        </w:pBdr>
        <w:tabs>
          <w:tab w:val="left" w:pos="608"/>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Verificar el buen funcionamiento de las válvulas de seguridad y de todos los componentes del equipo.</w:t>
      </w:r>
    </w:p>
    <w:p w:rsidR="004204BD" w:rsidRDefault="00101DA7">
      <w:pPr>
        <w:numPr>
          <w:ilvl w:val="1"/>
          <w:numId w:val="53"/>
        </w:numPr>
        <w:pBdr>
          <w:top w:val="nil"/>
          <w:left w:val="nil"/>
          <w:bottom w:val="nil"/>
          <w:right w:val="nil"/>
          <w:between w:val="nil"/>
        </w:pBdr>
        <w:tabs>
          <w:tab w:val="left" w:pos="608"/>
        </w:tabs>
        <w:spacing w:line="360" w:lineRule="auto"/>
        <w:ind w:left="501" w:right="219" w:hanging="284"/>
        <w:rPr>
          <w:rFonts w:ascii="Verdana" w:eastAsia="Verdana" w:hAnsi="Verdana" w:cs="Verdana"/>
          <w:i/>
          <w:color w:val="000000"/>
          <w:sz w:val="24"/>
          <w:szCs w:val="24"/>
        </w:rPr>
      </w:pPr>
      <w:r>
        <w:rPr>
          <w:rFonts w:ascii="Verdana" w:eastAsia="Verdana" w:hAnsi="Verdana" w:cs="Verdana"/>
          <w:i/>
          <w:color w:val="000000"/>
          <w:sz w:val="24"/>
          <w:szCs w:val="24"/>
        </w:rPr>
        <w:t>Analizar y vallar las áreas comprometidas, no superponiendo tareas con otros sectores.</w:t>
      </w:r>
    </w:p>
    <w:p w:rsidR="004204BD" w:rsidRDefault="00101DA7">
      <w:pPr>
        <w:numPr>
          <w:ilvl w:val="1"/>
          <w:numId w:val="53"/>
        </w:numPr>
        <w:pBdr>
          <w:top w:val="nil"/>
          <w:left w:val="nil"/>
          <w:bottom w:val="nil"/>
          <w:right w:val="nil"/>
          <w:between w:val="nil"/>
        </w:pBdr>
        <w:tabs>
          <w:tab w:val="left" w:pos="719"/>
        </w:tabs>
        <w:spacing w:before="1"/>
        <w:ind w:left="718" w:hanging="501"/>
        <w:rPr>
          <w:rFonts w:ascii="Verdana" w:eastAsia="Verdana" w:hAnsi="Verdana" w:cs="Verdana"/>
          <w:i/>
          <w:color w:val="000000"/>
          <w:sz w:val="24"/>
          <w:szCs w:val="24"/>
        </w:rPr>
      </w:pPr>
      <w:r>
        <w:rPr>
          <w:rFonts w:ascii="Verdana" w:eastAsia="Verdana" w:hAnsi="Verdana" w:cs="Verdana"/>
          <w:i/>
          <w:color w:val="000000"/>
          <w:sz w:val="24"/>
          <w:szCs w:val="24"/>
        </w:rPr>
        <w:t>MANTENER EL ORDEN Y LA LIMPIEZA.</w:t>
      </w:r>
    </w:p>
    <w:p w:rsidR="004204BD" w:rsidRDefault="00101DA7">
      <w:pPr>
        <w:numPr>
          <w:ilvl w:val="1"/>
          <w:numId w:val="53"/>
        </w:numPr>
        <w:pBdr>
          <w:top w:val="nil"/>
          <w:left w:val="nil"/>
          <w:bottom w:val="nil"/>
          <w:right w:val="nil"/>
          <w:between w:val="nil"/>
        </w:pBdr>
        <w:tabs>
          <w:tab w:val="left" w:pos="719"/>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Utilizar todos los elementos de protección personal específicos para la tarea, casco, calzado de seguridad, protección ocular tonalizadas, cofias, guantes de cuero de puños largos, campera, delantales, polainas, y eventual uso de cinturones de seguridad de</w:t>
      </w:r>
      <w:r>
        <w:rPr>
          <w:rFonts w:ascii="Verdana" w:eastAsia="Verdana" w:hAnsi="Verdana" w:cs="Verdana"/>
          <w:i/>
          <w:color w:val="000000"/>
          <w:sz w:val="24"/>
          <w:szCs w:val="24"/>
        </w:rPr>
        <w:t xml:space="preserve"> arnés completo con cabo de vida metálico.</w:t>
      </w:r>
    </w:p>
    <w:p w:rsidR="004204BD" w:rsidRDefault="00101DA7">
      <w:pPr>
        <w:pStyle w:val="Ttulo1"/>
        <w:numPr>
          <w:ilvl w:val="0"/>
          <w:numId w:val="53"/>
        </w:numPr>
        <w:tabs>
          <w:tab w:val="left" w:pos="502"/>
        </w:tabs>
        <w:rPr>
          <w:rFonts w:ascii="Verdana" w:eastAsia="Verdana" w:hAnsi="Verdana" w:cs="Verdana"/>
          <w:i/>
          <w:u w:val="none"/>
        </w:rPr>
      </w:pPr>
      <w:r>
        <w:rPr>
          <w:rFonts w:ascii="Verdana" w:eastAsia="Verdana" w:hAnsi="Verdana" w:cs="Verdana"/>
          <w:i/>
        </w:rPr>
        <w:t>Elementos de protección personal</w:t>
      </w:r>
    </w:p>
    <w:p w:rsidR="004204BD" w:rsidRDefault="004204BD">
      <w:pPr>
        <w:pBdr>
          <w:top w:val="nil"/>
          <w:left w:val="nil"/>
          <w:bottom w:val="nil"/>
          <w:right w:val="nil"/>
          <w:between w:val="nil"/>
        </w:pBdr>
        <w:spacing w:before="2"/>
        <w:rPr>
          <w:rFonts w:ascii="Verdana" w:eastAsia="Verdana" w:hAnsi="Verdana" w:cs="Verdana"/>
          <w:b/>
          <w:i/>
          <w:color w:val="000000"/>
          <w:sz w:val="20"/>
          <w:szCs w:val="20"/>
        </w:rPr>
      </w:pPr>
    </w:p>
    <w:p w:rsidR="004204BD" w:rsidRDefault="00101DA7">
      <w:pPr>
        <w:numPr>
          <w:ilvl w:val="1"/>
          <w:numId w:val="53"/>
        </w:numPr>
        <w:pBdr>
          <w:top w:val="nil"/>
          <w:left w:val="nil"/>
          <w:bottom w:val="nil"/>
          <w:right w:val="nil"/>
          <w:between w:val="nil"/>
        </w:pBdr>
        <w:tabs>
          <w:tab w:val="left" w:pos="608"/>
        </w:tabs>
        <w:spacing w:before="92"/>
        <w:ind w:hanging="390"/>
        <w:rPr>
          <w:rFonts w:ascii="Verdana" w:eastAsia="Verdana" w:hAnsi="Verdana" w:cs="Verdana"/>
          <w:i/>
          <w:color w:val="000000"/>
          <w:sz w:val="24"/>
          <w:szCs w:val="24"/>
        </w:rPr>
      </w:pPr>
      <w:r>
        <w:rPr>
          <w:rFonts w:ascii="Verdana" w:eastAsia="Verdana" w:hAnsi="Verdana" w:cs="Verdana"/>
          <w:i/>
          <w:color w:val="000000"/>
          <w:sz w:val="24"/>
          <w:szCs w:val="24"/>
        </w:rPr>
        <w:t>Casco de seguridad con barbijo de sujeción.</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Cofias.</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ocular tonalizada.</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auditiva (según corresponda).</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Campera de cuero para cortador.</w:t>
      </w:r>
    </w:p>
    <w:p w:rsidR="004204BD" w:rsidRDefault="00101DA7">
      <w:pPr>
        <w:numPr>
          <w:ilvl w:val="1"/>
          <w:numId w:val="53"/>
        </w:numPr>
        <w:pBdr>
          <w:top w:val="nil"/>
          <w:left w:val="nil"/>
          <w:bottom w:val="nil"/>
          <w:right w:val="nil"/>
          <w:between w:val="nil"/>
        </w:pBdr>
        <w:tabs>
          <w:tab w:val="left" w:pos="608"/>
        </w:tabs>
        <w:spacing w:before="139"/>
        <w:ind w:hanging="390"/>
        <w:rPr>
          <w:rFonts w:ascii="Verdana" w:eastAsia="Verdana" w:hAnsi="Verdana" w:cs="Verdana"/>
          <w:i/>
          <w:color w:val="000000"/>
          <w:sz w:val="24"/>
          <w:szCs w:val="24"/>
        </w:rPr>
      </w:pPr>
      <w:r>
        <w:rPr>
          <w:rFonts w:ascii="Verdana" w:eastAsia="Verdana" w:hAnsi="Verdana" w:cs="Verdana"/>
          <w:i/>
          <w:color w:val="000000"/>
          <w:sz w:val="24"/>
          <w:szCs w:val="24"/>
        </w:rPr>
        <w:t>Delantal de cuero.</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Polainas de cuero.</w:t>
      </w:r>
    </w:p>
    <w:p w:rsidR="004204BD" w:rsidRDefault="00101DA7">
      <w:pPr>
        <w:numPr>
          <w:ilvl w:val="1"/>
          <w:numId w:val="5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Guantes de cuero de puño largo.</w:t>
      </w:r>
    </w:p>
    <w:p w:rsidR="004204BD" w:rsidRDefault="00101DA7">
      <w:pPr>
        <w:numPr>
          <w:ilvl w:val="1"/>
          <w:numId w:val="53"/>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Cinturón de seguridad (en trabajos de altura), con cabo de vida metálico.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ind w:firstLine="218"/>
        <w:rPr>
          <w:rFonts w:ascii="Verdana" w:eastAsia="Verdana" w:hAnsi="Verdana" w:cs="Verdana"/>
          <w:i/>
          <w:u w:val="none"/>
        </w:rPr>
      </w:pPr>
      <w:r>
        <w:rPr>
          <w:rFonts w:ascii="Verdana" w:eastAsia="Verdana" w:hAnsi="Verdana" w:cs="Verdana"/>
          <w:i/>
        </w:rPr>
        <w:t>PROCEDIMIENTO ESPECIFICO</w:t>
      </w:r>
    </w:p>
    <w:p w:rsidR="004204BD" w:rsidRDefault="00101DA7">
      <w:pPr>
        <w:spacing w:before="147"/>
        <w:ind w:left="218"/>
        <w:rPr>
          <w:rFonts w:ascii="Verdana" w:eastAsia="Verdana" w:hAnsi="Verdana" w:cs="Verdana"/>
          <w:b/>
          <w:i/>
          <w:sz w:val="24"/>
          <w:szCs w:val="24"/>
        </w:rPr>
      </w:pPr>
      <w:r>
        <w:rPr>
          <w:rFonts w:ascii="Verdana" w:eastAsia="Verdana" w:hAnsi="Verdana" w:cs="Verdana"/>
          <w:b/>
          <w:i/>
          <w:sz w:val="24"/>
          <w:szCs w:val="24"/>
        </w:rPr>
        <w:t>Amoladoras eléctricas portátiles</w:t>
      </w:r>
    </w:p>
    <w:p w:rsidR="004204BD" w:rsidRDefault="004204BD">
      <w:pPr>
        <w:pBdr>
          <w:top w:val="nil"/>
          <w:left w:val="nil"/>
          <w:bottom w:val="nil"/>
          <w:right w:val="nil"/>
          <w:between w:val="nil"/>
        </w:pBdr>
        <w:spacing w:before="10"/>
        <w:rPr>
          <w:rFonts w:ascii="Verdana" w:eastAsia="Verdana" w:hAnsi="Verdana" w:cs="Verdana"/>
          <w:b/>
          <w:i/>
          <w:color w:val="000000"/>
        </w:rPr>
      </w:pPr>
    </w:p>
    <w:p w:rsidR="004204BD" w:rsidRDefault="00101DA7">
      <w:pPr>
        <w:pStyle w:val="Ttulo1"/>
        <w:numPr>
          <w:ilvl w:val="0"/>
          <w:numId w:val="51"/>
        </w:numPr>
        <w:tabs>
          <w:tab w:val="left" w:pos="502"/>
        </w:tabs>
        <w:rPr>
          <w:rFonts w:ascii="Verdana" w:eastAsia="Verdana" w:hAnsi="Verdana" w:cs="Verdana"/>
          <w:i/>
          <w:u w:val="none"/>
        </w:rPr>
      </w:pPr>
      <w:r>
        <w:rPr>
          <w:rFonts w:ascii="Verdana" w:eastAsia="Verdana" w:hAnsi="Verdana" w:cs="Verdana"/>
          <w:i/>
        </w:rPr>
        <w:t>Objeto</w:t>
      </w:r>
    </w:p>
    <w:p w:rsidR="004204BD" w:rsidRDefault="00101DA7">
      <w:pPr>
        <w:pBdr>
          <w:top w:val="nil"/>
          <w:left w:val="nil"/>
          <w:bottom w:val="nil"/>
          <w:right w:val="nil"/>
          <w:between w:val="nil"/>
        </w:pBdr>
        <w:spacing w:before="141"/>
        <w:ind w:left="21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Establecer un procedimiento para el uso de las amoladoras portátiles de 7” y 4”.</w:t>
      </w:r>
    </w:p>
    <w:p w:rsidR="004204BD" w:rsidRDefault="004204BD">
      <w:pPr>
        <w:pBdr>
          <w:top w:val="nil"/>
          <w:left w:val="nil"/>
          <w:bottom w:val="nil"/>
          <w:right w:val="nil"/>
          <w:between w:val="nil"/>
        </w:pBdr>
        <w:spacing w:before="7"/>
        <w:rPr>
          <w:rFonts w:ascii="Verdana" w:eastAsia="Verdana" w:hAnsi="Verdana" w:cs="Verdana"/>
          <w:i/>
          <w:color w:val="000000"/>
          <w:sz w:val="12"/>
          <w:szCs w:val="12"/>
        </w:rPr>
      </w:pPr>
    </w:p>
    <w:p w:rsidR="004204BD" w:rsidRDefault="00101DA7">
      <w:pPr>
        <w:pStyle w:val="Ttulo1"/>
        <w:numPr>
          <w:ilvl w:val="0"/>
          <w:numId w:val="51"/>
        </w:numPr>
        <w:tabs>
          <w:tab w:val="left" w:pos="502"/>
        </w:tabs>
        <w:spacing w:before="92"/>
        <w:rPr>
          <w:rFonts w:ascii="Verdana" w:eastAsia="Verdana" w:hAnsi="Verdana" w:cs="Verdana"/>
          <w:i/>
          <w:u w:val="none"/>
        </w:rPr>
      </w:pPr>
      <w:r>
        <w:rPr>
          <w:rFonts w:ascii="Verdana" w:eastAsia="Verdana" w:hAnsi="Verdana" w:cs="Verdana"/>
          <w:i/>
        </w:rPr>
        <w:t>Alcance</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Bdr>
          <w:top w:val="nil"/>
          <w:left w:val="nil"/>
          <w:bottom w:val="nil"/>
          <w:right w:val="nil"/>
          <w:between w:val="nil"/>
        </w:pBdr>
        <w:spacing w:before="92"/>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en que deban utilizarse amoladoras.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51"/>
        </w:numPr>
        <w:tabs>
          <w:tab w:val="left" w:pos="502"/>
        </w:tabs>
        <w:rPr>
          <w:rFonts w:ascii="Verdana" w:eastAsia="Verdana" w:hAnsi="Verdana" w:cs="Verdana"/>
          <w:i/>
          <w:u w:val="none"/>
        </w:rPr>
      </w:pPr>
      <w:r>
        <w:rPr>
          <w:rFonts w:ascii="Verdana" w:eastAsia="Verdana" w:hAnsi="Verdana" w:cs="Verdana"/>
          <w:i/>
        </w:rPr>
        <w:t>Responsabilidades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1"/>
        </w:numPr>
        <w:pBdr>
          <w:top w:val="nil"/>
          <w:left w:val="nil"/>
          <w:bottom w:val="nil"/>
          <w:right w:val="nil"/>
          <w:between w:val="nil"/>
        </w:pBdr>
        <w:tabs>
          <w:tab w:val="left" w:pos="608"/>
        </w:tabs>
        <w:spacing w:before="93"/>
        <w:ind w:hanging="390"/>
        <w:rPr>
          <w:rFonts w:ascii="Verdana" w:eastAsia="Verdana" w:hAnsi="Verdana" w:cs="Verdana"/>
          <w:i/>
          <w:color w:val="000000"/>
          <w:sz w:val="20"/>
          <w:szCs w:val="20"/>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51"/>
        </w:numPr>
        <w:pBdr>
          <w:top w:val="nil"/>
          <w:left w:val="nil"/>
          <w:bottom w:val="nil"/>
          <w:right w:val="nil"/>
          <w:between w:val="nil"/>
        </w:pBdr>
        <w:tabs>
          <w:tab w:val="left" w:pos="686"/>
        </w:tabs>
        <w:spacing w:before="138"/>
        <w:ind w:left="685" w:hanging="468"/>
        <w:rPr>
          <w:rFonts w:ascii="Verdana" w:eastAsia="Verdana" w:hAnsi="Verdana" w:cs="Verdana"/>
          <w:i/>
          <w:color w:val="000000"/>
          <w:sz w:val="24"/>
          <w:szCs w:val="24"/>
        </w:rPr>
      </w:pPr>
      <w:r>
        <w:rPr>
          <w:rFonts w:ascii="Verdana" w:eastAsia="Verdana" w:hAnsi="Verdana" w:cs="Verdana"/>
          <w:i/>
          <w:color w:val="000000"/>
          <w:sz w:val="24"/>
          <w:szCs w:val="24"/>
        </w:rPr>
        <w:t>Supervisor y Encargado del grupo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Del almacén central y pañoles sectoriales</w:t>
      </w:r>
    </w:p>
    <w:p w:rsidR="004204BD" w:rsidRDefault="00101DA7">
      <w:pPr>
        <w:pBdr>
          <w:top w:val="nil"/>
          <w:left w:val="nil"/>
          <w:bottom w:val="nil"/>
          <w:right w:val="nil"/>
          <w:between w:val="nil"/>
        </w:pBdr>
        <w:spacing w:before="138"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t>Control y entrega para su utilización de las amoladuras en perfecto estado de uso y conservación.</w:t>
      </w:r>
    </w:p>
    <w:p w:rsidR="004204BD" w:rsidRDefault="00101DA7">
      <w:pPr>
        <w:pStyle w:val="Ttulo1"/>
        <w:numPr>
          <w:ilvl w:val="0"/>
          <w:numId w:val="51"/>
        </w:numPr>
        <w:tabs>
          <w:tab w:val="left" w:pos="502"/>
        </w:tabs>
        <w:rPr>
          <w:rFonts w:ascii="Verdana" w:eastAsia="Verdana" w:hAnsi="Verdana" w:cs="Verdana"/>
          <w:i/>
          <w:u w:val="none"/>
        </w:rPr>
      </w:pPr>
      <w:r>
        <w:rPr>
          <w:rFonts w:ascii="Verdana" w:eastAsia="Verdana" w:hAnsi="Verdana" w:cs="Verdana"/>
          <w:i/>
        </w:rPr>
        <w:t>Procedimiento de uso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65"/>
        </w:numPr>
        <w:pBdr>
          <w:top w:val="nil"/>
          <w:left w:val="nil"/>
          <w:bottom w:val="nil"/>
          <w:right w:val="nil"/>
          <w:between w:val="nil"/>
        </w:pBdr>
        <w:tabs>
          <w:tab w:val="left" w:pos="608"/>
        </w:tabs>
        <w:spacing w:before="93"/>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Previo al inicio de las tareas elaborar diariamente el A.S.T.</w:t>
      </w:r>
    </w:p>
    <w:p w:rsidR="004204BD" w:rsidRDefault="00101DA7">
      <w:pPr>
        <w:numPr>
          <w:ilvl w:val="1"/>
          <w:numId w:val="65"/>
        </w:numPr>
        <w:pBdr>
          <w:top w:val="nil"/>
          <w:left w:val="nil"/>
          <w:bottom w:val="nil"/>
          <w:right w:val="nil"/>
          <w:between w:val="nil"/>
        </w:pBdr>
        <w:tabs>
          <w:tab w:val="left" w:pos="608"/>
        </w:tabs>
        <w:spacing w:before="138"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Controlar el estado de la amoladora, cable, ficha, protector de disco, empuñadura, carcaza. Controlar la revisión eléctrica del equipo. En caso de estar vencida efectuar su renovación antes de utilizar.</w:t>
      </w:r>
    </w:p>
    <w:p w:rsidR="004204BD" w:rsidRDefault="00101DA7">
      <w:pPr>
        <w:numPr>
          <w:ilvl w:val="1"/>
          <w:numId w:val="65"/>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Alimentar la amoladora desde un tablero normalizado.</w:t>
      </w:r>
    </w:p>
    <w:p w:rsidR="004204BD" w:rsidRDefault="00101DA7">
      <w:pPr>
        <w:numPr>
          <w:ilvl w:val="1"/>
          <w:numId w:val="65"/>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Verificar que el voltaje coincida con el indicado en la máquina.</w:t>
      </w:r>
    </w:p>
    <w:p w:rsidR="004204BD" w:rsidRDefault="00101DA7">
      <w:pPr>
        <w:numPr>
          <w:ilvl w:val="1"/>
          <w:numId w:val="65"/>
        </w:numPr>
        <w:pBdr>
          <w:top w:val="nil"/>
          <w:left w:val="nil"/>
          <w:bottom w:val="nil"/>
          <w:right w:val="nil"/>
          <w:between w:val="nil"/>
        </w:pBdr>
        <w:tabs>
          <w:tab w:val="left" w:pos="608"/>
        </w:tabs>
        <w:spacing w:before="138"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Seleccionar el disco adecuado a cada operación. Verificar que la velocidad máxima (R.P.M.) aprobada para la piedra coincida con la máquina. Controlar el estado del disco, existencia de fisuras, rajaduras, etc.</w:t>
      </w:r>
    </w:p>
    <w:p w:rsidR="004204BD" w:rsidRDefault="00101DA7">
      <w:pPr>
        <w:numPr>
          <w:ilvl w:val="1"/>
          <w:numId w:val="65"/>
        </w:numPr>
        <w:pBdr>
          <w:top w:val="nil"/>
          <w:left w:val="nil"/>
          <w:bottom w:val="nil"/>
          <w:right w:val="nil"/>
          <w:between w:val="nil"/>
        </w:pBdr>
        <w:tabs>
          <w:tab w:val="left" w:pos="608"/>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Para la colocación y cambio de disco utilizar </w:t>
      </w:r>
      <w:r>
        <w:rPr>
          <w:rFonts w:ascii="Verdana" w:eastAsia="Verdana" w:hAnsi="Verdana" w:cs="Verdana"/>
          <w:i/>
          <w:color w:val="000000"/>
          <w:sz w:val="24"/>
          <w:szCs w:val="24"/>
        </w:rPr>
        <w:t>siempre la llave adecuada, no utilizar punto y martillo y verificando que la máquina no esté conectada a la fuente de energía.</w:t>
      </w:r>
    </w:p>
    <w:p w:rsidR="004204BD" w:rsidRDefault="00101DA7">
      <w:pPr>
        <w:numPr>
          <w:ilvl w:val="1"/>
          <w:numId w:val="65"/>
        </w:numPr>
        <w:pBdr>
          <w:top w:val="nil"/>
          <w:left w:val="nil"/>
          <w:bottom w:val="nil"/>
          <w:right w:val="nil"/>
          <w:between w:val="nil"/>
        </w:pBdr>
        <w:tabs>
          <w:tab w:val="left" w:pos="608"/>
        </w:tabs>
        <w:spacing w:line="360" w:lineRule="auto"/>
        <w:ind w:left="501" w:right="224" w:hanging="284"/>
        <w:jc w:val="both"/>
        <w:rPr>
          <w:rFonts w:ascii="Verdana" w:eastAsia="Verdana" w:hAnsi="Verdana" w:cs="Verdana"/>
          <w:i/>
          <w:color w:val="000000"/>
          <w:sz w:val="24"/>
          <w:szCs w:val="24"/>
        </w:rPr>
      </w:pPr>
      <w:r>
        <w:rPr>
          <w:rFonts w:ascii="Verdana" w:eastAsia="Verdana" w:hAnsi="Verdana" w:cs="Verdana"/>
          <w:i/>
          <w:color w:val="000000"/>
          <w:sz w:val="24"/>
          <w:szCs w:val="24"/>
        </w:rPr>
        <w:t>Asegurarse que el interruptor de la máquina esté en posición desconectado antes de enchufar la amoladora.</w:t>
      </w:r>
    </w:p>
    <w:p w:rsidR="004204BD" w:rsidRDefault="00101DA7">
      <w:pPr>
        <w:numPr>
          <w:ilvl w:val="1"/>
          <w:numId w:val="65"/>
        </w:numPr>
        <w:pBdr>
          <w:top w:val="nil"/>
          <w:left w:val="nil"/>
          <w:bottom w:val="nil"/>
          <w:right w:val="nil"/>
          <w:between w:val="nil"/>
        </w:pBdr>
        <w:tabs>
          <w:tab w:val="left" w:pos="608"/>
        </w:tabs>
        <w:ind w:hanging="390"/>
        <w:jc w:val="both"/>
        <w:rPr>
          <w:rFonts w:ascii="Verdana" w:eastAsia="Verdana" w:hAnsi="Verdana" w:cs="Verdana"/>
          <w:i/>
          <w:color w:val="000000"/>
          <w:sz w:val="24"/>
          <w:szCs w:val="24"/>
        </w:rPr>
        <w:sectPr w:rsidR="004204BD">
          <w:pgSz w:w="11900" w:h="16840"/>
          <w:pgMar w:top="1600" w:right="620" w:bottom="1180" w:left="1200" w:header="0" w:footer="914" w:gutter="0"/>
          <w:cols w:space="720"/>
        </w:sectPr>
      </w:pPr>
      <w:r>
        <w:rPr>
          <w:rFonts w:ascii="Verdana" w:eastAsia="Verdana" w:hAnsi="Verdana" w:cs="Verdana"/>
          <w:i/>
          <w:color w:val="000000"/>
          <w:sz w:val="24"/>
          <w:szCs w:val="24"/>
        </w:rPr>
        <w:t>Fijar en forma segura la pieza a trabajar.</w:t>
      </w:r>
    </w:p>
    <w:p w:rsidR="004204BD" w:rsidRDefault="00101DA7">
      <w:pPr>
        <w:numPr>
          <w:ilvl w:val="1"/>
          <w:numId w:val="65"/>
        </w:numPr>
        <w:pBdr>
          <w:top w:val="nil"/>
          <w:left w:val="nil"/>
          <w:bottom w:val="nil"/>
          <w:right w:val="nil"/>
          <w:between w:val="nil"/>
        </w:pBdr>
        <w:tabs>
          <w:tab w:val="left" w:pos="608"/>
        </w:tabs>
        <w:spacing w:before="76"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Verificar que no se encuentre otro personal con riesgo de recibir la proyección de chispas o partículas, de ser necesario colocar pantalla protectora.</w:t>
      </w:r>
    </w:p>
    <w:p w:rsidR="004204BD" w:rsidRDefault="00101DA7">
      <w:pPr>
        <w:numPr>
          <w:ilvl w:val="1"/>
          <w:numId w:val="65"/>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Mantener los ángulos correctos de trabajo durante la operación</w:t>
      </w:r>
      <w:r>
        <w:rPr>
          <w:rFonts w:ascii="Verdana" w:eastAsia="Verdana" w:hAnsi="Verdana" w:cs="Verdana"/>
          <w:i/>
          <w:color w:val="000000"/>
          <w:sz w:val="24"/>
          <w:szCs w:val="24"/>
        </w:rPr>
        <w:t xml:space="preserve"> (15 a 45 para amolar y 90 para cortar).</w:t>
      </w:r>
    </w:p>
    <w:p w:rsidR="004204BD" w:rsidRDefault="00101DA7">
      <w:pPr>
        <w:numPr>
          <w:ilvl w:val="1"/>
          <w:numId w:val="65"/>
        </w:numPr>
        <w:pBdr>
          <w:top w:val="nil"/>
          <w:left w:val="nil"/>
          <w:bottom w:val="nil"/>
          <w:right w:val="nil"/>
          <w:between w:val="nil"/>
        </w:pBdr>
        <w:tabs>
          <w:tab w:val="left" w:pos="719"/>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Tomar conocimiento del contenido del permiso / ordenativo de trabajo, procedimientos de trabajo, análisis de riesgo, habilitación y consignación (en éstos últimos casos de ser necesarios).</w:t>
      </w:r>
    </w:p>
    <w:p w:rsidR="004204BD" w:rsidRDefault="00101DA7">
      <w:pPr>
        <w:numPr>
          <w:ilvl w:val="1"/>
          <w:numId w:val="65"/>
        </w:numPr>
        <w:pBdr>
          <w:top w:val="nil"/>
          <w:left w:val="nil"/>
          <w:bottom w:val="nil"/>
          <w:right w:val="nil"/>
          <w:between w:val="nil"/>
        </w:pBdr>
        <w:tabs>
          <w:tab w:val="left" w:pos="719"/>
        </w:tabs>
        <w:ind w:left="718" w:hanging="501"/>
        <w:jc w:val="both"/>
        <w:rPr>
          <w:rFonts w:ascii="Verdana" w:eastAsia="Verdana" w:hAnsi="Verdana" w:cs="Verdana"/>
          <w:i/>
          <w:color w:val="000000"/>
          <w:sz w:val="24"/>
          <w:szCs w:val="24"/>
        </w:rPr>
      </w:pPr>
      <w:r>
        <w:rPr>
          <w:rFonts w:ascii="Verdana" w:eastAsia="Verdana" w:hAnsi="Verdana" w:cs="Verdana"/>
          <w:i/>
          <w:color w:val="000000"/>
          <w:sz w:val="24"/>
          <w:szCs w:val="24"/>
        </w:rPr>
        <w:t>Verificar ausencia de material combustible.</w:t>
      </w:r>
    </w:p>
    <w:p w:rsidR="004204BD" w:rsidRDefault="004204BD">
      <w:pPr>
        <w:pBdr>
          <w:top w:val="nil"/>
          <w:left w:val="nil"/>
          <w:bottom w:val="nil"/>
          <w:right w:val="nil"/>
          <w:between w:val="nil"/>
        </w:pBdr>
        <w:spacing w:before="8"/>
        <w:rPr>
          <w:rFonts w:ascii="Verdana" w:eastAsia="Verdana" w:hAnsi="Verdana" w:cs="Verdana"/>
          <w:i/>
          <w:color w:val="000000"/>
        </w:rPr>
      </w:pPr>
    </w:p>
    <w:p w:rsidR="004204BD" w:rsidRDefault="00101DA7">
      <w:pPr>
        <w:pStyle w:val="Ttulo1"/>
        <w:numPr>
          <w:ilvl w:val="0"/>
          <w:numId w:val="51"/>
        </w:numPr>
        <w:tabs>
          <w:tab w:val="left" w:pos="502"/>
        </w:tabs>
        <w:rPr>
          <w:rFonts w:ascii="Verdana" w:eastAsia="Verdana" w:hAnsi="Verdana" w:cs="Verdana"/>
          <w:i/>
          <w:u w:val="none"/>
        </w:rPr>
      </w:pPr>
      <w:r>
        <w:rPr>
          <w:rFonts w:ascii="Verdana" w:eastAsia="Verdana" w:hAnsi="Verdana" w:cs="Verdana"/>
          <w:i/>
        </w:rPr>
        <w:t>Análisis de riesgo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1"/>
        </w:numPr>
        <w:pBdr>
          <w:top w:val="nil"/>
          <w:left w:val="nil"/>
          <w:bottom w:val="nil"/>
          <w:right w:val="nil"/>
          <w:between w:val="nil"/>
        </w:pBdr>
        <w:tabs>
          <w:tab w:val="left" w:pos="608"/>
        </w:tabs>
        <w:spacing w:before="92"/>
        <w:ind w:hanging="390"/>
        <w:rPr>
          <w:rFonts w:ascii="Verdana" w:eastAsia="Verdana" w:hAnsi="Verdana" w:cs="Verdana"/>
          <w:i/>
          <w:color w:val="000000"/>
          <w:sz w:val="20"/>
          <w:szCs w:val="20"/>
        </w:rPr>
      </w:pPr>
      <w:r>
        <w:rPr>
          <w:rFonts w:ascii="Verdana" w:eastAsia="Verdana" w:hAnsi="Verdana" w:cs="Verdana"/>
          <w:i/>
          <w:color w:val="000000"/>
          <w:sz w:val="24"/>
          <w:szCs w:val="24"/>
        </w:rPr>
        <w:t>Rotura y salida de piedra.</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Atrapamiento.</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Riesgos de incendio - explosión.</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Proyección de partículas.</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Riesgo de incendio.</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Riesgo eléctrico.</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Ruido.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51"/>
        </w:numPr>
        <w:tabs>
          <w:tab w:val="left" w:pos="502"/>
        </w:tabs>
        <w:spacing w:before="1"/>
        <w:rPr>
          <w:rFonts w:ascii="Verdana" w:eastAsia="Verdana" w:hAnsi="Verdana" w:cs="Verdana"/>
          <w:i/>
          <w:u w:val="none"/>
        </w:rPr>
      </w:pPr>
      <w:r>
        <w:rPr>
          <w:rFonts w:ascii="Verdana" w:eastAsia="Verdana" w:hAnsi="Verdana" w:cs="Verdana"/>
          <w:i/>
        </w:rPr>
        <w:t>Medidas preventivas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1"/>
        </w:numPr>
        <w:pBdr>
          <w:top w:val="nil"/>
          <w:left w:val="nil"/>
          <w:bottom w:val="nil"/>
          <w:right w:val="nil"/>
          <w:between w:val="nil"/>
        </w:pBdr>
        <w:tabs>
          <w:tab w:val="left" w:pos="608"/>
        </w:tabs>
        <w:spacing w:before="92" w:line="360" w:lineRule="auto"/>
        <w:ind w:left="501" w:right="222" w:hanging="284"/>
        <w:jc w:val="both"/>
        <w:rPr>
          <w:rFonts w:ascii="Verdana" w:eastAsia="Verdana" w:hAnsi="Verdana" w:cs="Verdana"/>
          <w:i/>
          <w:color w:val="000000"/>
          <w:sz w:val="20"/>
          <w:szCs w:val="20"/>
        </w:rPr>
      </w:pPr>
      <w:r>
        <w:rPr>
          <w:rFonts w:ascii="Verdana" w:eastAsia="Verdana" w:hAnsi="Verdana" w:cs="Verdana"/>
          <w:i/>
          <w:color w:val="000000"/>
          <w:sz w:val="24"/>
          <w:szCs w:val="24"/>
        </w:rPr>
        <w:t>Recurrir a la colocación de dispositivos protectores en la máquina, al correcto manipuleo y al adecuado uso de la misma.</w:t>
      </w:r>
    </w:p>
    <w:p w:rsidR="004204BD" w:rsidRDefault="00101DA7">
      <w:pPr>
        <w:numPr>
          <w:ilvl w:val="1"/>
          <w:numId w:val="51"/>
        </w:numPr>
        <w:pBdr>
          <w:top w:val="nil"/>
          <w:left w:val="nil"/>
          <w:bottom w:val="nil"/>
          <w:right w:val="nil"/>
          <w:between w:val="nil"/>
        </w:pBdr>
        <w:tabs>
          <w:tab w:val="left" w:pos="608"/>
        </w:tabs>
        <w:ind w:hanging="390"/>
        <w:jc w:val="both"/>
        <w:rPr>
          <w:rFonts w:ascii="Verdana" w:eastAsia="Verdana" w:hAnsi="Verdana" w:cs="Verdana"/>
          <w:i/>
          <w:color w:val="000000"/>
          <w:sz w:val="20"/>
          <w:szCs w:val="20"/>
        </w:rPr>
      </w:pPr>
      <w:r>
        <w:rPr>
          <w:rFonts w:ascii="Verdana" w:eastAsia="Verdana" w:hAnsi="Verdana" w:cs="Verdana"/>
          <w:i/>
          <w:color w:val="000000"/>
          <w:sz w:val="24"/>
          <w:szCs w:val="24"/>
        </w:rPr>
        <w:t>Utilizar los elementos de protección personal.</w:t>
      </w:r>
    </w:p>
    <w:p w:rsidR="004204BD" w:rsidRDefault="00101DA7">
      <w:pPr>
        <w:numPr>
          <w:ilvl w:val="1"/>
          <w:numId w:val="51"/>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0"/>
          <w:szCs w:val="20"/>
        </w:rPr>
      </w:pPr>
      <w:r>
        <w:rPr>
          <w:rFonts w:ascii="Verdana" w:eastAsia="Verdana" w:hAnsi="Verdana" w:cs="Verdana"/>
          <w:i/>
          <w:color w:val="000000"/>
          <w:sz w:val="24"/>
          <w:szCs w:val="24"/>
        </w:rPr>
        <w:t>Controlar que no existan elementos combustibles que no puedan entrar en combustión al hacer contacto con las chispas. Colocar un extinguidor apropiado cerca de la zona de trabajo.</w:t>
      </w:r>
    </w:p>
    <w:p w:rsidR="004204BD" w:rsidRDefault="00101DA7">
      <w:pPr>
        <w:numPr>
          <w:ilvl w:val="1"/>
          <w:numId w:val="51"/>
        </w:numPr>
        <w:pBdr>
          <w:top w:val="nil"/>
          <w:left w:val="nil"/>
          <w:bottom w:val="nil"/>
          <w:right w:val="nil"/>
          <w:between w:val="nil"/>
        </w:pBdr>
        <w:tabs>
          <w:tab w:val="left" w:pos="608"/>
        </w:tabs>
        <w:ind w:hanging="390"/>
        <w:jc w:val="both"/>
        <w:rPr>
          <w:rFonts w:ascii="Verdana" w:eastAsia="Verdana" w:hAnsi="Verdana" w:cs="Verdana"/>
          <w:i/>
          <w:color w:val="000000"/>
          <w:sz w:val="20"/>
          <w:szCs w:val="20"/>
        </w:rPr>
      </w:pPr>
      <w:r>
        <w:rPr>
          <w:rFonts w:ascii="Verdana" w:eastAsia="Verdana" w:hAnsi="Verdana" w:cs="Verdana"/>
          <w:i/>
          <w:color w:val="000000"/>
          <w:sz w:val="24"/>
          <w:szCs w:val="24"/>
        </w:rPr>
        <w:t>Alimentar eléctricamente la máquina a través de tableros normalizados.</w:t>
      </w:r>
    </w:p>
    <w:p w:rsidR="004204BD" w:rsidRDefault="00101DA7">
      <w:pPr>
        <w:numPr>
          <w:ilvl w:val="1"/>
          <w:numId w:val="51"/>
        </w:numPr>
        <w:pBdr>
          <w:top w:val="nil"/>
          <w:left w:val="nil"/>
          <w:bottom w:val="nil"/>
          <w:right w:val="nil"/>
          <w:between w:val="nil"/>
        </w:pBdr>
        <w:tabs>
          <w:tab w:val="left" w:pos="608"/>
        </w:tabs>
        <w:spacing w:before="138"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Verif</w:t>
      </w:r>
      <w:r>
        <w:rPr>
          <w:rFonts w:ascii="Verdana" w:eastAsia="Verdana" w:hAnsi="Verdana" w:cs="Verdana"/>
          <w:i/>
          <w:color w:val="000000"/>
          <w:sz w:val="24"/>
          <w:szCs w:val="24"/>
        </w:rPr>
        <w:t>icar inspección eléctrica de los equipos, de estar vencida, renovar la verificación con el personal de mantenimiento.</w:t>
      </w:r>
    </w:p>
    <w:p w:rsidR="004204BD" w:rsidRDefault="00101DA7">
      <w:pPr>
        <w:numPr>
          <w:ilvl w:val="1"/>
          <w:numId w:val="51"/>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Tomar conocimiento de los contenidos del permiso / ordenativos de trabajo, procedimientos, análisis de riesgo, habilitación diaria y consignación de equipos (estos dos últimos si fueran necesarios).</w:t>
      </w:r>
    </w:p>
    <w:p w:rsidR="004204BD" w:rsidRDefault="00101DA7">
      <w:pPr>
        <w:numPr>
          <w:ilvl w:val="1"/>
          <w:numId w:val="51"/>
        </w:numPr>
        <w:pBdr>
          <w:top w:val="nil"/>
          <w:left w:val="nil"/>
          <w:bottom w:val="nil"/>
          <w:right w:val="nil"/>
          <w:between w:val="nil"/>
        </w:pBdr>
        <w:tabs>
          <w:tab w:val="left" w:pos="608"/>
        </w:tabs>
        <w:ind w:hanging="390"/>
        <w:jc w:val="both"/>
        <w:rPr>
          <w:rFonts w:ascii="Verdana" w:eastAsia="Verdana" w:hAnsi="Verdana" w:cs="Verdana"/>
          <w:i/>
          <w:color w:val="000000"/>
          <w:sz w:val="20"/>
          <w:szCs w:val="20"/>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Colocar pantalla protectora para contene</w:t>
      </w:r>
      <w:r>
        <w:rPr>
          <w:rFonts w:ascii="Verdana" w:eastAsia="Verdana" w:hAnsi="Verdana" w:cs="Verdana"/>
          <w:i/>
          <w:color w:val="000000"/>
          <w:sz w:val="24"/>
          <w:szCs w:val="24"/>
        </w:rPr>
        <w:t>r la proyección de partículas.</w:t>
      </w:r>
    </w:p>
    <w:p w:rsidR="004204BD" w:rsidRDefault="00101DA7">
      <w:pPr>
        <w:numPr>
          <w:ilvl w:val="1"/>
          <w:numId w:val="51"/>
        </w:numPr>
        <w:pBdr>
          <w:top w:val="nil"/>
          <w:left w:val="nil"/>
          <w:bottom w:val="nil"/>
          <w:right w:val="nil"/>
          <w:between w:val="nil"/>
        </w:pBdr>
        <w:tabs>
          <w:tab w:val="left" w:pos="608"/>
        </w:tabs>
        <w:spacing w:before="76"/>
        <w:ind w:hanging="390"/>
        <w:rPr>
          <w:rFonts w:ascii="Verdana" w:eastAsia="Verdana" w:hAnsi="Verdana" w:cs="Verdana"/>
          <w:i/>
          <w:color w:val="000000"/>
          <w:sz w:val="20"/>
          <w:szCs w:val="20"/>
        </w:rPr>
      </w:pPr>
      <w:r>
        <w:rPr>
          <w:rFonts w:ascii="Verdana" w:eastAsia="Verdana" w:hAnsi="Verdana" w:cs="Verdana"/>
          <w:i/>
          <w:color w:val="000000"/>
          <w:sz w:val="24"/>
          <w:szCs w:val="24"/>
        </w:rPr>
        <w:lastRenderedPageBreak/>
        <w:t>Disponer de extinguidor de incendio adecuado.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51"/>
        </w:numPr>
        <w:tabs>
          <w:tab w:val="left" w:pos="502"/>
        </w:tabs>
        <w:rPr>
          <w:rFonts w:ascii="Verdana" w:eastAsia="Verdana" w:hAnsi="Verdana" w:cs="Verdana"/>
          <w:i/>
          <w:u w:val="none"/>
        </w:rPr>
      </w:pPr>
      <w:r>
        <w:rPr>
          <w:rFonts w:ascii="Verdana" w:eastAsia="Verdana" w:hAnsi="Verdana" w:cs="Verdana"/>
          <w:i/>
        </w:rPr>
        <w:t>Elementos de protección personal</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1"/>
          <w:numId w:val="51"/>
        </w:numPr>
        <w:pBdr>
          <w:top w:val="nil"/>
          <w:left w:val="nil"/>
          <w:bottom w:val="nil"/>
          <w:right w:val="nil"/>
          <w:between w:val="nil"/>
        </w:pBdr>
        <w:tabs>
          <w:tab w:val="left" w:pos="608"/>
        </w:tabs>
        <w:spacing w:before="92"/>
        <w:ind w:hanging="390"/>
        <w:rPr>
          <w:rFonts w:ascii="Verdana" w:eastAsia="Verdana" w:hAnsi="Verdana" w:cs="Verdana"/>
          <w:i/>
          <w:color w:val="000000"/>
          <w:sz w:val="20"/>
          <w:szCs w:val="20"/>
        </w:rPr>
      </w:pPr>
      <w:r>
        <w:rPr>
          <w:rFonts w:ascii="Verdana" w:eastAsia="Verdana" w:hAnsi="Verdana" w:cs="Verdana"/>
          <w:i/>
          <w:color w:val="000000"/>
          <w:sz w:val="24"/>
          <w:szCs w:val="24"/>
        </w:rPr>
        <w:t>Casco de seguridad con barbijo de sujeción.</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Calzado de seguridad.</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Protección ocular y facial.</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Protección auditiva.</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Cofia.</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Campera de cuero.</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Delantal de cuero.</w:t>
      </w:r>
    </w:p>
    <w:p w:rsidR="004204BD" w:rsidRDefault="00101DA7">
      <w:pPr>
        <w:numPr>
          <w:ilvl w:val="1"/>
          <w:numId w:val="51"/>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Cinturón de seguridad en áreas de altura, con uso eventual del cabo de vida metálico.</w:t>
      </w:r>
    </w:p>
    <w:p w:rsidR="004204BD" w:rsidRDefault="00101DA7">
      <w:pPr>
        <w:pStyle w:val="Ttulo1"/>
        <w:spacing w:before="145"/>
        <w:ind w:firstLine="218"/>
        <w:rPr>
          <w:rFonts w:ascii="Verdana" w:eastAsia="Verdana" w:hAnsi="Verdana" w:cs="Verdana"/>
          <w:i/>
          <w:u w:val="none"/>
        </w:rPr>
      </w:pPr>
      <w:r>
        <w:rPr>
          <w:rFonts w:ascii="Verdana" w:eastAsia="Verdana" w:hAnsi="Verdana" w:cs="Verdana"/>
          <w:i/>
        </w:rPr>
        <w:t>PRECEDIMIENTO ESPECIFICO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spacing w:before="92"/>
        <w:ind w:left="218"/>
        <w:rPr>
          <w:rFonts w:ascii="Verdana" w:eastAsia="Verdana" w:hAnsi="Verdana" w:cs="Verdana"/>
          <w:b/>
          <w:i/>
          <w:sz w:val="24"/>
          <w:szCs w:val="24"/>
        </w:rPr>
      </w:pPr>
      <w:r>
        <w:rPr>
          <w:rFonts w:ascii="Verdana" w:eastAsia="Verdana" w:hAnsi="Verdana" w:cs="Verdana"/>
          <w:b/>
          <w:i/>
          <w:sz w:val="24"/>
          <w:szCs w:val="24"/>
        </w:rPr>
        <w:t>Martillo neumático</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Style w:val="Ttulo1"/>
        <w:numPr>
          <w:ilvl w:val="0"/>
          <w:numId w:val="64"/>
        </w:numPr>
        <w:tabs>
          <w:tab w:val="left" w:pos="502"/>
        </w:tabs>
        <w:spacing w:before="1"/>
        <w:rPr>
          <w:rFonts w:ascii="Verdana" w:eastAsia="Verdana" w:hAnsi="Verdana" w:cs="Verdana"/>
          <w:i/>
          <w:u w:val="none"/>
        </w:rPr>
      </w:pPr>
      <w:r>
        <w:rPr>
          <w:rFonts w:ascii="Verdana" w:eastAsia="Verdana" w:hAnsi="Verdana" w:cs="Verdana"/>
          <w:i/>
        </w:rPr>
        <w:t>Objeto</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que permita operar el martillo neumático en forma segura.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64"/>
        </w:numPr>
        <w:tabs>
          <w:tab w:val="left" w:pos="502"/>
        </w:tabs>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1"/>
        <w:ind w:left="218"/>
        <w:rPr>
          <w:rFonts w:ascii="Verdana" w:eastAsia="Verdana" w:hAnsi="Verdana" w:cs="Verdana"/>
          <w:i/>
          <w:color w:val="000000"/>
          <w:sz w:val="24"/>
          <w:szCs w:val="24"/>
        </w:rPr>
      </w:pPr>
      <w:r>
        <w:rPr>
          <w:rFonts w:ascii="Verdana" w:eastAsia="Verdana" w:hAnsi="Verdana" w:cs="Verdana"/>
          <w:i/>
          <w:color w:val="000000"/>
          <w:sz w:val="24"/>
          <w:szCs w:val="24"/>
        </w:rPr>
        <w:t>A todo el personal que opere con martillo neumático.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64"/>
        </w:numPr>
        <w:tabs>
          <w:tab w:val="left" w:pos="502"/>
        </w:tabs>
        <w:rPr>
          <w:rFonts w:ascii="Verdana" w:eastAsia="Verdana" w:hAnsi="Verdana" w:cs="Verdana"/>
          <w:i/>
          <w:u w:val="none"/>
        </w:rPr>
      </w:pPr>
      <w:r>
        <w:rPr>
          <w:rFonts w:ascii="Verdana" w:eastAsia="Verdana" w:hAnsi="Verdana" w:cs="Verdana"/>
          <w:i/>
        </w:rPr>
        <w:t>Responsabilidades</w:t>
      </w:r>
    </w:p>
    <w:p w:rsidR="004204BD" w:rsidRDefault="00101DA7">
      <w:pPr>
        <w:numPr>
          <w:ilvl w:val="1"/>
          <w:numId w:val="64"/>
        </w:numPr>
        <w:pBdr>
          <w:top w:val="nil"/>
          <w:left w:val="nil"/>
          <w:bottom w:val="nil"/>
          <w:right w:val="nil"/>
          <w:between w:val="nil"/>
        </w:pBdr>
        <w:tabs>
          <w:tab w:val="left" w:pos="608"/>
        </w:tabs>
        <w:spacing w:before="148"/>
        <w:ind w:hanging="390"/>
        <w:rPr>
          <w:rFonts w:ascii="Verdana" w:eastAsia="Verdana" w:hAnsi="Verdana" w:cs="Verdana"/>
          <w:b/>
          <w:i/>
          <w:color w:val="000000"/>
          <w:sz w:val="24"/>
          <w:szCs w:val="24"/>
        </w:rPr>
      </w:pPr>
      <w:r>
        <w:rPr>
          <w:rFonts w:ascii="Verdana" w:eastAsia="Verdana" w:hAnsi="Verdana" w:cs="Verdana"/>
          <w:b/>
          <w:i/>
          <w:color w:val="000000"/>
          <w:sz w:val="24"/>
          <w:szCs w:val="24"/>
        </w:rPr>
        <w:t>Del operador del martillo neumático</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64"/>
        </w:numPr>
        <w:pBdr>
          <w:top w:val="nil"/>
          <w:left w:val="nil"/>
          <w:bottom w:val="nil"/>
          <w:right w:val="nil"/>
          <w:between w:val="nil"/>
        </w:pBdr>
        <w:tabs>
          <w:tab w:val="left" w:pos="608"/>
        </w:tabs>
        <w:spacing w:before="138" w:line="360" w:lineRule="auto"/>
        <w:ind w:left="218" w:right="4658" w:firstLine="0"/>
        <w:rPr>
          <w:rFonts w:ascii="Verdana" w:eastAsia="Verdana" w:hAnsi="Verdana" w:cs="Verdana"/>
          <w:i/>
          <w:color w:val="000000"/>
          <w:sz w:val="24"/>
          <w:szCs w:val="24"/>
        </w:rPr>
      </w:pPr>
      <w:r>
        <w:rPr>
          <w:rFonts w:ascii="Verdana" w:eastAsia="Verdana" w:hAnsi="Verdana" w:cs="Verdana"/>
          <w:i/>
          <w:color w:val="000000"/>
          <w:sz w:val="24"/>
          <w:szCs w:val="24"/>
        </w:rPr>
        <w:t>Del Supervisor y encargado de grupo Asegurar el cumplimiento de este procedimiento.</w:t>
      </w:r>
    </w:p>
    <w:p w:rsidR="004204BD" w:rsidRDefault="00101DA7">
      <w:pPr>
        <w:numPr>
          <w:ilvl w:val="1"/>
          <w:numId w:val="64"/>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Servicio de Higiene y Seguridad</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almacén central y pañoles sectoriales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Control y entrega para su utilización de todos los martillos neumáticos en buen estado de uso y conservación.</w:t>
      </w:r>
    </w:p>
    <w:p w:rsidR="004204BD" w:rsidRDefault="004204BD">
      <w:pPr>
        <w:pBdr>
          <w:top w:val="nil"/>
          <w:left w:val="nil"/>
          <w:bottom w:val="nil"/>
          <w:right w:val="nil"/>
          <w:between w:val="nil"/>
        </w:pBdr>
        <w:spacing w:before="7"/>
        <w:rPr>
          <w:rFonts w:ascii="Verdana" w:eastAsia="Verdana" w:hAnsi="Verdana" w:cs="Verdana"/>
          <w:i/>
          <w:color w:val="000000"/>
          <w:sz w:val="36"/>
          <w:szCs w:val="36"/>
        </w:rPr>
      </w:pPr>
    </w:p>
    <w:p w:rsidR="004204BD" w:rsidRDefault="00101DA7">
      <w:pPr>
        <w:pStyle w:val="Ttulo1"/>
        <w:numPr>
          <w:ilvl w:val="0"/>
          <w:numId w:val="64"/>
        </w:numPr>
        <w:tabs>
          <w:tab w:val="left" w:pos="502"/>
        </w:tabs>
        <w:spacing w:before="1"/>
        <w:rPr>
          <w:rFonts w:ascii="Verdana" w:eastAsia="Verdana" w:hAnsi="Verdana" w:cs="Verdana"/>
          <w:i/>
          <w:u w:val="none"/>
        </w:rPr>
        <w:sectPr w:rsidR="004204BD">
          <w:pgSz w:w="11900" w:h="16840"/>
          <w:pgMar w:top="1340" w:right="620" w:bottom="1180" w:left="1200" w:header="0" w:footer="914" w:gutter="0"/>
          <w:cols w:space="720"/>
        </w:sectPr>
      </w:pPr>
      <w:r>
        <w:rPr>
          <w:rFonts w:ascii="Verdana" w:eastAsia="Verdana" w:hAnsi="Verdana" w:cs="Verdana"/>
          <w:i/>
        </w:rPr>
        <w:lastRenderedPageBreak/>
        <w:t>Procedimiento de uso</w:t>
      </w:r>
    </w:p>
    <w:p w:rsidR="004204BD" w:rsidRDefault="00101DA7">
      <w:pPr>
        <w:numPr>
          <w:ilvl w:val="1"/>
          <w:numId w:val="66"/>
        </w:numPr>
        <w:pBdr>
          <w:top w:val="nil"/>
          <w:left w:val="nil"/>
          <w:bottom w:val="nil"/>
          <w:right w:val="nil"/>
          <w:between w:val="nil"/>
        </w:pBdr>
        <w:tabs>
          <w:tab w:val="left" w:pos="608"/>
        </w:tabs>
        <w:spacing w:before="76"/>
        <w:ind w:hanging="390"/>
        <w:rPr>
          <w:rFonts w:ascii="Verdana" w:eastAsia="Verdana" w:hAnsi="Verdana" w:cs="Verdana"/>
          <w:i/>
          <w:color w:val="000000"/>
          <w:sz w:val="24"/>
          <w:szCs w:val="24"/>
        </w:rPr>
      </w:pPr>
      <w:r>
        <w:rPr>
          <w:rFonts w:ascii="Verdana" w:eastAsia="Verdana" w:hAnsi="Verdana" w:cs="Verdana"/>
          <w:i/>
          <w:color w:val="000000"/>
          <w:sz w:val="24"/>
          <w:szCs w:val="24"/>
        </w:rPr>
        <w:lastRenderedPageBreak/>
        <w:t>Previo al inicio de las tareas elaborar diariamente el A.S.T.</w:t>
      </w:r>
    </w:p>
    <w:p w:rsidR="004204BD" w:rsidRDefault="00101DA7">
      <w:pPr>
        <w:numPr>
          <w:ilvl w:val="1"/>
          <w:numId w:val="6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Preparativos previos y uso del martillo neumático.</w:t>
      </w:r>
    </w:p>
    <w:p w:rsidR="004204BD" w:rsidRDefault="00101DA7">
      <w:pPr>
        <w:numPr>
          <w:ilvl w:val="1"/>
          <w:numId w:val="66"/>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Efectuar una revisión e inspección minuciosa de todos los elementos componentes del equipo. Ej. mangueras, acoples, abrazaderas, empuñaduras, lubricador, filtros, etc.</w:t>
      </w:r>
    </w:p>
    <w:p w:rsidR="004204BD" w:rsidRDefault="00101DA7">
      <w:pPr>
        <w:numPr>
          <w:ilvl w:val="1"/>
          <w:numId w:val="66"/>
        </w:numPr>
        <w:pBdr>
          <w:top w:val="nil"/>
          <w:left w:val="nil"/>
          <w:bottom w:val="nil"/>
          <w:right w:val="nil"/>
          <w:between w:val="nil"/>
        </w:pBdr>
        <w:tabs>
          <w:tab w:val="left" w:pos="608"/>
        </w:tabs>
        <w:spacing w:line="360" w:lineRule="auto"/>
        <w:ind w:left="501" w:right="220" w:hanging="284"/>
        <w:rPr>
          <w:rFonts w:ascii="Verdana" w:eastAsia="Verdana" w:hAnsi="Verdana" w:cs="Verdana"/>
          <w:i/>
          <w:color w:val="000000"/>
          <w:sz w:val="24"/>
          <w:szCs w:val="24"/>
        </w:rPr>
      </w:pPr>
      <w:r>
        <w:rPr>
          <w:rFonts w:ascii="Verdana" w:eastAsia="Verdana" w:hAnsi="Verdana" w:cs="Verdana"/>
          <w:i/>
          <w:color w:val="000000"/>
          <w:sz w:val="24"/>
          <w:szCs w:val="24"/>
        </w:rPr>
        <w:t>Solicitar toda la documentación exigible para la realización de la tarea, ej. permisos / ordenativos de trabajos, procedimientos, análisis de riesgo. Según lo indique el permiso</w:t>
      </w:r>
    </w:p>
    <w:p w:rsidR="004204BD" w:rsidRDefault="00101DA7">
      <w:pPr>
        <w:pBdr>
          <w:top w:val="nil"/>
          <w:left w:val="nil"/>
          <w:bottom w:val="nil"/>
          <w:right w:val="nil"/>
          <w:between w:val="nil"/>
        </w:pBdr>
        <w:spacing w:line="360" w:lineRule="auto"/>
        <w:ind w:left="501"/>
        <w:rPr>
          <w:rFonts w:ascii="Verdana" w:eastAsia="Verdana" w:hAnsi="Verdana" w:cs="Verdana"/>
          <w:i/>
          <w:color w:val="000000"/>
          <w:sz w:val="24"/>
          <w:szCs w:val="24"/>
        </w:rPr>
      </w:pPr>
      <w:r>
        <w:rPr>
          <w:rFonts w:ascii="Verdana" w:eastAsia="Verdana" w:hAnsi="Verdana" w:cs="Verdana"/>
          <w:i/>
          <w:color w:val="000000"/>
          <w:sz w:val="24"/>
          <w:szCs w:val="24"/>
        </w:rPr>
        <w:t>/ ordenativo, se requerirá la habilitación diaria y la consignación del área /</w:t>
      </w:r>
      <w:r>
        <w:rPr>
          <w:rFonts w:ascii="Verdana" w:eastAsia="Verdana" w:hAnsi="Verdana" w:cs="Verdana"/>
          <w:i/>
          <w:color w:val="000000"/>
          <w:sz w:val="24"/>
          <w:szCs w:val="24"/>
        </w:rPr>
        <w:t xml:space="preserve"> equipo / instalación.</w:t>
      </w:r>
    </w:p>
    <w:p w:rsidR="004204BD" w:rsidRDefault="00101DA7">
      <w:pPr>
        <w:numPr>
          <w:ilvl w:val="1"/>
          <w:numId w:val="66"/>
        </w:numPr>
        <w:pBdr>
          <w:top w:val="nil"/>
          <w:left w:val="nil"/>
          <w:bottom w:val="nil"/>
          <w:right w:val="nil"/>
          <w:between w:val="nil"/>
        </w:pBdr>
        <w:tabs>
          <w:tab w:val="left" w:pos="608"/>
        </w:tabs>
        <w:spacing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Se coordinará con el sector de la planta la autorización para alimentar el martillo neumático.</w:t>
      </w:r>
    </w:p>
    <w:p w:rsidR="004204BD" w:rsidRDefault="00101DA7">
      <w:pPr>
        <w:numPr>
          <w:ilvl w:val="1"/>
          <w:numId w:val="66"/>
        </w:numPr>
        <w:pBdr>
          <w:top w:val="nil"/>
          <w:left w:val="nil"/>
          <w:bottom w:val="nil"/>
          <w:right w:val="nil"/>
          <w:between w:val="nil"/>
        </w:pBdr>
        <w:tabs>
          <w:tab w:val="left" w:pos="608"/>
        </w:tabs>
        <w:spacing w:before="1"/>
        <w:ind w:hanging="390"/>
        <w:rPr>
          <w:rFonts w:ascii="Verdana" w:eastAsia="Verdana" w:hAnsi="Verdana" w:cs="Verdana"/>
          <w:i/>
          <w:color w:val="000000"/>
          <w:sz w:val="24"/>
          <w:szCs w:val="24"/>
        </w:rPr>
      </w:pPr>
      <w:r>
        <w:rPr>
          <w:rFonts w:ascii="Verdana" w:eastAsia="Verdana" w:hAnsi="Verdana" w:cs="Verdana"/>
          <w:i/>
          <w:color w:val="000000"/>
          <w:sz w:val="24"/>
          <w:szCs w:val="24"/>
        </w:rPr>
        <w:t>Movilizar el martillo cuidando siempre de no accionar accidentalmente el mismo.</w:t>
      </w:r>
    </w:p>
    <w:p w:rsidR="004204BD" w:rsidRDefault="00101DA7">
      <w:pPr>
        <w:numPr>
          <w:ilvl w:val="1"/>
          <w:numId w:val="66"/>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Mantener apartada la punta del martillo la distancia necesaria con respecto a los pies, antes de accionar el mismo.</w:t>
      </w:r>
    </w:p>
    <w:p w:rsidR="004204BD" w:rsidRDefault="00101DA7">
      <w:pPr>
        <w:numPr>
          <w:ilvl w:val="1"/>
          <w:numId w:val="66"/>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Ante la presencia no prevista de instalaciones enterradas, suspender la tarea y avisar al supervisor.</w:t>
      </w:r>
    </w:p>
    <w:p w:rsidR="004204BD" w:rsidRDefault="00101DA7">
      <w:pPr>
        <w:numPr>
          <w:ilvl w:val="1"/>
          <w:numId w:val="66"/>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Cuando se requiera trabajar con martillo en posición horizontal, se requerirá la ayuda de un compañero a efectos de posibilitar de una manera segura la fijación del equipo.</w:t>
      </w:r>
    </w:p>
    <w:p w:rsidR="004204BD" w:rsidRDefault="00101DA7">
      <w:pPr>
        <w:numPr>
          <w:ilvl w:val="1"/>
          <w:numId w:val="66"/>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Cuando se deba trabajar en altura, se deberá construir plataformas de trabajo sólid</w:t>
      </w:r>
      <w:r>
        <w:rPr>
          <w:rFonts w:ascii="Verdana" w:eastAsia="Verdana" w:hAnsi="Verdana" w:cs="Verdana"/>
          <w:i/>
          <w:color w:val="000000"/>
          <w:sz w:val="24"/>
          <w:szCs w:val="24"/>
        </w:rPr>
        <w:t>amente construidas, con barandas perimetrales, tablones firmemente atados y con accesos cómodos y seguros.</w:t>
      </w:r>
    </w:p>
    <w:p w:rsidR="004204BD" w:rsidRDefault="00101DA7">
      <w:pPr>
        <w:pStyle w:val="Ttulo1"/>
        <w:numPr>
          <w:ilvl w:val="0"/>
          <w:numId w:val="64"/>
        </w:numPr>
        <w:tabs>
          <w:tab w:val="left" w:pos="502"/>
        </w:tabs>
        <w:rPr>
          <w:rFonts w:ascii="Verdana" w:eastAsia="Verdana" w:hAnsi="Verdana" w:cs="Verdana"/>
          <w:i/>
          <w:u w:val="none"/>
        </w:rPr>
      </w:pPr>
      <w:r>
        <w:rPr>
          <w:rFonts w:ascii="Verdana" w:eastAsia="Verdana" w:hAnsi="Verdana" w:cs="Verdana"/>
          <w:i/>
        </w:rPr>
        <w:t>Análisis de riesgo</w:t>
      </w:r>
    </w:p>
    <w:p w:rsidR="004204BD" w:rsidRDefault="00101DA7">
      <w:pPr>
        <w:numPr>
          <w:ilvl w:val="1"/>
          <w:numId w:val="64"/>
        </w:numPr>
        <w:pBdr>
          <w:top w:val="nil"/>
          <w:left w:val="nil"/>
          <w:bottom w:val="nil"/>
          <w:right w:val="nil"/>
          <w:between w:val="nil"/>
        </w:pBdr>
        <w:tabs>
          <w:tab w:val="left" w:pos="608"/>
        </w:tabs>
        <w:spacing w:before="141"/>
        <w:ind w:hanging="390"/>
        <w:rPr>
          <w:rFonts w:ascii="Verdana" w:eastAsia="Verdana" w:hAnsi="Verdana" w:cs="Verdana"/>
          <w:i/>
          <w:color w:val="000000"/>
          <w:sz w:val="24"/>
          <w:szCs w:val="24"/>
        </w:rPr>
      </w:pPr>
      <w:r>
        <w:rPr>
          <w:rFonts w:ascii="Verdana" w:eastAsia="Verdana" w:hAnsi="Verdana" w:cs="Verdana"/>
          <w:i/>
          <w:color w:val="000000"/>
          <w:sz w:val="24"/>
          <w:szCs w:val="24"/>
        </w:rPr>
        <w:t>Riesgo de incendios y/ o explosión.</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Riesgo de electrocución.</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Proyección de partículas y ruido.</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Peligre de derrumbes, desmoronamientos, aplastamiento.</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Esfuerzos.</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Interferencias con instalaciones enterradas.</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Roturas de mangueras.</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Alimentación de martillo en instalaciones equivocadas.</w:t>
      </w:r>
    </w:p>
    <w:p w:rsidR="004204BD" w:rsidRDefault="00101DA7">
      <w:pPr>
        <w:pStyle w:val="Ttulo1"/>
        <w:numPr>
          <w:ilvl w:val="0"/>
          <w:numId w:val="64"/>
        </w:numPr>
        <w:tabs>
          <w:tab w:val="left" w:pos="502"/>
        </w:tabs>
        <w:rPr>
          <w:rFonts w:ascii="Verdana" w:eastAsia="Verdana" w:hAnsi="Verdana" w:cs="Verdana"/>
          <w:i/>
          <w:u w:val="none"/>
        </w:rPr>
      </w:pPr>
      <w:r>
        <w:rPr>
          <w:rFonts w:ascii="Verdana" w:eastAsia="Verdana" w:hAnsi="Verdana" w:cs="Verdana"/>
          <w:i/>
        </w:rPr>
        <w:lastRenderedPageBreak/>
        <w:t>Medidas preventivas</w:t>
      </w:r>
    </w:p>
    <w:p w:rsidR="004204BD" w:rsidRDefault="00101DA7">
      <w:pPr>
        <w:numPr>
          <w:ilvl w:val="1"/>
          <w:numId w:val="64"/>
        </w:numPr>
        <w:pBdr>
          <w:top w:val="nil"/>
          <w:left w:val="nil"/>
          <w:bottom w:val="nil"/>
          <w:right w:val="nil"/>
          <w:between w:val="nil"/>
        </w:pBdr>
        <w:tabs>
          <w:tab w:val="left" w:pos="608"/>
        </w:tabs>
        <w:spacing w:before="140"/>
        <w:ind w:hanging="390"/>
        <w:rPr>
          <w:rFonts w:ascii="Verdana" w:eastAsia="Verdana" w:hAnsi="Verdana" w:cs="Verdana"/>
          <w:i/>
          <w:color w:val="000000"/>
          <w:sz w:val="24"/>
          <w:szCs w:val="24"/>
        </w:rPr>
      </w:pPr>
      <w:r>
        <w:rPr>
          <w:rFonts w:ascii="Verdana" w:eastAsia="Verdana" w:hAnsi="Verdana" w:cs="Verdana"/>
          <w:i/>
          <w:color w:val="000000"/>
          <w:sz w:val="24"/>
          <w:szCs w:val="24"/>
        </w:rPr>
        <w:t>Disponer y leer toda la documentación exigible p</w:t>
      </w:r>
      <w:r>
        <w:rPr>
          <w:rFonts w:ascii="Verdana" w:eastAsia="Verdana" w:hAnsi="Verdana" w:cs="Verdana"/>
          <w:i/>
          <w:color w:val="000000"/>
          <w:sz w:val="24"/>
          <w:szCs w:val="24"/>
        </w:rPr>
        <w:t>ara la realización del trabajo.</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Coordinar con el personal de plante la alimentación para el martillo neumático.</w:t>
      </w:r>
    </w:p>
    <w:p w:rsidR="004204BD" w:rsidRDefault="00101DA7">
      <w:pPr>
        <w:numPr>
          <w:ilvl w:val="1"/>
          <w:numId w:val="64"/>
        </w:numPr>
        <w:pBdr>
          <w:top w:val="nil"/>
          <w:left w:val="nil"/>
          <w:bottom w:val="nil"/>
          <w:right w:val="nil"/>
          <w:between w:val="nil"/>
        </w:pBdr>
        <w:tabs>
          <w:tab w:val="left" w:pos="608"/>
        </w:tabs>
        <w:spacing w:before="76"/>
        <w:ind w:hanging="39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Verificar y revisionar todos los componentes del equipo.</w:t>
      </w:r>
    </w:p>
    <w:p w:rsidR="004204BD" w:rsidRDefault="00101DA7">
      <w:pPr>
        <w:numPr>
          <w:ilvl w:val="1"/>
          <w:numId w:val="64"/>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Utilizar mangueras, acoples, abrazaderas en perfecto estado y en relación a la presión de trabajo a la que estarán sometidos, considerando el coeficiente de seguridad indicado por el fabricante.</w:t>
      </w:r>
    </w:p>
    <w:p w:rsidR="004204BD" w:rsidRDefault="00101DA7">
      <w:pPr>
        <w:numPr>
          <w:ilvl w:val="1"/>
          <w:numId w:val="64"/>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Señalizar y vallar las áreas comprometidas.</w:t>
      </w:r>
    </w:p>
    <w:p w:rsidR="004204BD" w:rsidRDefault="00101DA7">
      <w:pPr>
        <w:numPr>
          <w:ilvl w:val="1"/>
          <w:numId w:val="64"/>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Utilizar todos los elementos de protección personal.</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Proteger las mangueras y otros elementos depositados sobre el suelo.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64"/>
        </w:numPr>
        <w:tabs>
          <w:tab w:val="left" w:pos="502"/>
        </w:tabs>
        <w:spacing w:before="1"/>
        <w:rPr>
          <w:rFonts w:ascii="Verdana" w:eastAsia="Verdana" w:hAnsi="Verdana" w:cs="Verdana"/>
          <w:i/>
          <w:u w:val="none"/>
        </w:rPr>
      </w:pPr>
      <w:r>
        <w:rPr>
          <w:rFonts w:ascii="Verdana" w:eastAsia="Verdana" w:hAnsi="Verdana" w:cs="Verdana"/>
          <w:i/>
        </w:rPr>
        <w:t>Elementos de protección personal</w:t>
      </w:r>
    </w:p>
    <w:p w:rsidR="004204BD" w:rsidRDefault="00101DA7">
      <w:pPr>
        <w:numPr>
          <w:ilvl w:val="1"/>
          <w:numId w:val="64"/>
        </w:numPr>
        <w:pBdr>
          <w:top w:val="nil"/>
          <w:left w:val="nil"/>
          <w:bottom w:val="nil"/>
          <w:right w:val="nil"/>
          <w:between w:val="nil"/>
        </w:pBdr>
        <w:tabs>
          <w:tab w:val="left" w:pos="608"/>
        </w:tabs>
        <w:spacing w:before="140"/>
        <w:ind w:hanging="390"/>
        <w:rPr>
          <w:rFonts w:ascii="Verdana" w:eastAsia="Verdana" w:hAnsi="Verdana" w:cs="Verdana"/>
          <w:i/>
          <w:color w:val="000000"/>
          <w:sz w:val="24"/>
          <w:szCs w:val="24"/>
        </w:rPr>
      </w:pPr>
      <w:r>
        <w:rPr>
          <w:rFonts w:ascii="Verdana" w:eastAsia="Verdana" w:hAnsi="Verdana" w:cs="Verdana"/>
          <w:i/>
          <w:color w:val="000000"/>
          <w:sz w:val="24"/>
          <w:szCs w:val="24"/>
        </w:rPr>
        <w:t>Casco de seguridad con barbijo de sujeción.</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auditiva tipo copa.</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ocular.</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Guantes de cuero / dieléctrico en casos eventuales.</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Delantal de cuero.</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respiratoria (a considerar).</w:t>
      </w:r>
    </w:p>
    <w:p w:rsidR="004204BD" w:rsidRDefault="00101DA7">
      <w:pPr>
        <w:numPr>
          <w:ilvl w:val="1"/>
          <w:numId w:val="6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Cinturón de seguridad (para casos de trabajos en altura).</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rPr>
        <w:lastRenderedPageBreak/>
        <w:t>PROCEDIMIENTO ESPECIFICO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spacing w:before="92"/>
        <w:ind w:left="218"/>
        <w:rPr>
          <w:rFonts w:ascii="Verdana" w:eastAsia="Verdana" w:hAnsi="Verdana" w:cs="Verdana"/>
          <w:b/>
          <w:i/>
          <w:sz w:val="24"/>
          <w:szCs w:val="24"/>
        </w:rPr>
      </w:pPr>
      <w:r>
        <w:rPr>
          <w:rFonts w:ascii="Verdana" w:eastAsia="Verdana" w:hAnsi="Verdana" w:cs="Verdana"/>
          <w:b/>
          <w:i/>
          <w:sz w:val="24"/>
          <w:szCs w:val="24"/>
        </w:rPr>
        <w:t>Electrosoldadoras</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Style w:val="Ttulo1"/>
        <w:numPr>
          <w:ilvl w:val="0"/>
          <w:numId w:val="46"/>
        </w:numPr>
        <w:tabs>
          <w:tab w:val="left" w:pos="502"/>
        </w:tabs>
        <w:rPr>
          <w:rFonts w:ascii="Verdana" w:eastAsia="Verdana" w:hAnsi="Verdana" w:cs="Verdana"/>
          <w:i/>
          <w:u w:val="none"/>
        </w:rPr>
      </w:pPr>
      <w:r>
        <w:rPr>
          <w:rFonts w:ascii="Verdana" w:eastAsia="Verdana" w:hAnsi="Verdana" w:cs="Verdana"/>
          <w:i/>
        </w:rPr>
        <w:t>Objeto</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para la operación con electrosoldadora.</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46"/>
        </w:numPr>
        <w:tabs>
          <w:tab w:val="left" w:pos="502"/>
        </w:tabs>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1"/>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en que utilice electrosoldadoras.</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46"/>
        </w:numPr>
        <w:tabs>
          <w:tab w:val="left" w:pos="502"/>
        </w:tabs>
        <w:rPr>
          <w:rFonts w:ascii="Verdana" w:eastAsia="Verdana" w:hAnsi="Verdana" w:cs="Verdana"/>
          <w:i/>
          <w:u w:val="none"/>
        </w:rPr>
      </w:pPr>
      <w:r>
        <w:rPr>
          <w:rFonts w:ascii="Verdana" w:eastAsia="Verdana" w:hAnsi="Verdana" w:cs="Verdana"/>
          <w:i/>
        </w:rPr>
        <w:t>Responsabilidades</w:t>
      </w:r>
    </w:p>
    <w:p w:rsidR="004204BD" w:rsidRDefault="00101DA7">
      <w:pPr>
        <w:numPr>
          <w:ilvl w:val="1"/>
          <w:numId w:val="46"/>
        </w:numPr>
        <w:pBdr>
          <w:top w:val="nil"/>
          <w:left w:val="nil"/>
          <w:bottom w:val="nil"/>
          <w:right w:val="nil"/>
          <w:between w:val="nil"/>
        </w:pBdr>
        <w:tabs>
          <w:tab w:val="left" w:pos="608"/>
        </w:tabs>
        <w:spacing w:before="141"/>
        <w:ind w:hanging="390"/>
        <w:rPr>
          <w:rFonts w:ascii="Verdana" w:eastAsia="Verdana" w:hAnsi="Verdana" w:cs="Verdana"/>
          <w:i/>
          <w:color w:val="000000"/>
          <w:sz w:val="24"/>
          <w:szCs w:val="24"/>
        </w:rPr>
      </w:pPr>
      <w:r>
        <w:rPr>
          <w:rFonts w:ascii="Verdana" w:eastAsia="Verdana" w:hAnsi="Verdana" w:cs="Verdana"/>
          <w:i/>
          <w:color w:val="000000"/>
          <w:sz w:val="24"/>
          <w:szCs w:val="24"/>
        </w:rPr>
        <w:t>Del soldador</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46"/>
        </w:numPr>
        <w:pBdr>
          <w:top w:val="nil"/>
          <w:left w:val="nil"/>
          <w:bottom w:val="nil"/>
          <w:right w:val="nil"/>
          <w:between w:val="nil"/>
        </w:pBdr>
        <w:tabs>
          <w:tab w:val="left" w:pos="608"/>
        </w:tabs>
        <w:spacing w:before="138" w:line="360" w:lineRule="auto"/>
        <w:ind w:left="218" w:right="3215" w:firstLine="0"/>
        <w:rPr>
          <w:rFonts w:ascii="Verdana" w:eastAsia="Verdana" w:hAnsi="Verdana" w:cs="Verdana"/>
          <w:i/>
          <w:color w:val="000000"/>
          <w:sz w:val="24"/>
          <w:szCs w:val="24"/>
        </w:rPr>
      </w:pPr>
      <w:r>
        <w:rPr>
          <w:rFonts w:ascii="Verdana" w:eastAsia="Verdana" w:hAnsi="Verdana" w:cs="Verdana"/>
          <w:i/>
          <w:color w:val="000000"/>
          <w:sz w:val="24"/>
          <w:szCs w:val="24"/>
        </w:rPr>
        <w:t>Del supervisor / encargado de grupo a cargo de las tareas. Asegurar el cumplimiento de este procedimiento</w:t>
      </w:r>
    </w:p>
    <w:p w:rsidR="004204BD" w:rsidRDefault="00101DA7">
      <w:pPr>
        <w:numPr>
          <w:ilvl w:val="1"/>
          <w:numId w:val="46"/>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 Servicio de Higiene y Seguridad</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46"/>
        </w:numPr>
        <w:tabs>
          <w:tab w:val="left" w:pos="502"/>
        </w:tabs>
        <w:rPr>
          <w:rFonts w:ascii="Verdana" w:eastAsia="Verdana" w:hAnsi="Verdana" w:cs="Verdana"/>
          <w:i/>
          <w:u w:val="none"/>
        </w:rPr>
      </w:pPr>
      <w:r>
        <w:rPr>
          <w:rFonts w:ascii="Verdana" w:eastAsia="Verdana" w:hAnsi="Verdana" w:cs="Verdana"/>
          <w:i/>
        </w:rPr>
        <w:t>Procedimiento a seguir</w:t>
      </w:r>
    </w:p>
    <w:p w:rsidR="004204BD" w:rsidRDefault="00101DA7">
      <w:pPr>
        <w:numPr>
          <w:ilvl w:val="1"/>
          <w:numId w:val="44"/>
        </w:numPr>
        <w:pBdr>
          <w:top w:val="nil"/>
          <w:left w:val="nil"/>
          <w:bottom w:val="nil"/>
          <w:right w:val="nil"/>
          <w:between w:val="nil"/>
        </w:pBdr>
        <w:tabs>
          <w:tab w:val="left" w:pos="608"/>
        </w:tabs>
        <w:spacing w:before="140"/>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Previo al inicio de las tareas elaborar diariamente el A.S.T.</w:t>
      </w:r>
    </w:p>
    <w:p w:rsidR="004204BD" w:rsidRDefault="00101DA7">
      <w:pPr>
        <w:numPr>
          <w:ilvl w:val="1"/>
          <w:numId w:val="44"/>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Verificar el estado de los equipos a utilizar, cables de alimentación eléctrica, cables de pinza y pinza, prolongación eléctrica, electrsoldadora, puesta a tierra y tablero eléctrico normalizado</w:t>
      </w:r>
      <w:r>
        <w:rPr>
          <w:rFonts w:ascii="Verdana" w:eastAsia="Verdana" w:hAnsi="Verdana" w:cs="Verdana"/>
          <w:i/>
          <w:color w:val="000000"/>
          <w:sz w:val="24"/>
          <w:szCs w:val="24"/>
        </w:rPr>
        <w:t>. Verificar vigencia de la revisión eléctrica de los equipos.</w:t>
      </w:r>
    </w:p>
    <w:p w:rsidR="004204BD" w:rsidRDefault="00101DA7">
      <w:pPr>
        <w:numPr>
          <w:ilvl w:val="1"/>
          <w:numId w:val="44"/>
        </w:numPr>
        <w:pBdr>
          <w:top w:val="nil"/>
          <w:left w:val="nil"/>
          <w:bottom w:val="nil"/>
          <w:right w:val="nil"/>
          <w:between w:val="nil"/>
        </w:pBdr>
        <w:tabs>
          <w:tab w:val="left" w:pos="608"/>
        </w:tabs>
        <w:spacing w:line="360" w:lineRule="auto"/>
        <w:ind w:left="501" w:right="219" w:hanging="284"/>
        <w:jc w:val="both"/>
        <w:rPr>
          <w:rFonts w:ascii="Verdana" w:eastAsia="Verdana" w:hAnsi="Verdana" w:cs="Verdana"/>
          <w:i/>
          <w:color w:val="000000"/>
          <w:sz w:val="24"/>
          <w:szCs w:val="24"/>
        </w:rPr>
      </w:pPr>
      <w:r>
        <w:rPr>
          <w:rFonts w:ascii="Verdana" w:eastAsia="Verdana" w:hAnsi="Verdana" w:cs="Verdana"/>
          <w:i/>
          <w:color w:val="000000"/>
          <w:sz w:val="24"/>
          <w:szCs w:val="24"/>
        </w:rPr>
        <w:t>Solicitar toda la documentación exigible, ej. Permisos/ordenativos de trabajo, procedimientos, análisis de riesgo. Según lo indique el permiso u ordenativo, se solicitará la habilitación diaria y las consignaciones de las instalaciones.</w:t>
      </w:r>
    </w:p>
    <w:p w:rsidR="004204BD" w:rsidRDefault="00101DA7">
      <w:pPr>
        <w:numPr>
          <w:ilvl w:val="1"/>
          <w:numId w:val="44"/>
        </w:numPr>
        <w:pBdr>
          <w:top w:val="nil"/>
          <w:left w:val="nil"/>
          <w:bottom w:val="nil"/>
          <w:right w:val="nil"/>
          <w:between w:val="nil"/>
        </w:pBdr>
        <w:tabs>
          <w:tab w:val="left" w:pos="608"/>
        </w:tabs>
        <w:spacing w:before="1"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Verificar que no ex</w:t>
      </w:r>
      <w:r>
        <w:rPr>
          <w:rFonts w:ascii="Verdana" w:eastAsia="Verdana" w:hAnsi="Verdana" w:cs="Verdana"/>
          <w:i/>
          <w:color w:val="000000"/>
          <w:sz w:val="24"/>
          <w:szCs w:val="24"/>
        </w:rPr>
        <w:t>istan elementos combustibles que entren en combustión al contacto con las chispas o metal fundido, disponer siempre de un extinguidor a mano.</w:t>
      </w:r>
    </w:p>
    <w:p w:rsidR="004204BD" w:rsidRDefault="00101DA7">
      <w:pPr>
        <w:numPr>
          <w:ilvl w:val="1"/>
          <w:numId w:val="44"/>
        </w:numPr>
        <w:pBdr>
          <w:top w:val="nil"/>
          <w:left w:val="nil"/>
          <w:bottom w:val="nil"/>
          <w:right w:val="nil"/>
          <w:between w:val="nil"/>
        </w:pBdr>
        <w:tabs>
          <w:tab w:val="left" w:pos="608"/>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Verificar el estado de aireación, ventilación, iluminación y condiciones ambientales en general.</w:t>
      </w:r>
    </w:p>
    <w:p w:rsidR="004204BD" w:rsidRDefault="00101DA7">
      <w:pPr>
        <w:numPr>
          <w:ilvl w:val="1"/>
          <w:numId w:val="44"/>
        </w:numPr>
        <w:pBdr>
          <w:top w:val="nil"/>
          <w:left w:val="nil"/>
          <w:bottom w:val="nil"/>
          <w:right w:val="nil"/>
          <w:between w:val="nil"/>
        </w:pBdr>
        <w:tabs>
          <w:tab w:val="left" w:pos="608"/>
        </w:tabs>
        <w:spacing w:line="360" w:lineRule="auto"/>
        <w:ind w:left="501" w:right="224" w:hanging="284"/>
        <w:jc w:val="both"/>
        <w:rPr>
          <w:rFonts w:ascii="Verdana" w:eastAsia="Verdana" w:hAnsi="Verdana" w:cs="Verdana"/>
          <w:i/>
          <w:color w:val="000000"/>
          <w:sz w:val="24"/>
          <w:szCs w:val="24"/>
        </w:rPr>
      </w:pPr>
      <w:r>
        <w:rPr>
          <w:rFonts w:ascii="Verdana" w:eastAsia="Verdana" w:hAnsi="Verdana" w:cs="Verdana"/>
          <w:i/>
          <w:color w:val="000000"/>
          <w:sz w:val="24"/>
          <w:szCs w:val="24"/>
        </w:rPr>
        <w:t>Ubicar la electrosoldadora lo mas cerca posible de la alimentación eléctrica, evitando el tendido excesivo de cables, de no ser posible proteger el mismo.</w:t>
      </w:r>
    </w:p>
    <w:p w:rsidR="004204BD" w:rsidRDefault="00101DA7">
      <w:pPr>
        <w:numPr>
          <w:ilvl w:val="1"/>
          <w:numId w:val="44"/>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Seleccionar correctamente el tipo de voltaje a utilizar.</w:t>
      </w:r>
    </w:p>
    <w:p w:rsidR="004204BD" w:rsidRDefault="00101DA7">
      <w:pPr>
        <w:numPr>
          <w:ilvl w:val="1"/>
          <w:numId w:val="44"/>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Controlar que la pieza se e</w:t>
      </w:r>
      <w:r>
        <w:rPr>
          <w:rFonts w:ascii="Verdana" w:eastAsia="Verdana" w:hAnsi="Verdana" w:cs="Verdana"/>
          <w:i/>
          <w:color w:val="000000"/>
          <w:sz w:val="24"/>
          <w:szCs w:val="24"/>
        </w:rPr>
        <w:t>ncuentre fijada correctamente y en posición para soldar.</w:t>
      </w:r>
    </w:p>
    <w:p w:rsidR="004204BD" w:rsidRDefault="00101DA7">
      <w:pPr>
        <w:numPr>
          <w:ilvl w:val="1"/>
          <w:numId w:val="44"/>
        </w:numPr>
        <w:pBdr>
          <w:top w:val="nil"/>
          <w:left w:val="nil"/>
          <w:bottom w:val="nil"/>
          <w:right w:val="nil"/>
          <w:between w:val="nil"/>
        </w:pBdr>
        <w:tabs>
          <w:tab w:val="left" w:pos="608"/>
        </w:tabs>
        <w:spacing w:before="76"/>
        <w:ind w:hanging="39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Ubicar la pinza de masa lo mas cerca posible de la pieza a soldar.</w:t>
      </w:r>
    </w:p>
    <w:p w:rsidR="004204BD" w:rsidRDefault="00101DA7">
      <w:pPr>
        <w:numPr>
          <w:ilvl w:val="1"/>
          <w:numId w:val="44"/>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Señalizar y vallar las áreas comprometidas por la soldadura.</w:t>
      </w:r>
    </w:p>
    <w:p w:rsidR="004204BD" w:rsidRDefault="00101DA7">
      <w:pPr>
        <w:numPr>
          <w:ilvl w:val="1"/>
          <w:numId w:val="44"/>
        </w:numPr>
        <w:pBdr>
          <w:top w:val="nil"/>
          <w:left w:val="nil"/>
          <w:bottom w:val="nil"/>
          <w:right w:val="nil"/>
          <w:between w:val="nil"/>
        </w:pBdr>
        <w:tabs>
          <w:tab w:val="left" w:pos="719"/>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Prever pantallas protectoras por los deslumbramientos que se puedan generar a otras personas.</w:t>
      </w:r>
    </w:p>
    <w:p w:rsidR="004204BD" w:rsidRDefault="00101DA7">
      <w:pPr>
        <w:pStyle w:val="Ttulo1"/>
        <w:numPr>
          <w:ilvl w:val="0"/>
          <w:numId w:val="46"/>
        </w:numPr>
        <w:tabs>
          <w:tab w:val="left" w:pos="502"/>
        </w:tabs>
        <w:spacing w:before="1"/>
        <w:rPr>
          <w:rFonts w:ascii="Verdana" w:eastAsia="Verdana" w:hAnsi="Verdana" w:cs="Verdana"/>
          <w:i/>
          <w:u w:val="none"/>
        </w:rPr>
      </w:pPr>
      <w:r>
        <w:rPr>
          <w:rFonts w:ascii="Verdana" w:eastAsia="Verdana" w:hAnsi="Verdana" w:cs="Verdana"/>
          <w:i/>
        </w:rPr>
        <w:t>Análisis de riesgo</w:t>
      </w:r>
    </w:p>
    <w:p w:rsidR="004204BD" w:rsidRDefault="00101DA7">
      <w:pPr>
        <w:numPr>
          <w:ilvl w:val="1"/>
          <w:numId w:val="46"/>
        </w:numPr>
        <w:pBdr>
          <w:top w:val="nil"/>
          <w:left w:val="nil"/>
          <w:bottom w:val="nil"/>
          <w:right w:val="nil"/>
          <w:between w:val="nil"/>
        </w:pBdr>
        <w:tabs>
          <w:tab w:val="left" w:pos="608"/>
        </w:tabs>
        <w:spacing w:before="140"/>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Proyección de partículas, metal fundido.</w:t>
      </w:r>
    </w:p>
    <w:p w:rsidR="004204BD" w:rsidRDefault="00101DA7">
      <w:pPr>
        <w:numPr>
          <w:ilvl w:val="1"/>
          <w:numId w:val="46"/>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Riesgo eléctrico.</w:t>
      </w:r>
    </w:p>
    <w:p w:rsidR="004204BD" w:rsidRDefault="00101DA7">
      <w:pPr>
        <w:numPr>
          <w:ilvl w:val="1"/>
          <w:numId w:val="46"/>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Riesgo de incendio - explosión.</w:t>
      </w:r>
    </w:p>
    <w:p w:rsidR="004204BD" w:rsidRDefault="00101DA7">
      <w:pPr>
        <w:numPr>
          <w:ilvl w:val="1"/>
          <w:numId w:val="46"/>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Radiaciones ultravioletas, infrarrojas.</w:t>
      </w:r>
    </w:p>
    <w:p w:rsidR="004204BD" w:rsidRDefault="00101DA7">
      <w:pPr>
        <w:numPr>
          <w:ilvl w:val="1"/>
          <w:numId w:val="46"/>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Emanaciones de humos de soldaduras.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46"/>
        </w:numPr>
        <w:tabs>
          <w:tab w:val="left" w:pos="502"/>
        </w:tabs>
        <w:rPr>
          <w:rFonts w:ascii="Verdana" w:eastAsia="Verdana" w:hAnsi="Verdana" w:cs="Verdana"/>
          <w:i/>
          <w:u w:val="none"/>
        </w:rPr>
      </w:pPr>
      <w:r>
        <w:rPr>
          <w:rFonts w:ascii="Verdana" w:eastAsia="Verdana" w:hAnsi="Verdana" w:cs="Verdana"/>
          <w:i/>
        </w:rPr>
        <w:t>Medidas preventivas</w:t>
      </w:r>
    </w:p>
    <w:p w:rsidR="004204BD" w:rsidRDefault="00101DA7">
      <w:pPr>
        <w:numPr>
          <w:ilvl w:val="1"/>
          <w:numId w:val="46"/>
        </w:numPr>
        <w:pBdr>
          <w:top w:val="nil"/>
          <w:left w:val="nil"/>
          <w:bottom w:val="nil"/>
          <w:right w:val="nil"/>
          <w:between w:val="nil"/>
        </w:pBdr>
        <w:tabs>
          <w:tab w:val="left" w:pos="608"/>
        </w:tabs>
        <w:spacing w:before="141"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Tomar conocimiento del contenido de los permisos u orden de trabajo, procedimientos de trabajo, análisis de riesgo, habilitaciones y consignaciones de equipos a través de la Supervisión.</w:t>
      </w:r>
    </w:p>
    <w:p w:rsidR="004204BD" w:rsidRDefault="00101DA7">
      <w:pPr>
        <w:numPr>
          <w:ilvl w:val="1"/>
          <w:numId w:val="46"/>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Utilizar todos los elementos de protección personal.</w:t>
      </w:r>
    </w:p>
    <w:p w:rsidR="004204BD" w:rsidRDefault="00101DA7">
      <w:pPr>
        <w:numPr>
          <w:ilvl w:val="1"/>
          <w:numId w:val="46"/>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Disponer de un extinguidor de incendios.</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Alimentar la electrosoldadora a través de tableros eléctricos normalizados.</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Señalizar y vallar el área comprometida por las tareas.</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Disponer de pantalla protectora de la emisión de rayos.</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Verificar aireación, ventilación, iluminación y condiciones generales del ambiente.</w:t>
      </w:r>
    </w:p>
    <w:p w:rsidR="004204BD" w:rsidRDefault="00101DA7">
      <w:pPr>
        <w:numPr>
          <w:ilvl w:val="1"/>
          <w:numId w:val="46"/>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Verificar ausencia de materiales combustibles afectados por las chispas o la caída de partículas incandescentes.</w:t>
      </w:r>
    </w:p>
    <w:p w:rsidR="004204BD" w:rsidRDefault="00101DA7">
      <w:pPr>
        <w:numPr>
          <w:ilvl w:val="1"/>
          <w:numId w:val="46"/>
        </w:numPr>
        <w:pBdr>
          <w:top w:val="nil"/>
          <w:left w:val="nil"/>
          <w:bottom w:val="nil"/>
          <w:right w:val="nil"/>
          <w:between w:val="nil"/>
        </w:pBdr>
        <w:tabs>
          <w:tab w:val="left" w:pos="608"/>
        </w:tabs>
        <w:spacing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 xml:space="preserve">De </w:t>
      </w:r>
      <w:r>
        <w:rPr>
          <w:rFonts w:ascii="Verdana" w:eastAsia="Verdana" w:hAnsi="Verdana" w:cs="Verdana"/>
          <w:i/>
          <w:color w:val="000000"/>
          <w:sz w:val="24"/>
          <w:szCs w:val="24"/>
        </w:rPr>
        <w:t>realizar tareas en altura los mismos se deberán ejecutar sobre plataformas, andamios de características seguras y con accesos adecuados.</w:t>
      </w:r>
    </w:p>
    <w:p w:rsidR="004204BD" w:rsidRDefault="00101DA7">
      <w:pPr>
        <w:pStyle w:val="Ttulo1"/>
        <w:numPr>
          <w:ilvl w:val="0"/>
          <w:numId w:val="46"/>
        </w:numPr>
        <w:tabs>
          <w:tab w:val="left" w:pos="502"/>
        </w:tabs>
        <w:rPr>
          <w:rFonts w:ascii="Verdana" w:eastAsia="Verdana" w:hAnsi="Verdana" w:cs="Verdana"/>
          <w:i/>
          <w:u w:val="none"/>
        </w:rPr>
      </w:pPr>
      <w:r>
        <w:rPr>
          <w:rFonts w:ascii="Verdana" w:eastAsia="Verdana" w:hAnsi="Verdana" w:cs="Verdana"/>
          <w:i/>
        </w:rPr>
        <w:t>Elementos de protección personal</w:t>
      </w:r>
    </w:p>
    <w:p w:rsidR="004204BD" w:rsidRDefault="00101DA7">
      <w:pPr>
        <w:numPr>
          <w:ilvl w:val="1"/>
          <w:numId w:val="46"/>
        </w:numPr>
        <w:pBdr>
          <w:top w:val="nil"/>
          <w:left w:val="nil"/>
          <w:bottom w:val="nil"/>
          <w:right w:val="nil"/>
          <w:between w:val="nil"/>
        </w:pBdr>
        <w:tabs>
          <w:tab w:val="left" w:pos="608"/>
        </w:tabs>
        <w:spacing w:before="141"/>
        <w:ind w:hanging="390"/>
        <w:rPr>
          <w:rFonts w:ascii="Verdana" w:eastAsia="Verdana" w:hAnsi="Verdana" w:cs="Verdana"/>
          <w:i/>
          <w:color w:val="000000"/>
          <w:sz w:val="24"/>
          <w:szCs w:val="24"/>
        </w:rPr>
      </w:pPr>
      <w:r>
        <w:rPr>
          <w:rFonts w:ascii="Verdana" w:eastAsia="Verdana" w:hAnsi="Verdana" w:cs="Verdana"/>
          <w:i/>
          <w:color w:val="000000"/>
          <w:sz w:val="24"/>
          <w:szCs w:val="24"/>
        </w:rPr>
        <w:t>Casco de seguridad con barbijo de sujeción.</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Careta para soldador con filtro tonalizado.</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Cofias.</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Protección auditiva (de ser necesario).</w:t>
      </w:r>
    </w:p>
    <w:p w:rsidR="004204BD" w:rsidRDefault="00101DA7">
      <w:pPr>
        <w:numPr>
          <w:ilvl w:val="1"/>
          <w:numId w:val="46"/>
        </w:numPr>
        <w:pBdr>
          <w:top w:val="nil"/>
          <w:left w:val="nil"/>
          <w:bottom w:val="nil"/>
          <w:right w:val="nil"/>
          <w:between w:val="nil"/>
        </w:pBdr>
        <w:tabs>
          <w:tab w:val="left" w:pos="608"/>
        </w:tabs>
        <w:spacing w:before="76"/>
        <w:ind w:hanging="390"/>
        <w:rPr>
          <w:rFonts w:ascii="Verdana" w:eastAsia="Verdana" w:hAnsi="Verdana" w:cs="Verdana"/>
          <w:i/>
          <w:color w:val="000000"/>
          <w:sz w:val="24"/>
          <w:szCs w:val="24"/>
        </w:rPr>
      </w:pPr>
      <w:r>
        <w:rPr>
          <w:rFonts w:ascii="Verdana" w:eastAsia="Verdana" w:hAnsi="Verdana" w:cs="Verdana"/>
          <w:i/>
          <w:color w:val="000000"/>
          <w:sz w:val="24"/>
          <w:szCs w:val="24"/>
        </w:rPr>
        <w:lastRenderedPageBreak/>
        <w:t>Protección respiratoria (de ser necesario).</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Campera de cuero.</w:t>
      </w:r>
    </w:p>
    <w:p w:rsidR="004204BD" w:rsidRDefault="00101DA7">
      <w:pPr>
        <w:numPr>
          <w:ilvl w:val="1"/>
          <w:numId w:val="4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Delantal de cuero.</w:t>
      </w:r>
    </w:p>
    <w:p w:rsidR="004204BD" w:rsidRDefault="00101DA7">
      <w:pPr>
        <w:numPr>
          <w:ilvl w:val="1"/>
          <w:numId w:val="46"/>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Guantes de cuero de puño largo.</w:t>
      </w:r>
    </w:p>
    <w:p w:rsidR="004204BD" w:rsidRDefault="00101DA7">
      <w:pPr>
        <w:numPr>
          <w:ilvl w:val="1"/>
          <w:numId w:val="46"/>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Polainas.</w:t>
      </w:r>
    </w:p>
    <w:p w:rsidR="004204BD" w:rsidRDefault="00101DA7">
      <w:pPr>
        <w:numPr>
          <w:ilvl w:val="1"/>
          <w:numId w:val="46"/>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Cinturón de seguridad con cabo de vida metálico (de ser necesario).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spacing w:before="1"/>
        <w:ind w:firstLine="218"/>
        <w:rPr>
          <w:rFonts w:ascii="Verdana" w:eastAsia="Verdana" w:hAnsi="Verdana" w:cs="Verdana"/>
          <w:i/>
          <w:u w:val="none"/>
        </w:rPr>
      </w:pPr>
      <w:r>
        <w:rPr>
          <w:rFonts w:ascii="Verdana" w:eastAsia="Verdana" w:hAnsi="Verdana" w:cs="Verdana"/>
          <w:i/>
        </w:rPr>
        <w:t>PROCEDIMIENTO ESPECIFICO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spacing w:before="92"/>
        <w:ind w:left="218"/>
        <w:rPr>
          <w:rFonts w:ascii="Verdana" w:eastAsia="Verdana" w:hAnsi="Verdana" w:cs="Verdana"/>
          <w:b/>
          <w:i/>
          <w:sz w:val="24"/>
          <w:szCs w:val="24"/>
        </w:rPr>
      </w:pPr>
      <w:r>
        <w:rPr>
          <w:rFonts w:ascii="Verdana" w:eastAsia="Verdana" w:hAnsi="Verdana" w:cs="Verdana"/>
          <w:b/>
          <w:i/>
          <w:sz w:val="24"/>
          <w:szCs w:val="24"/>
          <w:u w:val="single"/>
        </w:rPr>
        <w:t>Herramientas de mano</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pStyle w:val="Ttulo1"/>
        <w:numPr>
          <w:ilvl w:val="0"/>
          <w:numId w:val="42"/>
        </w:numPr>
        <w:tabs>
          <w:tab w:val="left" w:pos="502"/>
        </w:tabs>
        <w:spacing w:before="92"/>
        <w:rPr>
          <w:rFonts w:ascii="Verdana" w:eastAsia="Verdana" w:hAnsi="Verdana" w:cs="Verdana"/>
          <w:i/>
          <w:u w:val="none"/>
        </w:rPr>
      </w:pPr>
      <w:r>
        <w:rPr>
          <w:rFonts w:ascii="Verdana" w:eastAsia="Verdana" w:hAnsi="Verdana" w:cs="Verdana"/>
          <w:i/>
        </w:rPr>
        <w:t>Objeto</w:t>
      </w:r>
    </w:p>
    <w:p w:rsidR="004204BD" w:rsidRDefault="00101DA7">
      <w:pPr>
        <w:pBdr>
          <w:top w:val="nil"/>
          <w:left w:val="nil"/>
          <w:bottom w:val="nil"/>
          <w:right w:val="nil"/>
          <w:between w:val="nil"/>
        </w:pBdr>
        <w:spacing w:before="141"/>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de operación con las herramientas de mano.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42"/>
        </w:numPr>
        <w:tabs>
          <w:tab w:val="left" w:pos="502"/>
        </w:tabs>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en que se utilicen herramientas de mano.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42"/>
        </w:numPr>
        <w:tabs>
          <w:tab w:val="left" w:pos="502"/>
        </w:tabs>
        <w:rPr>
          <w:rFonts w:ascii="Verdana" w:eastAsia="Verdana" w:hAnsi="Verdana" w:cs="Verdana"/>
          <w:i/>
          <w:u w:val="none"/>
        </w:rPr>
      </w:pPr>
      <w:r>
        <w:rPr>
          <w:rFonts w:ascii="Verdana" w:eastAsia="Verdana" w:hAnsi="Verdana" w:cs="Verdana"/>
          <w:i/>
        </w:rPr>
        <w:t>Responsabilidades</w:t>
      </w:r>
    </w:p>
    <w:p w:rsidR="004204BD" w:rsidRDefault="00101DA7">
      <w:pPr>
        <w:numPr>
          <w:ilvl w:val="1"/>
          <w:numId w:val="42"/>
        </w:numPr>
        <w:pBdr>
          <w:top w:val="nil"/>
          <w:left w:val="nil"/>
          <w:bottom w:val="nil"/>
          <w:right w:val="nil"/>
          <w:between w:val="nil"/>
        </w:pBdr>
        <w:tabs>
          <w:tab w:val="left" w:pos="608"/>
        </w:tabs>
        <w:spacing w:before="141"/>
        <w:ind w:hanging="390"/>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Supervisor/Encargada de grupo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Instruir al personal en el uso y cuidado de las herramientas. Asegurar el cumplimiento de este procedimiento.</w:t>
      </w:r>
    </w:p>
    <w:p w:rsidR="004204BD" w:rsidRDefault="00101DA7">
      <w:pPr>
        <w:numPr>
          <w:ilvl w:val="1"/>
          <w:numId w:val="42"/>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Servicio de Higiene y Seguridad</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almacén central y pañoles sectoriales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Control y entrega para su visualización de todas las herramientas de mano que se encuentren en buen estado de uso y conservación.</w:t>
      </w:r>
    </w:p>
    <w:p w:rsidR="004204BD" w:rsidRDefault="00101DA7">
      <w:pPr>
        <w:pStyle w:val="Ttulo1"/>
        <w:numPr>
          <w:ilvl w:val="0"/>
          <w:numId w:val="42"/>
        </w:numPr>
        <w:tabs>
          <w:tab w:val="left" w:pos="502"/>
        </w:tabs>
        <w:rPr>
          <w:rFonts w:ascii="Verdana" w:eastAsia="Verdana" w:hAnsi="Verdana" w:cs="Verdana"/>
          <w:i/>
          <w:u w:val="none"/>
        </w:rPr>
      </w:pPr>
      <w:r>
        <w:rPr>
          <w:rFonts w:ascii="Verdana" w:eastAsia="Verdana" w:hAnsi="Verdana" w:cs="Verdana"/>
          <w:i/>
        </w:rPr>
        <w:t>Procedimiento de uso</w:t>
      </w:r>
    </w:p>
    <w:p w:rsidR="004204BD" w:rsidRDefault="00101DA7">
      <w:pPr>
        <w:numPr>
          <w:ilvl w:val="1"/>
          <w:numId w:val="42"/>
        </w:numPr>
        <w:pBdr>
          <w:top w:val="nil"/>
          <w:left w:val="nil"/>
          <w:bottom w:val="nil"/>
          <w:right w:val="nil"/>
          <w:between w:val="nil"/>
        </w:pBdr>
        <w:tabs>
          <w:tab w:val="left" w:pos="608"/>
        </w:tabs>
        <w:spacing w:before="141"/>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Seleccionar la herramienta adecuada para el trabajo a ejecutar.</w:t>
      </w:r>
    </w:p>
    <w:p w:rsidR="004204BD" w:rsidRDefault="00101DA7">
      <w:pPr>
        <w:numPr>
          <w:ilvl w:val="1"/>
          <w:numId w:val="42"/>
        </w:numPr>
        <w:pBdr>
          <w:top w:val="nil"/>
          <w:left w:val="nil"/>
          <w:bottom w:val="nil"/>
          <w:right w:val="nil"/>
          <w:between w:val="nil"/>
        </w:pBdr>
        <w:tabs>
          <w:tab w:val="left" w:pos="608"/>
        </w:tabs>
        <w:spacing w:before="138" w:line="360" w:lineRule="auto"/>
        <w:ind w:left="501" w:right="223" w:hanging="28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Verificar previo inicio de tareas el estado y condiciones de la herramienta a utilizar. De no estar en condiciones o generar dudas al respecto no iniciar tareas e informar al supervisor.</w:t>
      </w:r>
    </w:p>
    <w:p w:rsidR="004204BD" w:rsidRDefault="00101DA7">
      <w:pPr>
        <w:numPr>
          <w:ilvl w:val="1"/>
          <w:numId w:val="42"/>
        </w:numPr>
        <w:pBdr>
          <w:top w:val="nil"/>
          <w:left w:val="nil"/>
          <w:bottom w:val="nil"/>
          <w:right w:val="nil"/>
          <w:between w:val="nil"/>
        </w:pBdr>
        <w:tabs>
          <w:tab w:val="left" w:pos="608"/>
        </w:tabs>
        <w:spacing w:before="76"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No retire herramientas del pañol en malas condicion</w:t>
      </w:r>
      <w:r>
        <w:rPr>
          <w:rFonts w:ascii="Verdana" w:eastAsia="Verdana" w:hAnsi="Verdana" w:cs="Verdana"/>
          <w:i/>
          <w:color w:val="000000"/>
          <w:sz w:val="24"/>
          <w:szCs w:val="24"/>
        </w:rPr>
        <w:t>es. Exija la entrega de las herramientas en buen estado.</w:t>
      </w:r>
    </w:p>
    <w:p w:rsidR="004204BD" w:rsidRDefault="00101DA7">
      <w:pPr>
        <w:numPr>
          <w:ilvl w:val="1"/>
          <w:numId w:val="42"/>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En caso de rotura o deterioro durante su utilización repárelas si es que está a su alcance poder hacerlo, de lo contrario reemplácela en el pañol, informando del deterioro de la misma, de modo tal que la herramienta no vuelva a salir a la obra sin antes ha</w:t>
      </w:r>
      <w:r>
        <w:rPr>
          <w:rFonts w:ascii="Verdana" w:eastAsia="Verdana" w:hAnsi="Verdana" w:cs="Verdana"/>
          <w:i/>
          <w:color w:val="000000"/>
          <w:sz w:val="24"/>
          <w:szCs w:val="24"/>
        </w:rPr>
        <w:t>berse reparado.</w:t>
      </w:r>
    </w:p>
    <w:p w:rsidR="004204BD" w:rsidRDefault="00101DA7">
      <w:pPr>
        <w:numPr>
          <w:ilvl w:val="1"/>
          <w:numId w:val="42"/>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Las herramientas deben transportarse en cajas, bolsas específicas, cartucheras apropiadas, etc.</w:t>
      </w:r>
    </w:p>
    <w:p w:rsidR="004204BD" w:rsidRDefault="00101DA7">
      <w:pPr>
        <w:numPr>
          <w:ilvl w:val="1"/>
          <w:numId w:val="42"/>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No se deberá alterar o modificar el diseño de fabricación, ante cualquier inquietud o dudas respecto a las características, funcionamiento, dise</w:t>
      </w:r>
      <w:r>
        <w:rPr>
          <w:rFonts w:ascii="Verdana" w:eastAsia="Verdana" w:hAnsi="Verdana" w:cs="Verdana"/>
          <w:i/>
          <w:color w:val="000000"/>
          <w:sz w:val="24"/>
          <w:szCs w:val="24"/>
        </w:rPr>
        <w:t>ño, se analizará a través del supervisor.</w:t>
      </w:r>
    </w:p>
    <w:p w:rsidR="004204BD" w:rsidRDefault="00101DA7">
      <w:pPr>
        <w:pStyle w:val="Ttulo1"/>
        <w:numPr>
          <w:ilvl w:val="0"/>
          <w:numId w:val="42"/>
        </w:numPr>
        <w:tabs>
          <w:tab w:val="left" w:pos="502"/>
        </w:tabs>
        <w:rPr>
          <w:rFonts w:ascii="Verdana" w:eastAsia="Verdana" w:hAnsi="Verdana" w:cs="Verdana"/>
          <w:i/>
          <w:u w:val="none"/>
        </w:rPr>
      </w:pPr>
      <w:r>
        <w:rPr>
          <w:rFonts w:ascii="Verdana" w:eastAsia="Verdana" w:hAnsi="Verdana" w:cs="Verdana"/>
          <w:i/>
        </w:rPr>
        <w:t>Análisis de riesgo</w:t>
      </w:r>
    </w:p>
    <w:p w:rsidR="004204BD" w:rsidRDefault="00101DA7">
      <w:pPr>
        <w:numPr>
          <w:ilvl w:val="1"/>
          <w:numId w:val="42"/>
        </w:numPr>
        <w:pBdr>
          <w:top w:val="nil"/>
          <w:left w:val="nil"/>
          <w:bottom w:val="nil"/>
          <w:right w:val="nil"/>
          <w:between w:val="nil"/>
        </w:pBdr>
        <w:tabs>
          <w:tab w:val="left" w:pos="608"/>
        </w:tabs>
        <w:spacing w:before="140"/>
        <w:ind w:hanging="390"/>
        <w:rPr>
          <w:rFonts w:ascii="Verdana" w:eastAsia="Verdana" w:hAnsi="Verdana" w:cs="Verdana"/>
          <w:i/>
          <w:color w:val="000000"/>
          <w:sz w:val="24"/>
          <w:szCs w:val="24"/>
        </w:rPr>
      </w:pPr>
      <w:r>
        <w:rPr>
          <w:rFonts w:ascii="Verdana" w:eastAsia="Verdana" w:hAnsi="Verdana" w:cs="Verdana"/>
          <w:i/>
          <w:color w:val="000000"/>
          <w:sz w:val="24"/>
          <w:szCs w:val="24"/>
        </w:rPr>
        <w:t>Empleo de herramientas inadecuadas.</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Empleo de herramientas defectuosas.</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Transporte de herramientas en lugares inadecuados.</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No utilización de elementos de protección personal.</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Proyección de partículas.</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42"/>
        </w:numPr>
        <w:tabs>
          <w:tab w:val="left" w:pos="502"/>
        </w:tabs>
        <w:spacing w:before="1"/>
        <w:rPr>
          <w:rFonts w:ascii="Verdana" w:eastAsia="Verdana" w:hAnsi="Verdana" w:cs="Verdana"/>
          <w:i/>
          <w:u w:val="none"/>
        </w:rPr>
      </w:pPr>
      <w:r>
        <w:rPr>
          <w:rFonts w:ascii="Verdana" w:eastAsia="Verdana" w:hAnsi="Verdana" w:cs="Verdana"/>
          <w:i/>
        </w:rPr>
        <w:t>Medidas preventivas</w:t>
      </w:r>
    </w:p>
    <w:p w:rsidR="004204BD" w:rsidRDefault="00101DA7">
      <w:pPr>
        <w:numPr>
          <w:ilvl w:val="1"/>
          <w:numId w:val="42"/>
        </w:numPr>
        <w:pBdr>
          <w:top w:val="nil"/>
          <w:left w:val="nil"/>
          <w:bottom w:val="nil"/>
          <w:right w:val="nil"/>
          <w:between w:val="nil"/>
        </w:pBdr>
        <w:tabs>
          <w:tab w:val="left" w:pos="608"/>
        </w:tabs>
        <w:spacing w:before="140"/>
        <w:ind w:hanging="390"/>
        <w:rPr>
          <w:rFonts w:ascii="Verdana" w:eastAsia="Verdana" w:hAnsi="Verdana" w:cs="Verdana"/>
          <w:i/>
          <w:color w:val="000000"/>
          <w:sz w:val="24"/>
          <w:szCs w:val="24"/>
        </w:rPr>
      </w:pPr>
      <w:r>
        <w:rPr>
          <w:rFonts w:ascii="Verdana" w:eastAsia="Verdana" w:hAnsi="Verdana" w:cs="Verdana"/>
          <w:i/>
          <w:color w:val="000000"/>
          <w:sz w:val="24"/>
          <w:szCs w:val="24"/>
        </w:rPr>
        <w:t>Capacitación sobre el uso correcto de herramientas.</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Revisión previa del estado de las herramientas.</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Utilización de los elementos de protección personal.</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Utilización de cajas portaherramientas o elementos similares.</w:t>
      </w:r>
    </w:p>
    <w:p w:rsidR="004204BD" w:rsidRDefault="00101DA7">
      <w:pPr>
        <w:numPr>
          <w:ilvl w:val="1"/>
          <w:numId w:val="42"/>
        </w:numPr>
        <w:pBdr>
          <w:top w:val="nil"/>
          <w:left w:val="nil"/>
          <w:bottom w:val="nil"/>
          <w:right w:val="nil"/>
          <w:between w:val="nil"/>
        </w:pBdr>
        <w:tabs>
          <w:tab w:val="left" w:pos="608"/>
        </w:tabs>
        <w:spacing w:before="138"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Señalizar y almacenar en forma separada las herramientas que se encuentren para reparación o destinadas a fuera de servicio.</w:t>
      </w:r>
    </w:p>
    <w:p w:rsidR="004204BD" w:rsidRDefault="00101DA7">
      <w:pPr>
        <w:pStyle w:val="Ttulo1"/>
        <w:numPr>
          <w:ilvl w:val="0"/>
          <w:numId w:val="42"/>
        </w:numPr>
        <w:tabs>
          <w:tab w:val="left" w:pos="502"/>
        </w:tabs>
        <w:rPr>
          <w:rFonts w:ascii="Verdana" w:eastAsia="Verdana" w:hAnsi="Verdana" w:cs="Verdana"/>
          <w:i/>
          <w:u w:val="none"/>
        </w:rPr>
      </w:pPr>
      <w:r>
        <w:rPr>
          <w:rFonts w:ascii="Verdana" w:eastAsia="Verdana" w:hAnsi="Verdana" w:cs="Verdana"/>
          <w:i/>
        </w:rPr>
        <w:t>Elementos de protección personal</w:t>
      </w:r>
    </w:p>
    <w:p w:rsidR="004204BD" w:rsidRDefault="00101DA7">
      <w:pPr>
        <w:numPr>
          <w:ilvl w:val="1"/>
          <w:numId w:val="42"/>
        </w:numPr>
        <w:pBdr>
          <w:top w:val="nil"/>
          <w:left w:val="nil"/>
          <w:bottom w:val="nil"/>
          <w:right w:val="nil"/>
          <w:between w:val="nil"/>
        </w:pBdr>
        <w:tabs>
          <w:tab w:val="left" w:pos="608"/>
        </w:tabs>
        <w:spacing w:before="141"/>
        <w:ind w:hanging="390"/>
        <w:rPr>
          <w:rFonts w:ascii="Verdana" w:eastAsia="Verdana" w:hAnsi="Verdana" w:cs="Verdana"/>
          <w:i/>
          <w:color w:val="000000"/>
          <w:sz w:val="24"/>
          <w:szCs w:val="24"/>
        </w:rPr>
      </w:pPr>
      <w:r>
        <w:rPr>
          <w:rFonts w:ascii="Verdana" w:eastAsia="Verdana" w:hAnsi="Verdana" w:cs="Verdana"/>
          <w:i/>
          <w:color w:val="000000"/>
          <w:sz w:val="24"/>
          <w:szCs w:val="24"/>
        </w:rPr>
        <w:t>Casco de seguridad con barbijo de su</w:t>
      </w:r>
      <w:r>
        <w:rPr>
          <w:rFonts w:ascii="Verdana" w:eastAsia="Verdana" w:hAnsi="Verdana" w:cs="Verdana"/>
          <w:i/>
          <w:color w:val="000000"/>
          <w:sz w:val="24"/>
          <w:szCs w:val="24"/>
        </w:rPr>
        <w:t>jeción</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ocular.</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Guantes de cuero (según corresponda).</w:t>
      </w:r>
    </w:p>
    <w:p w:rsidR="004204BD" w:rsidRDefault="00101DA7">
      <w:pPr>
        <w:numPr>
          <w:ilvl w:val="1"/>
          <w:numId w:val="4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Protección auditiva (según corresponda).</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u w:val="none"/>
        </w:rPr>
        <w:lastRenderedPageBreak/>
        <w:t>Procedimiento específico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rPr>
        <w:t>Matafuegos a base de polvo químico seco</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Style w:val="Ttulo1"/>
        <w:numPr>
          <w:ilvl w:val="0"/>
          <w:numId w:val="40"/>
        </w:numPr>
        <w:tabs>
          <w:tab w:val="left" w:pos="502"/>
        </w:tabs>
        <w:rPr>
          <w:rFonts w:ascii="Verdana" w:eastAsia="Verdana" w:hAnsi="Verdana" w:cs="Verdana"/>
          <w:i/>
          <w:u w:val="none"/>
        </w:rPr>
      </w:pPr>
      <w:r>
        <w:rPr>
          <w:rFonts w:ascii="Verdana" w:eastAsia="Verdana" w:hAnsi="Verdana" w:cs="Verdana"/>
          <w:i/>
        </w:rPr>
        <w:t>Objeto</w:t>
      </w:r>
    </w:p>
    <w:p w:rsidR="004204BD" w:rsidRDefault="00101DA7">
      <w:pPr>
        <w:pBdr>
          <w:top w:val="nil"/>
          <w:left w:val="nil"/>
          <w:bottom w:val="nil"/>
          <w:right w:val="nil"/>
          <w:between w:val="nil"/>
        </w:pBdr>
        <w:spacing w:before="140"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t>Establecer un procedimiento de control y utilización de matafuegos de incendio a base de polvo químico seco (P.Q.S).</w:t>
      </w:r>
    </w:p>
    <w:p w:rsidR="004204BD" w:rsidRDefault="00101DA7">
      <w:pPr>
        <w:pStyle w:val="Ttulo1"/>
        <w:numPr>
          <w:ilvl w:val="0"/>
          <w:numId w:val="40"/>
        </w:numPr>
        <w:tabs>
          <w:tab w:val="left" w:pos="502"/>
        </w:tabs>
        <w:spacing w:before="1"/>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Todos los matafuegos de incendio a base de P.Q.S. de la obra.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40"/>
        </w:numPr>
        <w:tabs>
          <w:tab w:val="left" w:pos="502"/>
        </w:tabs>
        <w:rPr>
          <w:rFonts w:ascii="Verdana" w:eastAsia="Verdana" w:hAnsi="Verdana" w:cs="Verdana"/>
          <w:i/>
          <w:u w:val="none"/>
        </w:rPr>
      </w:pPr>
      <w:r>
        <w:rPr>
          <w:rFonts w:ascii="Verdana" w:eastAsia="Verdana" w:hAnsi="Verdana" w:cs="Verdana"/>
          <w:i/>
        </w:rPr>
        <w:t>Responsabilidad</w:t>
      </w:r>
    </w:p>
    <w:p w:rsidR="004204BD" w:rsidRDefault="00101DA7">
      <w:pPr>
        <w:numPr>
          <w:ilvl w:val="1"/>
          <w:numId w:val="40"/>
        </w:numPr>
        <w:pBdr>
          <w:top w:val="nil"/>
          <w:left w:val="nil"/>
          <w:bottom w:val="nil"/>
          <w:right w:val="nil"/>
          <w:between w:val="nil"/>
        </w:pBdr>
        <w:tabs>
          <w:tab w:val="left" w:pos="608"/>
        </w:tabs>
        <w:spacing w:before="141"/>
        <w:ind w:hanging="390"/>
        <w:rPr>
          <w:rFonts w:ascii="Verdana" w:eastAsia="Verdana" w:hAnsi="Verdana" w:cs="Verdana"/>
          <w:i/>
          <w:color w:val="000000"/>
          <w:sz w:val="20"/>
          <w:szCs w:val="20"/>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Del encargado del grupo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De Servicio de Higiene y Seguridad</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40"/>
        </w:numPr>
        <w:tabs>
          <w:tab w:val="left" w:pos="502"/>
        </w:tabs>
        <w:rPr>
          <w:rFonts w:ascii="Verdana" w:eastAsia="Verdana" w:hAnsi="Verdana" w:cs="Verdana"/>
          <w:i/>
          <w:u w:val="none"/>
        </w:rPr>
      </w:pPr>
      <w:r>
        <w:rPr>
          <w:rFonts w:ascii="Verdana" w:eastAsia="Verdana" w:hAnsi="Verdana" w:cs="Verdana"/>
          <w:i/>
        </w:rPr>
        <w:t>Procedimiento</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u w:val="single"/>
        </w:rPr>
        <w:t>Del control del matafuego</w:t>
      </w:r>
    </w:p>
    <w:p w:rsidR="004204BD" w:rsidRDefault="00101DA7">
      <w:pPr>
        <w:numPr>
          <w:ilvl w:val="0"/>
          <w:numId w:val="3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Por parte del usuario</w:t>
      </w:r>
    </w:p>
    <w:p w:rsidR="004204BD" w:rsidRDefault="00101DA7">
      <w:pPr>
        <w:numPr>
          <w:ilvl w:val="1"/>
          <w:numId w:val="40"/>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0"/>
          <w:szCs w:val="20"/>
        </w:rPr>
      </w:pPr>
      <w:r>
        <w:rPr>
          <w:rFonts w:ascii="Verdana" w:eastAsia="Verdana" w:hAnsi="Verdana" w:cs="Verdana"/>
          <w:i/>
          <w:color w:val="000000"/>
          <w:sz w:val="24"/>
          <w:szCs w:val="24"/>
        </w:rPr>
        <w:t>El matafuego a controlar deberá encontrar en óptimas condiciones de uso (estado general del cilindro, manómetro, válvula, manguera, boquilla, precinto, etc.)</w:t>
      </w:r>
    </w:p>
    <w:p w:rsidR="004204BD" w:rsidRDefault="00101DA7">
      <w:pPr>
        <w:numPr>
          <w:ilvl w:val="1"/>
          <w:numId w:val="40"/>
        </w:numPr>
        <w:pBdr>
          <w:top w:val="nil"/>
          <w:left w:val="nil"/>
          <w:bottom w:val="nil"/>
          <w:right w:val="nil"/>
          <w:between w:val="nil"/>
        </w:pBdr>
        <w:tabs>
          <w:tab w:val="left" w:pos="608"/>
        </w:tabs>
        <w:spacing w:before="1" w:line="360" w:lineRule="auto"/>
        <w:ind w:left="501" w:right="221" w:hanging="284"/>
        <w:rPr>
          <w:rFonts w:ascii="Verdana" w:eastAsia="Verdana" w:hAnsi="Verdana" w:cs="Verdana"/>
          <w:i/>
          <w:color w:val="000000"/>
          <w:sz w:val="20"/>
          <w:szCs w:val="20"/>
        </w:rPr>
      </w:pPr>
      <w:r>
        <w:rPr>
          <w:rFonts w:ascii="Verdana" w:eastAsia="Verdana" w:hAnsi="Verdana" w:cs="Verdana"/>
          <w:i/>
          <w:color w:val="000000"/>
          <w:sz w:val="24"/>
          <w:szCs w:val="24"/>
        </w:rPr>
        <w:t>Verificar que el precinto se encuentre fijado al ojal de la traba de seguridad, que bloquea la palanca de accionamiento de matafuego.</w:t>
      </w:r>
    </w:p>
    <w:p w:rsidR="004204BD" w:rsidRDefault="00101DA7">
      <w:pPr>
        <w:numPr>
          <w:ilvl w:val="1"/>
          <w:numId w:val="40"/>
        </w:numPr>
        <w:pBdr>
          <w:top w:val="nil"/>
          <w:left w:val="nil"/>
          <w:bottom w:val="nil"/>
          <w:right w:val="nil"/>
          <w:between w:val="nil"/>
        </w:pBdr>
        <w:tabs>
          <w:tab w:val="left" w:pos="608"/>
        </w:tabs>
        <w:spacing w:line="360" w:lineRule="auto"/>
        <w:ind w:left="501" w:right="221" w:hanging="284"/>
        <w:rPr>
          <w:rFonts w:ascii="Verdana" w:eastAsia="Verdana" w:hAnsi="Verdana" w:cs="Verdana"/>
          <w:i/>
          <w:color w:val="000000"/>
          <w:sz w:val="20"/>
          <w:szCs w:val="20"/>
        </w:rPr>
      </w:pPr>
      <w:r>
        <w:rPr>
          <w:rFonts w:ascii="Verdana" w:eastAsia="Verdana" w:hAnsi="Verdana" w:cs="Verdana"/>
          <w:i/>
          <w:color w:val="000000"/>
          <w:sz w:val="24"/>
          <w:szCs w:val="24"/>
        </w:rPr>
        <w:t>Verificar estado del manómetro (posición de la aguja “Recargar - Normal - Sobrecarga”)</w:t>
      </w:r>
    </w:p>
    <w:p w:rsidR="004204BD" w:rsidRDefault="00101DA7">
      <w:pPr>
        <w:numPr>
          <w:ilvl w:val="1"/>
          <w:numId w:val="40"/>
        </w:numPr>
        <w:pBdr>
          <w:top w:val="nil"/>
          <w:left w:val="nil"/>
          <w:bottom w:val="nil"/>
          <w:right w:val="nil"/>
          <w:between w:val="nil"/>
        </w:pBdr>
        <w:tabs>
          <w:tab w:val="left" w:pos="608"/>
        </w:tabs>
        <w:ind w:hanging="390"/>
        <w:rPr>
          <w:rFonts w:ascii="Verdana" w:eastAsia="Verdana" w:hAnsi="Verdana" w:cs="Verdana"/>
          <w:i/>
          <w:color w:val="000000"/>
          <w:sz w:val="20"/>
          <w:szCs w:val="20"/>
        </w:rPr>
      </w:pPr>
      <w:r>
        <w:rPr>
          <w:rFonts w:ascii="Verdana" w:eastAsia="Verdana" w:hAnsi="Verdana" w:cs="Verdana"/>
          <w:i/>
          <w:color w:val="000000"/>
          <w:sz w:val="24"/>
          <w:szCs w:val="24"/>
        </w:rPr>
        <w:t>Verificar que la tobera de salida d</w:t>
      </w:r>
      <w:r>
        <w:rPr>
          <w:rFonts w:ascii="Verdana" w:eastAsia="Verdana" w:hAnsi="Verdana" w:cs="Verdana"/>
          <w:i/>
          <w:color w:val="000000"/>
          <w:sz w:val="24"/>
          <w:szCs w:val="24"/>
        </w:rPr>
        <w:t>el equipo no se encuentre obstruida.</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Mantener libre de obstáculos el acceso a la ubicación del matafuego.</w:t>
      </w:r>
    </w:p>
    <w:p w:rsidR="004204BD" w:rsidRDefault="00101DA7">
      <w:pPr>
        <w:numPr>
          <w:ilvl w:val="1"/>
          <w:numId w:val="40"/>
        </w:numPr>
        <w:pBdr>
          <w:top w:val="nil"/>
          <w:left w:val="nil"/>
          <w:bottom w:val="nil"/>
          <w:right w:val="nil"/>
          <w:between w:val="nil"/>
        </w:pBdr>
        <w:tabs>
          <w:tab w:val="left" w:pos="608"/>
        </w:tabs>
        <w:spacing w:before="138" w:line="360" w:lineRule="auto"/>
        <w:ind w:left="501" w:right="223" w:hanging="284"/>
        <w:rPr>
          <w:rFonts w:ascii="Verdana" w:eastAsia="Verdana" w:hAnsi="Verdana" w:cs="Verdana"/>
          <w:i/>
          <w:color w:val="000000"/>
          <w:sz w:val="20"/>
          <w:szCs w:val="20"/>
        </w:rPr>
      </w:pPr>
      <w:r>
        <w:rPr>
          <w:rFonts w:ascii="Verdana" w:eastAsia="Verdana" w:hAnsi="Verdana" w:cs="Verdana"/>
          <w:i/>
          <w:color w:val="000000"/>
          <w:sz w:val="24"/>
          <w:szCs w:val="24"/>
        </w:rPr>
        <w:t>Para ello deberá estar señalizado a nivel de piso y debajo del matafuego un recuadro de 600x600x600 cuya franja debe tener un ancho de 150 mm.</w:t>
      </w:r>
    </w:p>
    <w:p w:rsidR="004204BD" w:rsidRDefault="00101DA7">
      <w:pPr>
        <w:numPr>
          <w:ilvl w:val="1"/>
          <w:numId w:val="40"/>
        </w:numPr>
        <w:pBdr>
          <w:top w:val="nil"/>
          <w:left w:val="nil"/>
          <w:bottom w:val="nil"/>
          <w:right w:val="nil"/>
          <w:between w:val="nil"/>
        </w:pBdr>
        <w:tabs>
          <w:tab w:val="left" w:pos="701"/>
        </w:tabs>
        <w:spacing w:line="360" w:lineRule="auto"/>
        <w:ind w:left="218" w:right="221" w:firstLine="0"/>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El cuerpo del matafuego no deberá presentar golpes, abolladuras o signos serios de corrosión. De detectarse dichas condiciones, avisar a la supervisión y a Servicio de</w:t>
      </w:r>
    </w:p>
    <w:p w:rsidR="004204BD" w:rsidRDefault="00101DA7">
      <w:pPr>
        <w:pBdr>
          <w:top w:val="nil"/>
          <w:left w:val="nil"/>
          <w:bottom w:val="nil"/>
          <w:right w:val="nil"/>
          <w:between w:val="nil"/>
        </w:pBdr>
        <w:spacing w:before="76"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Higiene y Seguridad de obra, remitiendo el matafuego al almacén, para su reparación o baja.</w:t>
      </w:r>
    </w:p>
    <w:p w:rsidR="004204BD" w:rsidRDefault="00101DA7">
      <w:pPr>
        <w:numPr>
          <w:ilvl w:val="0"/>
          <w:numId w:val="38"/>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Por parte de SERVICIO DE HIG. Y SEG.</w:t>
      </w:r>
    </w:p>
    <w:p w:rsidR="004204BD" w:rsidRDefault="00101DA7">
      <w:pPr>
        <w:numPr>
          <w:ilvl w:val="1"/>
          <w:numId w:val="40"/>
        </w:numPr>
        <w:pBdr>
          <w:top w:val="nil"/>
          <w:left w:val="nil"/>
          <w:bottom w:val="nil"/>
          <w:right w:val="nil"/>
          <w:between w:val="nil"/>
        </w:pBdr>
        <w:tabs>
          <w:tab w:val="left" w:pos="608"/>
        </w:tabs>
        <w:spacing w:before="138" w:line="360" w:lineRule="auto"/>
        <w:ind w:left="501" w:right="220" w:hanging="284"/>
        <w:jc w:val="both"/>
        <w:rPr>
          <w:rFonts w:ascii="Verdana" w:eastAsia="Verdana" w:hAnsi="Verdana" w:cs="Verdana"/>
          <w:i/>
          <w:color w:val="000000"/>
          <w:sz w:val="20"/>
          <w:szCs w:val="20"/>
        </w:rPr>
      </w:pPr>
      <w:r>
        <w:rPr>
          <w:rFonts w:ascii="Verdana" w:eastAsia="Verdana" w:hAnsi="Verdana" w:cs="Verdana"/>
          <w:i/>
          <w:color w:val="000000"/>
          <w:sz w:val="24"/>
          <w:szCs w:val="24"/>
        </w:rPr>
        <w:t>Inspeccionar tarjeta de control del matafuego (existencia, fecha de última revisión, etc.)</w:t>
      </w:r>
    </w:p>
    <w:p w:rsidR="004204BD" w:rsidRDefault="00101DA7">
      <w:pPr>
        <w:numPr>
          <w:ilvl w:val="1"/>
          <w:numId w:val="40"/>
        </w:numPr>
        <w:pBdr>
          <w:top w:val="nil"/>
          <w:left w:val="nil"/>
          <w:bottom w:val="nil"/>
          <w:right w:val="nil"/>
          <w:between w:val="nil"/>
        </w:pBdr>
        <w:tabs>
          <w:tab w:val="left" w:pos="620"/>
        </w:tabs>
        <w:spacing w:line="360" w:lineRule="auto"/>
        <w:ind w:left="218" w:right="221" w:firstLine="0"/>
        <w:jc w:val="both"/>
        <w:rPr>
          <w:rFonts w:ascii="Verdana" w:eastAsia="Verdana" w:hAnsi="Verdana" w:cs="Verdana"/>
          <w:i/>
          <w:color w:val="000000"/>
        </w:rPr>
      </w:pPr>
      <w:r>
        <w:rPr>
          <w:rFonts w:ascii="Verdana" w:eastAsia="Verdana" w:hAnsi="Verdana" w:cs="Verdana"/>
          <w:i/>
          <w:color w:val="000000"/>
          <w:sz w:val="24"/>
          <w:szCs w:val="24"/>
        </w:rPr>
        <w:t>Corroborar la existencia del número interno del matafuego en el cilindro, como así también el número del mismo (estampado en la base del cilindro), permitiendo realizar un seguimiento pormenorizado del próximo vencimiento de la prueba hidráulica del cilind</w:t>
      </w:r>
      <w:r>
        <w:rPr>
          <w:rFonts w:ascii="Verdana" w:eastAsia="Verdana" w:hAnsi="Verdana" w:cs="Verdana"/>
          <w:i/>
          <w:color w:val="000000"/>
          <w:sz w:val="24"/>
          <w:szCs w:val="24"/>
        </w:rPr>
        <w:t>ro, en las fichas de control individual de cada equipo extintor.</w:t>
      </w:r>
    </w:p>
    <w:p w:rsidR="004204BD" w:rsidRDefault="00101DA7">
      <w:pPr>
        <w:numPr>
          <w:ilvl w:val="1"/>
          <w:numId w:val="40"/>
        </w:numPr>
        <w:pBdr>
          <w:top w:val="nil"/>
          <w:left w:val="nil"/>
          <w:bottom w:val="nil"/>
          <w:right w:val="nil"/>
          <w:between w:val="nil"/>
        </w:pBdr>
        <w:tabs>
          <w:tab w:val="left" w:pos="719"/>
        </w:tabs>
        <w:spacing w:before="1"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Se revisionan matafuegos en el almacén determinando servicios en los mismos, se registra la información en la ficha de control de cada matafuego (recarga, presurización, reemplazo de manómetr</w:t>
      </w:r>
      <w:r>
        <w:rPr>
          <w:rFonts w:ascii="Verdana" w:eastAsia="Verdana" w:hAnsi="Verdana" w:cs="Verdana"/>
          <w:i/>
          <w:color w:val="000000"/>
          <w:sz w:val="24"/>
          <w:szCs w:val="24"/>
        </w:rPr>
        <w:t>os/válvulas, mangueras, prueba hidráulica, etc.) y se envían al proveedor habilitado por la autoridad competente, para la ejecución de los trabajos encomendados.</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u w:val="single"/>
        </w:rPr>
        <w:t>Del uso del matafuego</w:t>
      </w:r>
    </w:p>
    <w:p w:rsidR="004204BD" w:rsidRDefault="00101DA7">
      <w:pPr>
        <w:pBdr>
          <w:top w:val="nil"/>
          <w:left w:val="nil"/>
          <w:bottom w:val="nil"/>
          <w:right w:val="nil"/>
          <w:between w:val="nil"/>
        </w:pBdr>
        <w:spacing w:before="138"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Ante la presencia de un principio o foco localizado de incendio proceder de la siguiente manera:</w:t>
      </w:r>
    </w:p>
    <w:p w:rsidR="004204BD" w:rsidRDefault="00101DA7">
      <w:pPr>
        <w:numPr>
          <w:ilvl w:val="1"/>
          <w:numId w:val="40"/>
        </w:numPr>
        <w:pBdr>
          <w:top w:val="nil"/>
          <w:left w:val="nil"/>
          <w:bottom w:val="nil"/>
          <w:right w:val="nil"/>
          <w:between w:val="nil"/>
        </w:pBdr>
        <w:tabs>
          <w:tab w:val="left" w:pos="719"/>
        </w:tabs>
        <w:spacing w:line="360" w:lineRule="auto"/>
        <w:ind w:left="501" w:right="222" w:hanging="284"/>
        <w:jc w:val="both"/>
        <w:rPr>
          <w:rFonts w:ascii="Verdana" w:eastAsia="Verdana" w:hAnsi="Verdana" w:cs="Verdana"/>
          <w:i/>
          <w:color w:val="000000"/>
          <w:sz w:val="20"/>
          <w:szCs w:val="20"/>
        </w:rPr>
      </w:pPr>
      <w:r>
        <w:rPr>
          <w:rFonts w:ascii="Verdana" w:eastAsia="Verdana" w:hAnsi="Verdana" w:cs="Verdana"/>
          <w:i/>
          <w:color w:val="000000"/>
          <w:sz w:val="24"/>
          <w:szCs w:val="24"/>
        </w:rPr>
        <w:t>Tomar el matafuego por la manija inferior, posicionándose lo mas cerca posible de las llamas.</w:t>
      </w:r>
    </w:p>
    <w:p w:rsidR="004204BD" w:rsidRDefault="00101DA7">
      <w:pPr>
        <w:numPr>
          <w:ilvl w:val="1"/>
          <w:numId w:val="40"/>
        </w:numPr>
        <w:pBdr>
          <w:top w:val="nil"/>
          <w:left w:val="nil"/>
          <w:bottom w:val="nil"/>
          <w:right w:val="nil"/>
          <w:between w:val="nil"/>
        </w:pBdr>
        <w:tabs>
          <w:tab w:val="left" w:pos="719"/>
        </w:tabs>
        <w:ind w:left="718" w:hanging="501"/>
        <w:jc w:val="both"/>
        <w:rPr>
          <w:rFonts w:ascii="Verdana" w:eastAsia="Verdana" w:hAnsi="Verdana" w:cs="Verdana"/>
          <w:i/>
          <w:color w:val="000000"/>
          <w:sz w:val="20"/>
          <w:szCs w:val="20"/>
        </w:rPr>
      </w:pPr>
      <w:r>
        <w:rPr>
          <w:rFonts w:ascii="Verdana" w:eastAsia="Verdana" w:hAnsi="Verdana" w:cs="Verdana"/>
          <w:i/>
          <w:color w:val="000000"/>
          <w:sz w:val="24"/>
          <w:szCs w:val="24"/>
        </w:rPr>
        <w:t>Desprender de un tirón del precinto de seguridad de la válvula.</w:t>
      </w:r>
    </w:p>
    <w:p w:rsidR="004204BD" w:rsidRDefault="00101DA7">
      <w:pPr>
        <w:numPr>
          <w:ilvl w:val="1"/>
          <w:numId w:val="40"/>
        </w:numPr>
        <w:pBdr>
          <w:top w:val="nil"/>
          <w:left w:val="nil"/>
          <w:bottom w:val="nil"/>
          <w:right w:val="nil"/>
          <w:between w:val="nil"/>
        </w:pBdr>
        <w:tabs>
          <w:tab w:val="left" w:pos="719"/>
        </w:tabs>
        <w:spacing w:before="138" w:line="360" w:lineRule="auto"/>
        <w:ind w:left="501" w:right="223" w:hanging="284"/>
        <w:jc w:val="both"/>
        <w:rPr>
          <w:rFonts w:ascii="Verdana" w:eastAsia="Verdana" w:hAnsi="Verdana" w:cs="Verdana"/>
          <w:i/>
          <w:color w:val="000000"/>
          <w:sz w:val="20"/>
          <w:szCs w:val="20"/>
        </w:rPr>
      </w:pPr>
      <w:r>
        <w:rPr>
          <w:rFonts w:ascii="Verdana" w:eastAsia="Verdana" w:hAnsi="Verdana" w:cs="Verdana"/>
          <w:i/>
          <w:color w:val="000000"/>
          <w:sz w:val="24"/>
          <w:szCs w:val="24"/>
        </w:rPr>
        <w:t>Presionar la manija superior, dirigiendo el chorro de polvo químico a la base del fuego, durante ésta operación ubicarse a favor de la corriente de aire.</w:t>
      </w:r>
    </w:p>
    <w:p w:rsidR="004204BD" w:rsidRDefault="00101DA7">
      <w:pPr>
        <w:numPr>
          <w:ilvl w:val="1"/>
          <w:numId w:val="40"/>
        </w:numPr>
        <w:pBdr>
          <w:top w:val="nil"/>
          <w:left w:val="nil"/>
          <w:bottom w:val="nil"/>
          <w:right w:val="nil"/>
          <w:between w:val="nil"/>
        </w:pBdr>
        <w:tabs>
          <w:tab w:val="left" w:pos="719"/>
        </w:tabs>
        <w:spacing w:line="360" w:lineRule="auto"/>
        <w:ind w:left="501" w:right="222" w:hanging="284"/>
        <w:jc w:val="both"/>
        <w:rPr>
          <w:rFonts w:ascii="Verdana" w:eastAsia="Verdana" w:hAnsi="Verdana" w:cs="Verdana"/>
          <w:i/>
          <w:color w:val="000000"/>
          <w:sz w:val="20"/>
          <w:szCs w:val="20"/>
        </w:rPr>
      </w:pPr>
      <w:r>
        <w:rPr>
          <w:rFonts w:ascii="Verdana" w:eastAsia="Verdana" w:hAnsi="Verdana" w:cs="Verdana"/>
          <w:i/>
          <w:color w:val="000000"/>
          <w:sz w:val="24"/>
          <w:szCs w:val="24"/>
        </w:rPr>
        <w:t xml:space="preserve">Cuando el chorro de polvo pierde fuerza agitar el cilindro hasta descargar completamente el contenido </w:t>
      </w:r>
      <w:r>
        <w:rPr>
          <w:rFonts w:ascii="Verdana" w:eastAsia="Verdana" w:hAnsi="Verdana" w:cs="Verdana"/>
          <w:i/>
          <w:color w:val="000000"/>
          <w:sz w:val="24"/>
          <w:szCs w:val="24"/>
        </w:rPr>
        <w:t>del mismo.</w:t>
      </w:r>
    </w:p>
    <w:p w:rsidR="004204BD" w:rsidRDefault="00101DA7">
      <w:pPr>
        <w:numPr>
          <w:ilvl w:val="1"/>
          <w:numId w:val="40"/>
        </w:numPr>
        <w:pBdr>
          <w:top w:val="nil"/>
          <w:left w:val="nil"/>
          <w:bottom w:val="nil"/>
          <w:right w:val="nil"/>
          <w:between w:val="nil"/>
        </w:pBdr>
        <w:tabs>
          <w:tab w:val="left" w:pos="719"/>
        </w:tabs>
        <w:spacing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Una vez utilizado el matafuego, dar aviso al supervisor e informar a SERVICIO DE HIG. Y SEG./HOTCHIEF sobre las causas que originaron el uso del equipo, llevar el matafuego al almacén para reposición por otro lleno.</w:t>
      </w:r>
    </w:p>
    <w:p w:rsidR="004204BD" w:rsidRDefault="00101DA7">
      <w:pPr>
        <w:pStyle w:val="Ttulo1"/>
        <w:numPr>
          <w:ilvl w:val="0"/>
          <w:numId w:val="40"/>
        </w:numPr>
        <w:tabs>
          <w:tab w:val="left" w:pos="502"/>
        </w:tabs>
        <w:jc w:val="both"/>
        <w:rPr>
          <w:rFonts w:ascii="Verdana" w:eastAsia="Verdana" w:hAnsi="Verdana" w:cs="Verdana"/>
          <w:i/>
          <w:u w:val="none"/>
        </w:rPr>
      </w:pPr>
      <w:r>
        <w:rPr>
          <w:rFonts w:ascii="Verdana" w:eastAsia="Verdana" w:hAnsi="Verdana" w:cs="Verdana"/>
          <w:i/>
        </w:rPr>
        <w:t>Análisis de riesgo</w:t>
      </w:r>
    </w:p>
    <w:p w:rsidR="004204BD" w:rsidRDefault="00101DA7">
      <w:pPr>
        <w:numPr>
          <w:ilvl w:val="1"/>
          <w:numId w:val="40"/>
        </w:numPr>
        <w:pBdr>
          <w:top w:val="nil"/>
          <w:left w:val="nil"/>
          <w:bottom w:val="nil"/>
          <w:right w:val="nil"/>
          <w:between w:val="nil"/>
        </w:pBdr>
        <w:tabs>
          <w:tab w:val="left" w:pos="608"/>
        </w:tabs>
        <w:spacing w:before="141"/>
        <w:ind w:hanging="390"/>
        <w:jc w:val="both"/>
        <w:rPr>
          <w:rFonts w:ascii="Verdana" w:eastAsia="Verdana" w:hAnsi="Verdana" w:cs="Verdana"/>
          <w:i/>
          <w:color w:val="000000"/>
          <w:sz w:val="20"/>
          <w:szCs w:val="20"/>
        </w:rPr>
      </w:pPr>
      <w:r>
        <w:rPr>
          <w:rFonts w:ascii="Verdana" w:eastAsia="Verdana" w:hAnsi="Verdana" w:cs="Verdana"/>
          <w:i/>
          <w:color w:val="000000"/>
          <w:sz w:val="24"/>
          <w:szCs w:val="24"/>
        </w:rPr>
        <w:t>Proyección de polvo.</w:t>
      </w:r>
    </w:p>
    <w:p w:rsidR="004204BD" w:rsidRDefault="00101DA7">
      <w:pPr>
        <w:numPr>
          <w:ilvl w:val="1"/>
          <w:numId w:val="40"/>
        </w:numPr>
        <w:pBdr>
          <w:top w:val="nil"/>
          <w:left w:val="nil"/>
          <w:bottom w:val="nil"/>
          <w:right w:val="nil"/>
          <w:between w:val="nil"/>
        </w:pBdr>
        <w:tabs>
          <w:tab w:val="left" w:pos="608"/>
        </w:tabs>
        <w:spacing w:before="138"/>
        <w:ind w:hanging="390"/>
        <w:jc w:val="both"/>
        <w:rPr>
          <w:rFonts w:ascii="Verdana" w:eastAsia="Verdana" w:hAnsi="Verdana" w:cs="Verdana"/>
          <w:i/>
          <w:color w:val="000000"/>
          <w:sz w:val="20"/>
          <w:szCs w:val="20"/>
        </w:rPr>
      </w:pPr>
      <w:r>
        <w:rPr>
          <w:rFonts w:ascii="Verdana" w:eastAsia="Verdana" w:hAnsi="Verdana" w:cs="Verdana"/>
          <w:i/>
          <w:color w:val="000000"/>
          <w:sz w:val="24"/>
          <w:szCs w:val="24"/>
        </w:rPr>
        <w:t>Asfixia por sofocación en espacios reducidos, confinados.</w:t>
      </w:r>
    </w:p>
    <w:p w:rsidR="004204BD" w:rsidRDefault="00101DA7">
      <w:pPr>
        <w:numPr>
          <w:ilvl w:val="1"/>
          <w:numId w:val="40"/>
        </w:numPr>
        <w:pBdr>
          <w:top w:val="nil"/>
          <w:left w:val="nil"/>
          <w:bottom w:val="nil"/>
          <w:right w:val="nil"/>
          <w:between w:val="nil"/>
        </w:pBdr>
        <w:tabs>
          <w:tab w:val="left" w:pos="608"/>
        </w:tabs>
        <w:spacing w:before="138"/>
        <w:ind w:hanging="390"/>
        <w:jc w:val="both"/>
        <w:rPr>
          <w:rFonts w:ascii="Verdana" w:eastAsia="Verdana" w:hAnsi="Verdana" w:cs="Verdana"/>
          <w:i/>
          <w:color w:val="000000"/>
          <w:sz w:val="20"/>
          <w:szCs w:val="20"/>
        </w:rPr>
      </w:pPr>
      <w:r>
        <w:rPr>
          <w:rFonts w:ascii="Verdana" w:eastAsia="Verdana" w:hAnsi="Verdana" w:cs="Verdana"/>
          <w:i/>
          <w:color w:val="000000"/>
          <w:sz w:val="24"/>
          <w:szCs w:val="24"/>
        </w:rPr>
        <w:lastRenderedPageBreak/>
        <w:t>Irritación en tracto respiratorio.</w:t>
      </w:r>
    </w:p>
    <w:p w:rsidR="004204BD" w:rsidRDefault="00101DA7">
      <w:pPr>
        <w:numPr>
          <w:ilvl w:val="1"/>
          <w:numId w:val="40"/>
        </w:numPr>
        <w:pBdr>
          <w:top w:val="nil"/>
          <w:left w:val="nil"/>
          <w:bottom w:val="nil"/>
          <w:right w:val="nil"/>
          <w:between w:val="nil"/>
        </w:pBdr>
        <w:tabs>
          <w:tab w:val="left" w:pos="608"/>
        </w:tabs>
        <w:spacing w:before="138"/>
        <w:ind w:hanging="390"/>
        <w:jc w:val="both"/>
        <w:rPr>
          <w:rFonts w:ascii="Verdana" w:eastAsia="Verdana" w:hAnsi="Verdana" w:cs="Verdana"/>
          <w:i/>
          <w:color w:val="000000"/>
          <w:sz w:val="20"/>
          <w:szCs w:val="20"/>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Esfuerzos musculares.</w:t>
      </w:r>
    </w:p>
    <w:p w:rsidR="004204BD" w:rsidRDefault="00101DA7">
      <w:pPr>
        <w:numPr>
          <w:ilvl w:val="1"/>
          <w:numId w:val="40"/>
        </w:numPr>
        <w:pBdr>
          <w:top w:val="nil"/>
          <w:left w:val="nil"/>
          <w:bottom w:val="nil"/>
          <w:right w:val="nil"/>
          <w:between w:val="nil"/>
        </w:pBdr>
        <w:tabs>
          <w:tab w:val="left" w:pos="608"/>
        </w:tabs>
        <w:spacing w:before="76"/>
        <w:ind w:hanging="390"/>
        <w:rPr>
          <w:rFonts w:ascii="Verdana" w:eastAsia="Verdana" w:hAnsi="Verdana" w:cs="Verdana"/>
          <w:i/>
          <w:color w:val="000000"/>
          <w:sz w:val="20"/>
          <w:szCs w:val="20"/>
        </w:rPr>
      </w:pPr>
      <w:r>
        <w:rPr>
          <w:rFonts w:ascii="Verdana" w:eastAsia="Verdana" w:hAnsi="Verdana" w:cs="Verdana"/>
          <w:i/>
          <w:color w:val="000000"/>
          <w:sz w:val="24"/>
          <w:szCs w:val="24"/>
        </w:rPr>
        <w:lastRenderedPageBreak/>
        <w:t>Exposición a las llamas y posible contacto con las mismas.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40"/>
        </w:numPr>
        <w:tabs>
          <w:tab w:val="left" w:pos="502"/>
        </w:tabs>
        <w:rPr>
          <w:rFonts w:ascii="Verdana" w:eastAsia="Verdana" w:hAnsi="Verdana" w:cs="Verdana"/>
          <w:i/>
          <w:u w:val="none"/>
        </w:rPr>
      </w:pPr>
      <w:r>
        <w:rPr>
          <w:rFonts w:ascii="Verdana" w:eastAsia="Verdana" w:hAnsi="Verdana" w:cs="Verdana"/>
          <w:i/>
        </w:rPr>
        <w:t>Medidas preventivas</w:t>
      </w:r>
    </w:p>
    <w:p w:rsidR="004204BD" w:rsidRDefault="00101DA7">
      <w:pPr>
        <w:numPr>
          <w:ilvl w:val="1"/>
          <w:numId w:val="40"/>
        </w:numPr>
        <w:pBdr>
          <w:top w:val="nil"/>
          <w:left w:val="nil"/>
          <w:bottom w:val="nil"/>
          <w:right w:val="nil"/>
          <w:between w:val="nil"/>
        </w:pBdr>
        <w:tabs>
          <w:tab w:val="left" w:pos="608"/>
        </w:tabs>
        <w:spacing w:before="141"/>
        <w:ind w:hanging="390"/>
        <w:rPr>
          <w:rFonts w:ascii="Verdana" w:eastAsia="Verdana" w:hAnsi="Verdana" w:cs="Verdana"/>
          <w:i/>
          <w:color w:val="000000"/>
          <w:sz w:val="20"/>
          <w:szCs w:val="20"/>
        </w:rPr>
      </w:pPr>
      <w:r>
        <w:rPr>
          <w:rFonts w:ascii="Verdana" w:eastAsia="Verdana" w:hAnsi="Verdana" w:cs="Verdana"/>
          <w:i/>
          <w:color w:val="000000"/>
          <w:sz w:val="24"/>
          <w:szCs w:val="24"/>
        </w:rPr>
        <w:t>Capacitación y entrenamiento del personal.</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Uso de los elementos de protección personal.</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40"/>
        </w:numPr>
        <w:tabs>
          <w:tab w:val="left" w:pos="502"/>
        </w:tabs>
        <w:rPr>
          <w:rFonts w:ascii="Verdana" w:eastAsia="Verdana" w:hAnsi="Verdana" w:cs="Verdana"/>
          <w:i/>
          <w:u w:val="none"/>
        </w:rPr>
      </w:pPr>
      <w:r>
        <w:rPr>
          <w:rFonts w:ascii="Verdana" w:eastAsia="Verdana" w:hAnsi="Verdana" w:cs="Verdana"/>
          <w:i/>
        </w:rPr>
        <w:t>Elementos de protección personal</w:t>
      </w:r>
    </w:p>
    <w:p w:rsidR="004204BD" w:rsidRDefault="00101DA7">
      <w:pPr>
        <w:numPr>
          <w:ilvl w:val="1"/>
          <w:numId w:val="40"/>
        </w:numPr>
        <w:pBdr>
          <w:top w:val="nil"/>
          <w:left w:val="nil"/>
          <w:bottom w:val="nil"/>
          <w:right w:val="nil"/>
          <w:between w:val="nil"/>
        </w:pBdr>
        <w:tabs>
          <w:tab w:val="left" w:pos="608"/>
        </w:tabs>
        <w:spacing w:before="141"/>
        <w:ind w:hanging="390"/>
        <w:rPr>
          <w:rFonts w:ascii="Verdana" w:eastAsia="Verdana" w:hAnsi="Verdana" w:cs="Verdana"/>
          <w:i/>
          <w:color w:val="000000"/>
          <w:sz w:val="20"/>
          <w:szCs w:val="20"/>
        </w:rPr>
      </w:pPr>
      <w:r>
        <w:rPr>
          <w:rFonts w:ascii="Verdana" w:eastAsia="Verdana" w:hAnsi="Verdana" w:cs="Verdana"/>
          <w:i/>
          <w:color w:val="000000"/>
          <w:sz w:val="24"/>
          <w:szCs w:val="24"/>
        </w:rPr>
        <w:t>Casco de seguridad con barbijo de sujeción.</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Protección ocular.</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Protección respiratoria (uso eventual).</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Guantes de cuero (uso eventual).</w:t>
      </w:r>
    </w:p>
    <w:p w:rsidR="004204BD" w:rsidRDefault="00101DA7">
      <w:pPr>
        <w:numPr>
          <w:ilvl w:val="1"/>
          <w:numId w:val="40"/>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Calzado de seguridad.</w:t>
      </w:r>
    </w:p>
    <w:p w:rsidR="004204BD" w:rsidRDefault="00101DA7">
      <w:pPr>
        <w:pStyle w:val="Ttulo1"/>
        <w:spacing w:before="63" w:line="367" w:lineRule="auto"/>
        <w:ind w:right="5227" w:firstLine="218"/>
        <w:rPr>
          <w:rFonts w:ascii="Verdana" w:eastAsia="Verdana" w:hAnsi="Verdana" w:cs="Verdana"/>
          <w:i/>
          <w:u w:val="none"/>
        </w:rPr>
      </w:pPr>
      <w:r>
        <w:rPr>
          <w:rFonts w:ascii="Verdana" w:eastAsia="Verdana" w:hAnsi="Verdana" w:cs="Verdana"/>
          <w:i/>
          <w:u w:val="none"/>
        </w:rPr>
        <w:lastRenderedPageBreak/>
        <w:t>Procedimiento específico Recuperadores de caída de tipo inercial</w:t>
      </w:r>
    </w:p>
    <w:p w:rsidR="004204BD" w:rsidRDefault="00101DA7">
      <w:pPr>
        <w:numPr>
          <w:ilvl w:val="0"/>
          <w:numId w:val="37"/>
        </w:numPr>
        <w:pBdr>
          <w:top w:val="nil"/>
          <w:left w:val="nil"/>
          <w:bottom w:val="nil"/>
          <w:right w:val="nil"/>
          <w:between w:val="nil"/>
        </w:pBdr>
        <w:tabs>
          <w:tab w:val="left" w:pos="502"/>
        </w:tabs>
        <w:rPr>
          <w:rFonts w:ascii="Verdana" w:eastAsia="Verdana" w:hAnsi="Verdana" w:cs="Verdana"/>
          <w:b/>
          <w:i/>
          <w:color w:val="000000"/>
          <w:sz w:val="24"/>
          <w:szCs w:val="24"/>
        </w:rPr>
      </w:pPr>
      <w:r>
        <w:rPr>
          <w:rFonts w:ascii="Verdana" w:eastAsia="Verdana" w:hAnsi="Verdana" w:cs="Verdana"/>
          <w:b/>
          <w:i/>
          <w:color w:val="000000"/>
          <w:sz w:val="24"/>
          <w:szCs w:val="24"/>
        </w:rPr>
        <w:t>Objeto</w:t>
      </w:r>
    </w:p>
    <w:p w:rsidR="004204BD" w:rsidRDefault="00101DA7">
      <w:pPr>
        <w:pBdr>
          <w:top w:val="nil"/>
          <w:left w:val="nil"/>
          <w:bottom w:val="nil"/>
          <w:right w:val="nil"/>
          <w:between w:val="nil"/>
        </w:pBdr>
        <w:spacing w:before="141"/>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para el uso de caídas de tipo inercial.</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37"/>
        </w:numPr>
        <w:tabs>
          <w:tab w:val="left" w:pos="502"/>
        </w:tabs>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en que sea necesario el uso de recuperador de caídas.</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37"/>
        </w:numPr>
        <w:tabs>
          <w:tab w:val="left" w:pos="502"/>
        </w:tabs>
        <w:spacing w:before="1"/>
        <w:rPr>
          <w:rFonts w:ascii="Verdana" w:eastAsia="Verdana" w:hAnsi="Verdana" w:cs="Verdana"/>
          <w:i/>
          <w:u w:val="none"/>
        </w:rPr>
      </w:pPr>
      <w:r>
        <w:rPr>
          <w:rFonts w:ascii="Verdana" w:eastAsia="Verdana" w:hAnsi="Verdana" w:cs="Verdana"/>
          <w:i/>
        </w:rPr>
        <w:t>Responsabilidades</w:t>
      </w:r>
    </w:p>
    <w:p w:rsidR="004204BD" w:rsidRDefault="00101DA7">
      <w:pPr>
        <w:numPr>
          <w:ilvl w:val="1"/>
          <w:numId w:val="37"/>
        </w:numPr>
        <w:pBdr>
          <w:top w:val="nil"/>
          <w:left w:val="nil"/>
          <w:bottom w:val="nil"/>
          <w:right w:val="nil"/>
          <w:between w:val="nil"/>
        </w:pBdr>
        <w:tabs>
          <w:tab w:val="left" w:pos="608"/>
        </w:tabs>
        <w:spacing w:before="140"/>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37"/>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supervisor/encargado de cuadrilla</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Determinar el uso del recuperador, instruir sobre el funcionamiento, utilización, revisión y cuidado del mismo. De ser necesario solicitar a SERVICIO DE HIG. Y SEG. Apoyo en la actividad de capacitación.</w:t>
      </w:r>
    </w:p>
    <w:p w:rsidR="004204BD" w:rsidRDefault="00101DA7">
      <w:pPr>
        <w:numPr>
          <w:ilvl w:val="1"/>
          <w:numId w:val="37"/>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Brindar a la supervisión el apoyo necesario si así fuera solicitado, controlar mediante auditorías el uso correcto del equipo.</w:t>
      </w:r>
    </w:p>
    <w:p w:rsidR="004204BD" w:rsidRDefault="00101DA7">
      <w:pPr>
        <w:numPr>
          <w:ilvl w:val="1"/>
          <w:numId w:val="37"/>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Pañolero, almacenero</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Verificar el estado del equipo y asegurarse que el mismo se encuentre en condiciones de uso. Solicitar si fu</w:t>
      </w:r>
      <w:r>
        <w:rPr>
          <w:rFonts w:ascii="Verdana" w:eastAsia="Verdana" w:hAnsi="Verdana" w:cs="Verdana"/>
          <w:i/>
          <w:color w:val="000000"/>
          <w:sz w:val="24"/>
          <w:szCs w:val="24"/>
        </w:rPr>
        <w:t>era necesario los controles al sector de mantenimiento o SERVICIO DE HIG. Y SEG.</w:t>
      </w:r>
    </w:p>
    <w:p w:rsidR="004204BD" w:rsidRDefault="00101DA7">
      <w:pPr>
        <w:pStyle w:val="Ttulo1"/>
        <w:numPr>
          <w:ilvl w:val="0"/>
          <w:numId w:val="37"/>
        </w:numPr>
        <w:tabs>
          <w:tab w:val="left" w:pos="502"/>
        </w:tabs>
        <w:spacing w:before="1"/>
        <w:rPr>
          <w:rFonts w:ascii="Verdana" w:eastAsia="Verdana" w:hAnsi="Verdana" w:cs="Verdana"/>
          <w:i/>
          <w:u w:val="none"/>
        </w:rPr>
      </w:pPr>
      <w:r>
        <w:rPr>
          <w:rFonts w:ascii="Verdana" w:eastAsia="Verdana" w:hAnsi="Verdana" w:cs="Verdana"/>
          <w:i/>
        </w:rPr>
        <w:t>Procedimiento de uso</w:t>
      </w:r>
    </w:p>
    <w:p w:rsidR="004204BD" w:rsidRDefault="00101DA7">
      <w:pPr>
        <w:numPr>
          <w:ilvl w:val="1"/>
          <w:numId w:val="37"/>
        </w:numPr>
        <w:pBdr>
          <w:top w:val="nil"/>
          <w:left w:val="nil"/>
          <w:bottom w:val="nil"/>
          <w:right w:val="nil"/>
          <w:between w:val="nil"/>
        </w:pBdr>
        <w:tabs>
          <w:tab w:val="left" w:pos="608"/>
        </w:tabs>
        <w:spacing w:before="140"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Previa utilización, revisionar: el cable de acero en toda su extensión, mosquetón, grilletes, trabas de seguridad y el funcionamiento del mecanismo de freno del mismo. Elaborar contemporáneamente el A.S.T. correspondiente.</w:t>
      </w:r>
    </w:p>
    <w:p w:rsidR="004204BD" w:rsidRDefault="00101DA7">
      <w:pPr>
        <w:numPr>
          <w:ilvl w:val="1"/>
          <w:numId w:val="37"/>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El recuperador o freno de caídas </w:t>
      </w:r>
      <w:r>
        <w:rPr>
          <w:rFonts w:ascii="Verdana" w:eastAsia="Verdana" w:hAnsi="Verdana" w:cs="Verdana"/>
          <w:i/>
          <w:color w:val="000000"/>
          <w:sz w:val="24"/>
          <w:szCs w:val="24"/>
        </w:rPr>
        <w:t>se instalará amarrado a una estructura fija de instalación por medio del grillete o mosquetón, de forma tal que el cable de acero se desarrolle verticalmente.</w:t>
      </w:r>
    </w:p>
    <w:p w:rsidR="004204BD" w:rsidRDefault="00101DA7">
      <w:pPr>
        <w:numPr>
          <w:ilvl w:val="1"/>
          <w:numId w:val="37"/>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Previo al amarre del cinturón de seguridad al mosquetón del equipo, se revisiona</w:t>
      </w:r>
      <w:r>
        <w:rPr>
          <w:rFonts w:ascii="Verdana" w:eastAsia="Verdana" w:hAnsi="Verdana" w:cs="Verdana"/>
          <w:i/>
          <w:color w:val="000000"/>
          <w:sz w:val="24"/>
          <w:szCs w:val="24"/>
        </w:rPr>
        <w:t>rá el estado del mismo: cintas, mosquetones, costuras, presillas.</w:t>
      </w:r>
    </w:p>
    <w:p w:rsidR="004204BD" w:rsidRDefault="00101DA7">
      <w:pPr>
        <w:numPr>
          <w:ilvl w:val="1"/>
          <w:numId w:val="37"/>
        </w:numPr>
        <w:pBdr>
          <w:top w:val="nil"/>
          <w:left w:val="nil"/>
          <w:bottom w:val="nil"/>
          <w:right w:val="nil"/>
          <w:between w:val="nil"/>
        </w:pBdr>
        <w:tabs>
          <w:tab w:val="left" w:pos="608"/>
        </w:tabs>
        <w:spacing w:before="76"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El recuperador o freno de caídas esta diseñado para ser empleado por una sola persona y en posición vertical, teniendo especial cuidado de no generar desplazamientos fuera de la vertical, que origine ante una caída efectos pendulares.</w:t>
      </w:r>
    </w:p>
    <w:p w:rsidR="004204BD" w:rsidRDefault="00101DA7">
      <w:pPr>
        <w:numPr>
          <w:ilvl w:val="1"/>
          <w:numId w:val="37"/>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El recuperador de caí</w:t>
      </w:r>
      <w:r>
        <w:rPr>
          <w:rFonts w:ascii="Verdana" w:eastAsia="Verdana" w:hAnsi="Verdana" w:cs="Verdana"/>
          <w:i/>
          <w:color w:val="000000"/>
          <w:sz w:val="24"/>
          <w:szCs w:val="24"/>
        </w:rPr>
        <w:t>das se enganchará directamente a la argolla del arnés del cinturón de seguridad ubicado en la espalda del mismo. No debe usarse el cabo de vida.</w:t>
      </w:r>
    </w:p>
    <w:p w:rsidR="004204BD" w:rsidRDefault="00101DA7">
      <w:pPr>
        <w:numPr>
          <w:ilvl w:val="1"/>
          <w:numId w:val="37"/>
        </w:numPr>
        <w:pBdr>
          <w:top w:val="nil"/>
          <w:left w:val="nil"/>
          <w:bottom w:val="nil"/>
          <w:right w:val="nil"/>
          <w:between w:val="nil"/>
        </w:pBdr>
        <w:tabs>
          <w:tab w:val="left" w:pos="608"/>
        </w:tabs>
        <w:spacing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Se deberá tener especial cuidado de no exponer el cable a fricciones con cantos vivos, arcos de soldadura, trab</w:t>
      </w:r>
      <w:r>
        <w:rPr>
          <w:rFonts w:ascii="Verdana" w:eastAsia="Verdana" w:hAnsi="Verdana" w:cs="Verdana"/>
          <w:i/>
          <w:color w:val="000000"/>
          <w:sz w:val="24"/>
          <w:szCs w:val="24"/>
        </w:rPr>
        <w:t>ajos con oxicorte, aplastamientos, sustancias corrosivas.</w:t>
      </w:r>
    </w:p>
    <w:p w:rsidR="004204BD" w:rsidRDefault="00101DA7">
      <w:pPr>
        <w:numPr>
          <w:ilvl w:val="1"/>
          <w:numId w:val="37"/>
        </w:numPr>
        <w:pBdr>
          <w:top w:val="nil"/>
          <w:left w:val="nil"/>
          <w:bottom w:val="nil"/>
          <w:right w:val="nil"/>
          <w:between w:val="nil"/>
        </w:pBdr>
        <w:tabs>
          <w:tab w:val="left" w:pos="608"/>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Los movimientos y desplazamientos en altura deben ser realizados evitando acciones temerarias o fuera de control y obedeciendo a situaciones planificadas.</w:t>
      </w:r>
    </w:p>
    <w:p w:rsidR="004204BD" w:rsidRDefault="00101DA7">
      <w:pPr>
        <w:numPr>
          <w:ilvl w:val="1"/>
          <w:numId w:val="37"/>
        </w:numPr>
        <w:pBdr>
          <w:top w:val="nil"/>
          <w:left w:val="nil"/>
          <w:bottom w:val="nil"/>
          <w:right w:val="nil"/>
          <w:between w:val="nil"/>
        </w:pBdr>
        <w:tabs>
          <w:tab w:val="left" w:pos="608"/>
        </w:tabs>
        <w:spacing w:before="1"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Si el equipo entrara en acción como consecuencia de una caída, no debe volver a utilizarse. Debe enviarse al fabricante a efecto de realizarle una revisión completa de sus componentes y de funcionamiento.</w:t>
      </w:r>
    </w:p>
    <w:p w:rsidR="004204BD" w:rsidRDefault="00101DA7">
      <w:pPr>
        <w:numPr>
          <w:ilvl w:val="1"/>
          <w:numId w:val="37"/>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Finalizada las tareas debe enviars</w:t>
      </w:r>
      <w:r>
        <w:rPr>
          <w:rFonts w:ascii="Verdana" w:eastAsia="Verdana" w:hAnsi="Verdana" w:cs="Verdana"/>
          <w:i/>
          <w:color w:val="000000"/>
          <w:sz w:val="24"/>
          <w:szCs w:val="24"/>
        </w:rPr>
        <w:t>e nuevamente al almacén, informando cualquier novedad que presente el recuperador.</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u w:val="none"/>
        </w:rPr>
        <w:lastRenderedPageBreak/>
        <w:t>PROCEDIMIENTO ESPECIFICO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rPr>
        <w:t>Construcción y utilización de Escaleras de mano de una hoja</w:t>
      </w:r>
    </w:p>
    <w:p w:rsidR="004204BD" w:rsidRDefault="004204BD">
      <w:pPr>
        <w:pBdr>
          <w:top w:val="nil"/>
          <w:left w:val="nil"/>
          <w:bottom w:val="nil"/>
          <w:right w:val="nil"/>
          <w:between w:val="nil"/>
        </w:pBdr>
        <w:spacing w:before="9"/>
        <w:rPr>
          <w:rFonts w:ascii="Verdana" w:eastAsia="Verdana" w:hAnsi="Verdana" w:cs="Verdana"/>
          <w:b/>
          <w:i/>
          <w:color w:val="000000"/>
        </w:rPr>
      </w:pPr>
    </w:p>
    <w:p w:rsidR="004204BD" w:rsidRDefault="00101DA7">
      <w:pPr>
        <w:pStyle w:val="Ttulo1"/>
        <w:numPr>
          <w:ilvl w:val="0"/>
          <w:numId w:val="36"/>
        </w:numPr>
        <w:tabs>
          <w:tab w:val="left" w:pos="502"/>
        </w:tabs>
        <w:spacing w:before="1"/>
        <w:rPr>
          <w:rFonts w:ascii="Verdana" w:eastAsia="Verdana" w:hAnsi="Verdana" w:cs="Verdana"/>
          <w:i/>
          <w:u w:val="none"/>
        </w:rPr>
      </w:pPr>
      <w:r>
        <w:rPr>
          <w:rFonts w:ascii="Verdana" w:eastAsia="Verdana" w:hAnsi="Verdana" w:cs="Verdana"/>
          <w:i/>
        </w:rPr>
        <w:t>Objeto</w:t>
      </w:r>
    </w:p>
    <w:p w:rsidR="004204BD" w:rsidRDefault="00101DA7">
      <w:pPr>
        <w:pBdr>
          <w:top w:val="nil"/>
          <w:left w:val="nil"/>
          <w:bottom w:val="nil"/>
          <w:right w:val="nil"/>
          <w:between w:val="nil"/>
        </w:pBdr>
        <w:spacing w:before="140"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Establecer un procedimiento para la Construcción y utilización de Escaleras de mano de una hoja.</w:t>
      </w:r>
    </w:p>
    <w:p w:rsidR="004204BD" w:rsidRDefault="00101DA7">
      <w:pPr>
        <w:pStyle w:val="Ttulo1"/>
        <w:numPr>
          <w:ilvl w:val="0"/>
          <w:numId w:val="36"/>
        </w:numPr>
        <w:tabs>
          <w:tab w:val="left" w:pos="502"/>
        </w:tabs>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1"/>
        <w:ind w:left="218"/>
        <w:jc w:val="both"/>
        <w:rPr>
          <w:rFonts w:ascii="Verdana" w:eastAsia="Verdana" w:hAnsi="Verdana" w:cs="Verdana"/>
          <w:i/>
          <w:color w:val="000000"/>
          <w:sz w:val="24"/>
          <w:szCs w:val="24"/>
        </w:rPr>
      </w:pPr>
      <w:r>
        <w:rPr>
          <w:rFonts w:ascii="Verdana" w:eastAsia="Verdana" w:hAnsi="Verdana" w:cs="Verdana"/>
          <w:i/>
          <w:color w:val="000000"/>
          <w:sz w:val="24"/>
          <w:szCs w:val="24"/>
        </w:rPr>
        <w:t>Todas las tareas en que sea necesario el uso de Escaleras de mano.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36"/>
        </w:numPr>
        <w:tabs>
          <w:tab w:val="left" w:pos="502"/>
        </w:tabs>
        <w:rPr>
          <w:rFonts w:ascii="Verdana" w:eastAsia="Verdana" w:hAnsi="Verdana" w:cs="Verdana"/>
          <w:i/>
          <w:u w:val="none"/>
        </w:rPr>
      </w:pPr>
      <w:r>
        <w:rPr>
          <w:rFonts w:ascii="Verdana" w:eastAsia="Verdana" w:hAnsi="Verdana" w:cs="Verdana"/>
          <w:i/>
        </w:rPr>
        <w:t>Responsabilidades</w:t>
      </w:r>
    </w:p>
    <w:p w:rsidR="004204BD" w:rsidRDefault="00101DA7">
      <w:pPr>
        <w:numPr>
          <w:ilvl w:val="1"/>
          <w:numId w:val="36"/>
        </w:numPr>
        <w:pBdr>
          <w:top w:val="nil"/>
          <w:left w:val="nil"/>
          <w:bottom w:val="nil"/>
          <w:right w:val="nil"/>
          <w:between w:val="nil"/>
        </w:pBdr>
        <w:tabs>
          <w:tab w:val="left" w:pos="608"/>
        </w:tabs>
        <w:spacing w:before="141"/>
        <w:ind w:hanging="390"/>
        <w:jc w:val="both"/>
        <w:rPr>
          <w:rFonts w:ascii="Verdana" w:eastAsia="Verdana" w:hAnsi="Verdana" w:cs="Verdana"/>
          <w:i/>
          <w:color w:val="000000"/>
          <w:sz w:val="20"/>
          <w:szCs w:val="20"/>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jc w:val="both"/>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36"/>
        </w:numPr>
        <w:pBdr>
          <w:top w:val="nil"/>
          <w:left w:val="nil"/>
          <w:bottom w:val="nil"/>
          <w:right w:val="nil"/>
          <w:between w:val="nil"/>
        </w:pBdr>
        <w:tabs>
          <w:tab w:val="left" w:pos="608"/>
        </w:tabs>
        <w:spacing w:before="138"/>
        <w:ind w:hanging="390"/>
        <w:jc w:val="both"/>
        <w:rPr>
          <w:rFonts w:ascii="Verdana" w:eastAsia="Verdana" w:hAnsi="Verdana" w:cs="Verdana"/>
          <w:i/>
          <w:color w:val="000000"/>
          <w:sz w:val="20"/>
          <w:szCs w:val="20"/>
        </w:rPr>
      </w:pPr>
      <w:r>
        <w:rPr>
          <w:rFonts w:ascii="Verdana" w:eastAsia="Verdana" w:hAnsi="Verdana" w:cs="Verdana"/>
          <w:i/>
          <w:color w:val="000000"/>
          <w:sz w:val="24"/>
          <w:szCs w:val="24"/>
        </w:rPr>
        <w:t>Del supervisor/encargado de cuadrilla</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Determinar el uso de la escalera de mano, instruir sobre el funcionamiento, utilización, revisión y cuidado del mismo. De ser necesar</w:t>
      </w:r>
      <w:r>
        <w:rPr>
          <w:rFonts w:ascii="Verdana" w:eastAsia="Verdana" w:hAnsi="Verdana" w:cs="Verdana"/>
          <w:i/>
          <w:color w:val="000000"/>
          <w:sz w:val="24"/>
          <w:szCs w:val="24"/>
        </w:rPr>
        <w:t>io solicitar a SERVICIO DE HIG. Y SEG. Apoyo en la actividad de capacitación.</w:t>
      </w:r>
    </w:p>
    <w:p w:rsidR="004204BD" w:rsidRDefault="00101DA7">
      <w:pPr>
        <w:numPr>
          <w:ilvl w:val="1"/>
          <w:numId w:val="36"/>
        </w:numPr>
        <w:pBdr>
          <w:top w:val="nil"/>
          <w:left w:val="nil"/>
          <w:bottom w:val="nil"/>
          <w:right w:val="nil"/>
          <w:between w:val="nil"/>
        </w:pBdr>
        <w:tabs>
          <w:tab w:val="left" w:pos="608"/>
        </w:tabs>
        <w:ind w:hanging="390"/>
        <w:jc w:val="both"/>
        <w:rPr>
          <w:rFonts w:ascii="Verdana" w:eastAsia="Verdana" w:hAnsi="Verdana" w:cs="Verdana"/>
          <w:i/>
          <w:color w:val="000000"/>
          <w:sz w:val="20"/>
          <w:szCs w:val="20"/>
        </w:rPr>
      </w:pPr>
      <w:r>
        <w:rPr>
          <w:rFonts w:ascii="Verdana" w:eastAsia="Verdana" w:hAnsi="Verdana" w:cs="Verdana"/>
          <w:i/>
          <w:color w:val="000000"/>
          <w:sz w:val="24"/>
          <w:szCs w:val="24"/>
        </w:rPr>
        <w:t>De SEVICIO DE HIG. Y SEG.</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Brindar a la supervisión el apoyo necesario si así fuera solicitado, controlar mediante auditorías el uso correcto del equipo.</w:t>
      </w:r>
    </w:p>
    <w:p w:rsidR="004204BD" w:rsidRDefault="00101DA7">
      <w:pPr>
        <w:numPr>
          <w:ilvl w:val="1"/>
          <w:numId w:val="36"/>
        </w:numPr>
        <w:pBdr>
          <w:top w:val="nil"/>
          <w:left w:val="nil"/>
          <w:bottom w:val="nil"/>
          <w:right w:val="nil"/>
          <w:between w:val="nil"/>
        </w:pBdr>
        <w:tabs>
          <w:tab w:val="left" w:pos="608"/>
        </w:tabs>
        <w:ind w:hanging="390"/>
        <w:jc w:val="both"/>
        <w:rPr>
          <w:rFonts w:ascii="Verdana" w:eastAsia="Verdana" w:hAnsi="Verdana" w:cs="Verdana"/>
          <w:i/>
          <w:color w:val="000000"/>
          <w:sz w:val="20"/>
          <w:szCs w:val="20"/>
        </w:rPr>
      </w:pPr>
      <w:r>
        <w:rPr>
          <w:rFonts w:ascii="Verdana" w:eastAsia="Verdana" w:hAnsi="Verdana" w:cs="Verdana"/>
          <w:i/>
          <w:color w:val="000000"/>
          <w:sz w:val="24"/>
          <w:szCs w:val="24"/>
        </w:rPr>
        <w:t>Pañolero, almacenero</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Verificar el estado del equipo y asegurarse que el mismo se encuentre en condiciones de uso. Solicitar si fuera necesario los controles al sector de mantenimiento o SERVICIO DE HIG. Y SEG.</w:t>
      </w:r>
    </w:p>
    <w:p w:rsidR="004204BD" w:rsidRDefault="00101DA7">
      <w:pPr>
        <w:pStyle w:val="Ttulo1"/>
        <w:numPr>
          <w:ilvl w:val="0"/>
          <w:numId w:val="36"/>
        </w:numPr>
        <w:tabs>
          <w:tab w:val="left" w:pos="502"/>
        </w:tabs>
        <w:rPr>
          <w:rFonts w:ascii="Verdana" w:eastAsia="Verdana" w:hAnsi="Verdana" w:cs="Verdana"/>
          <w:i/>
          <w:u w:val="none"/>
        </w:rPr>
      </w:pPr>
      <w:r>
        <w:rPr>
          <w:rFonts w:ascii="Verdana" w:eastAsia="Verdana" w:hAnsi="Verdana" w:cs="Verdana"/>
          <w:i/>
        </w:rPr>
        <w:t>Procedimiento de uso</w:t>
      </w:r>
    </w:p>
    <w:p w:rsidR="004204BD" w:rsidRDefault="00101DA7">
      <w:pPr>
        <w:numPr>
          <w:ilvl w:val="1"/>
          <w:numId w:val="36"/>
        </w:numPr>
        <w:pBdr>
          <w:top w:val="nil"/>
          <w:left w:val="nil"/>
          <w:bottom w:val="nil"/>
          <w:right w:val="nil"/>
          <w:between w:val="nil"/>
        </w:pBdr>
        <w:tabs>
          <w:tab w:val="left" w:pos="608"/>
        </w:tabs>
        <w:spacing w:before="141"/>
        <w:ind w:hanging="390"/>
        <w:jc w:val="both"/>
        <w:rPr>
          <w:rFonts w:ascii="Verdana" w:eastAsia="Verdana" w:hAnsi="Verdana" w:cs="Verdana"/>
          <w:i/>
          <w:color w:val="000000"/>
          <w:sz w:val="20"/>
          <w:szCs w:val="20"/>
        </w:rPr>
      </w:pPr>
      <w:r>
        <w:rPr>
          <w:rFonts w:ascii="Verdana" w:eastAsia="Verdana" w:hAnsi="Verdana" w:cs="Verdana"/>
          <w:i/>
          <w:color w:val="000000"/>
          <w:sz w:val="24"/>
          <w:szCs w:val="24"/>
        </w:rPr>
        <w:t>Generalidades</w:t>
      </w:r>
    </w:p>
    <w:p w:rsidR="004204BD" w:rsidRDefault="00101DA7">
      <w:pPr>
        <w:pBdr>
          <w:top w:val="nil"/>
          <w:left w:val="nil"/>
          <w:bottom w:val="nil"/>
          <w:right w:val="nil"/>
          <w:between w:val="nil"/>
        </w:pBdr>
        <w:spacing w:before="145" w:line="367"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Todas las escaleras rectas o extensibles deberán contar en su base con </w:t>
      </w:r>
      <w:r>
        <w:rPr>
          <w:rFonts w:ascii="Verdana" w:eastAsia="Verdana" w:hAnsi="Verdana" w:cs="Verdana"/>
          <w:b/>
          <w:i/>
          <w:color w:val="000000"/>
          <w:sz w:val="24"/>
          <w:szCs w:val="24"/>
        </w:rPr>
        <w:t xml:space="preserve">zapatas antideslizantes </w:t>
      </w:r>
      <w:r>
        <w:rPr>
          <w:rFonts w:ascii="Verdana" w:eastAsia="Verdana" w:hAnsi="Verdana" w:cs="Verdana"/>
          <w:i/>
          <w:color w:val="000000"/>
          <w:sz w:val="24"/>
          <w:szCs w:val="24"/>
        </w:rPr>
        <w:t>o tener anclaje suficientemente seguro al suelo de manera tal de evitar desplazamiento.</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Las escaleras deberán ubicarse de forma tal de superar al menos 90 cm., el punto de apoyo superior; para facilitar el desplazamiento de los trabajadores.</w:t>
      </w:r>
    </w:p>
    <w:p w:rsidR="004204BD" w:rsidRDefault="00101DA7">
      <w:pPr>
        <w:pBdr>
          <w:top w:val="nil"/>
          <w:left w:val="nil"/>
          <w:bottom w:val="nil"/>
          <w:right w:val="nil"/>
          <w:between w:val="nil"/>
        </w:pBdr>
        <w:spacing w:before="63" w:line="362"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 xml:space="preserve">Las escaleras deben ser </w:t>
      </w:r>
      <w:r>
        <w:rPr>
          <w:rFonts w:ascii="Verdana" w:eastAsia="Verdana" w:hAnsi="Verdana" w:cs="Verdana"/>
          <w:b/>
          <w:i/>
          <w:color w:val="000000"/>
          <w:sz w:val="24"/>
          <w:szCs w:val="24"/>
        </w:rPr>
        <w:t xml:space="preserve">amarradas en su punto superior </w:t>
      </w:r>
      <w:r>
        <w:rPr>
          <w:rFonts w:ascii="Verdana" w:eastAsia="Verdana" w:hAnsi="Verdana" w:cs="Verdana"/>
          <w:i/>
          <w:color w:val="000000"/>
          <w:sz w:val="24"/>
          <w:szCs w:val="24"/>
        </w:rPr>
        <w:t>con cordel, cable o soga adecuada para evitar su desplazamiento desde la estructura donde esta apoyada. Mientras un trabajador la amarra, otro deberá sujetarla desde abajo.</w:t>
      </w:r>
    </w:p>
    <w:p w:rsidR="004204BD" w:rsidRDefault="00101DA7">
      <w:pPr>
        <w:pBdr>
          <w:top w:val="nil"/>
          <w:left w:val="nil"/>
          <w:bottom w:val="nil"/>
          <w:right w:val="nil"/>
          <w:between w:val="nil"/>
        </w:pBdr>
        <w:spacing w:line="720" w:lineRule="auto"/>
        <w:ind w:left="926" w:right="1106"/>
        <w:jc w:val="both"/>
        <w:rPr>
          <w:rFonts w:ascii="Verdana" w:eastAsia="Verdana" w:hAnsi="Verdana" w:cs="Verdana"/>
          <w:i/>
          <w:color w:val="000000"/>
          <w:sz w:val="24"/>
          <w:szCs w:val="24"/>
        </w:rPr>
      </w:pPr>
      <w:r>
        <w:rPr>
          <w:rFonts w:ascii="Verdana" w:eastAsia="Verdana" w:hAnsi="Verdana" w:cs="Verdana"/>
          <w:i/>
          <w:color w:val="000000"/>
          <w:sz w:val="24"/>
          <w:szCs w:val="24"/>
        </w:rPr>
        <w:t>No se permitirá que dos o más personas trabajen desde la misma escalera. No se perm</w:t>
      </w:r>
      <w:r>
        <w:rPr>
          <w:rFonts w:ascii="Verdana" w:eastAsia="Verdana" w:hAnsi="Verdana" w:cs="Verdana"/>
          <w:i/>
          <w:color w:val="000000"/>
          <w:sz w:val="24"/>
          <w:szCs w:val="24"/>
        </w:rPr>
        <w:t>itirá almacenar materiales y/o equipos encima de escaleras.</w:t>
      </w: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La forma de apoyar la escalera será de forma tal que la proporción entre la separación de apoyo en la base, y la distancia entre la base al punto de apoyo sea 1:4.</w:t>
      </w:r>
    </w:p>
    <w:p w:rsidR="004204BD" w:rsidRDefault="00101DA7">
      <w:pPr>
        <w:pBdr>
          <w:top w:val="nil"/>
          <w:left w:val="nil"/>
          <w:bottom w:val="nil"/>
          <w:right w:val="nil"/>
          <w:between w:val="nil"/>
        </w:pBdr>
        <w:spacing w:before="1"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La escalera sólo puede ser usada si está en buenas condiciones, es el usuario el responsable de realizarle una inspección visual previo a su uso, y alertar de los defectos que pudiera tener; para lo cual debe recibir capacitación sobre el tema.</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Mensualment</w:t>
      </w:r>
      <w:r>
        <w:rPr>
          <w:rFonts w:ascii="Verdana" w:eastAsia="Verdana" w:hAnsi="Verdana" w:cs="Verdana"/>
          <w:i/>
          <w:color w:val="000000"/>
          <w:sz w:val="24"/>
          <w:szCs w:val="24"/>
        </w:rPr>
        <w:t>e se deberá realizar una inspección de las escaleras por personal competente, para descartar cualquier defecto. Terminada la inspección la escalera se deberá etiquetar o marcar con cinta de color del código del mes para certificar que esta inspección se ha</w:t>
      </w:r>
      <w:r>
        <w:rPr>
          <w:rFonts w:ascii="Verdana" w:eastAsia="Verdana" w:hAnsi="Verdana" w:cs="Verdana"/>
          <w:i/>
          <w:color w:val="000000"/>
          <w:sz w:val="24"/>
          <w:szCs w:val="24"/>
        </w:rPr>
        <w:t xml:space="preserve"> realizado. Se verificará especialmente que;</w:t>
      </w:r>
    </w:p>
    <w:p w:rsidR="004204BD" w:rsidRDefault="00101DA7">
      <w:pPr>
        <w:numPr>
          <w:ilvl w:val="0"/>
          <w:numId w:val="18"/>
        </w:numPr>
        <w:pBdr>
          <w:top w:val="nil"/>
          <w:left w:val="nil"/>
          <w:bottom w:val="nil"/>
          <w:right w:val="nil"/>
          <w:between w:val="nil"/>
        </w:pBdr>
        <w:tabs>
          <w:tab w:val="left" w:pos="410"/>
        </w:tabs>
        <w:spacing w:line="360" w:lineRule="auto"/>
        <w:ind w:right="220" w:firstLine="0"/>
        <w:jc w:val="both"/>
        <w:rPr>
          <w:rFonts w:ascii="Verdana" w:eastAsia="Verdana" w:hAnsi="Verdana" w:cs="Verdana"/>
          <w:i/>
          <w:color w:val="000000"/>
          <w:sz w:val="24"/>
          <w:szCs w:val="24"/>
        </w:rPr>
      </w:pPr>
      <w:r>
        <w:rPr>
          <w:rFonts w:ascii="Verdana" w:eastAsia="Verdana" w:hAnsi="Verdana" w:cs="Verdana"/>
          <w:i/>
          <w:color w:val="000000"/>
          <w:sz w:val="24"/>
          <w:szCs w:val="24"/>
        </w:rPr>
        <w:t>No tenga abolladuras, curvaturas, grietas, remaches faltantes, trabas desconectadas, estén corroídas, etc.</w:t>
      </w:r>
    </w:p>
    <w:p w:rsidR="004204BD" w:rsidRDefault="00101DA7">
      <w:pPr>
        <w:numPr>
          <w:ilvl w:val="0"/>
          <w:numId w:val="18"/>
        </w:numPr>
        <w:pBdr>
          <w:top w:val="nil"/>
          <w:left w:val="nil"/>
          <w:bottom w:val="nil"/>
          <w:right w:val="nil"/>
          <w:between w:val="nil"/>
        </w:pBdr>
        <w:tabs>
          <w:tab w:val="left" w:pos="366"/>
        </w:tabs>
        <w:ind w:left="365"/>
        <w:jc w:val="both"/>
        <w:rPr>
          <w:rFonts w:ascii="Verdana" w:eastAsia="Verdana" w:hAnsi="Verdana" w:cs="Verdana"/>
          <w:i/>
          <w:color w:val="000000"/>
          <w:sz w:val="24"/>
          <w:szCs w:val="24"/>
        </w:rPr>
      </w:pPr>
      <w:r>
        <w:rPr>
          <w:rFonts w:ascii="Verdana" w:eastAsia="Verdana" w:hAnsi="Verdana" w:cs="Verdana"/>
          <w:i/>
          <w:color w:val="000000"/>
          <w:sz w:val="24"/>
          <w:szCs w:val="24"/>
        </w:rPr>
        <w:t>Esta prohibido pintar las escaleras de madera.</w:t>
      </w:r>
    </w:p>
    <w:p w:rsidR="004204BD" w:rsidRDefault="00101DA7">
      <w:pPr>
        <w:numPr>
          <w:ilvl w:val="0"/>
          <w:numId w:val="18"/>
        </w:numPr>
        <w:pBdr>
          <w:top w:val="nil"/>
          <w:left w:val="nil"/>
          <w:bottom w:val="nil"/>
          <w:right w:val="nil"/>
          <w:between w:val="nil"/>
        </w:pBdr>
        <w:tabs>
          <w:tab w:val="left" w:pos="366"/>
        </w:tabs>
        <w:spacing w:before="138"/>
        <w:ind w:left="365"/>
        <w:jc w:val="both"/>
        <w:rPr>
          <w:rFonts w:ascii="Verdana" w:eastAsia="Verdana" w:hAnsi="Verdana" w:cs="Verdana"/>
          <w:i/>
          <w:color w:val="000000"/>
          <w:sz w:val="24"/>
          <w:szCs w:val="24"/>
        </w:rPr>
      </w:pPr>
      <w:r>
        <w:rPr>
          <w:rFonts w:ascii="Verdana" w:eastAsia="Verdana" w:hAnsi="Verdana" w:cs="Verdana"/>
          <w:i/>
          <w:color w:val="000000"/>
          <w:sz w:val="24"/>
          <w:szCs w:val="24"/>
        </w:rPr>
        <w:t>Falta de zapata.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1"/>
          <w:numId w:val="36"/>
        </w:numPr>
        <w:pBdr>
          <w:top w:val="nil"/>
          <w:left w:val="nil"/>
          <w:bottom w:val="nil"/>
          <w:right w:val="nil"/>
          <w:between w:val="nil"/>
        </w:pBdr>
        <w:tabs>
          <w:tab w:val="left" w:pos="608"/>
        </w:tabs>
        <w:spacing w:before="1"/>
        <w:ind w:hanging="390"/>
        <w:rPr>
          <w:rFonts w:ascii="Verdana" w:eastAsia="Verdana" w:hAnsi="Verdana" w:cs="Verdana"/>
          <w:i/>
          <w:color w:val="000000"/>
          <w:sz w:val="20"/>
          <w:szCs w:val="20"/>
        </w:rPr>
      </w:pPr>
      <w:r>
        <w:rPr>
          <w:rFonts w:ascii="Verdana" w:eastAsia="Verdana" w:hAnsi="Verdana" w:cs="Verdana"/>
          <w:i/>
          <w:color w:val="000000"/>
          <w:sz w:val="24"/>
          <w:szCs w:val="24"/>
        </w:rPr>
        <w:t>Tipo de escaleras</w:t>
      </w:r>
    </w:p>
    <w:p w:rsidR="004204BD" w:rsidRDefault="00101DA7">
      <w:pPr>
        <w:pBdr>
          <w:top w:val="nil"/>
          <w:left w:val="nil"/>
          <w:bottom w:val="nil"/>
          <w:right w:val="nil"/>
          <w:between w:val="nil"/>
        </w:pBdr>
        <w:spacing w:before="138"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Escaleras Extensibles: No deben tener una longitud superior a los 36 pies (11.0 metros) en su máxima extensión, deberá contar con zapatas antideslizantes.</w:t>
      </w:r>
    </w:p>
    <w:p w:rsidR="004204BD" w:rsidRDefault="00101DA7">
      <w:pPr>
        <w:pBdr>
          <w:top w:val="nil"/>
          <w:left w:val="nil"/>
          <w:bottom w:val="nil"/>
          <w:right w:val="nil"/>
          <w:between w:val="nil"/>
        </w:pBdr>
        <w:spacing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Escaleras de mano: No deben tener una longitud superior a 12 pies (3.64 metros), deberá contar con za</w:t>
      </w:r>
      <w:r>
        <w:rPr>
          <w:rFonts w:ascii="Verdana" w:eastAsia="Verdana" w:hAnsi="Verdana" w:cs="Verdana"/>
          <w:i/>
          <w:color w:val="000000"/>
          <w:sz w:val="24"/>
          <w:szCs w:val="24"/>
        </w:rPr>
        <w:t>patas.</w:t>
      </w:r>
    </w:p>
    <w:p w:rsidR="004204BD" w:rsidRDefault="00101DA7">
      <w:pPr>
        <w:pBdr>
          <w:top w:val="nil"/>
          <w:left w:val="nil"/>
          <w:bottom w:val="nil"/>
          <w:right w:val="nil"/>
          <w:between w:val="nil"/>
        </w:pBdr>
        <w:spacing w:line="360" w:lineRule="auto"/>
        <w:ind w:left="218" w:right="181"/>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Para realizar trabajos eléctricos como: centro de control de motores, subestaciones, etc., se utilizarán escaleras construidas con material no conductor.</w:t>
      </w:r>
    </w:p>
    <w:p w:rsidR="004204BD" w:rsidRDefault="00101DA7">
      <w:pPr>
        <w:numPr>
          <w:ilvl w:val="1"/>
          <w:numId w:val="36"/>
        </w:numPr>
        <w:pBdr>
          <w:top w:val="nil"/>
          <w:left w:val="nil"/>
          <w:bottom w:val="nil"/>
          <w:right w:val="nil"/>
          <w:between w:val="nil"/>
        </w:pBdr>
        <w:tabs>
          <w:tab w:val="left" w:pos="620"/>
        </w:tabs>
        <w:spacing w:before="76" w:line="360" w:lineRule="auto"/>
        <w:ind w:left="218" w:right="223" w:firstLine="0"/>
        <w:jc w:val="both"/>
        <w:rPr>
          <w:rFonts w:ascii="Verdana" w:eastAsia="Verdana" w:hAnsi="Verdana" w:cs="Verdana"/>
          <w:i/>
          <w:color w:val="000000"/>
        </w:rPr>
      </w:pPr>
      <w:r>
        <w:rPr>
          <w:rFonts w:ascii="Verdana" w:eastAsia="Verdana" w:hAnsi="Verdana" w:cs="Verdana"/>
          <w:i/>
          <w:color w:val="000000"/>
          <w:sz w:val="24"/>
          <w:szCs w:val="24"/>
        </w:rPr>
        <w:lastRenderedPageBreak/>
        <w:t>Toda escalera de mano de una hoja usada como medio de circulación debe sobrepasar en un metro el lugar más alto al que se deba ascender o prolongarse por uno de sus largueros hasta la altura indicada para que sirva de pasamanos a la llegada.</w:t>
      </w:r>
    </w:p>
    <w:p w:rsidR="004204BD" w:rsidRDefault="00101DA7">
      <w:pPr>
        <w:pBdr>
          <w:top w:val="nil"/>
          <w:left w:val="nil"/>
          <w:bottom w:val="nil"/>
          <w:right w:val="nil"/>
          <w:between w:val="nil"/>
        </w:pBdr>
        <w:spacing w:line="360" w:lineRule="auto"/>
        <w:ind w:left="218" w:right="1283"/>
        <w:jc w:val="both"/>
        <w:rPr>
          <w:rFonts w:ascii="Verdana" w:eastAsia="Verdana" w:hAnsi="Verdana" w:cs="Verdana"/>
          <w:i/>
          <w:color w:val="000000"/>
          <w:sz w:val="24"/>
          <w:szCs w:val="24"/>
        </w:rPr>
      </w:pPr>
      <w:r>
        <w:rPr>
          <w:rFonts w:ascii="Verdana" w:eastAsia="Verdana" w:hAnsi="Verdana" w:cs="Verdana"/>
          <w:i/>
          <w:color w:val="000000"/>
          <w:sz w:val="24"/>
          <w:szCs w:val="24"/>
        </w:rPr>
        <w:t>Los espacios e</w:t>
      </w:r>
      <w:r>
        <w:rPr>
          <w:rFonts w:ascii="Verdana" w:eastAsia="Verdana" w:hAnsi="Verdana" w:cs="Verdana"/>
          <w:i/>
          <w:color w:val="000000"/>
          <w:sz w:val="24"/>
          <w:szCs w:val="24"/>
        </w:rPr>
        <w:t>ntre los peldaños deben ser iguales y de 0,30 cm. Como máximo. Los largueros de las escaleras serán de una sola pieza.</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Los peldaños deben ser bien ensamblados.</w:t>
      </w:r>
    </w:p>
    <w:p w:rsidR="004204BD" w:rsidRDefault="00101DA7">
      <w:pPr>
        <w:pBdr>
          <w:top w:val="nil"/>
          <w:left w:val="nil"/>
          <w:bottom w:val="nil"/>
          <w:right w:val="nil"/>
          <w:between w:val="nil"/>
        </w:pBdr>
        <w:spacing w:before="138"/>
        <w:ind w:left="218"/>
        <w:jc w:val="both"/>
        <w:rPr>
          <w:rFonts w:ascii="Verdana" w:eastAsia="Verdana" w:hAnsi="Verdana" w:cs="Verdana"/>
          <w:i/>
          <w:color w:val="000000"/>
          <w:sz w:val="24"/>
          <w:szCs w:val="24"/>
        </w:rPr>
      </w:pPr>
      <w:r>
        <w:rPr>
          <w:rFonts w:ascii="Verdana" w:eastAsia="Verdana" w:hAnsi="Verdana" w:cs="Verdana"/>
          <w:i/>
          <w:color w:val="000000"/>
          <w:sz w:val="24"/>
          <w:szCs w:val="24"/>
        </w:rPr>
        <w:t>No se debe pintar salvo con recubrimiento transparente.</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Toda escalera fija que se eleve a una altura superior de 6 mts debe estar provista de uno o varios rellanos intermedios dispuestos de tal manera que la distancia entre los rellanos consecutivos no exceda de 3 mts.</w:t>
      </w:r>
    </w:p>
    <w:p w:rsidR="004204BD" w:rsidRDefault="00101DA7">
      <w:pPr>
        <w:pBdr>
          <w:top w:val="nil"/>
          <w:left w:val="nil"/>
          <w:bottom w:val="nil"/>
          <w:right w:val="nil"/>
          <w:between w:val="nil"/>
        </w:pBdr>
        <w:spacing w:before="1"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Los rellanos deben ser de construcción y estabilidad adecuadas y poseer barandas adecuadas a 1 mt por encima del piso.</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Los peldaños de las escaleras deben mantenerse limpios, para evitar que se tornen resbaladizos y tendrán elementos que eviten el desplaza</w:t>
      </w:r>
      <w:r>
        <w:rPr>
          <w:rFonts w:ascii="Verdana" w:eastAsia="Verdana" w:hAnsi="Verdana" w:cs="Verdana"/>
          <w:i/>
          <w:color w:val="000000"/>
          <w:sz w:val="24"/>
          <w:szCs w:val="24"/>
        </w:rPr>
        <w:t>miento accidental</w:t>
      </w: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Toda escalera antes de su uso debe ser inspeccionada, aquellas que presentan defectos deben ser retiradas.</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Las escaleras deben apoyar sobre un plano firme y nivelado.</w:t>
      </w:r>
    </w:p>
    <w:p w:rsidR="004204BD" w:rsidRDefault="00101DA7">
      <w:pPr>
        <w:pBdr>
          <w:top w:val="nil"/>
          <w:left w:val="nil"/>
          <w:bottom w:val="nil"/>
          <w:right w:val="nil"/>
          <w:between w:val="nil"/>
        </w:pBdr>
        <w:spacing w:before="138" w:line="360" w:lineRule="auto"/>
        <w:ind w:left="218" w:right="224"/>
        <w:jc w:val="both"/>
        <w:rPr>
          <w:rFonts w:ascii="Verdana" w:eastAsia="Verdana" w:hAnsi="Verdana" w:cs="Verdana"/>
          <w:i/>
          <w:color w:val="000000"/>
          <w:sz w:val="24"/>
          <w:szCs w:val="24"/>
        </w:rPr>
      </w:pPr>
      <w:r>
        <w:rPr>
          <w:rFonts w:ascii="Verdana" w:eastAsia="Verdana" w:hAnsi="Verdana" w:cs="Verdana"/>
          <w:i/>
          <w:color w:val="000000"/>
          <w:sz w:val="24"/>
          <w:szCs w:val="24"/>
        </w:rPr>
        <w:t>Toda escalera debe estar fija, de forma que no desplacen sus puntos de apoyo inferiores o superiores.</w:t>
      </w:r>
    </w:p>
    <w:p w:rsidR="004204BD" w:rsidRDefault="00101DA7">
      <w:pPr>
        <w:pBdr>
          <w:top w:val="nil"/>
          <w:left w:val="nil"/>
          <w:bottom w:val="nil"/>
          <w:right w:val="nil"/>
          <w:between w:val="nil"/>
        </w:pBdr>
        <w:spacing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Si no fuera posible inmovilizar la escalera en su parte superior se la debe fijar correctamente por la base. Cuando se apoyen los postes o columnas se emp</w:t>
      </w:r>
      <w:r>
        <w:rPr>
          <w:rFonts w:ascii="Verdana" w:eastAsia="Verdana" w:hAnsi="Verdana" w:cs="Verdana"/>
          <w:i/>
          <w:color w:val="000000"/>
          <w:sz w:val="24"/>
          <w:szCs w:val="24"/>
        </w:rPr>
        <w:t>learán abrazaderas de sujeción.</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Las escaleras se usarán solamente para ascenso y descenso desde y hacia los puestos de trabajo, quedando totalmente prohibido el uso de las mismas como puntas de apoyo para realizar trabajos.</w:t>
      </w:r>
    </w:p>
    <w:p w:rsidR="004204BD" w:rsidRDefault="00101DA7">
      <w:pPr>
        <w:pStyle w:val="Ttulo1"/>
        <w:spacing w:line="367" w:lineRule="auto"/>
        <w:ind w:right="6311" w:firstLine="218"/>
        <w:rPr>
          <w:rFonts w:ascii="Verdana" w:eastAsia="Verdana" w:hAnsi="Verdana" w:cs="Verdana"/>
          <w:i/>
          <w:u w:val="none"/>
        </w:rPr>
      </w:pPr>
      <w:r>
        <w:rPr>
          <w:rFonts w:ascii="Verdana" w:eastAsia="Verdana" w:hAnsi="Verdana" w:cs="Verdana"/>
          <w:i/>
        </w:rPr>
        <w:t>PROCEDIMIENTO ESPECIFICO</w:t>
      </w:r>
      <w:r>
        <w:rPr>
          <w:rFonts w:ascii="Verdana" w:eastAsia="Verdana" w:hAnsi="Verdana" w:cs="Verdana"/>
          <w:i/>
          <w:u w:val="none"/>
        </w:rPr>
        <w:t xml:space="preserve"> </w:t>
      </w:r>
      <w:r>
        <w:rPr>
          <w:rFonts w:ascii="Verdana" w:eastAsia="Verdana" w:hAnsi="Verdana" w:cs="Verdana"/>
          <w:i/>
        </w:rPr>
        <w:t>ANDAMIOS</w:t>
      </w:r>
    </w:p>
    <w:p w:rsidR="004204BD" w:rsidRDefault="00101DA7">
      <w:pPr>
        <w:numPr>
          <w:ilvl w:val="0"/>
          <w:numId w:val="35"/>
        </w:numPr>
        <w:pBdr>
          <w:top w:val="nil"/>
          <w:left w:val="nil"/>
          <w:bottom w:val="nil"/>
          <w:right w:val="nil"/>
          <w:between w:val="nil"/>
        </w:pBdr>
        <w:tabs>
          <w:tab w:val="left" w:pos="502"/>
        </w:tabs>
        <w:spacing w:before="92"/>
        <w:rPr>
          <w:rFonts w:ascii="Verdana" w:eastAsia="Verdana" w:hAnsi="Verdana" w:cs="Verdana"/>
          <w:b/>
          <w:i/>
          <w:color w:val="000000"/>
          <w:sz w:val="24"/>
          <w:szCs w:val="24"/>
        </w:rPr>
      </w:pPr>
      <w:r>
        <w:rPr>
          <w:rFonts w:ascii="Verdana" w:eastAsia="Verdana" w:hAnsi="Verdana" w:cs="Verdana"/>
          <w:b/>
          <w:i/>
          <w:color w:val="000000"/>
          <w:sz w:val="24"/>
          <w:szCs w:val="24"/>
          <w:u w:val="single"/>
        </w:rPr>
        <w:t>Objeto</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para Construcción y utilización de Andamios.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35"/>
        </w:numPr>
        <w:tabs>
          <w:tab w:val="left" w:pos="502"/>
        </w:tabs>
        <w:spacing w:before="1"/>
        <w:rPr>
          <w:rFonts w:ascii="Verdana" w:eastAsia="Verdana" w:hAnsi="Verdana" w:cs="Verdana"/>
          <w:i/>
          <w:u w:val="none"/>
        </w:rPr>
      </w:pPr>
      <w:r>
        <w:rPr>
          <w:rFonts w:ascii="Verdana" w:eastAsia="Verdana" w:hAnsi="Verdana" w:cs="Verdana"/>
          <w:i/>
        </w:rPr>
        <w:lastRenderedPageBreak/>
        <w:t>Alcance</w:t>
      </w:r>
    </w:p>
    <w:p w:rsidR="004204BD" w:rsidRDefault="00101DA7">
      <w:pPr>
        <w:pBdr>
          <w:top w:val="nil"/>
          <w:left w:val="nil"/>
          <w:bottom w:val="nil"/>
          <w:right w:val="nil"/>
          <w:between w:val="nil"/>
        </w:pBdr>
        <w:spacing w:before="140"/>
        <w:ind w:left="21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Todas las tareas en que sea necesario el uso de Andamios.</w:t>
      </w:r>
    </w:p>
    <w:p w:rsidR="004204BD" w:rsidRDefault="004204BD">
      <w:pPr>
        <w:pBdr>
          <w:top w:val="nil"/>
          <w:left w:val="nil"/>
          <w:bottom w:val="nil"/>
          <w:right w:val="nil"/>
          <w:between w:val="nil"/>
        </w:pBdr>
        <w:spacing w:before="7"/>
        <w:rPr>
          <w:rFonts w:ascii="Verdana" w:eastAsia="Verdana" w:hAnsi="Verdana" w:cs="Verdana"/>
          <w:i/>
          <w:color w:val="000000"/>
          <w:sz w:val="12"/>
          <w:szCs w:val="12"/>
        </w:rPr>
      </w:pPr>
    </w:p>
    <w:p w:rsidR="004204BD" w:rsidRDefault="00101DA7">
      <w:pPr>
        <w:pStyle w:val="Ttulo1"/>
        <w:numPr>
          <w:ilvl w:val="0"/>
          <w:numId w:val="35"/>
        </w:numPr>
        <w:tabs>
          <w:tab w:val="left" w:pos="502"/>
        </w:tabs>
        <w:spacing w:before="92"/>
        <w:jc w:val="both"/>
        <w:rPr>
          <w:rFonts w:ascii="Verdana" w:eastAsia="Verdana" w:hAnsi="Verdana" w:cs="Verdana"/>
          <w:i/>
          <w:u w:val="none"/>
        </w:rPr>
      </w:pPr>
      <w:r>
        <w:rPr>
          <w:rFonts w:ascii="Verdana" w:eastAsia="Verdana" w:hAnsi="Verdana" w:cs="Verdana"/>
          <w:i/>
        </w:rPr>
        <w:t>Responsabilidades</w:t>
      </w:r>
    </w:p>
    <w:p w:rsidR="004204BD" w:rsidRDefault="00101DA7">
      <w:pPr>
        <w:numPr>
          <w:ilvl w:val="1"/>
          <w:numId w:val="35"/>
        </w:numPr>
        <w:pBdr>
          <w:top w:val="nil"/>
          <w:left w:val="nil"/>
          <w:bottom w:val="nil"/>
          <w:right w:val="nil"/>
          <w:between w:val="nil"/>
        </w:pBdr>
        <w:tabs>
          <w:tab w:val="left" w:pos="608"/>
        </w:tabs>
        <w:spacing w:before="141"/>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jc w:val="both"/>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35"/>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supervisor/encargado de cuadrilla</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Determinar el uso de los Andamios, instruir sobre el funcionamiento, utilización, revisión y cuidado del mismo. De ser necesario solicitar a SERVICIO DE HIG. Y SEG. apoyo en la actividad de capacitación.</w:t>
      </w:r>
    </w:p>
    <w:p w:rsidR="004204BD" w:rsidRDefault="00101DA7">
      <w:pPr>
        <w:numPr>
          <w:ilvl w:val="1"/>
          <w:numId w:val="35"/>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Brindar a la supervisión </w:t>
      </w:r>
      <w:r>
        <w:rPr>
          <w:rFonts w:ascii="Verdana" w:eastAsia="Verdana" w:hAnsi="Verdana" w:cs="Verdana"/>
          <w:i/>
          <w:color w:val="000000"/>
          <w:sz w:val="24"/>
          <w:szCs w:val="24"/>
        </w:rPr>
        <w:t>el apoyo necesario si así fuera solicitado, controlar mediante auditorías el uso correcto del andamio.</w:t>
      </w:r>
    </w:p>
    <w:p w:rsidR="004204BD" w:rsidRDefault="00101DA7">
      <w:pPr>
        <w:numPr>
          <w:ilvl w:val="1"/>
          <w:numId w:val="35"/>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Pañolero, almacenero</w:t>
      </w:r>
    </w:p>
    <w:p w:rsidR="004204BD" w:rsidRDefault="00101DA7">
      <w:pPr>
        <w:pBdr>
          <w:top w:val="nil"/>
          <w:left w:val="nil"/>
          <w:bottom w:val="nil"/>
          <w:right w:val="nil"/>
          <w:between w:val="nil"/>
        </w:pBdr>
        <w:spacing w:before="138"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Verificar el estado de los componentes y asegurarse que los mismos se encuentren en condiciones de uso. Solicitar si fuera necesario los controles al sector de mantenimiento o SERVICIO DE HIG. Y SEG.</w:t>
      </w:r>
    </w:p>
    <w:p w:rsidR="004204BD" w:rsidRDefault="00101DA7">
      <w:pPr>
        <w:pStyle w:val="Ttulo1"/>
        <w:numPr>
          <w:ilvl w:val="0"/>
          <w:numId w:val="35"/>
        </w:numPr>
        <w:tabs>
          <w:tab w:val="left" w:pos="502"/>
        </w:tabs>
        <w:jc w:val="both"/>
        <w:rPr>
          <w:rFonts w:ascii="Verdana" w:eastAsia="Verdana" w:hAnsi="Verdana" w:cs="Verdana"/>
          <w:i/>
          <w:u w:val="none"/>
        </w:rPr>
      </w:pPr>
      <w:r>
        <w:rPr>
          <w:rFonts w:ascii="Verdana" w:eastAsia="Verdana" w:hAnsi="Verdana" w:cs="Verdana"/>
          <w:i/>
        </w:rPr>
        <w:t>Procedimiento de uso</w:t>
      </w:r>
    </w:p>
    <w:p w:rsidR="004204BD" w:rsidRDefault="00101DA7">
      <w:pPr>
        <w:numPr>
          <w:ilvl w:val="1"/>
          <w:numId w:val="35"/>
        </w:numPr>
        <w:pBdr>
          <w:top w:val="nil"/>
          <w:left w:val="nil"/>
          <w:bottom w:val="nil"/>
          <w:right w:val="nil"/>
          <w:between w:val="nil"/>
        </w:pBdr>
        <w:tabs>
          <w:tab w:val="left" w:pos="608"/>
        </w:tabs>
        <w:spacing w:before="141"/>
        <w:ind w:hanging="390"/>
        <w:jc w:val="both"/>
        <w:rPr>
          <w:rFonts w:ascii="Verdana" w:eastAsia="Verdana" w:hAnsi="Verdana" w:cs="Verdana"/>
          <w:i/>
          <w:color w:val="000000"/>
          <w:sz w:val="24"/>
          <w:szCs w:val="24"/>
        </w:rPr>
      </w:pPr>
      <w:r>
        <w:rPr>
          <w:rFonts w:ascii="Verdana" w:eastAsia="Verdana" w:hAnsi="Verdana" w:cs="Verdana"/>
          <w:i/>
          <w:color w:val="000000"/>
          <w:sz w:val="24"/>
          <w:szCs w:val="24"/>
        </w:rPr>
        <w:t>Generalidades</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Los andamios deben mo</w:t>
      </w:r>
      <w:r>
        <w:rPr>
          <w:rFonts w:ascii="Verdana" w:eastAsia="Verdana" w:hAnsi="Verdana" w:cs="Verdana"/>
          <w:i/>
          <w:color w:val="000000"/>
          <w:sz w:val="24"/>
          <w:szCs w:val="24"/>
        </w:rPr>
        <w:t>ntarse y desmontarse cuidadosamente por personal calificado. Deben ser sólidos, resistentes y presentar todas las garantías necesarias para impedir las caídas de personas, materiales y herramientas, y con capacidad suficiente para soportar una carga equiva</w:t>
      </w:r>
      <w:r>
        <w:rPr>
          <w:rFonts w:ascii="Verdana" w:eastAsia="Verdana" w:hAnsi="Verdana" w:cs="Verdana"/>
          <w:i/>
          <w:color w:val="000000"/>
          <w:sz w:val="24"/>
          <w:szCs w:val="24"/>
        </w:rPr>
        <w:t>lente a cuatro (4) veces la carga máxima que se pretende usar.</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No se usarán objetos inestables (como bloques de hormigón) para soportar los andamios o tablones.</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Es responsabilidad de la supervisión a cargo del trabajo, vigilar que los andamios se realizan de acuerdo al estándar establecido.</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La inhabilitación será dada por el Capataz a cargo del andamio cuando:</w:t>
      </w:r>
    </w:p>
    <w:p w:rsidR="004204BD" w:rsidRDefault="00101DA7">
      <w:pPr>
        <w:numPr>
          <w:ilvl w:val="0"/>
          <w:numId w:val="4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Cuando el andamio esté siendo construido.</w:t>
      </w:r>
    </w:p>
    <w:p w:rsidR="004204BD" w:rsidRDefault="00101DA7">
      <w:pPr>
        <w:numPr>
          <w:ilvl w:val="0"/>
          <w:numId w:val="4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Cuando el andamio esta incompleto.</w:t>
      </w:r>
    </w:p>
    <w:p w:rsidR="004204BD" w:rsidRDefault="00101DA7">
      <w:pPr>
        <w:numPr>
          <w:ilvl w:val="0"/>
          <w:numId w:val="4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Cuando el uso del andamio pueda originar un accidente.</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sectPr w:rsidR="004204BD">
          <w:pgSz w:w="11900" w:h="16840"/>
          <w:pgMar w:top="1600" w:right="620" w:bottom="1180" w:left="1200" w:header="0" w:footer="914" w:gutter="0"/>
          <w:cols w:space="720"/>
        </w:sectPr>
      </w:pPr>
      <w:r>
        <w:rPr>
          <w:rFonts w:ascii="Verdana" w:eastAsia="Verdana" w:hAnsi="Verdana" w:cs="Verdana"/>
          <w:i/>
          <w:color w:val="000000"/>
          <w:sz w:val="24"/>
          <w:szCs w:val="24"/>
        </w:rPr>
        <w:lastRenderedPageBreak/>
        <w:t>La habilitación será dada por el Capataz a cargo del andamio, solo cuando el andamio esta listo para su uso, sin riesgo de originar accidente.</w:t>
      </w:r>
    </w:p>
    <w:p w:rsidR="004204BD" w:rsidRDefault="004204BD">
      <w:pPr>
        <w:pBdr>
          <w:top w:val="nil"/>
          <w:left w:val="nil"/>
          <w:bottom w:val="nil"/>
          <w:right w:val="nil"/>
          <w:between w:val="nil"/>
        </w:pBdr>
        <w:rPr>
          <w:rFonts w:ascii="Verdana" w:eastAsia="Verdana" w:hAnsi="Verdana" w:cs="Verdana"/>
          <w:i/>
          <w:color w:val="000000"/>
          <w:sz w:val="12"/>
          <w:szCs w:val="12"/>
        </w:rPr>
      </w:pPr>
    </w:p>
    <w:p w:rsidR="004204BD" w:rsidRDefault="00101DA7">
      <w:pPr>
        <w:pBdr>
          <w:top w:val="nil"/>
          <w:left w:val="nil"/>
          <w:bottom w:val="nil"/>
          <w:right w:val="nil"/>
          <w:between w:val="nil"/>
        </w:pBdr>
        <w:spacing w:before="92"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Es responsabilidad del Capataz y usuarios el inspeccionar diariamente el andamio sobre el que trabajarán antes de usarlo.</w:t>
      </w:r>
    </w:p>
    <w:p w:rsidR="004204BD" w:rsidRDefault="00101DA7">
      <w:pPr>
        <w:numPr>
          <w:ilvl w:val="1"/>
          <w:numId w:val="35"/>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Armado y desarmado de andamios.</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Todos los tablones serán metálicos o de madera de álamo, equivalente o mejor; los tablones estarán lib</w:t>
      </w:r>
      <w:r>
        <w:rPr>
          <w:rFonts w:ascii="Verdana" w:eastAsia="Verdana" w:hAnsi="Verdana" w:cs="Verdana"/>
          <w:i/>
          <w:color w:val="000000"/>
          <w:sz w:val="24"/>
          <w:szCs w:val="24"/>
        </w:rPr>
        <w:t>res de nudos, partiduras, astillados o cualquier otro defecto que disminuya la resistencia estructural.</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Todos los andamios deben estar nivelados y aplomados sobre una base firme. Cuando el armado es sobre tierra o material semejante, sus apoyos deben poseer planchuelas de hierro abulonadas a tacos de madera de 10 x 10 pulgadas y 2 pulgadas de espesor.</w:t>
      </w:r>
    </w:p>
    <w:p w:rsidR="004204BD" w:rsidRDefault="00101DA7">
      <w:pPr>
        <w:pBdr>
          <w:top w:val="nil"/>
          <w:left w:val="nil"/>
          <w:bottom w:val="nil"/>
          <w:right w:val="nil"/>
          <w:between w:val="nil"/>
        </w:pBdr>
        <w:spacing w:before="1"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Esta p</w:t>
      </w:r>
      <w:r>
        <w:rPr>
          <w:rFonts w:ascii="Verdana" w:eastAsia="Verdana" w:hAnsi="Verdana" w:cs="Verdana"/>
          <w:i/>
          <w:color w:val="000000"/>
          <w:sz w:val="24"/>
          <w:szCs w:val="24"/>
        </w:rPr>
        <w:t>rohibido el uso de escaleras portátiles para acceder a los andamios, el acceso a la plataforma del andamio será por una escalera que forme parte de la misma estructura, cómoda y segura, evitando caminar sobre los caños, los escalones deben estar igualmente</w:t>
      </w:r>
      <w:r>
        <w:rPr>
          <w:rFonts w:ascii="Verdana" w:eastAsia="Verdana" w:hAnsi="Verdana" w:cs="Verdana"/>
          <w:i/>
          <w:color w:val="000000"/>
          <w:sz w:val="24"/>
          <w:szCs w:val="24"/>
        </w:rPr>
        <w:t xml:space="preserve"> distanciados.</w:t>
      </w:r>
    </w:p>
    <w:p w:rsidR="004204BD" w:rsidRDefault="00101DA7">
      <w:pPr>
        <w:pBdr>
          <w:top w:val="nil"/>
          <w:left w:val="nil"/>
          <w:bottom w:val="nil"/>
          <w:right w:val="nil"/>
          <w:between w:val="nil"/>
        </w:pBdr>
        <w:spacing w:line="360" w:lineRule="auto"/>
        <w:ind w:left="218" w:right="224"/>
        <w:jc w:val="both"/>
        <w:rPr>
          <w:rFonts w:ascii="Verdana" w:eastAsia="Verdana" w:hAnsi="Verdana" w:cs="Verdana"/>
          <w:i/>
          <w:color w:val="000000"/>
          <w:sz w:val="24"/>
          <w:szCs w:val="24"/>
        </w:rPr>
      </w:pPr>
      <w:r>
        <w:rPr>
          <w:rFonts w:ascii="Verdana" w:eastAsia="Verdana" w:hAnsi="Verdana" w:cs="Verdana"/>
          <w:i/>
          <w:color w:val="000000"/>
          <w:sz w:val="24"/>
          <w:szCs w:val="24"/>
        </w:rPr>
        <w:t>En el recinto donde se arma la plataforma no deben quedar espacios libres, sin colocar tablones.</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Siempre que el espacio lo permita, la plataforma debe ser de no menos de dos tablones. Para impedir posibles caídas de material de trabajo (tuer</w:t>
      </w:r>
      <w:r>
        <w:rPr>
          <w:rFonts w:ascii="Verdana" w:eastAsia="Verdana" w:hAnsi="Verdana" w:cs="Verdana"/>
          <w:i/>
          <w:color w:val="000000"/>
          <w:sz w:val="24"/>
          <w:szCs w:val="24"/>
        </w:rPr>
        <w:t>cas, bulones, etc.) que estén sobre la plataforma, se colocará en ambos bordes longitudinales de esta en forma de zócalo de no menos de 10 cm. de altura un tablón de canto u otro elemento asegurado a los caños verticales de la estructura. A su vez el perso</w:t>
      </w:r>
      <w:r>
        <w:rPr>
          <w:rFonts w:ascii="Verdana" w:eastAsia="Verdana" w:hAnsi="Verdana" w:cs="Verdana"/>
          <w:i/>
          <w:color w:val="000000"/>
          <w:sz w:val="24"/>
          <w:szCs w:val="24"/>
        </w:rPr>
        <w:t>nal que trabaje sobre los mismos deberá depositar herramientas y otros elementos en cajas y no quedar suelto en el piso de la plataforma.</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Los tablones en la plataforma deben estar unidos entre sí, no debiendo existir desniveles entre ellos y asegurados a los dos extremos de la estructura que lo soporta.</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Todos los andamios deben tener pasamanos de protección a un metro, una baranda intermedia</w:t>
      </w:r>
      <w:r>
        <w:rPr>
          <w:rFonts w:ascii="Verdana" w:eastAsia="Verdana" w:hAnsi="Verdana" w:cs="Verdana"/>
          <w:i/>
          <w:color w:val="000000"/>
          <w:sz w:val="24"/>
          <w:szCs w:val="24"/>
        </w:rPr>
        <w:t xml:space="preserve"> a 0,6 metros del maderamen y zócalo, deben tener la capacidad de soportar el peso.</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La separación entre la plataforma del andamio y la fachada de la construcción debe ser lo menos posible (menos de 20 cm.) en caso de que no se pueda </w:t>
      </w:r>
      <w:r>
        <w:rPr>
          <w:rFonts w:ascii="Verdana" w:eastAsia="Verdana" w:hAnsi="Verdana" w:cs="Verdana"/>
          <w:i/>
          <w:color w:val="000000"/>
          <w:sz w:val="24"/>
          <w:szCs w:val="24"/>
        </w:rPr>
        <w:lastRenderedPageBreak/>
        <w:t>respetar esta distancia</w:t>
      </w:r>
      <w:r>
        <w:rPr>
          <w:rFonts w:ascii="Verdana" w:eastAsia="Verdana" w:hAnsi="Verdana" w:cs="Verdana"/>
          <w:i/>
          <w:color w:val="000000"/>
          <w:sz w:val="24"/>
          <w:szCs w:val="24"/>
        </w:rPr>
        <w:t xml:space="preserve"> se deberá colocar baranda del lado de la fachada.</w:t>
      </w: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sectPr w:rsidR="004204BD">
          <w:pgSz w:w="11900" w:h="16840"/>
          <w:pgMar w:top="1600" w:right="620" w:bottom="1180" w:left="1200" w:header="0" w:footer="914" w:gutter="0"/>
          <w:cols w:space="720"/>
        </w:sectPr>
      </w:pPr>
      <w:r>
        <w:rPr>
          <w:rFonts w:ascii="Verdana" w:eastAsia="Verdana" w:hAnsi="Verdana" w:cs="Verdana"/>
          <w:i/>
          <w:color w:val="000000"/>
          <w:sz w:val="24"/>
          <w:szCs w:val="24"/>
        </w:rPr>
        <w:t>Está estrictamente prohibido, trepar y/o trabajar parado sobre el pasamanos, la baranda intermedia, o fuera de la plataforma.</w:t>
      </w:r>
    </w:p>
    <w:p w:rsidR="004204BD" w:rsidRDefault="00101DA7">
      <w:pPr>
        <w:pBdr>
          <w:top w:val="nil"/>
          <w:left w:val="nil"/>
          <w:bottom w:val="nil"/>
          <w:right w:val="nil"/>
          <w:between w:val="nil"/>
        </w:pBdr>
        <w:spacing w:before="76"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lastRenderedPageBreak/>
        <w:t>La máxima longitud permitida para un tablón estándar de 2” x 10” (5 x 25 cm.) o de mayor ancho será de acuerdo a la siguiente tabla:</w:t>
      </w:r>
    </w:p>
    <w:p w:rsidR="004204BD" w:rsidRDefault="004204BD">
      <w:pPr>
        <w:pBdr>
          <w:top w:val="nil"/>
          <w:left w:val="nil"/>
          <w:bottom w:val="nil"/>
          <w:right w:val="nil"/>
          <w:between w:val="nil"/>
        </w:pBdr>
        <w:spacing w:before="2"/>
        <w:rPr>
          <w:rFonts w:ascii="Verdana" w:eastAsia="Verdana" w:hAnsi="Verdana" w:cs="Verdana"/>
          <w:i/>
          <w:color w:val="000000"/>
          <w:sz w:val="16"/>
          <w:szCs w:val="16"/>
        </w:rPr>
      </w:pPr>
    </w:p>
    <w:tbl>
      <w:tblPr>
        <w:tblStyle w:val="a7"/>
        <w:tblW w:w="6165" w:type="dxa"/>
        <w:tblInd w:w="156" w:type="dxa"/>
        <w:tblLayout w:type="fixed"/>
        <w:tblLook w:val="0000" w:firstRow="0" w:lastRow="0" w:firstColumn="0" w:lastColumn="0" w:noHBand="0" w:noVBand="0"/>
      </w:tblPr>
      <w:tblGrid>
        <w:gridCol w:w="2763"/>
        <w:gridCol w:w="3402"/>
      </w:tblGrid>
      <w:tr w:rsidR="004204BD">
        <w:trPr>
          <w:trHeight w:val="784"/>
        </w:trPr>
        <w:tc>
          <w:tcPr>
            <w:tcW w:w="2763" w:type="dxa"/>
            <w:tcBorders>
              <w:top w:val="single" w:sz="6" w:space="0" w:color="000000"/>
              <w:left w:val="single" w:sz="6" w:space="0" w:color="000000"/>
            </w:tcBorders>
          </w:tcPr>
          <w:p w:rsidR="004204BD" w:rsidRDefault="00101DA7">
            <w:pPr>
              <w:pBdr>
                <w:top w:val="nil"/>
                <w:left w:val="nil"/>
                <w:bottom w:val="nil"/>
                <w:right w:val="nil"/>
                <w:between w:val="nil"/>
              </w:pBdr>
              <w:tabs>
                <w:tab w:val="left" w:pos="1586"/>
              </w:tabs>
              <w:spacing w:before="6"/>
              <w:ind w:left="69"/>
              <w:rPr>
                <w:rFonts w:ascii="Verdana" w:eastAsia="Verdana" w:hAnsi="Verdana" w:cs="Verdana"/>
                <w:b/>
                <w:i/>
                <w:color w:val="000000"/>
                <w:sz w:val="24"/>
                <w:szCs w:val="24"/>
              </w:rPr>
            </w:pPr>
            <w:r>
              <w:rPr>
                <w:rFonts w:ascii="Verdana" w:eastAsia="Verdana" w:hAnsi="Verdana" w:cs="Verdana"/>
                <w:b/>
                <w:i/>
                <w:color w:val="000000"/>
                <w:sz w:val="24"/>
                <w:szCs w:val="24"/>
              </w:rPr>
              <w:t>Carga</w:t>
            </w:r>
            <w:r>
              <w:rPr>
                <w:rFonts w:ascii="Verdana" w:eastAsia="Verdana" w:hAnsi="Verdana" w:cs="Verdana"/>
                <w:b/>
                <w:i/>
                <w:color w:val="000000"/>
                <w:sz w:val="24"/>
                <w:szCs w:val="24"/>
              </w:rPr>
              <w:tab/>
              <w:t>admisible</w:t>
            </w:r>
          </w:p>
          <w:p w:rsidR="004204BD" w:rsidRDefault="00101DA7">
            <w:pPr>
              <w:pBdr>
                <w:top w:val="nil"/>
                <w:left w:val="nil"/>
                <w:bottom w:val="nil"/>
                <w:right w:val="nil"/>
                <w:between w:val="nil"/>
              </w:pBdr>
              <w:spacing w:before="148"/>
              <w:ind w:left="69"/>
              <w:rPr>
                <w:rFonts w:ascii="Verdana" w:eastAsia="Verdana" w:hAnsi="Verdana" w:cs="Verdana"/>
                <w:b/>
                <w:i/>
                <w:color w:val="000000"/>
                <w:sz w:val="24"/>
                <w:szCs w:val="24"/>
              </w:rPr>
            </w:pPr>
            <w:r>
              <w:rPr>
                <w:rFonts w:ascii="Verdana" w:eastAsia="Verdana" w:hAnsi="Verdana" w:cs="Verdana"/>
                <w:b/>
                <w:i/>
                <w:color w:val="000000"/>
                <w:sz w:val="24"/>
                <w:szCs w:val="24"/>
              </w:rPr>
              <w:t>(Kg./metro)</w:t>
            </w:r>
          </w:p>
        </w:tc>
        <w:tc>
          <w:tcPr>
            <w:tcW w:w="3402" w:type="dxa"/>
            <w:tcBorders>
              <w:top w:val="single" w:sz="6" w:space="0" w:color="000000"/>
              <w:right w:val="single" w:sz="6" w:space="0" w:color="000000"/>
            </w:tcBorders>
          </w:tcPr>
          <w:p w:rsidR="004204BD" w:rsidRDefault="00101DA7">
            <w:pPr>
              <w:pBdr>
                <w:top w:val="nil"/>
                <w:left w:val="nil"/>
                <w:bottom w:val="nil"/>
                <w:right w:val="nil"/>
                <w:between w:val="nil"/>
              </w:pBdr>
              <w:spacing w:before="6"/>
              <w:ind w:left="77"/>
              <w:rPr>
                <w:rFonts w:ascii="Verdana" w:eastAsia="Verdana" w:hAnsi="Verdana" w:cs="Verdana"/>
                <w:b/>
                <w:i/>
                <w:color w:val="000000"/>
                <w:sz w:val="24"/>
                <w:szCs w:val="24"/>
              </w:rPr>
            </w:pPr>
            <w:r>
              <w:rPr>
                <w:rFonts w:ascii="Verdana" w:eastAsia="Verdana" w:hAnsi="Verdana" w:cs="Verdana"/>
                <w:b/>
                <w:i/>
                <w:color w:val="000000"/>
                <w:sz w:val="24"/>
                <w:szCs w:val="24"/>
              </w:rPr>
              <w:t>Longitud del tablón metros.</w:t>
            </w:r>
          </w:p>
          <w:p w:rsidR="004204BD" w:rsidRDefault="00101DA7">
            <w:pPr>
              <w:pBdr>
                <w:top w:val="nil"/>
                <w:left w:val="nil"/>
                <w:bottom w:val="nil"/>
                <w:right w:val="nil"/>
                <w:between w:val="nil"/>
              </w:pBdr>
              <w:spacing w:before="148"/>
              <w:ind w:left="77"/>
              <w:rPr>
                <w:rFonts w:ascii="Verdana" w:eastAsia="Verdana" w:hAnsi="Verdana" w:cs="Verdana"/>
                <w:b/>
                <w:i/>
                <w:color w:val="000000"/>
                <w:sz w:val="24"/>
                <w:szCs w:val="24"/>
              </w:rPr>
            </w:pPr>
            <w:r>
              <w:rPr>
                <w:rFonts w:ascii="Verdana" w:eastAsia="Verdana" w:hAnsi="Verdana" w:cs="Verdana"/>
                <w:b/>
                <w:i/>
                <w:color w:val="000000"/>
                <w:sz w:val="24"/>
                <w:szCs w:val="24"/>
              </w:rPr>
              <w:t>(máximo)</w:t>
            </w:r>
          </w:p>
        </w:tc>
      </w:tr>
      <w:tr w:rsidR="004204BD">
        <w:trPr>
          <w:trHeight w:val="424"/>
        </w:trPr>
        <w:tc>
          <w:tcPr>
            <w:tcW w:w="2763" w:type="dxa"/>
            <w:tcBorders>
              <w:left w:val="single" w:sz="6" w:space="0" w:color="000000"/>
            </w:tcBorders>
          </w:tcPr>
          <w:p w:rsidR="004204BD" w:rsidRDefault="00101DA7">
            <w:pPr>
              <w:pBdr>
                <w:top w:val="nil"/>
                <w:left w:val="nil"/>
                <w:bottom w:val="nil"/>
                <w:right w:val="nil"/>
                <w:between w:val="nil"/>
              </w:pBdr>
              <w:spacing w:before="70"/>
              <w:ind w:left="69"/>
              <w:rPr>
                <w:rFonts w:ascii="Verdana" w:eastAsia="Verdana" w:hAnsi="Verdana" w:cs="Verdana"/>
                <w:b/>
                <w:i/>
                <w:color w:val="000000"/>
                <w:sz w:val="24"/>
                <w:szCs w:val="24"/>
              </w:rPr>
            </w:pPr>
            <w:r>
              <w:rPr>
                <w:rFonts w:ascii="Verdana" w:eastAsia="Verdana" w:hAnsi="Verdana" w:cs="Verdana"/>
                <w:b/>
                <w:i/>
                <w:color w:val="000000"/>
                <w:sz w:val="24"/>
                <w:szCs w:val="24"/>
              </w:rPr>
              <w:t>35</w:t>
            </w:r>
          </w:p>
        </w:tc>
        <w:tc>
          <w:tcPr>
            <w:tcW w:w="3402" w:type="dxa"/>
            <w:tcBorders>
              <w:right w:val="single" w:sz="6" w:space="0" w:color="000000"/>
            </w:tcBorders>
          </w:tcPr>
          <w:p w:rsidR="004204BD" w:rsidRDefault="00101DA7">
            <w:pPr>
              <w:pBdr>
                <w:top w:val="nil"/>
                <w:left w:val="nil"/>
                <w:bottom w:val="nil"/>
                <w:right w:val="nil"/>
                <w:between w:val="nil"/>
              </w:pBdr>
              <w:spacing w:before="70"/>
              <w:ind w:left="77"/>
              <w:rPr>
                <w:rFonts w:ascii="Verdana" w:eastAsia="Verdana" w:hAnsi="Verdana" w:cs="Verdana"/>
                <w:b/>
                <w:i/>
                <w:color w:val="000000"/>
                <w:sz w:val="24"/>
                <w:szCs w:val="24"/>
              </w:rPr>
            </w:pPr>
            <w:r>
              <w:rPr>
                <w:rFonts w:ascii="Verdana" w:eastAsia="Verdana" w:hAnsi="Verdana" w:cs="Verdana"/>
                <w:b/>
                <w:i/>
                <w:color w:val="000000"/>
                <w:sz w:val="24"/>
                <w:szCs w:val="24"/>
              </w:rPr>
              <w:t>3</w:t>
            </w:r>
          </w:p>
        </w:tc>
      </w:tr>
      <w:tr w:rsidR="004204BD">
        <w:trPr>
          <w:trHeight w:val="424"/>
        </w:trPr>
        <w:tc>
          <w:tcPr>
            <w:tcW w:w="2763" w:type="dxa"/>
            <w:tcBorders>
              <w:left w:val="single" w:sz="6" w:space="0" w:color="000000"/>
            </w:tcBorders>
          </w:tcPr>
          <w:p w:rsidR="004204BD" w:rsidRDefault="00101DA7">
            <w:pPr>
              <w:pBdr>
                <w:top w:val="nil"/>
                <w:left w:val="nil"/>
                <w:bottom w:val="nil"/>
                <w:right w:val="nil"/>
                <w:between w:val="nil"/>
              </w:pBdr>
              <w:spacing w:before="70"/>
              <w:ind w:left="69"/>
              <w:rPr>
                <w:rFonts w:ascii="Verdana" w:eastAsia="Verdana" w:hAnsi="Verdana" w:cs="Verdana"/>
                <w:b/>
                <w:i/>
                <w:color w:val="000000"/>
                <w:sz w:val="24"/>
                <w:szCs w:val="24"/>
              </w:rPr>
            </w:pPr>
            <w:r>
              <w:rPr>
                <w:rFonts w:ascii="Verdana" w:eastAsia="Verdana" w:hAnsi="Verdana" w:cs="Verdana"/>
                <w:b/>
                <w:i/>
                <w:color w:val="000000"/>
                <w:sz w:val="24"/>
                <w:szCs w:val="24"/>
              </w:rPr>
              <w:t>7.0</w:t>
            </w:r>
          </w:p>
        </w:tc>
        <w:tc>
          <w:tcPr>
            <w:tcW w:w="3402" w:type="dxa"/>
            <w:tcBorders>
              <w:right w:val="single" w:sz="6" w:space="0" w:color="000000"/>
            </w:tcBorders>
          </w:tcPr>
          <w:p w:rsidR="004204BD" w:rsidRDefault="00101DA7">
            <w:pPr>
              <w:pBdr>
                <w:top w:val="nil"/>
                <w:left w:val="nil"/>
                <w:bottom w:val="nil"/>
                <w:right w:val="nil"/>
                <w:between w:val="nil"/>
              </w:pBdr>
              <w:spacing w:before="70"/>
              <w:ind w:left="77"/>
              <w:rPr>
                <w:rFonts w:ascii="Verdana" w:eastAsia="Verdana" w:hAnsi="Verdana" w:cs="Verdana"/>
                <w:b/>
                <w:i/>
                <w:color w:val="000000"/>
                <w:sz w:val="24"/>
                <w:szCs w:val="24"/>
              </w:rPr>
            </w:pPr>
            <w:r>
              <w:rPr>
                <w:rFonts w:ascii="Verdana" w:eastAsia="Verdana" w:hAnsi="Verdana" w:cs="Verdana"/>
                <w:b/>
                <w:i/>
                <w:color w:val="000000"/>
                <w:sz w:val="24"/>
                <w:szCs w:val="24"/>
              </w:rPr>
              <w:t>2.5</w:t>
            </w:r>
          </w:p>
        </w:tc>
      </w:tr>
      <w:tr w:rsidR="004204BD">
        <w:trPr>
          <w:trHeight w:val="424"/>
        </w:trPr>
        <w:tc>
          <w:tcPr>
            <w:tcW w:w="2763" w:type="dxa"/>
            <w:tcBorders>
              <w:left w:val="single" w:sz="6" w:space="0" w:color="000000"/>
            </w:tcBorders>
          </w:tcPr>
          <w:p w:rsidR="004204BD" w:rsidRDefault="00101DA7">
            <w:pPr>
              <w:pBdr>
                <w:top w:val="nil"/>
                <w:left w:val="nil"/>
                <w:bottom w:val="nil"/>
                <w:right w:val="nil"/>
                <w:between w:val="nil"/>
              </w:pBdr>
              <w:spacing w:before="70"/>
              <w:ind w:left="69"/>
              <w:rPr>
                <w:rFonts w:ascii="Verdana" w:eastAsia="Verdana" w:hAnsi="Verdana" w:cs="Verdana"/>
                <w:b/>
                <w:i/>
                <w:color w:val="000000"/>
                <w:sz w:val="24"/>
                <w:szCs w:val="24"/>
              </w:rPr>
            </w:pPr>
            <w:r>
              <w:rPr>
                <w:rFonts w:ascii="Verdana" w:eastAsia="Verdana" w:hAnsi="Verdana" w:cs="Verdana"/>
                <w:b/>
                <w:i/>
                <w:color w:val="000000"/>
                <w:sz w:val="24"/>
                <w:szCs w:val="24"/>
              </w:rPr>
              <w:t>100</w:t>
            </w:r>
          </w:p>
        </w:tc>
        <w:tc>
          <w:tcPr>
            <w:tcW w:w="3402" w:type="dxa"/>
            <w:tcBorders>
              <w:right w:val="single" w:sz="6" w:space="0" w:color="000000"/>
            </w:tcBorders>
          </w:tcPr>
          <w:p w:rsidR="004204BD" w:rsidRDefault="00101DA7">
            <w:pPr>
              <w:pBdr>
                <w:top w:val="nil"/>
                <w:left w:val="nil"/>
                <w:bottom w:val="nil"/>
                <w:right w:val="nil"/>
                <w:between w:val="nil"/>
              </w:pBdr>
              <w:spacing w:before="70"/>
              <w:ind w:left="77"/>
              <w:rPr>
                <w:rFonts w:ascii="Verdana" w:eastAsia="Verdana" w:hAnsi="Verdana" w:cs="Verdana"/>
                <w:b/>
                <w:i/>
                <w:color w:val="000000"/>
                <w:sz w:val="24"/>
                <w:szCs w:val="24"/>
              </w:rPr>
            </w:pPr>
            <w:r>
              <w:rPr>
                <w:rFonts w:ascii="Verdana" w:eastAsia="Verdana" w:hAnsi="Verdana" w:cs="Verdana"/>
                <w:b/>
                <w:i/>
                <w:color w:val="000000"/>
                <w:sz w:val="24"/>
                <w:szCs w:val="24"/>
              </w:rPr>
              <w:t>1.80</w:t>
            </w:r>
          </w:p>
        </w:tc>
      </w:tr>
      <w:tr w:rsidR="004204BD">
        <w:trPr>
          <w:trHeight w:val="489"/>
        </w:trPr>
        <w:tc>
          <w:tcPr>
            <w:tcW w:w="2763" w:type="dxa"/>
            <w:tcBorders>
              <w:left w:val="single" w:sz="6" w:space="0" w:color="000000"/>
              <w:bottom w:val="single" w:sz="6" w:space="0" w:color="000000"/>
            </w:tcBorders>
          </w:tcPr>
          <w:p w:rsidR="004204BD" w:rsidRDefault="00101DA7">
            <w:pPr>
              <w:pBdr>
                <w:top w:val="nil"/>
                <w:left w:val="nil"/>
                <w:bottom w:val="nil"/>
                <w:right w:val="nil"/>
                <w:between w:val="nil"/>
              </w:pBdr>
              <w:spacing w:before="70"/>
              <w:ind w:left="69"/>
              <w:rPr>
                <w:rFonts w:ascii="Verdana" w:eastAsia="Verdana" w:hAnsi="Verdana" w:cs="Verdana"/>
                <w:b/>
                <w:i/>
                <w:color w:val="000000"/>
                <w:sz w:val="24"/>
                <w:szCs w:val="24"/>
              </w:rPr>
            </w:pPr>
            <w:r>
              <w:rPr>
                <w:rFonts w:ascii="Verdana" w:eastAsia="Verdana" w:hAnsi="Verdana" w:cs="Verdana"/>
                <w:b/>
                <w:i/>
                <w:color w:val="000000"/>
                <w:sz w:val="24"/>
                <w:szCs w:val="24"/>
              </w:rPr>
              <w:t>140</w:t>
            </w:r>
          </w:p>
        </w:tc>
        <w:tc>
          <w:tcPr>
            <w:tcW w:w="3402" w:type="dxa"/>
            <w:tcBorders>
              <w:bottom w:val="single" w:sz="6" w:space="0" w:color="000000"/>
              <w:right w:val="single" w:sz="6" w:space="0" w:color="000000"/>
            </w:tcBorders>
          </w:tcPr>
          <w:p w:rsidR="004204BD" w:rsidRDefault="00101DA7">
            <w:pPr>
              <w:pBdr>
                <w:top w:val="nil"/>
                <w:left w:val="nil"/>
                <w:bottom w:val="nil"/>
                <w:right w:val="nil"/>
                <w:between w:val="nil"/>
              </w:pBdr>
              <w:spacing w:before="70"/>
              <w:ind w:left="77"/>
              <w:rPr>
                <w:rFonts w:ascii="Verdana" w:eastAsia="Verdana" w:hAnsi="Verdana" w:cs="Verdana"/>
                <w:b/>
                <w:i/>
                <w:color w:val="000000"/>
                <w:sz w:val="24"/>
                <w:szCs w:val="24"/>
              </w:rPr>
            </w:pPr>
            <w:r>
              <w:rPr>
                <w:rFonts w:ascii="Verdana" w:eastAsia="Verdana" w:hAnsi="Verdana" w:cs="Verdana"/>
                <w:b/>
                <w:i/>
                <w:color w:val="000000"/>
                <w:sz w:val="24"/>
                <w:szCs w:val="24"/>
              </w:rPr>
              <w:t>1.00</w:t>
            </w:r>
          </w:p>
        </w:tc>
      </w:tr>
    </w:tbl>
    <w:p w:rsidR="004204BD" w:rsidRDefault="004204BD">
      <w:pPr>
        <w:pBdr>
          <w:top w:val="nil"/>
          <w:left w:val="nil"/>
          <w:bottom w:val="nil"/>
          <w:right w:val="nil"/>
          <w:between w:val="nil"/>
        </w:pBdr>
        <w:spacing w:before="7"/>
        <w:rPr>
          <w:rFonts w:ascii="Verdana" w:eastAsia="Verdana" w:hAnsi="Verdana" w:cs="Verdana"/>
          <w:i/>
          <w:color w:val="000000"/>
          <w:sz w:val="28"/>
          <w:szCs w:val="28"/>
        </w:rPr>
      </w:pPr>
    </w:p>
    <w:p w:rsidR="004204BD" w:rsidRDefault="00101DA7">
      <w:pPr>
        <w:pBdr>
          <w:top w:val="nil"/>
          <w:left w:val="nil"/>
          <w:bottom w:val="nil"/>
          <w:right w:val="nil"/>
          <w:between w:val="nil"/>
        </w:pBdr>
        <w:spacing w:before="92"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Todos los tablones del andamio serán colocados lo más junto posible, con una separación no mayor a 2”. Los tablones tendrán topes en ambos extremos o irán amarrados con alambre apropiado equivalente para prevenir desplazamientos longitudinales y movimiento</w:t>
      </w:r>
      <w:r>
        <w:rPr>
          <w:rFonts w:ascii="Verdana" w:eastAsia="Verdana" w:hAnsi="Verdana" w:cs="Verdana"/>
          <w:i/>
          <w:color w:val="000000"/>
          <w:sz w:val="24"/>
          <w:szCs w:val="24"/>
        </w:rPr>
        <w:t>s o desplazamiento lateral. Cada tablón sobrepasará su soporte en no menos de 6” ni mas de 12” (15-30 cm.).</w:t>
      </w:r>
    </w:p>
    <w:p w:rsidR="004204BD" w:rsidRDefault="00101DA7">
      <w:pPr>
        <w:pBdr>
          <w:top w:val="nil"/>
          <w:left w:val="nil"/>
          <w:bottom w:val="nil"/>
          <w:right w:val="nil"/>
          <w:between w:val="nil"/>
        </w:pBdr>
        <w:spacing w:before="1"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Al trabajar en un andamio situado cerca de las líneas o equipos de energía eléctrica los trabajadores deben asegurarse que ninguna parte del andamio</w:t>
      </w:r>
      <w:r>
        <w:rPr>
          <w:rFonts w:ascii="Verdana" w:eastAsia="Verdana" w:hAnsi="Verdana" w:cs="Verdana"/>
          <w:i/>
          <w:color w:val="000000"/>
          <w:sz w:val="24"/>
          <w:szCs w:val="24"/>
        </w:rPr>
        <w:t xml:space="preserve"> o de sus cuerpos puedan entrar en contacto con esas líneas o equipos de energía eléctrica.</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No está permitido el solapamiento del extremo de un tablón con el extremo de otro, salvo que en la zona de solapamiento exista un travesaño.</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Los travesaños del andamio no pueden estar espaciados en mas de 2 metros y se deberán colocar caños inclinados a 45 grados en no menos de tres de sus cuatro lados.</w:t>
      </w:r>
    </w:p>
    <w:p w:rsidR="004204BD" w:rsidRDefault="00101DA7">
      <w:pPr>
        <w:pBdr>
          <w:top w:val="nil"/>
          <w:left w:val="nil"/>
          <w:bottom w:val="nil"/>
          <w:right w:val="nil"/>
          <w:between w:val="nil"/>
        </w:pBdr>
        <w:spacing w:line="360" w:lineRule="auto"/>
        <w:ind w:left="218" w:right="225"/>
        <w:jc w:val="both"/>
        <w:rPr>
          <w:rFonts w:ascii="Verdana" w:eastAsia="Verdana" w:hAnsi="Verdana" w:cs="Verdana"/>
          <w:i/>
          <w:color w:val="000000"/>
          <w:sz w:val="24"/>
          <w:szCs w:val="24"/>
        </w:rPr>
      </w:pPr>
      <w:r>
        <w:rPr>
          <w:rFonts w:ascii="Verdana" w:eastAsia="Verdana" w:hAnsi="Verdana" w:cs="Verdana"/>
          <w:i/>
          <w:color w:val="000000"/>
          <w:sz w:val="24"/>
          <w:szCs w:val="24"/>
        </w:rPr>
        <w:t>Los andamios deben ser amarrados a estructuras estables cuando tengan una altura mayor que t</w:t>
      </w:r>
      <w:r>
        <w:rPr>
          <w:rFonts w:ascii="Verdana" w:eastAsia="Verdana" w:hAnsi="Verdana" w:cs="Verdana"/>
          <w:i/>
          <w:color w:val="000000"/>
          <w:sz w:val="24"/>
          <w:szCs w:val="24"/>
        </w:rPr>
        <w:t>res veces la dimensión más corta de su base.</w:t>
      </w:r>
    </w:p>
    <w:p w:rsidR="004204BD" w:rsidRDefault="00101DA7">
      <w:pPr>
        <w:pBdr>
          <w:top w:val="nil"/>
          <w:left w:val="nil"/>
          <w:bottom w:val="nil"/>
          <w:right w:val="nil"/>
          <w:between w:val="nil"/>
        </w:pBdr>
        <w:spacing w:line="360" w:lineRule="auto"/>
        <w:ind w:left="218" w:right="222"/>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A efecto de prevenir movimientos, todo andamio debe estar asegurado a estructuras fijas en intervalos horizontales no superior a 10 metros.</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u w:val="none"/>
        </w:rPr>
        <w:lastRenderedPageBreak/>
        <w:t>Procedimiento específico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rPr>
        <w:t>Informe de incidentes/Condiciones inseguras</w:t>
      </w:r>
    </w:p>
    <w:p w:rsidR="004204BD" w:rsidRDefault="004204BD">
      <w:pPr>
        <w:pBdr>
          <w:top w:val="nil"/>
          <w:left w:val="nil"/>
          <w:bottom w:val="nil"/>
          <w:right w:val="nil"/>
          <w:between w:val="nil"/>
        </w:pBdr>
        <w:spacing w:before="8"/>
        <w:rPr>
          <w:rFonts w:ascii="Verdana" w:eastAsia="Verdana" w:hAnsi="Verdana" w:cs="Verdana"/>
          <w:b/>
          <w:i/>
          <w:color w:val="000000"/>
          <w:sz w:val="23"/>
          <w:szCs w:val="23"/>
        </w:rPr>
      </w:pPr>
    </w:p>
    <w:p w:rsidR="004204BD" w:rsidRDefault="00101DA7">
      <w:pPr>
        <w:pStyle w:val="Ttulo1"/>
        <w:numPr>
          <w:ilvl w:val="0"/>
          <w:numId w:val="50"/>
        </w:numPr>
        <w:tabs>
          <w:tab w:val="left" w:pos="502"/>
        </w:tabs>
        <w:rPr>
          <w:rFonts w:ascii="Verdana" w:eastAsia="Verdana" w:hAnsi="Verdana" w:cs="Verdana"/>
          <w:i/>
          <w:u w:val="none"/>
        </w:rPr>
      </w:pPr>
      <w:r>
        <w:rPr>
          <w:rFonts w:ascii="Verdana" w:eastAsia="Verdana" w:hAnsi="Verdana" w:cs="Verdana"/>
          <w:i/>
        </w:rPr>
        <w:t>Objeto</w:t>
      </w:r>
    </w:p>
    <w:p w:rsidR="004204BD" w:rsidRDefault="00101DA7">
      <w:pPr>
        <w:pBdr>
          <w:top w:val="nil"/>
          <w:left w:val="nil"/>
          <w:bottom w:val="nil"/>
          <w:right w:val="nil"/>
          <w:between w:val="nil"/>
        </w:pBdr>
        <w:spacing w:before="140"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Elaborar informes que permitan: identificar, evaluar y posteriormente corregir situaciones y condiciones que puedan generar en forma directa o indirecta un accidente/incidente.</w:t>
      </w:r>
    </w:p>
    <w:p w:rsidR="004204BD" w:rsidRDefault="00101DA7">
      <w:pPr>
        <w:pStyle w:val="Ttulo1"/>
        <w:numPr>
          <w:ilvl w:val="0"/>
          <w:numId w:val="50"/>
        </w:numPr>
        <w:tabs>
          <w:tab w:val="left" w:pos="502"/>
        </w:tabs>
        <w:spacing w:before="1"/>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0"/>
        <w:ind w:left="218"/>
        <w:jc w:val="both"/>
        <w:rPr>
          <w:rFonts w:ascii="Verdana" w:eastAsia="Verdana" w:hAnsi="Verdana" w:cs="Verdana"/>
          <w:i/>
          <w:color w:val="000000"/>
          <w:sz w:val="24"/>
          <w:szCs w:val="24"/>
        </w:rPr>
      </w:pPr>
      <w:r>
        <w:rPr>
          <w:rFonts w:ascii="Verdana" w:eastAsia="Verdana" w:hAnsi="Verdana" w:cs="Verdana"/>
          <w:i/>
          <w:color w:val="000000"/>
          <w:sz w:val="24"/>
          <w:szCs w:val="24"/>
        </w:rPr>
        <w:t>Todos los incidentes/condiciones/actitudes inseguras presenciados/detectados en la obra.</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50"/>
        </w:numPr>
        <w:tabs>
          <w:tab w:val="left" w:pos="502"/>
        </w:tabs>
        <w:rPr>
          <w:rFonts w:ascii="Verdana" w:eastAsia="Verdana" w:hAnsi="Verdana" w:cs="Verdana"/>
          <w:i/>
          <w:u w:val="none"/>
        </w:rPr>
      </w:pPr>
      <w:r>
        <w:rPr>
          <w:rFonts w:ascii="Verdana" w:eastAsia="Verdana" w:hAnsi="Verdana" w:cs="Verdana"/>
          <w:i/>
        </w:rPr>
        <w:t>Responsabilidades</w:t>
      </w:r>
    </w:p>
    <w:p w:rsidR="004204BD" w:rsidRDefault="00101DA7">
      <w:pPr>
        <w:pBdr>
          <w:top w:val="nil"/>
          <w:left w:val="nil"/>
          <w:bottom w:val="nil"/>
          <w:right w:val="nil"/>
          <w:between w:val="nil"/>
        </w:pBdr>
        <w:spacing w:before="141"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De todo el personal de obra: informar los incidentes/condiciones/actitudes inseguras presenciados/detectados en la obra.</w:t>
      </w:r>
    </w:p>
    <w:p w:rsidR="004204BD" w:rsidRDefault="00101DA7">
      <w:pPr>
        <w:pBdr>
          <w:top w:val="nil"/>
          <w:left w:val="nil"/>
          <w:bottom w:val="nil"/>
          <w:right w:val="nil"/>
          <w:between w:val="nil"/>
        </w:pBdr>
        <w:spacing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De SERVICIO DE HIG. Y SEG.: administrar la información obtenida, generar los canales para la corrección de las situaciones/condiciones detectadas, efectuando para ello un monitoreo permanente de dicha documentación</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De la dirección de la obra.</w:t>
      </w:r>
    </w:p>
    <w:p w:rsidR="004204BD" w:rsidRDefault="00101DA7">
      <w:pPr>
        <w:pBdr>
          <w:top w:val="nil"/>
          <w:left w:val="nil"/>
          <w:bottom w:val="nil"/>
          <w:right w:val="nil"/>
          <w:between w:val="nil"/>
        </w:pBdr>
        <w:spacing w:before="138"/>
        <w:ind w:left="218"/>
        <w:jc w:val="both"/>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50"/>
        </w:numPr>
        <w:tabs>
          <w:tab w:val="left" w:pos="502"/>
        </w:tabs>
        <w:rPr>
          <w:rFonts w:ascii="Verdana" w:eastAsia="Verdana" w:hAnsi="Verdana" w:cs="Verdana"/>
          <w:i/>
          <w:u w:val="none"/>
        </w:rPr>
      </w:pPr>
      <w:r>
        <w:rPr>
          <w:rFonts w:ascii="Verdana" w:eastAsia="Verdana" w:hAnsi="Verdana" w:cs="Verdana"/>
          <w:i/>
        </w:rPr>
        <w:t>Procedimiento</w:t>
      </w:r>
    </w:p>
    <w:p w:rsidR="004204BD" w:rsidRDefault="00101DA7">
      <w:pPr>
        <w:numPr>
          <w:ilvl w:val="1"/>
          <w:numId w:val="50"/>
        </w:numPr>
        <w:pBdr>
          <w:top w:val="nil"/>
          <w:left w:val="nil"/>
          <w:bottom w:val="nil"/>
          <w:right w:val="nil"/>
          <w:between w:val="nil"/>
        </w:pBdr>
        <w:tabs>
          <w:tab w:val="left" w:pos="608"/>
        </w:tabs>
        <w:spacing w:before="141"/>
        <w:ind w:hanging="390"/>
        <w:rPr>
          <w:rFonts w:ascii="Verdana" w:eastAsia="Verdana" w:hAnsi="Verdana" w:cs="Verdana"/>
          <w:i/>
          <w:color w:val="000000"/>
          <w:sz w:val="24"/>
          <w:szCs w:val="24"/>
        </w:rPr>
      </w:pPr>
      <w:r>
        <w:rPr>
          <w:rFonts w:ascii="Verdana" w:eastAsia="Verdana" w:hAnsi="Verdana" w:cs="Verdana"/>
          <w:i/>
          <w:color w:val="000000"/>
          <w:sz w:val="24"/>
          <w:szCs w:val="24"/>
        </w:rPr>
        <w:t>La confección del informe se realizará en la planilla adjunta al presente procedimiento.</w:t>
      </w:r>
    </w:p>
    <w:p w:rsidR="004204BD" w:rsidRDefault="00101DA7">
      <w:pPr>
        <w:numPr>
          <w:ilvl w:val="1"/>
          <w:numId w:val="50"/>
        </w:numPr>
        <w:pBdr>
          <w:top w:val="nil"/>
          <w:left w:val="nil"/>
          <w:bottom w:val="nil"/>
          <w:right w:val="nil"/>
          <w:between w:val="nil"/>
        </w:pBdr>
        <w:tabs>
          <w:tab w:val="left" w:pos="608"/>
        </w:tabs>
        <w:spacing w:before="138"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t>Consignar : fecha, hora, ubicación exacta de la condición detectada/ocurrencia del hecho. Describir brevemente tarea que se realizaba en el lugar.</w:t>
      </w:r>
    </w:p>
    <w:p w:rsidR="004204BD" w:rsidRDefault="00101DA7">
      <w:pPr>
        <w:numPr>
          <w:ilvl w:val="1"/>
          <w:numId w:val="50"/>
        </w:numPr>
        <w:pBdr>
          <w:top w:val="nil"/>
          <w:left w:val="nil"/>
          <w:bottom w:val="nil"/>
          <w:right w:val="nil"/>
          <w:between w:val="nil"/>
        </w:pBdr>
        <w:tabs>
          <w:tab w:val="left" w:pos="608"/>
          <w:tab w:val="left" w:pos="1655"/>
          <w:tab w:val="left" w:pos="2077"/>
          <w:tab w:val="left" w:pos="3298"/>
          <w:tab w:val="left" w:pos="3853"/>
          <w:tab w:val="left" w:pos="4808"/>
          <w:tab w:val="left" w:pos="6109"/>
          <w:tab w:val="left" w:pos="6731"/>
          <w:tab w:val="left" w:pos="7366"/>
          <w:tab w:val="left" w:pos="8054"/>
          <w:tab w:val="left" w:pos="8555"/>
          <w:tab w:val="left" w:pos="8977"/>
        </w:tabs>
        <w:spacing w:line="367"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Evaluar</w:t>
      </w:r>
      <w:r>
        <w:rPr>
          <w:rFonts w:ascii="Verdana" w:eastAsia="Verdana" w:hAnsi="Verdana" w:cs="Verdana"/>
          <w:i/>
          <w:color w:val="000000"/>
          <w:sz w:val="24"/>
          <w:szCs w:val="24"/>
        </w:rPr>
        <w:tab/>
        <w:t>la</w:t>
      </w:r>
      <w:r>
        <w:rPr>
          <w:rFonts w:ascii="Verdana" w:eastAsia="Verdana" w:hAnsi="Verdana" w:cs="Verdana"/>
          <w:i/>
          <w:color w:val="000000"/>
          <w:sz w:val="24"/>
          <w:szCs w:val="24"/>
        </w:rPr>
        <w:tab/>
        <w:t>magnitud</w:t>
      </w:r>
      <w:r>
        <w:rPr>
          <w:rFonts w:ascii="Verdana" w:eastAsia="Verdana" w:hAnsi="Verdana" w:cs="Verdana"/>
          <w:i/>
          <w:color w:val="000000"/>
          <w:sz w:val="24"/>
          <w:szCs w:val="24"/>
        </w:rPr>
        <w:tab/>
        <w:t>del</w:t>
      </w:r>
      <w:r>
        <w:rPr>
          <w:rFonts w:ascii="Verdana" w:eastAsia="Verdana" w:hAnsi="Verdana" w:cs="Verdana"/>
          <w:i/>
          <w:color w:val="000000"/>
          <w:sz w:val="24"/>
          <w:szCs w:val="24"/>
        </w:rPr>
        <w:tab/>
        <w:t>riesgo,</w:t>
      </w:r>
      <w:r>
        <w:rPr>
          <w:rFonts w:ascii="Verdana" w:eastAsia="Verdana" w:hAnsi="Verdana" w:cs="Verdana"/>
          <w:i/>
          <w:color w:val="000000"/>
          <w:sz w:val="24"/>
          <w:szCs w:val="24"/>
        </w:rPr>
        <w:tab/>
        <w:t>marcando</w:t>
      </w:r>
      <w:r>
        <w:rPr>
          <w:rFonts w:ascii="Verdana" w:eastAsia="Verdana" w:hAnsi="Verdana" w:cs="Verdana"/>
          <w:i/>
          <w:color w:val="000000"/>
          <w:sz w:val="24"/>
          <w:szCs w:val="24"/>
        </w:rPr>
        <w:tab/>
        <w:t>con</w:t>
      </w:r>
      <w:r>
        <w:rPr>
          <w:rFonts w:ascii="Verdana" w:eastAsia="Verdana" w:hAnsi="Verdana" w:cs="Verdana"/>
          <w:i/>
          <w:color w:val="000000"/>
          <w:sz w:val="24"/>
          <w:szCs w:val="24"/>
        </w:rPr>
        <w:tab/>
        <w:t>una</w:t>
      </w:r>
      <w:r>
        <w:rPr>
          <w:rFonts w:ascii="Verdana" w:eastAsia="Verdana" w:hAnsi="Verdana" w:cs="Verdana"/>
          <w:i/>
          <w:color w:val="000000"/>
          <w:sz w:val="24"/>
          <w:szCs w:val="24"/>
        </w:rPr>
        <w:tab/>
        <w:t>cruz</w:t>
      </w:r>
      <w:r>
        <w:rPr>
          <w:rFonts w:ascii="Verdana" w:eastAsia="Verdana" w:hAnsi="Verdana" w:cs="Verdana"/>
          <w:i/>
          <w:color w:val="000000"/>
          <w:sz w:val="24"/>
          <w:szCs w:val="24"/>
        </w:rPr>
        <w:tab/>
        <w:t>en</w:t>
      </w:r>
      <w:r>
        <w:rPr>
          <w:rFonts w:ascii="Verdana" w:eastAsia="Verdana" w:hAnsi="Verdana" w:cs="Verdana"/>
          <w:i/>
          <w:color w:val="000000"/>
          <w:sz w:val="24"/>
          <w:szCs w:val="24"/>
        </w:rPr>
        <w:tab/>
        <w:t>el</w:t>
      </w:r>
      <w:r>
        <w:rPr>
          <w:rFonts w:ascii="Verdana" w:eastAsia="Verdana" w:hAnsi="Verdana" w:cs="Verdana"/>
          <w:i/>
          <w:color w:val="000000"/>
          <w:sz w:val="24"/>
          <w:szCs w:val="24"/>
        </w:rPr>
        <w:tab/>
        <w:t xml:space="preserve">casillero correspondiente: </w:t>
      </w:r>
      <w:r>
        <w:rPr>
          <w:rFonts w:ascii="Verdana" w:eastAsia="Verdana" w:hAnsi="Verdana" w:cs="Verdana"/>
          <w:b/>
          <w:i/>
          <w:color w:val="000000"/>
          <w:sz w:val="24"/>
          <w:szCs w:val="24"/>
        </w:rPr>
        <w:t>ALTO-MEDIO-BAJO</w:t>
      </w:r>
      <w:r>
        <w:rPr>
          <w:rFonts w:ascii="Verdana" w:eastAsia="Verdana" w:hAnsi="Verdana" w:cs="Verdana"/>
          <w:i/>
          <w:color w:val="000000"/>
          <w:sz w:val="24"/>
          <w:szCs w:val="24"/>
        </w:rPr>
        <w:t>.</w:t>
      </w:r>
    </w:p>
    <w:p w:rsidR="004204BD" w:rsidRDefault="00101DA7">
      <w:pPr>
        <w:numPr>
          <w:ilvl w:val="1"/>
          <w:numId w:val="50"/>
        </w:numPr>
        <w:pBdr>
          <w:top w:val="nil"/>
          <w:left w:val="nil"/>
          <w:bottom w:val="nil"/>
          <w:right w:val="nil"/>
          <w:between w:val="nil"/>
        </w:pBdr>
        <w:tabs>
          <w:tab w:val="left" w:pos="608"/>
        </w:tabs>
        <w:spacing w:line="360" w:lineRule="auto"/>
        <w:ind w:left="501" w:right="224" w:hanging="284"/>
        <w:rPr>
          <w:rFonts w:ascii="Verdana" w:eastAsia="Verdana" w:hAnsi="Verdana" w:cs="Verdana"/>
          <w:i/>
          <w:color w:val="000000"/>
          <w:sz w:val="24"/>
          <w:szCs w:val="24"/>
        </w:rPr>
      </w:pPr>
      <w:r>
        <w:rPr>
          <w:rFonts w:ascii="Verdana" w:eastAsia="Verdana" w:hAnsi="Verdana" w:cs="Verdana"/>
          <w:i/>
          <w:color w:val="000000"/>
          <w:sz w:val="24"/>
          <w:szCs w:val="24"/>
        </w:rPr>
        <w:t>Efectuar una descripción sintética del hecho/condición detectado, adjuntando en lo posible un croquis aclaratorio.</w:t>
      </w:r>
    </w:p>
    <w:p w:rsidR="004204BD" w:rsidRDefault="00101DA7">
      <w:pPr>
        <w:numPr>
          <w:ilvl w:val="1"/>
          <w:numId w:val="50"/>
        </w:numPr>
        <w:pBdr>
          <w:top w:val="nil"/>
          <w:left w:val="nil"/>
          <w:bottom w:val="nil"/>
          <w:right w:val="nil"/>
          <w:between w:val="nil"/>
        </w:pBdr>
        <w:tabs>
          <w:tab w:val="left" w:pos="608"/>
        </w:tabs>
        <w:spacing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Analizar el hecho/condición y determinar las posibles causas que provocaron el mismo, mencionándolas en el informa.</w:t>
      </w:r>
    </w:p>
    <w:p w:rsidR="004204BD" w:rsidRDefault="00101DA7">
      <w:pPr>
        <w:numPr>
          <w:ilvl w:val="1"/>
          <w:numId w:val="50"/>
        </w:numPr>
        <w:pBdr>
          <w:top w:val="nil"/>
          <w:left w:val="nil"/>
          <w:bottom w:val="nil"/>
          <w:right w:val="nil"/>
          <w:between w:val="nil"/>
        </w:pBdr>
        <w:tabs>
          <w:tab w:val="left" w:pos="608"/>
          <w:tab w:val="left" w:pos="1934"/>
          <w:tab w:val="left" w:pos="2448"/>
          <w:tab w:val="left" w:pos="3561"/>
          <w:tab w:val="left" w:pos="4928"/>
          <w:tab w:val="left" w:pos="5269"/>
          <w:tab w:val="left" w:pos="6796"/>
          <w:tab w:val="left" w:pos="7483"/>
          <w:tab w:val="left" w:pos="8277"/>
          <w:tab w:val="left" w:pos="8737"/>
        </w:tabs>
        <w:spacing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Mencionar</w:t>
      </w:r>
      <w:r>
        <w:rPr>
          <w:rFonts w:ascii="Verdana" w:eastAsia="Verdana" w:hAnsi="Verdana" w:cs="Verdana"/>
          <w:i/>
          <w:color w:val="000000"/>
          <w:sz w:val="24"/>
          <w:szCs w:val="24"/>
        </w:rPr>
        <w:tab/>
        <w:t>las</w:t>
      </w:r>
      <w:r>
        <w:rPr>
          <w:rFonts w:ascii="Verdana" w:eastAsia="Verdana" w:hAnsi="Verdana" w:cs="Verdana"/>
          <w:i/>
          <w:color w:val="000000"/>
          <w:sz w:val="24"/>
          <w:szCs w:val="24"/>
        </w:rPr>
        <w:tab/>
        <w:t>medidas</w:t>
      </w:r>
      <w:r>
        <w:rPr>
          <w:rFonts w:ascii="Verdana" w:eastAsia="Verdana" w:hAnsi="Verdana" w:cs="Verdana"/>
          <w:i/>
          <w:color w:val="000000"/>
          <w:sz w:val="24"/>
          <w:szCs w:val="24"/>
        </w:rPr>
        <w:tab/>
        <w:t>cor</w:t>
      </w:r>
      <w:r>
        <w:rPr>
          <w:rFonts w:ascii="Verdana" w:eastAsia="Verdana" w:hAnsi="Verdana" w:cs="Verdana"/>
          <w:i/>
          <w:color w:val="000000"/>
          <w:sz w:val="24"/>
          <w:szCs w:val="24"/>
        </w:rPr>
        <w:t>rectivas</w:t>
      </w:r>
      <w:r>
        <w:rPr>
          <w:rFonts w:ascii="Verdana" w:eastAsia="Verdana" w:hAnsi="Verdana" w:cs="Verdana"/>
          <w:i/>
          <w:color w:val="000000"/>
          <w:sz w:val="24"/>
          <w:szCs w:val="24"/>
        </w:rPr>
        <w:tab/>
        <w:t>a</w:t>
      </w:r>
      <w:r>
        <w:rPr>
          <w:rFonts w:ascii="Verdana" w:eastAsia="Verdana" w:hAnsi="Verdana" w:cs="Verdana"/>
          <w:i/>
          <w:color w:val="000000"/>
          <w:sz w:val="24"/>
          <w:szCs w:val="24"/>
        </w:rPr>
        <w:tab/>
        <w:t>implementar</w:t>
      </w:r>
      <w:r>
        <w:rPr>
          <w:rFonts w:ascii="Verdana" w:eastAsia="Verdana" w:hAnsi="Verdana" w:cs="Verdana"/>
          <w:i/>
          <w:color w:val="000000"/>
          <w:sz w:val="24"/>
          <w:szCs w:val="24"/>
        </w:rPr>
        <w:tab/>
        <w:t>para</w:t>
      </w:r>
      <w:r>
        <w:rPr>
          <w:rFonts w:ascii="Verdana" w:eastAsia="Verdana" w:hAnsi="Verdana" w:cs="Verdana"/>
          <w:i/>
          <w:color w:val="000000"/>
          <w:sz w:val="24"/>
          <w:szCs w:val="24"/>
        </w:rPr>
        <w:tab/>
        <w:t>evitar</w:t>
      </w:r>
      <w:r>
        <w:rPr>
          <w:rFonts w:ascii="Verdana" w:eastAsia="Verdana" w:hAnsi="Verdana" w:cs="Verdana"/>
          <w:i/>
          <w:color w:val="000000"/>
          <w:sz w:val="24"/>
          <w:szCs w:val="24"/>
        </w:rPr>
        <w:tab/>
        <w:t>su</w:t>
      </w:r>
      <w:r>
        <w:rPr>
          <w:rFonts w:ascii="Verdana" w:eastAsia="Verdana" w:hAnsi="Verdana" w:cs="Verdana"/>
          <w:i/>
          <w:color w:val="000000"/>
          <w:sz w:val="24"/>
          <w:szCs w:val="24"/>
        </w:rPr>
        <w:tab/>
        <w:t>reiteración (incidente)/ocurrencia (condición insegura).</w:t>
      </w:r>
    </w:p>
    <w:p w:rsidR="004204BD" w:rsidRDefault="00101DA7">
      <w:pPr>
        <w:numPr>
          <w:ilvl w:val="1"/>
          <w:numId w:val="50"/>
        </w:numPr>
        <w:pBdr>
          <w:top w:val="nil"/>
          <w:left w:val="nil"/>
          <w:bottom w:val="nil"/>
          <w:right w:val="nil"/>
          <w:between w:val="nil"/>
        </w:pBdr>
        <w:tabs>
          <w:tab w:val="left" w:pos="608"/>
        </w:tabs>
        <w:spacing w:line="360" w:lineRule="auto"/>
        <w:ind w:left="501" w:right="221" w:hanging="284"/>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 xml:space="preserve">Las causas del hecho y las medidas correctivas (recomendaciones) son </w:t>
      </w:r>
      <w:r>
        <w:rPr>
          <w:rFonts w:ascii="Verdana" w:eastAsia="Verdana" w:hAnsi="Verdana" w:cs="Verdana"/>
          <w:i/>
          <w:color w:val="000000"/>
          <w:sz w:val="24"/>
          <w:szCs w:val="24"/>
        </w:rPr>
        <w:lastRenderedPageBreak/>
        <w:t>puntos importantes del informe, que no deben omitirse. Solicitar el asesoramiento de</w:t>
      </w:r>
    </w:p>
    <w:p w:rsidR="004204BD" w:rsidRDefault="00101DA7">
      <w:pPr>
        <w:pBdr>
          <w:top w:val="nil"/>
          <w:left w:val="nil"/>
          <w:bottom w:val="nil"/>
          <w:right w:val="nil"/>
          <w:between w:val="nil"/>
        </w:pBdr>
        <w:spacing w:before="76" w:line="360" w:lineRule="auto"/>
        <w:ind w:left="501" w:right="221"/>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SERVICIO DE HIG. Y SEG. En la descripción de estos puntos fundamentales del informe incidente/condició</w:t>
      </w:r>
      <w:r>
        <w:rPr>
          <w:rFonts w:ascii="Verdana" w:eastAsia="Verdana" w:hAnsi="Verdana" w:cs="Verdana"/>
          <w:i/>
          <w:color w:val="000000"/>
          <w:sz w:val="24"/>
          <w:szCs w:val="24"/>
        </w:rPr>
        <w:t>n insegura.</w:t>
      </w:r>
    </w:p>
    <w:p w:rsidR="004204BD" w:rsidRDefault="00101DA7">
      <w:pPr>
        <w:numPr>
          <w:ilvl w:val="1"/>
          <w:numId w:val="50"/>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Recepcionados los informes en SERVICIO DE HIG. Y SEG., se envían copias a los sectores con implicancia en el mismo, para conocimiento y acción de los hechos ocurridos o situaciones detectadas.</w:t>
      </w:r>
    </w:p>
    <w:p w:rsidR="004204BD" w:rsidRDefault="00101DA7">
      <w:pPr>
        <w:numPr>
          <w:ilvl w:val="1"/>
          <w:numId w:val="50"/>
        </w:numPr>
        <w:pBdr>
          <w:top w:val="nil"/>
          <w:left w:val="nil"/>
          <w:bottom w:val="nil"/>
          <w:right w:val="nil"/>
          <w:between w:val="nil"/>
        </w:pBdr>
        <w:tabs>
          <w:tab w:val="left" w:pos="608"/>
        </w:tabs>
        <w:spacing w:line="360" w:lineRule="auto"/>
        <w:ind w:left="501" w:right="224" w:hanging="284"/>
        <w:jc w:val="both"/>
        <w:rPr>
          <w:rFonts w:ascii="Verdana" w:eastAsia="Verdana" w:hAnsi="Verdana" w:cs="Verdana"/>
          <w:i/>
          <w:color w:val="000000"/>
          <w:sz w:val="24"/>
          <w:szCs w:val="24"/>
        </w:rPr>
      </w:pPr>
      <w:r>
        <w:rPr>
          <w:rFonts w:ascii="Verdana" w:eastAsia="Verdana" w:hAnsi="Verdana" w:cs="Verdana"/>
          <w:i/>
          <w:color w:val="000000"/>
          <w:sz w:val="24"/>
          <w:szCs w:val="24"/>
        </w:rPr>
        <w:t>Una copia del informe con las medidas adoptadas le será enviada al generador de la información.</w:t>
      </w:r>
    </w:p>
    <w:p w:rsidR="004204BD" w:rsidRDefault="00101DA7">
      <w:pPr>
        <w:numPr>
          <w:ilvl w:val="1"/>
          <w:numId w:val="50"/>
        </w:numPr>
        <w:pBdr>
          <w:top w:val="nil"/>
          <w:left w:val="nil"/>
          <w:bottom w:val="nil"/>
          <w:right w:val="nil"/>
          <w:between w:val="nil"/>
        </w:pBdr>
        <w:tabs>
          <w:tab w:val="left" w:pos="719"/>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SERVICIO DE HIG. Y SEG. Registrará en una base de datos todos los informes recibidos y efectuará estadísticas periódicas.</w:t>
      </w:r>
    </w:p>
    <w:p w:rsidR="004204BD" w:rsidRDefault="00101DA7">
      <w:pPr>
        <w:numPr>
          <w:ilvl w:val="1"/>
          <w:numId w:val="50"/>
        </w:numPr>
        <w:pBdr>
          <w:top w:val="nil"/>
          <w:left w:val="nil"/>
          <w:bottom w:val="nil"/>
          <w:right w:val="nil"/>
          <w:between w:val="nil"/>
        </w:pBdr>
        <w:tabs>
          <w:tab w:val="left" w:pos="719"/>
        </w:tabs>
        <w:spacing w:line="360" w:lineRule="auto"/>
        <w:ind w:left="501" w:right="223" w:hanging="28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Dirección de obra rec</w:t>
      </w:r>
      <w:r>
        <w:rPr>
          <w:rFonts w:ascii="Verdana" w:eastAsia="Verdana" w:hAnsi="Verdana" w:cs="Verdana"/>
          <w:i/>
          <w:color w:val="000000"/>
          <w:sz w:val="24"/>
          <w:szCs w:val="24"/>
        </w:rPr>
        <w:t>ibirá la información, asegurando que las medidas de acción correctivas sean alcanzadas en tiempo y en forma que considere corresponder.</w:t>
      </w:r>
    </w:p>
    <w:p w:rsidR="004204BD" w:rsidRDefault="00101DA7">
      <w:pPr>
        <w:pStyle w:val="Ttulo1"/>
        <w:spacing w:before="63" w:line="367" w:lineRule="auto"/>
        <w:ind w:right="6311" w:firstLine="218"/>
        <w:rPr>
          <w:rFonts w:ascii="Verdana" w:eastAsia="Verdana" w:hAnsi="Verdana" w:cs="Verdana"/>
          <w:i/>
          <w:u w:val="none"/>
        </w:rPr>
      </w:pPr>
      <w:r>
        <w:rPr>
          <w:rFonts w:ascii="Verdana" w:eastAsia="Verdana" w:hAnsi="Verdana" w:cs="Verdana"/>
          <w:i/>
        </w:rPr>
        <w:lastRenderedPageBreak/>
        <w:t>PROCEDIMIENTO ESPECIFICO</w:t>
      </w:r>
      <w:r>
        <w:rPr>
          <w:rFonts w:ascii="Verdana" w:eastAsia="Verdana" w:hAnsi="Verdana" w:cs="Verdana"/>
          <w:i/>
          <w:u w:val="none"/>
        </w:rPr>
        <w:t xml:space="preserve"> </w:t>
      </w:r>
      <w:r>
        <w:rPr>
          <w:rFonts w:ascii="Verdana" w:eastAsia="Verdana" w:hAnsi="Verdana" w:cs="Verdana"/>
          <w:i/>
        </w:rPr>
        <w:t>SEÑALIZACION DE OBRA</w:t>
      </w:r>
    </w:p>
    <w:p w:rsidR="004204BD" w:rsidRDefault="00101DA7">
      <w:pPr>
        <w:numPr>
          <w:ilvl w:val="0"/>
          <w:numId w:val="49"/>
        </w:numPr>
        <w:pBdr>
          <w:top w:val="nil"/>
          <w:left w:val="nil"/>
          <w:bottom w:val="nil"/>
          <w:right w:val="nil"/>
          <w:between w:val="nil"/>
        </w:pBdr>
        <w:tabs>
          <w:tab w:val="left" w:pos="502"/>
        </w:tabs>
        <w:spacing w:before="92"/>
        <w:rPr>
          <w:rFonts w:ascii="Verdana" w:eastAsia="Verdana" w:hAnsi="Verdana" w:cs="Verdana"/>
          <w:b/>
          <w:i/>
          <w:color w:val="000000"/>
          <w:sz w:val="24"/>
          <w:szCs w:val="24"/>
        </w:rPr>
      </w:pPr>
      <w:r>
        <w:rPr>
          <w:rFonts w:ascii="Verdana" w:eastAsia="Verdana" w:hAnsi="Verdana" w:cs="Verdana"/>
          <w:b/>
          <w:i/>
          <w:color w:val="000000"/>
          <w:sz w:val="24"/>
          <w:szCs w:val="24"/>
          <w:u w:val="single"/>
        </w:rPr>
        <w:t>Objeto</w:t>
      </w:r>
    </w:p>
    <w:p w:rsidR="004204BD" w:rsidRDefault="00101DA7">
      <w:pPr>
        <w:pBdr>
          <w:top w:val="nil"/>
          <w:left w:val="nil"/>
          <w:bottom w:val="nil"/>
          <w:right w:val="nil"/>
          <w:between w:val="nil"/>
        </w:pBdr>
        <w:spacing w:before="141"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Normalizar la señalización de la obra con el objeto de informar, educar, persuadir y prevenir accidentes/incidentes de trabajo.</w:t>
      </w:r>
    </w:p>
    <w:p w:rsidR="004204BD" w:rsidRDefault="00101DA7">
      <w:pPr>
        <w:pStyle w:val="Ttulo1"/>
        <w:numPr>
          <w:ilvl w:val="0"/>
          <w:numId w:val="49"/>
        </w:numPr>
        <w:tabs>
          <w:tab w:val="left" w:pos="502"/>
        </w:tabs>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0"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Instalaciones propias tales como: obradores, oficinas, comedores, vestuarios, etc. Todas las tareas que se realicen en l</w:t>
      </w:r>
      <w:r>
        <w:rPr>
          <w:rFonts w:ascii="Verdana" w:eastAsia="Verdana" w:hAnsi="Verdana" w:cs="Verdana"/>
          <w:i/>
          <w:color w:val="000000"/>
          <w:sz w:val="24"/>
          <w:szCs w:val="24"/>
        </w:rPr>
        <w:t>a obra.</w:t>
      </w:r>
    </w:p>
    <w:p w:rsidR="004204BD" w:rsidRDefault="00101DA7">
      <w:pPr>
        <w:pStyle w:val="Ttulo1"/>
        <w:numPr>
          <w:ilvl w:val="0"/>
          <w:numId w:val="49"/>
        </w:numPr>
        <w:tabs>
          <w:tab w:val="left" w:pos="502"/>
        </w:tabs>
        <w:spacing w:before="1"/>
        <w:rPr>
          <w:rFonts w:ascii="Verdana" w:eastAsia="Verdana" w:hAnsi="Verdana" w:cs="Verdana"/>
          <w:i/>
          <w:u w:val="none"/>
        </w:rPr>
      </w:pPr>
      <w:r>
        <w:rPr>
          <w:rFonts w:ascii="Verdana" w:eastAsia="Verdana" w:hAnsi="Verdana" w:cs="Verdana"/>
          <w:i/>
        </w:rPr>
        <w:t>Tipos y elementos de señalización</w:t>
      </w:r>
    </w:p>
    <w:p w:rsidR="004204BD" w:rsidRDefault="00101DA7">
      <w:pPr>
        <w:numPr>
          <w:ilvl w:val="1"/>
          <w:numId w:val="49"/>
        </w:numPr>
        <w:pBdr>
          <w:top w:val="nil"/>
          <w:left w:val="nil"/>
          <w:bottom w:val="nil"/>
          <w:right w:val="nil"/>
          <w:between w:val="nil"/>
        </w:pBdr>
        <w:tabs>
          <w:tab w:val="left" w:pos="608"/>
        </w:tabs>
        <w:spacing w:before="140"/>
        <w:ind w:hanging="390"/>
        <w:rPr>
          <w:rFonts w:ascii="Verdana" w:eastAsia="Verdana" w:hAnsi="Verdana" w:cs="Verdana"/>
          <w:i/>
          <w:color w:val="000000"/>
          <w:sz w:val="24"/>
          <w:szCs w:val="24"/>
        </w:rPr>
      </w:pPr>
      <w:r>
        <w:rPr>
          <w:rFonts w:ascii="Verdana" w:eastAsia="Verdana" w:hAnsi="Verdana" w:cs="Verdana"/>
          <w:i/>
          <w:color w:val="000000"/>
          <w:sz w:val="24"/>
          <w:szCs w:val="24"/>
        </w:rPr>
        <w:t>Carteles de chapa, atornillados/soldados.</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Carteles autoadhesivos.</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Calcos de identificación, autorización, habilitación adosados al caso.</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Balizas destelladoras y fijas (Áreas de trabajo y señalización de plumas en grúas).</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Cintas plásticas con rayas a 45 grados roja y blanca, indicadoras de peligro.</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Conos reflectivos encauzadores.</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Vallas.</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Alarmas acústicas y sonoras en equipos pesados.</w:t>
      </w:r>
    </w:p>
    <w:p w:rsidR="004204BD" w:rsidRDefault="00101DA7">
      <w:pPr>
        <w:numPr>
          <w:ilvl w:val="1"/>
          <w:numId w:val="4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Megáfo</w:t>
      </w:r>
      <w:r>
        <w:rPr>
          <w:rFonts w:ascii="Verdana" w:eastAsia="Verdana" w:hAnsi="Verdana" w:cs="Verdana"/>
          <w:i/>
          <w:color w:val="000000"/>
          <w:sz w:val="24"/>
          <w:szCs w:val="24"/>
        </w:rPr>
        <w:t>nos.</w:t>
      </w:r>
    </w:p>
    <w:p w:rsidR="004204BD" w:rsidRDefault="00101DA7">
      <w:pPr>
        <w:numPr>
          <w:ilvl w:val="1"/>
          <w:numId w:val="4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Carteleras.</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49"/>
        </w:numPr>
        <w:tabs>
          <w:tab w:val="left" w:pos="502"/>
        </w:tabs>
        <w:spacing w:before="1"/>
        <w:rPr>
          <w:rFonts w:ascii="Verdana" w:eastAsia="Verdana" w:hAnsi="Verdana" w:cs="Verdana"/>
          <w:i/>
          <w:u w:val="none"/>
        </w:rPr>
      </w:pPr>
      <w:r>
        <w:rPr>
          <w:rFonts w:ascii="Verdana" w:eastAsia="Verdana" w:hAnsi="Verdana" w:cs="Verdana"/>
          <w:i/>
          <w:u w:val="none"/>
        </w:rPr>
        <w:t>Clasificación según su contenido</w:t>
      </w:r>
    </w:p>
    <w:p w:rsidR="004204BD" w:rsidRDefault="00101DA7">
      <w:pPr>
        <w:numPr>
          <w:ilvl w:val="1"/>
          <w:numId w:val="49"/>
        </w:numPr>
        <w:pBdr>
          <w:top w:val="nil"/>
          <w:left w:val="nil"/>
          <w:bottom w:val="nil"/>
          <w:right w:val="nil"/>
          <w:between w:val="nil"/>
        </w:pBdr>
        <w:tabs>
          <w:tab w:val="left" w:pos="608"/>
        </w:tabs>
        <w:spacing w:before="147"/>
        <w:ind w:hanging="390"/>
        <w:rPr>
          <w:rFonts w:ascii="Verdana" w:eastAsia="Verdana" w:hAnsi="Verdana" w:cs="Verdana"/>
          <w:b/>
          <w:i/>
          <w:color w:val="000000"/>
          <w:sz w:val="24"/>
          <w:szCs w:val="24"/>
        </w:rPr>
      </w:pPr>
      <w:r>
        <w:rPr>
          <w:rFonts w:ascii="Verdana" w:eastAsia="Verdana" w:hAnsi="Verdana" w:cs="Verdana"/>
          <w:b/>
          <w:i/>
          <w:color w:val="000000"/>
          <w:sz w:val="24"/>
          <w:szCs w:val="24"/>
          <w:u w:val="single"/>
        </w:rPr>
        <w:t>Señalización institucional</w:t>
      </w:r>
    </w:p>
    <w:p w:rsidR="004204BD" w:rsidRDefault="00101DA7">
      <w:pPr>
        <w:pBdr>
          <w:top w:val="nil"/>
          <w:left w:val="nil"/>
          <w:bottom w:val="nil"/>
          <w:right w:val="nil"/>
          <w:between w:val="nil"/>
        </w:pBdr>
        <w:spacing w:before="141"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Comprenderá la señalización de almacenes, pañoles, estacionamientos, servicio médico, áreas destinadas a accesos, etc.</w:t>
      </w:r>
    </w:p>
    <w:p w:rsidR="004204BD" w:rsidRDefault="00101DA7">
      <w:pPr>
        <w:pStyle w:val="Ttulo1"/>
        <w:numPr>
          <w:ilvl w:val="1"/>
          <w:numId w:val="49"/>
        </w:numPr>
        <w:tabs>
          <w:tab w:val="left" w:pos="608"/>
        </w:tabs>
        <w:spacing w:before="7"/>
        <w:ind w:hanging="390"/>
        <w:rPr>
          <w:rFonts w:ascii="Verdana" w:eastAsia="Verdana" w:hAnsi="Verdana" w:cs="Verdana"/>
          <w:i/>
          <w:u w:val="none"/>
        </w:rPr>
      </w:pPr>
      <w:r>
        <w:rPr>
          <w:rFonts w:ascii="Verdana" w:eastAsia="Verdana" w:hAnsi="Verdana" w:cs="Verdana"/>
          <w:i/>
        </w:rPr>
        <w:t>Señalización preventiva y de riesgo</w:t>
      </w:r>
    </w:p>
    <w:p w:rsidR="004204BD" w:rsidRDefault="00101DA7">
      <w:pPr>
        <w:pBdr>
          <w:top w:val="nil"/>
          <w:left w:val="nil"/>
          <w:bottom w:val="nil"/>
          <w:right w:val="nil"/>
          <w:between w:val="nil"/>
        </w:pBdr>
        <w:spacing w:before="140"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Indicarán trabajos en altura, demoliciones por cargas explosivas, áreas restringidas, cargas suspendidas, equipos operando, equipos e instalaciones energizadas, pasarelas cortadas, etc.</w:t>
      </w:r>
    </w:p>
    <w:p w:rsidR="004204BD" w:rsidRDefault="00101DA7">
      <w:pPr>
        <w:pStyle w:val="Ttulo1"/>
        <w:numPr>
          <w:ilvl w:val="1"/>
          <w:numId w:val="49"/>
        </w:numPr>
        <w:tabs>
          <w:tab w:val="left" w:pos="608"/>
        </w:tabs>
        <w:spacing w:before="8"/>
        <w:ind w:hanging="390"/>
        <w:rPr>
          <w:rFonts w:ascii="Verdana" w:eastAsia="Verdana" w:hAnsi="Verdana" w:cs="Verdana"/>
          <w:i/>
          <w:u w:val="none"/>
        </w:rPr>
        <w:sectPr w:rsidR="004204BD">
          <w:pgSz w:w="11900" w:h="16840"/>
          <w:pgMar w:top="1360" w:right="620" w:bottom="1180" w:left="1200" w:header="0" w:footer="914" w:gutter="0"/>
          <w:cols w:space="720"/>
        </w:sectPr>
      </w:pPr>
      <w:r>
        <w:rPr>
          <w:rFonts w:ascii="Verdana" w:eastAsia="Verdana" w:hAnsi="Verdana" w:cs="Verdana"/>
          <w:i/>
        </w:rPr>
        <w:t>Señalización para lograr cambios de hábitos y obtener actitudes seguras</w:t>
      </w:r>
    </w:p>
    <w:p w:rsidR="004204BD" w:rsidRDefault="00101DA7">
      <w:pPr>
        <w:pBdr>
          <w:top w:val="nil"/>
          <w:left w:val="nil"/>
          <w:bottom w:val="nil"/>
          <w:right w:val="nil"/>
          <w:between w:val="nil"/>
        </w:pBdr>
        <w:spacing w:before="76"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Estarán orientados a mantener permanentemente vigente los mensajes preventivos y de concientización para el personal. Ej.: utilización de elementos de protección personal, mantenimient</w:t>
      </w:r>
      <w:r>
        <w:rPr>
          <w:rFonts w:ascii="Verdana" w:eastAsia="Verdana" w:hAnsi="Verdana" w:cs="Verdana"/>
          <w:i/>
          <w:color w:val="000000"/>
          <w:sz w:val="24"/>
          <w:szCs w:val="24"/>
        </w:rPr>
        <w:t>o del orden y la limpieza, política de seguridad, objetivos alcanzados, etc.</w:t>
      </w:r>
    </w:p>
    <w:p w:rsidR="004204BD" w:rsidRDefault="00101DA7">
      <w:pPr>
        <w:pStyle w:val="Ttulo1"/>
        <w:numPr>
          <w:ilvl w:val="1"/>
          <w:numId w:val="49"/>
        </w:numPr>
        <w:tabs>
          <w:tab w:val="left" w:pos="608"/>
        </w:tabs>
        <w:spacing w:before="7"/>
        <w:ind w:hanging="390"/>
        <w:rPr>
          <w:rFonts w:ascii="Verdana" w:eastAsia="Verdana" w:hAnsi="Verdana" w:cs="Verdana"/>
          <w:i/>
          <w:u w:val="none"/>
        </w:rPr>
      </w:pPr>
      <w:r>
        <w:rPr>
          <w:rFonts w:ascii="Verdana" w:eastAsia="Verdana" w:hAnsi="Verdana" w:cs="Verdana"/>
          <w:i/>
        </w:rPr>
        <w:t>Señalización de elementos para emergencias</w:t>
      </w:r>
    </w:p>
    <w:p w:rsidR="004204BD" w:rsidRDefault="00101DA7">
      <w:pPr>
        <w:pBdr>
          <w:top w:val="nil"/>
          <w:left w:val="nil"/>
          <w:bottom w:val="nil"/>
          <w:right w:val="nil"/>
          <w:between w:val="nil"/>
        </w:pBdr>
        <w:spacing w:before="141"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Indicarán la ubicación de extinguidores de incendios, camillas para traslado de accidentes, etc.</w:t>
      </w:r>
    </w:p>
    <w:p w:rsidR="004204BD" w:rsidRDefault="00101DA7">
      <w:pPr>
        <w:pStyle w:val="Ttulo1"/>
        <w:numPr>
          <w:ilvl w:val="1"/>
          <w:numId w:val="49"/>
        </w:numPr>
        <w:tabs>
          <w:tab w:val="left" w:pos="608"/>
        </w:tabs>
        <w:spacing w:before="7"/>
        <w:ind w:hanging="390"/>
        <w:rPr>
          <w:rFonts w:ascii="Verdana" w:eastAsia="Verdana" w:hAnsi="Verdana" w:cs="Verdana"/>
          <w:i/>
          <w:u w:val="none"/>
        </w:rPr>
      </w:pPr>
      <w:r>
        <w:rPr>
          <w:rFonts w:ascii="Verdana" w:eastAsia="Verdana" w:hAnsi="Verdana" w:cs="Verdana"/>
          <w:i/>
        </w:rPr>
        <w:t>Divulgación de actividades relevantes</w:t>
      </w:r>
    </w:p>
    <w:p w:rsidR="004204BD" w:rsidRDefault="00101DA7">
      <w:pPr>
        <w:pBdr>
          <w:top w:val="nil"/>
          <w:left w:val="nil"/>
          <w:bottom w:val="nil"/>
          <w:right w:val="nil"/>
          <w:between w:val="nil"/>
        </w:pBdr>
        <w:spacing w:before="141"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Indicarán las actividades relevantes a desarrollar diariamente. Ej.: voladuras, maniobras especiales, prueba de equipos, etc.</w:t>
      </w:r>
    </w:p>
    <w:p w:rsidR="004204BD" w:rsidRDefault="00101DA7">
      <w:pPr>
        <w:pStyle w:val="Ttulo1"/>
        <w:numPr>
          <w:ilvl w:val="0"/>
          <w:numId w:val="49"/>
        </w:numPr>
        <w:tabs>
          <w:tab w:val="left" w:pos="502"/>
        </w:tabs>
        <w:jc w:val="both"/>
        <w:rPr>
          <w:rFonts w:ascii="Verdana" w:eastAsia="Verdana" w:hAnsi="Verdana" w:cs="Verdana"/>
          <w:i/>
          <w:u w:val="none"/>
        </w:rPr>
      </w:pPr>
      <w:r>
        <w:rPr>
          <w:rFonts w:ascii="Verdana" w:eastAsia="Verdana" w:hAnsi="Verdana" w:cs="Verdana"/>
          <w:i/>
          <w:u w:val="none"/>
        </w:rPr>
        <w:t>Leyendas</w:t>
      </w:r>
    </w:p>
    <w:p w:rsidR="004204BD" w:rsidRDefault="00101DA7">
      <w:pPr>
        <w:numPr>
          <w:ilvl w:val="1"/>
          <w:numId w:val="49"/>
        </w:numPr>
        <w:pBdr>
          <w:top w:val="nil"/>
          <w:left w:val="nil"/>
          <w:bottom w:val="nil"/>
          <w:right w:val="nil"/>
          <w:between w:val="nil"/>
        </w:pBdr>
        <w:tabs>
          <w:tab w:val="left" w:pos="608"/>
        </w:tabs>
        <w:spacing w:before="148"/>
        <w:ind w:hanging="390"/>
        <w:rPr>
          <w:rFonts w:ascii="Verdana" w:eastAsia="Verdana" w:hAnsi="Verdana" w:cs="Verdana"/>
          <w:b/>
          <w:i/>
          <w:color w:val="000000"/>
          <w:sz w:val="24"/>
          <w:szCs w:val="24"/>
        </w:rPr>
      </w:pPr>
      <w:r>
        <w:rPr>
          <w:rFonts w:ascii="Verdana" w:eastAsia="Verdana" w:hAnsi="Verdana" w:cs="Verdana"/>
          <w:b/>
          <w:i/>
          <w:color w:val="000000"/>
          <w:sz w:val="24"/>
          <w:szCs w:val="24"/>
        </w:rPr>
        <w:t>Carteles de prohibición y peligro</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Leyenda:</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pBdr>
          <w:top w:val="nil"/>
          <w:left w:val="nil"/>
          <w:bottom w:val="nil"/>
          <w:right w:val="nil"/>
          <w:between w:val="nil"/>
        </w:pBdr>
        <w:spacing w:line="360" w:lineRule="auto"/>
        <w:ind w:left="218" w:right="6760"/>
        <w:rPr>
          <w:rFonts w:ascii="Verdana" w:eastAsia="Verdana" w:hAnsi="Verdana" w:cs="Verdana"/>
          <w:i/>
          <w:color w:val="000000"/>
          <w:sz w:val="24"/>
          <w:szCs w:val="24"/>
        </w:rPr>
      </w:pPr>
      <w:r>
        <w:rPr>
          <w:rFonts w:ascii="Verdana" w:eastAsia="Verdana" w:hAnsi="Verdana" w:cs="Verdana"/>
          <w:i/>
          <w:color w:val="000000"/>
          <w:sz w:val="24"/>
          <w:szCs w:val="24"/>
        </w:rPr>
        <w:t>Peligro, cargas suspendidas. Peligro, pasarela cortada.</w:t>
      </w:r>
    </w:p>
    <w:p w:rsidR="004204BD" w:rsidRDefault="00101DA7">
      <w:pPr>
        <w:pBdr>
          <w:top w:val="nil"/>
          <w:left w:val="nil"/>
          <w:bottom w:val="nil"/>
          <w:right w:val="nil"/>
          <w:between w:val="nil"/>
        </w:pBdr>
        <w:spacing w:line="360" w:lineRule="auto"/>
        <w:ind w:left="218" w:right="6841"/>
        <w:rPr>
          <w:rFonts w:ascii="Verdana" w:eastAsia="Verdana" w:hAnsi="Verdana" w:cs="Verdana"/>
          <w:i/>
          <w:color w:val="000000"/>
          <w:sz w:val="24"/>
          <w:szCs w:val="24"/>
        </w:rPr>
      </w:pPr>
      <w:r>
        <w:rPr>
          <w:rFonts w:ascii="Verdana" w:eastAsia="Verdana" w:hAnsi="Verdana" w:cs="Verdana"/>
          <w:i/>
          <w:color w:val="000000"/>
          <w:sz w:val="24"/>
          <w:szCs w:val="24"/>
        </w:rPr>
        <w:t>Peligro, cargas explosivas. Peligro, inflamables.</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Peligro, equipo energizado.</w:t>
      </w:r>
    </w:p>
    <w:p w:rsidR="004204BD" w:rsidRDefault="00101DA7">
      <w:pPr>
        <w:pBdr>
          <w:top w:val="nil"/>
          <w:left w:val="nil"/>
          <w:bottom w:val="nil"/>
          <w:right w:val="nil"/>
          <w:between w:val="nil"/>
        </w:pBdr>
        <w:spacing w:before="138" w:line="360" w:lineRule="auto"/>
        <w:ind w:left="218" w:right="5134"/>
        <w:rPr>
          <w:rFonts w:ascii="Verdana" w:eastAsia="Verdana" w:hAnsi="Verdana" w:cs="Verdana"/>
          <w:i/>
          <w:color w:val="000000"/>
          <w:sz w:val="24"/>
          <w:szCs w:val="24"/>
        </w:rPr>
      </w:pPr>
      <w:r>
        <w:rPr>
          <w:rFonts w:ascii="Verdana" w:eastAsia="Verdana" w:hAnsi="Verdana" w:cs="Verdana"/>
          <w:i/>
          <w:color w:val="000000"/>
          <w:sz w:val="24"/>
          <w:szCs w:val="24"/>
        </w:rPr>
        <w:t>Peligro, demolición con cargas explosivas. Peligro, no fumar.</w:t>
      </w:r>
    </w:p>
    <w:p w:rsidR="004204BD" w:rsidRDefault="00101DA7">
      <w:pPr>
        <w:pBdr>
          <w:top w:val="nil"/>
          <w:left w:val="nil"/>
          <w:bottom w:val="nil"/>
          <w:right w:val="nil"/>
          <w:between w:val="nil"/>
        </w:pBdr>
        <w:spacing w:line="360" w:lineRule="auto"/>
        <w:ind w:left="218" w:right="6866"/>
        <w:rPr>
          <w:rFonts w:ascii="Verdana" w:eastAsia="Verdana" w:hAnsi="Verdana" w:cs="Verdana"/>
          <w:i/>
          <w:color w:val="000000"/>
          <w:sz w:val="24"/>
          <w:szCs w:val="24"/>
        </w:rPr>
      </w:pPr>
      <w:r>
        <w:rPr>
          <w:rFonts w:ascii="Verdana" w:eastAsia="Verdana" w:hAnsi="Verdana" w:cs="Verdana"/>
          <w:i/>
          <w:color w:val="000000"/>
          <w:sz w:val="24"/>
          <w:szCs w:val="24"/>
        </w:rPr>
        <w:t>Peligro, tablero con tensión. Prohibido estacionar.</w:t>
      </w:r>
    </w:p>
    <w:p w:rsidR="004204BD" w:rsidRDefault="00101DA7">
      <w:pPr>
        <w:pBdr>
          <w:top w:val="nil"/>
          <w:left w:val="nil"/>
          <w:bottom w:val="nil"/>
          <w:right w:val="nil"/>
          <w:between w:val="nil"/>
        </w:pBdr>
        <w:spacing w:line="360" w:lineRule="auto"/>
        <w:ind w:left="218" w:right="6453"/>
        <w:rPr>
          <w:rFonts w:ascii="Verdana" w:eastAsia="Verdana" w:hAnsi="Verdana" w:cs="Verdana"/>
          <w:i/>
          <w:color w:val="000000"/>
          <w:sz w:val="24"/>
          <w:szCs w:val="24"/>
        </w:rPr>
      </w:pPr>
      <w:r>
        <w:rPr>
          <w:rFonts w:ascii="Verdana" w:eastAsia="Verdana" w:hAnsi="Verdana" w:cs="Verdana"/>
          <w:i/>
          <w:color w:val="000000"/>
          <w:sz w:val="24"/>
          <w:szCs w:val="24"/>
        </w:rPr>
        <w:t>Peligro, equipo en prueba. Peligro, área restringida. Peligre, radiaciones ionizantes. Peligro, trabajos en altura.</w:t>
      </w:r>
    </w:p>
    <w:p w:rsidR="004204BD" w:rsidRDefault="00101DA7">
      <w:pPr>
        <w:pStyle w:val="Ttulo1"/>
        <w:numPr>
          <w:ilvl w:val="1"/>
          <w:numId w:val="49"/>
        </w:numPr>
        <w:tabs>
          <w:tab w:val="left" w:pos="608"/>
        </w:tabs>
        <w:ind w:hanging="390"/>
        <w:rPr>
          <w:rFonts w:ascii="Verdana" w:eastAsia="Verdana" w:hAnsi="Verdana" w:cs="Verdana"/>
          <w:i/>
          <w:u w:val="none"/>
        </w:rPr>
      </w:pPr>
      <w:r>
        <w:rPr>
          <w:rFonts w:ascii="Verdana" w:eastAsia="Verdana" w:hAnsi="Verdana" w:cs="Verdana"/>
          <w:i/>
          <w:u w:val="none"/>
        </w:rPr>
        <w:t>Carteles de atención y precaución</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4204BD">
      <w:pPr>
        <w:pBdr>
          <w:top w:val="nil"/>
          <w:left w:val="nil"/>
          <w:bottom w:val="nil"/>
          <w:right w:val="nil"/>
          <w:between w:val="nil"/>
        </w:pBdr>
        <w:rPr>
          <w:rFonts w:ascii="Verdana" w:eastAsia="Verdana" w:hAnsi="Verdana" w:cs="Verdana"/>
          <w:b/>
          <w:i/>
          <w:color w:val="000000"/>
          <w:sz w:val="23"/>
          <w:szCs w:val="23"/>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Leyenda: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Atención, personal trabajando en altura.</w:t>
      </w:r>
    </w:p>
    <w:p w:rsidR="004204BD" w:rsidRDefault="00101DA7">
      <w:pPr>
        <w:pBdr>
          <w:top w:val="nil"/>
          <w:left w:val="nil"/>
          <w:bottom w:val="nil"/>
          <w:right w:val="nil"/>
          <w:between w:val="nil"/>
        </w:pBdr>
        <w:spacing w:before="76"/>
        <w:ind w:left="218"/>
        <w:rPr>
          <w:rFonts w:ascii="Verdana" w:eastAsia="Verdana" w:hAnsi="Verdana" w:cs="Verdana"/>
          <w:i/>
          <w:color w:val="000000"/>
          <w:sz w:val="24"/>
          <w:szCs w:val="24"/>
        </w:rPr>
      </w:pPr>
      <w:r>
        <w:rPr>
          <w:rFonts w:ascii="Verdana" w:eastAsia="Verdana" w:hAnsi="Verdana" w:cs="Verdana"/>
          <w:i/>
          <w:color w:val="000000"/>
          <w:sz w:val="24"/>
          <w:szCs w:val="24"/>
        </w:rPr>
        <w:lastRenderedPageBreak/>
        <w:t>Atención, grúa pluma operando.</w:t>
      </w:r>
    </w:p>
    <w:p w:rsidR="004204BD" w:rsidRDefault="00101DA7">
      <w:pPr>
        <w:pBdr>
          <w:top w:val="nil"/>
          <w:left w:val="nil"/>
          <w:bottom w:val="nil"/>
          <w:right w:val="nil"/>
          <w:between w:val="nil"/>
        </w:pBdr>
        <w:spacing w:before="138" w:line="360" w:lineRule="auto"/>
        <w:ind w:left="218" w:right="2742"/>
        <w:rPr>
          <w:rFonts w:ascii="Verdana" w:eastAsia="Verdana" w:hAnsi="Verdana" w:cs="Verdana"/>
          <w:i/>
          <w:color w:val="000000"/>
          <w:sz w:val="24"/>
          <w:szCs w:val="24"/>
        </w:rPr>
      </w:pPr>
      <w:r>
        <w:rPr>
          <w:rFonts w:ascii="Verdana" w:eastAsia="Verdana" w:hAnsi="Verdana" w:cs="Verdana"/>
          <w:i/>
          <w:color w:val="000000"/>
          <w:sz w:val="24"/>
          <w:szCs w:val="24"/>
        </w:rPr>
        <w:t>Precaución, circule a paso de hombre. Equipos operando. Atención, entrada y salida de equipos y personal.</w:t>
      </w:r>
    </w:p>
    <w:p w:rsidR="004204BD" w:rsidRDefault="00101DA7">
      <w:pPr>
        <w:pStyle w:val="Ttulo1"/>
        <w:numPr>
          <w:ilvl w:val="1"/>
          <w:numId w:val="49"/>
        </w:numPr>
        <w:tabs>
          <w:tab w:val="left" w:pos="608"/>
        </w:tabs>
        <w:spacing w:before="1"/>
        <w:ind w:hanging="390"/>
        <w:rPr>
          <w:rFonts w:ascii="Verdana" w:eastAsia="Verdana" w:hAnsi="Verdana" w:cs="Verdana"/>
          <w:i/>
          <w:u w:val="none"/>
        </w:rPr>
      </w:pPr>
      <w:r>
        <w:rPr>
          <w:rFonts w:ascii="Verdana" w:eastAsia="Verdana" w:hAnsi="Verdana" w:cs="Verdana"/>
          <w:i/>
          <w:u w:val="none"/>
        </w:rPr>
        <w:t>Carteles institucionales</w:t>
      </w:r>
    </w:p>
    <w:p w:rsidR="004204BD" w:rsidRDefault="004204BD">
      <w:pPr>
        <w:pBdr>
          <w:top w:val="nil"/>
          <w:left w:val="nil"/>
          <w:bottom w:val="nil"/>
          <w:right w:val="nil"/>
          <w:between w:val="nil"/>
        </w:pBdr>
        <w:rPr>
          <w:rFonts w:ascii="Verdana" w:eastAsia="Verdana" w:hAnsi="Verdana" w:cs="Verdana"/>
          <w:b/>
          <w:i/>
          <w:color w:val="000000"/>
          <w:sz w:val="23"/>
          <w:szCs w:val="23"/>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Leyenda:</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pBdr>
          <w:top w:val="nil"/>
          <w:left w:val="nil"/>
          <w:bottom w:val="nil"/>
          <w:right w:val="nil"/>
          <w:between w:val="nil"/>
        </w:pBdr>
        <w:ind w:left="218" w:right="7819"/>
        <w:rPr>
          <w:rFonts w:ascii="Verdana" w:eastAsia="Verdana" w:hAnsi="Verdana" w:cs="Verdana"/>
          <w:i/>
          <w:color w:val="000000"/>
          <w:sz w:val="24"/>
          <w:szCs w:val="24"/>
        </w:rPr>
      </w:pPr>
      <w:r>
        <w:rPr>
          <w:rFonts w:ascii="Verdana" w:eastAsia="Verdana" w:hAnsi="Verdana" w:cs="Verdana"/>
          <w:i/>
          <w:color w:val="000000"/>
          <w:sz w:val="24"/>
          <w:szCs w:val="24"/>
        </w:rPr>
        <w:t>Duchas, sanitarios.</w:t>
      </w:r>
    </w:p>
    <w:p w:rsidR="004204BD" w:rsidRDefault="00101DA7">
      <w:pPr>
        <w:pBdr>
          <w:top w:val="nil"/>
          <w:left w:val="nil"/>
          <w:bottom w:val="nil"/>
          <w:right w:val="nil"/>
          <w:between w:val="nil"/>
        </w:pBdr>
        <w:spacing w:before="138"/>
        <w:ind w:left="218" w:right="7819"/>
        <w:rPr>
          <w:rFonts w:ascii="Verdana" w:eastAsia="Verdana" w:hAnsi="Verdana" w:cs="Verdana"/>
          <w:i/>
          <w:color w:val="000000"/>
          <w:sz w:val="24"/>
          <w:szCs w:val="24"/>
        </w:rPr>
      </w:pPr>
      <w:r>
        <w:rPr>
          <w:rFonts w:ascii="Verdana" w:eastAsia="Verdana" w:hAnsi="Verdana" w:cs="Verdana"/>
          <w:i/>
          <w:color w:val="000000"/>
          <w:sz w:val="24"/>
          <w:szCs w:val="24"/>
        </w:rPr>
        <w:t>Refrigerios.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Sistemas.</w:t>
      </w:r>
    </w:p>
    <w:p w:rsidR="004204BD" w:rsidRDefault="00101DA7">
      <w:pPr>
        <w:pBdr>
          <w:top w:val="nil"/>
          <w:left w:val="nil"/>
          <w:bottom w:val="nil"/>
          <w:right w:val="nil"/>
          <w:between w:val="nil"/>
        </w:pBdr>
        <w:spacing w:before="138"/>
        <w:ind w:left="218" w:right="7712"/>
        <w:rPr>
          <w:rFonts w:ascii="Verdana" w:eastAsia="Verdana" w:hAnsi="Verdana" w:cs="Verdana"/>
          <w:i/>
          <w:color w:val="000000"/>
          <w:sz w:val="24"/>
          <w:szCs w:val="24"/>
        </w:rPr>
      </w:pPr>
      <w:r>
        <w:rPr>
          <w:rFonts w:ascii="Verdana" w:eastAsia="Verdana" w:hAnsi="Verdana" w:cs="Verdana"/>
          <w:i/>
          <w:color w:val="000000"/>
          <w:sz w:val="24"/>
          <w:szCs w:val="24"/>
        </w:rPr>
        <w:t>Pañol herramientas.</w:t>
      </w:r>
    </w:p>
    <w:p w:rsidR="004204BD" w:rsidRDefault="00101DA7">
      <w:pPr>
        <w:pBdr>
          <w:top w:val="nil"/>
          <w:left w:val="nil"/>
          <w:bottom w:val="nil"/>
          <w:right w:val="nil"/>
          <w:between w:val="nil"/>
        </w:pBdr>
        <w:spacing w:before="138"/>
        <w:ind w:left="218" w:right="7712"/>
        <w:rPr>
          <w:rFonts w:ascii="Verdana" w:eastAsia="Verdana" w:hAnsi="Verdana" w:cs="Verdana"/>
          <w:i/>
          <w:color w:val="000000"/>
          <w:sz w:val="24"/>
          <w:szCs w:val="24"/>
        </w:rPr>
      </w:pPr>
      <w:r>
        <w:rPr>
          <w:rFonts w:ascii="Verdana" w:eastAsia="Verdana" w:hAnsi="Verdana" w:cs="Verdana"/>
          <w:i/>
          <w:color w:val="000000"/>
          <w:sz w:val="24"/>
          <w:szCs w:val="24"/>
        </w:rPr>
        <w:t>Servicio médico.</w:t>
      </w:r>
    </w:p>
    <w:p w:rsidR="004204BD" w:rsidRDefault="00101DA7">
      <w:pPr>
        <w:pBdr>
          <w:top w:val="nil"/>
          <w:left w:val="nil"/>
          <w:bottom w:val="nil"/>
          <w:right w:val="nil"/>
          <w:between w:val="nil"/>
        </w:pBdr>
        <w:spacing w:before="138" w:line="360" w:lineRule="auto"/>
        <w:ind w:left="218" w:right="5401"/>
        <w:rPr>
          <w:rFonts w:ascii="Verdana" w:eastAsia="Verdana" w:hAnsi="Verdana" w:cs="Verdana"/>
          <w:i/>
          <w:color w:val="000000"/>
          <w:sz w:val="24"/>
          <w:szCs w:val="24"/>
        </w:rPr>
      </w:pPr>
      <w:r>
        <w:rPr>
          <w:rFonts w:ascii="Verdana" w:eastAsia="Verdana" w:hAnsi="Verdana" w:cs="Verdana"/>
          <w:i/>
          <w:color w:val="000000"/>
          <w:sz w:val="24"/>
          <w:szCs w:val="24"/>
        </w:rPr>
        <w:t>Depósito de gases comprimidos. Reservado ambulancia.</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Elemento para emergencias</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1"/>
          <w:numId w:val="49"/>
        </w:numPr>
        <w:tabs>
          <w:tab w:val="left" w:pos="608"/>
        </w:tabs>
        <w:spacing w:before="1"/>
        <w:ind w:hanging="390"/>
        <w:rPr>
          <w:rFonts w:ascii="Verdana" w:eastAsia="Verdana" w:hAnsi="Verdana" w:cs="Verdana"/>
          <w:i/>
          <w:u w:val="none"/>
        </w:rPr>
      </w:pPr>
      <w:r>
        <w:rPr>
          <w:rFonts w:ascii="Verdana" w:eastAsia="Verdana" w:hAnsi="Verdana" w:cs="Verdana"/>
          <w:i/>
          <w:u w:val="none"/>
        </w:rPr>
        <w:t>Carteles de concientización</w:t>
      </w:r>
    </w:p>
    <w:p w:rsidR="004204BD" w:rsidRDefault="004204BD">
      <w:pPr>
        <w:pBdr>
          <w:top w:val="nil"/>
          <w:left w:val="nil"/>
          <w:bottom w:val="nil"/>
          <w:right w:val="nil"/>
          <w:between w:val="nil"/>
        </w:pBdr>
        <w:spacing w:before="2"/>
        <w:rPr>
          <w:rFonts w:ascii="Verdana" w:eastAsia="Verdana" w:hAnsi="Verdana" w:cs="Verdana"/>
          <w:b/>
          <w:i/>
          <w:color w:val="000000"/>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Leyenda: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Bdr>
          <w:top w:val="nil"/>
          <w:left w:val="nil"/>
          <w:bottom w:val="nil"/>
          <w:right w:val="nil"/>
          <w:between w:val="nil"/>
        </w:pBdr>
        <w:spacing w:line="360" w:lineRule="auto"/>
        <w:ind w:left="218" w:right="4507"/>
        <w:rPr>
          <w:rFonts w:ascii="Verdana" w:eastAsia="Verdana" w:hAnsi="Verdana" w:cs="Verdana"/>
          <w:i/>
          <w:color w:val="000000"/>
          <w:sz w:val="24"/>
          <w:szCs w:val="24"/>
        </w:rPr>
      </w:pPr>
      <w:r>
        <w:rPr>
          <w:rFonts w:ascii="Verdana" w:eastAsia="Verdana" w:hAnsi="Verdana" w:cs="Verdana"/>
          <w:i/>
          <w:color w:val="000000"/>
          <w:sz w:val="24"/>
          <w:szCs w:val="24"/>
        </w:rPr>
        <w:t>La seguridad es responsabilidad de todos. Mantengamos el orden y la limpieza.</w:t>
      </w:r>
    </w:p>
    <w:p w:rsidR="004204BD" w:rsidRDefault="00101DA7">
      <w:pPr>
        <w:pBdr>
          <w:top w:val="nil"/>
          <w:left w:val="nil"/>
          <w:bottom w:val="nil"/>
          <w:right w:val="nil"/>
          <w:between w:val="nil"/>
        </w:pBdr>
        <w:spacing w:line="360" w:lineRule="auto"/>
        <w:ind w:left="218" w:right="2545"/>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Mantengamos las áreas de circulación libre de obstáculos. Utilicemos permanentemente los elementos de protección personal. Asumamos actitudes seguras en todas circunstancias.</w:t>
      </w:r>
    </w:p>
    <w:p w:rsidR="004204BD" w:rsidRDefault="00101DA7">
      <w:pPr>
        <w:pStyle w:val="Ttulo1"/>
        <w:spacing w:before="63" w:line="367" w:lineRule="auto"/>
        <w:ind w:right="6773" w:firstLine="218"/>
        <w:rPr>
          <w:rFonts w:ascii="Verdana" w:eastAsia="Verdana" w:hAnsi="Verdana" w:cs="Verdana"/>
          <w:i/>
          <w:u w:val="none"/>
        </w:rPr>
      </w:pPr>
      <w:r>
        <w:rPr>
          <w:rFonts w:ascii="Verdana" w:eastAsia="Verdana" w:hAnsi="Verdana" w:cs="Verdana"/>
          <w:i/>
          <w:u w:val="none"/>
        </w:rPr>
        <w:lastRenderedPageBreak/>
        <w:t>Procedimiento específico Procedimientos de Trabajo</w:t>
      </w:r>
    </w:p>
    <w:p w:rsidR="004204BD" w:rsidRDefault="00101DA7">
      <w:pPr>
        <w:numPr>
          <w:ilvl w:val="0"/>
          <w:numId w:val="31"/>
        </w:numPr>
        <w:pBdr>
          <w:top w:val="nil"/>
          <w:left w:val="nil"/>
          <w:bottom w:val="nil"/>
          <w:right w:val="nil"/>
          <w:between w:val="nil"/>
        </w:pBdr>
        <w:tabs>
          <w:tab w:val="left" w:pos="433"/>
        </w:tabs>
        <w:ind w:hanging="215"/>
        <w:rPr>
          <w:rFonts w:ascii="Verdana" w:eastAsia="Verdana" w:hAnsi="Verdana" w:cs="Verdana"/>
          <w:b/>
          <w:i/>
          <w:color w:val="000000"/>
        </w:rPr>
      </w:pPr>
      <w:r>
        <w:rPr>
          <w:rFonts w:ascii="Verdana" w:eastAsia="Verdana" w:hAnsi="Verdana" w:cs="Verdana"/>
          <w:b/>
          <w:i/>
          <w:color w:val="000000"/>
          <w:sz w:val="24"/>
          <w:szCs w:val="24"/>
          <w:u w:val="single"/>
        </w:rPr>
        <w:t xml:space="preserve"> Objetivo</w:t>
      </w:r>
    </w:p>
    <w:p w:rsidR="004204BD" w:rsidRDefault="00101DA7">
      <w:pPr>
        <w:pBdr>
          <w:top w:val="nil"/>
          <w:left w:val="nil"/>
          <w:bottom w:val="nil"/>
          <w:right w:val="nil"/>
          <w:between w:val="nil"/>
        </w:pBdr>
        <w:spacing w:before="142"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Elaborar el procedimiento más adecuado para la ejecución de los trabajos de la prestación contemplando:</w:t>
      </w:r>
    </w:p>
    <w:p w:rsidR="004204BD" w:rsidRDefault="00101DA7">
      <w:pPr>
        <w:pBdr>
          <w:top w:val="nil"/>
          <w:left w:val="nil"/>
          <w:bottom w:val="nil"/>
          <w:right w:val="nil"/>
          <w:between w:val="nil"/>
        </w:pBdr>
        <w:spacing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La metodología a seguir, equipos involucrados, los riesgos propios de la tarea, las medidas preventivas de control de estos riesgos y los elementos de protección personal.</w:t>
      </w:r>
    </w:p>
    <w:p w:rsidR="004204BD" w:rsidRDefault="00101DA7">
      <w:pPr>
        <w:pStyle w:val="Ttulo1"/>
        <w:numPr>
          <w:ilvl w:val="0"/>
          <w:numId w:val="31"/>
        </w:numPr>
        <w:tabs>
          <w:tab w:val="left" w:pos="500"/>
        </w:tabs>
        <w:ind w:left="499" w:hanging="282"/>
        <w:rPr>
          <w:rFonts w:ascii="Verdana" w:eastAsia="Verdana" w:hAnsi="Verdana" w:cs="Verdana"/>
          <w:i/>
          <w:u w:val="none"/>
        </w:rPr>
      </w:pPr>
      <w:r>
        <w:rPr>
          <w:rFonts w:ascii="Verdana" w:eastAsia="Verdana" w:hAnsi="Verdana" w:cs="Verdana"/>
          <w:i/>
        </w:rPr>
        <w:t>Alcance</w:t>
      </w:r>
    </w:p>
    <w:p w:rsidR="004204BD" w:rsidRDefault="00101DA7">
      <w:pPr>
        <w:pBdr>
          <w:top w:val="nil"/>
          <w:left w:val="nil"/>
          <w:bottom w:val="nil"/>
          <w:right w:val="nil"/>
          <w:between w:val="nil"/>
        </w:pBdr>
        <w:spacing w:before="142"/>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previstas en la obra.</w:t>
      </w:r>
    </w:p>
    <w:p w:rsidR="004204BD" w:rsidRDefault="004204BD">
      <w:pPr>
        <w:pBdr>
          <w:top w:val="nil"/>
          <w:left w:val="nil"/>
          <w:bottom w:val="nil"/>
          <w:right w:val="nil"/>
          <w:between w:val="nil"/>
        </w:pBdr>
        <w:spacing w:before="7"/>
        <w:rPr>
          <w:rFonts w:ascii="Verdana" w:eastAsia="Verdana" w:hAnsi="Verdana" w:cs="Verdana"/>
          <w:i/>
          <w:color w:val="000000"/>
        </w:rPr>
      </w:pPr>
    </w:p>
    <w:p w:rsidR="004204BD" w:rsidRDefault="00101DA7">
      <w:pPr>
        <w:pStyle w:val="Ttulo1"/>
        <w:numPr>
          <w:ilvl w:val="0"/>
          <w:numId w:val="31"/>
        </w:numPr>
        <w:tabs>
          <w:tab w:val="left" w:pos="500"/>
        </w:tabs>
        <w:ind w:left="499" w:hanging="282"/>
        <w:rPr>
          <w:rFonts w:ascii="Verdana" w:eastAsia="Verdana" w:hAnsi="Verdana" w:cs="Verdana"/>
          <w:i/>
          <w:u w:val="none"/>
        </w:rPr>
      </w:pPr>
      <w:r>
        <w:rPr>
          <w:rFonts w:ascii="Verdana" w:eastAsia="Verdana" w:hAnsi="Verdana" w:cs="Verdana"/>
          <w:i/>
        </w:rPr>
        <w:t>Responsabilidades</w:t>
      </w:r>
    </w:p>
    <w:p w:rsidR="004204BD" w:rsidRDefault="00101DA7">
      <w:pPr>
        <w:pBdr>
          <w:top w:val="nil"/>
          <w:left w:val="nil"/>
          <w:bottom w:val="nil"/>
          <w:right w:val="nil"/>
          <w:between w:val="nil"/>
        </w:pBdr>
        <w:spacing w:before="142"/>
        <w:ind w:left="218"/>
        <w:rPr>
          <w:rFonts w:ascii="Verdana" w:eastAsia="Verdana" w:hAnsi="Verdana" w:cs="Verdana"/>
          <w:i/>
          <w:color w:val="000000"/>
          <w:sz w:val="24"/>
          <w:szCs w:val="24"/>
        </w:rPr>
      </w:pPr>
      <w:r>
        <w:rPr>
          <w:rFonts w:ascii="Verdana" w:eastAsia="Verdana" w:hAnsi="Verdana" w:cs="Verdana"/>
          <w:i/>
          <w:color w:val="000000"/>
          <w:sz w:val="24"/>
          <w:szCs w:val="24"/>
        </w:rPr>
        <w:t>Participarán en la</w:t>
      </w:r>
      <w:r>
        <w:rPr>
          <w:rFonts w:ascii="Verdana" w:eastAsia="Verdana" w:hAnsi="Verdana" w:cs="Verdana"/>
          <w:i/>
          <w:color w:val="000000"/>
          <w:sz w:val="24"/>
          <w:szCs w:val="24"/>
        </w:rPr>
        <w:t xml:space="preserve"> elaboración de los procedimientos de trabajo, los siguientes sectores:</w:t>
      </w:r>
    </w:p>
    <w:p w:rsidR="004204BD" w:rsidRDefault="00101DA7">
      <w:pPr>
        <w:numPr>
          <w:ilvl w:val="1"/>
          <w:numId w:val="31"/>
        </w:numPr>
        <w:pBdr>
          <w:top w:val="nil"/>
          <w:left w:val="nil"/>
          <w:bottom w:val="nil"/>
          <w:right w:val="nil"/>
          <w:between w:val="nil"/>
        </w:pBdr>
        <w:tabs>
          <w:tab w:val="left" w:pos="686"/>
        </w:tabs>
        <w:spacing w:before="138"/>
        <w:rPr>
          <w:rFonts w:ascii="Verdana" w:eastAsia="Verdana" w:hAnsi="Verdana" w:cs="Verdana"/>
          <w:i/>
          <w:color w:val="000000"/>
          <w:sz w:val="24"/>
          <w:szCs w:val="24"/>
        </w:rPr>
      </w:pPr>
      <w:r>
        <w:rPr>
          <w:rFonts w:ascii="Verdana" w:eastAsia="Verdana" w:hAnsi="Verdana" w:cs="Verdana"/>
          <w:i/>
          <w:color w:val="000000"/>
          <w:sz w:val="24"/>
          <w:szCs w:val="24"/>
        </w:rPr>
        <w:t>Superintendentes/ supervisores/ capataces operativos.</w:t>
      </w:r>
    </w:p>
    <w:p w:rsidR="004204BD" w:rsidRDefault="00101DA7">
      <w:pPr>
        <w:numPr>
          <w:ilvl w:val="1"/>
          <w:numId w:val="31"/>
        </w:numPr>
        <w:pBdr>
          <w:top w:val="nil"/>
          <w:left w:val="nil"/>
          <w:bottom w:val="nil"/>
          <w:right w:val="nil"/>
          <w:between w:val="nil"/>
        </w:pBdr>
        <w:tabs>
          <w:tab w:val="left" w:pos="686"/>
        </w:tabs>
        <w:spacing w:before="138"/>
        <w:rPr>
          <w:rFonts w:ascii="Verdana" w:eastAsia="Verdana" w:hAnsi="Verdana" w:cs="Verdana"/>
          <w:i/>
          <w:color w:val="000000"/>
          <w:sz w:val="24"/>
          <w:szCs w:val="24"/>
        </w:rPr>
      </w:pPr>
      <w:r>
        <w:rPr>
          <w:rFonts w:ascii="Verdana" w:eastAsia="Verdana" w:hAnsi="Verdana" w:cs="Verdana"/>
          <w:i/>
          <w:color w:val="000000"/>
          <w:sz w:val="24"/>
          <w:szCs w:val="24"/>
        </w:rPr>
        <w:t>Servicio de Hig. Y Seg. (eventualmente ante requisitoria de los sectores operativos).</w:t>
      </w:r>
    </w:p>
    <w:p w:rsidR="004204BD" w:rsidRDefault="00101DA7">
      <w:pPr>
        <w:numPr>
          <w:ilvl w:val="1"/>
          <w:numId w:val="31"/>
        </w:numPr>
        <w:pBdr>
          <w:top w:val="nil"/>
          <w:left w:val="nil"/>
          <w:bottom w:val="nil"/>
          <w:right w:val="nil"/>
          <w:between w:val="nil"/>
        </w:pBdr>
        <w:tabs>
          <w:tab w:val="left" w:pos="686"/>
        </w:tabs>
        <w:spacing w:before="138"/>
        <w:rPr>
          <w:rFonts w:ascii="Verdana" w:eastAsia="Verdana" w:hAnsi="Verdana" w:cs="Verdana"/>
          <w:i/>
          <w:color w:val="000000"/>
          <w:sz w:val="24"/>
          <w:szCs w:val="24"/>
        </w:rPr>
      </w:pPr>
      <w:r>
        <w:rPr>
          <w:rFonts w:ascii="Verdana" w:eastAsia="Verdana" w:hAnsi="Verdana" w:cs="Verdana"/>
          <w:i/>
          <w:color w:val="000000"/>
          <w:sz w:val="24"/>
          <w:szCs w:val="24"/>
        </w:rPr>
        <w:t>Consultores eventuales.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numPr>
          <w:ilvl w:val="0"/>
          <w:numId w:val="31"/>
        </w:numPr>
        <w:tabs>
          <w:tab w:val="left" w:pos="500"/>
        </w:tabs>
        <w:ind w:left="499" w:hanging="282"/>
        <w:rPr>
          <w:rFonts w:ascii="Verdana" w:eastAsia="Verdana" w:hAnsi="Verdana" w:cs="Verdana"/>
          <w:i/>
          <w:u w:val="none"/>
        </w:rPr>
      </w:pPr>
      <w:r>
        <w:rPr>
          <w:rFonts w:ascii="Verdana" w:eastAsia="Verdana" w:hAnsi="Verdana" w:cs="Verdana"/>
          <w:i/>
        </w:rPr>
        <w:t>Procedimiento</w:t>
      </w:r>
    </w:p>
    <w:p w:rsidR="004204BD" w:rsidRDefault="00101DA7">
      <w:pPr>
        <w:numPr>
          <w:ilvl w:val="1"/>
          <w:numId w:val="31"/>
        </w:numPr>
        <w:pBdr>
          <w:top w:val="nil"/>
          <w:left w:val="nil"/>
          <w:bottom w:val="nil"/>
          <w:right w:val="nil"/>
          <w:between w:val="nil"/>
        </w:pBdr>
        <w:tabs>
          <w:tab w:val="left" w:pos="686"/>
        </w:tabs>
        <w:spacing w:before="142"/>
        <w:rPr>
          <w:rFonts w:ascii="Verdana" w:eastAsia="Verdana" w:hAnsi="Verdana" w:cs="Verdana"/>
          <w:i/>
          <w:color w:val="000000"/>
          <w:sz w:val="24"/>
          <w:szCs w:val="24"/>
        </w:rPr>
      </w:pPr>
      <w:r>
        <w:rPr>
          <w:rFonts w:ascii="Verdana" w:eastAsia="Verdana" w:hAnsi="Verdana" w:cs="Verdana"/>
          <w:i/>
          <w:color w:val="000000"/>
          <w:sz w:val="24"/>
          <w:szCs w:val="24"/>
        </w:rPr>
        <w:t>Contenido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Los procedimientos de trabajo deberán contener la siguiente información:</w:t>
      </w:r>
    </w:p>
    <w:p w:rsidR="004204BD" w:rsidRDefault="00101DA7">
      <w:pPr>
        <w:numPr>
          <w:ilvl w:val="0"/>
          <w:numId w:val="18"/>
        </w:numPr>
        <w:pBdr>
          <w:top w:val="nil"/>
          <w:left w:val="nil"/>
          <w:bottom w:val="nil"/>
          <w:right w:val="nil"/>
          <w:between w:val="nil"/>
        </w:pBdr>
        <w:tabs>
          <w:tab w:val="left" w:pos="366"/>
        </w:tabs>
        <w:spacing w:before="138"/>
        <w:ind w:left="365"/>
        <w:rPr>
          <w:rFonts w:ascii="Verdana" w:eastAsia="Verdana" w:hAnsi="Verdana" w:cs="Verdana"/>
          <w:i/>
          <w:color w:val="000000"/>
          <w:sz w:val="24"/>
          <w:szCs w:val="24"/>
        </w:rPr>
      </w:pPr>
      <w:r>
        <w:rPr>
          <w:rFonts w:ascii="Verdana" w:eastAsia="Verdana" w:hAnsi="Verdana" w:cs="Verdana"/>
          <w:i/>
          <w:color w:val="000000"/>
          <w:sz w:val="24"/>
          <w:szCs w:val="24"/>
        </w:rPr>
        <w:t>Descripción de la tarea: se describirá el alcance de la tarea a realizar.</w:t>
      </w:r>
    </w:p>
    <w:p w:rsidR="004204BD" w:rsidRDefault="00101DA7">
      <w:pPr>
        <w:numPr>
          <w:ilvl w:val="0"/>
          <w:numId w:val="18"/>
        </w:numPr>
        <w:pBdr>
          <w:top w:val="nil"/>
          <w:left w:val="nil"/>
          <w:bottom w:val="nil"/>
          <w:right w:val="nil"/>
          <w:between w:val="nil"/>
        </w:pBdr>
        <w:tabs>
          <w:tab w:val="left" w:pos="382"/>
        </w:tabs>
        <w:spacing w:before="138" w:line="360" w:lineRule="auto"/>
        <w:ind w:right="222" w:firstLine="0"/>
        <w:rPr>
          <w:rFonts w:ascii="Verdana" w:eastAsia="Verdana" w:hAnsi="Verdana" w:cs="Verdana"/>
          <w:i/>
          <w:color w:val="000000"/>
          <w:sz w:val="24"/>
          <w:szCs w:val="24"/>
        </w:rPr>
      </w:pPr>
      <w:r>
        <w:rPr>
          <w:rFonts w:ascii="Verdana" w:eastAsia="Verdana" w:hAnsi="Verdana" w:cs="Verdana"/>
          <w:i/>
          <w:color w:val="000000"/>
          <w:sz w:val="24"/>
          <w:szCs w:val="24"/>
        </w:rPr>
        <w:t>Metodología de trabajo: se describirá en forma detallada, secuencial y lógica, los pasos que se seguirán y la forma en que se ejecutará la tarea prevista.</w:t>
      </w:r>
    </w:p>
    <w:p w:rsidR="004204BD" w:rsidRDefault="00101DA7">
      <w:pPr>
        <w:numPr>
          <w:ilvl w:val="0"/>
          <w:numId w:val="18"/>
        </w:numPr>
        <w:pBdr>
          <w:top w:val="nil"/>
          <w:left w:val="nil"/>
          <w:bottom w:val="nil"/>
          <w:right w:val="nil"/>
          <w:between w:val="nil"/>
        </w:pBdr>
        <w:tabs>
          <w:tab w:val="left" w:pos="401"/>
        </w:tabs>
        <w:spacing w:line="360" w:lineRule="auto"/>
        <w:ind w:right="222" w:firstLine="0"/>
        <w:rPr>
          <w:rFonts w:ascii="Verdana" w:eastAsia="Verdana" w:hAnsi="Verdana" w:cs="Verdana"/>
          <w:i/>
          <w:color w:val="000000"/>
          <w:sz w:val="24"/>
          <w:szCs w:val="24"/>
        </w:rPr>
      </w:pPr>
      <w:r>
        <w:rPr>
          <w:rFonts w:ascii="Verdana" w:eastAsia="Verdana" w:hAnsi="Verdana" w:cs="Verdana"/>
          <w:i/>
          <w:color w:val="000000"/>
          <w:sz w:val="24"/>
          <w:szCs w:val="24"/>
        </w:rPr>
        <w:t>Equipos mayores involucrados: Se listarán todos los equipos y herramientas mayores que se emplearán para la ejecución de la obra.</w:t>
      </w:r>
    </w:p>
    <w:p w:rsidR="004204BD" w:rsidRDefault="00101DA7">
      <w:pPr>
        <w:numPr>
          <w:ilvl w:val="0"/>
          <w:numId w:val="18"/>
        </w:numPr>
        <w:pBdr>
          <w:top w:val="nil"/>
          <w:left w:val="nil"/>
          <w:bottom w:val="nil"/>
          <w:right w:val="nil"/>
          <w:between w:val="nil"/>
        </w:pBdr>
        <w:tabs>
          <w:tab w:val="left" w:pos="366"/>
        </w:tabs>
        <w:ind w:left="365"/>
        <w:rPr>
          <w:rFonts w:ascii="Verdana" w:eastAsia="Verdana" w:hAnsi="Verdana" w:cs="Verdana"/>
          <w:i/>
          <w:color w:val="000000"/>
          <w:sz w:val="24"/>
          <w:szCs w:val="24"/>
        </w:rPr>
      </w:pPr>
      <w:r>
        <w:rPr>
          <w:rFonts w:ascii="Verdana" w:eastAsia="Verdana" w:hAnsi="Verdana" w:cs="Verdana"/>
          <w:i/>
          <w:color w:val="000000"/>
          <w:sz w:val="24"/>
          <w:szCs w:val="24"/>
        </w:rPr>
        <w:t>Análisis de riesgo: se enumerarán todos los riesgos emergentes de la tarea a realizar.</w:t>
      </w:r>
    </w:p>
    <w:p w:rsidR="004204BD" w:rsidRDefault="00101DA7">
      <w:pPr>
        <w:numPr>
          <w:ilvl w:val="0"/>
          <w:numId w:val="18"/>
        </w:numPr>
        <w:pBdr>
          <w:top w:val="nil"/>
          <w:left w:val="nil"/>
          <w:bottom w:val="nil"/>
          <w:right w:val="nil"/>
          <w:between w:val="nil"/>
        </w:pBdr>
        <w:tabs>
          <w:tab w:val="left" w:pos="439"/>
        </w:tabs>
        <w:spacing w:before="138" w:line="360" w:lineRule="auto"/>
        <w:ind w:right="221" w:firstLine="0"/>
        <w:rPr>
          <w:rFonts w:ascii="Verdana" w:eastAsia="Verdana" w:hAnsi="Verdana" w:cs="Verdana"/>
          <w:i/>
          <w:color w:val="000000"/>
          <w:sz w:val="24"/>
          <w:szCs w:val="24"/>
        </w:rPr>
      </w:pPr>
      <w:r>
        <w:rPr>
          <w:rFonts w:ascii="Verdana" w:eastAsia="Verdana" w:hAnsi="Verdana" w:cs="Verdana"/>
          <w:i/>
          <w:color w:val="000000"/>
          <w:sz w:val="24"/>
          <w:szCs w:val="24"/>
        </w:rPr>
        <w:t>Medidas de seguridad consideradas: se m</w:t>
      </w:r>
      <w:r>
        <w:rPr>
          <w:rFonts w:ascii="Verdana" w:eastAsia="Verdana" w:hAnsi="Verdana" w:cs="Verdana"/>
          <w:i/>
          <w:color w:val="000000"/>
          <w:sz w:val="24"/>
          <w:szCs w:val="24"/>
        </w:rPr>
        <w:t>encionarán  las medidas  de  seguridad a implementar para evitar posibles accidentes/ incidentes.</w:t>
      </w:r>
    </w:p>
    <w:p w:rsidR="004204BD" w:rsidRDefault="00101DA7">
      <w:pPr>
        <w:numPr>
          <w:ilvl w:val="0"/>
          <w:numId w:val="18"/>
        </w:numPr>
        <w:pBdr>
          <w:top w:val="nil"/>
          <w:left w:val="nil"/>
          <w:bottom w:val="nil"/>
          <w:right w:val="nil"/>
          <w:between w:val="nil"/>
        </w:pBdr>
        <w:tabs>
          <w:tab w:val="left" w:pos="386"/>
        </w:tabs>
        <w:spacing w:line="360" w:lineRule="auto"/>
        <w:ind w:right="223" w:firstLine="0"/>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 se listará los pe requeridos para la ejecución de los trabajos.</w:t>
      </w:r>
    </w:p>
    <w:p w:rsidR="004204BD" w:rsidRDefault="00101DA7">
      <w:pPr>
        <w:pBdr>
          <w:top w:val="nil"/>
          <w:left w:val="nil"/>
          <w:bottom w:val="nil"/>
          <w:right w:val="nil"/>
          <w:between w:val="nil"/>
        </w:pBdr>
        <w:spacing w:line="360" w:lineRule="auto"/>
        <w:ind w:left="218"/>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lastRenderedPageBreak/>
        <w:t>Al efectuar el análisis de riesgo tener presente que a cada riesgo identificado debe corresponderle una medida preventiva.</w:t>
      </w:r>
    </w:p>
    <w:p w:rsidR="004204BD" w:rsidRDefault="00101DA7">
      <w:pPr>
        <w:pBdr>
          <w:top w:val="nil"/>
          <w:left w:val="nil"/>
          <w:bottom w:val="nil"/>
          <w:right w:val="nil"/>
          <w:between w:val="nil"/>
        </w:pBdr>
        <w:spacing w:before="76"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Deberá agregarse como anexos toda aquella información relevante (planos, memorias de cálculo, capacitación y entrenamiento del person</w:t>
      </w:r>
      <w:r>
        <w:rPr>
          <w:rFonts w:ascii="Verdana" w:eastAsia="Verdana" w:hAnsi="Verdana" w:cs="Verdana"/>
          <w:i/>
          <w:color w:val="000000"/>
          <w:sz w:val="24"/>
          <w:szCs w:val="24"/>
        </w:rPr>
        <w:t>al, etc.) que esté relacionada con la tarea a realizarse.</w:t>
      </w:r>
    </w:p>
    <w:p w:rsidR="004204BD" w:rsidRDefault="00101DA7">
      <w:pPr>
        <w:numPr>
          <w:ilvl w:val="1"/>
          <w:numId w:val="31"/>
        </w:numPr>
        <w:pBdr>
          <w:top w:val="nil"/>
          <w:left w:val="nil"/>
          <w:bottom w:val="nil"/>
          <w:right w:val="nil"/>
          <w:between w:val="nil"/>
        </w:pBdr>
        <w:tabs>
          <w:tab w:val="left" w:pos="686"/>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Aprobación y distribución</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Aprobado el procedimiento por los participantes, serán entregados por el supervisor a los respectivos capataces y encargados asegurándose que hayan sido comprendidos e interpretados. Se enviará copia del procedimiento al cliente, para que se notifique del </w:t>
      </w:r>
      <w:r>
        <w:rPr>
          <w:rFonts w:ascii="Verdana" w:eastAsia="Verdana" w:hAnsi="Verdana" w:cs="Verdana"/>
          <w:i/>
          <w:color w:val="000000"/>
          <w:sz w:val="24"/>
          <w:szCs w:val="24"/>
        </w:rPr>
        <w:t>mismo.</w:t>
      </w:r>
    </w:p>
    <w:p w:rsidR="004204BD" w:rsidRDefault="00101DA7">
      <w:pPr>
        <w:numPr>
          <w:ilvl w:val="1"/>
          <w:numId w:val="31"/>
        </w:numPr>
        <w:pBdr>
          <w:top w:val="nil"/>
          <w:left w:val="nil"/>
          <w:bottom w:val="nil"/>
          <w:right w:val="nil"/>
          <w:between w:val="nil"/>
        </w:pBdr>
        <w:tabs>
          <w:tab w:val="left" w:pos="620"/>
        </w:tabs>
        <w:ind w:left="619" w:hanging="402"/>
        <w:jc w:val="both"/>
        <w:rPr>
          <w:rFonts w:ascii="Verdana" w:eastAsia="Verdana" w:hAnsi="Verdana" w:cs="Verdana"/>
          <w:i/>
          <w:color w:val="000000"/>
          <w:sz w:val="24"/>
          <w:szCs w:val="24"/>
        </w:rPr>
      </w:pPr>
      <w:r>
        <w:rPr>
          <w:rFonts w:ascii="Verdana" w:eastAsia="Verdana" w:hAnsi="Verdana" w:cs="Verdana"/>
          <w:i/>
          <w:color w:val="000000"/>
          <w:sz w:val="24"/>
          <w:szCs w:val="24"/>
          <w:u w:val="single"/>
        </w:rPr>
        <w:t xml:space="preserve"> Comunicación previa</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Los capataces y encargados deberán entregar una copia del procedimiento o informar verbalmente del mismo al personal que participará de la tarea. Cada uno del personal involucrado firmará en una planilla a continuación de su nombre y número de legajo, deja</w:t>
      </w:r>
      <w:r>
        <w:rPr>
          <w:rFonts w:ascii="Verdana" w:eastAsia="Verdana" w:hAnsi="Verdana" w:cs="Verdana"/>
          <w:i/>
          <w:color w:val="000000"/>
          <w:sz w:val="24"/>
          <w:szCs w:val="24"/>
        </w:rPr>
        <w:t>ndo constancia que recibió la información necesaria para efectuar el trabajo asignado.</w:t>
      </w:r>
    </w:p>
    <w:p w:rsidR="004204BD" w:rsidRDefault="00101DA7">
      <w:pPr>
        <w:numPr>
          <w:ilvl w:val="1"/>
          <w:numId w:val="31"/>
        </w:numPr>
        <w:pBdr>
          <w:top w:val="nil"/>
          <w:left w:val="nil"/>
          <w:bottom w:val="nil"/>
          <w:right w:val="nil"/>
          <w:between w:val="nil"/>
        </w:pBdr>
        <w:tabs>
          <w:tab w:val="left" w:pos="686"/>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u w:val="single"/>
        </w:rPr>
        <w:t>Revisiones</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De surgir modificaciones o imprevistos que pudieran cambiar las condiciones de trabajo consideradas, se procederá a revisionar y adecuar el procedimiento elab</w:t>
      </w:r>
      <w:r>
        <w:rPr>
          <w:rFonts w:ascii="Verdana" w:eastAsia="Verdana" w:hAnsi="Verdana" w:cs="Verdana"/>
          <w:i/>
          <w:color w:val="000000"/>
          <w:sz w:val="24"/>
          <w:szCs w:val="24"/>
        </w:rPr>
        <w:t>orado o bien elaborar nuevos procedimientos que se anexarán al primario.</w:t>
      </w:r>
    </w:p>
    <w:p w:rsidR="004204BD" w:rsidRDefault="00101DA7">
      <w:pPr>
        <w:numPr>
          <w:ilvl w:val="0"/>
          <w:numId w:val="31"/>
        </w:numPr>
        <w:pBdr>
          <w:top w:val="nil"/>
          <w:left w:val="nil"/>
          <w:bottom w:val="nil"/>
          <w:right w:val="nil"/>
          <w:between w:val="nil"/>
        </w:pBdr>
        <w:tabs>
          <w:tab w:val="left" w:pos="502"/>
        </w:tabs>
        <w:ind w:left="501" w:hanging="284"/>
        <w:jc w:val="both"/>
        <w:rPr>
          <w:rFonts w:ascii="Verdana" w:eastAsia="Verdana" w:hAnsi="Verdana" w:cs="Verdana"/>
          <w:i/>
          <w:color w:val="000000"/>
          <w:sz w:val="20"/>
          <w:szCs w:val="20"/>
        </w:rPr>
      </w:pPr>
      <w:r>
        <w:rPr>
          <w:rFonts w:ascii="Verdana" w:eastAsia="Verdana" w:hAnsi="Verdana" w:cs="Verdana"/>
          <w:i/>
          <w:color w:val="000000"/>
          <w:sz w:val="24"/>
          <w:szCs w:val="24"/>
          <w:u w:val="single"/>
        </w:rPr>
        <w:t>Formato</w:t>
      </w:r>
    </w:p>
    <w:p w:rsidR="004204BD" w:rsidRDefault="004204BD">
      <w:pPr>
        <w:pBdr>
          <w:top w:val="nil"/>
          <w:left w:val="nil"/>
          <w:bottom w:val="nil"/>
          <w:right w:val="nil"/>
          <w:between w:val="nil"/>
        </w:pBdr>
        <w:rPr>
          <w:rFonts w:ascii="Verdana" w:eastAsia="Verdana" w:hAnsi="Verdana" w:cs="Verdana"/>
          <w:i/>
          <w:color w:val="000000"/>
          <w:sz w:val="20"/>
          <w:szCs w:val="20"/>
        </w:rPr>
      </w:pPr>
    </w:p>
    <w:p w:rsidR="004204BD" w:rsidRDefault="00101DA7">
      <w:pPr>
        <w:numPr>
          <w:ilvl w:val="0"/>
          <w:numId w:val="30"/>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rPr>
        <w:t>Descripción de la tarea</w:t>
      </w:r>
    </w:p>
    <w:p w:rsidR="004204BD" w:rsidRDefault="00101DA7">
      <w:pPr>
        <w:numPr>
          <w:ilvl w:val="0"/>
          <w:numId w:val="3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Equipos involucrados</w:t>
      </w:r>
    </w:p>
    <w:p w:rsidR="004204BD" w:rsidRDefault="00101DA7">
      <w:pPr>
        <w:numPr>
          <w:ilvl w:val="0"/>
          <w:numId w:val="3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0"/>
          <w:numId w:val="3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Metodología de trabajo</w:t>
      </w:r>
    </w:p>
    <w:p w:rsidR="004204BD" w:rsidRDefault="00101DA7">
      <w:pPr>
        <w:numPr>
          <w:ilvl w:val="0"/>
          <w:numId w:val="3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Análisis de riesgo</w:t>
      </w:r>
    </w:p>
    <w:p w:rsidR="004204BD" w:rsidRDefault="00101DA7">
      <w:pPr>
        <w:numPr>
          <w:ilvl w:val="0"/>
          <w:numId w:val="3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Medidas de seguridad</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pStyle w:val="Ttulo1"/>
        <w:ind w:firstLine="218"/>
        <w:rPr>
          <w:rFonts w:ascii="Verdana" w:eastAsia="Verdana" w:hAnsi="Verdana" w:cs="Verdana"/>
          <w:i/>
          <w:u w:val="none"/>
        </w:rPr>
      </w:pPr>
      <w:r>
        <w:rPr>
          <w:rFonts w:ascii="Verdana" w:eastAsia="Verdana" w:hAnsi="Verdana" w:cs="Verdana"/>
          <w:i/>
          <w:u w:val="none"/>
        </w:rPr>
        <w:t>Procedimiento específico</w:t>
      </w:r>
    </w:p>
    <w:p w:rsidR="004204BD" w:rsidRDefault="00101DA7">
      <w:pPr>
        <w:spacing w:before="147"/>
        <w:ind w:left="218"/>
        <w:rPr>
          <w:rFonts w:ascii="Verdana" w:eastAsia="Verdana" w:hAnsi="Verdana" w:cs="Verdana"/>
          <w:b/>
          <w:i/>
          <w:sz w:val="24"/>
          <w:szCs w:val="24"/>
        </w:rPr>
      </w:pPr>
      <w:r>
        <w:rPr>
          <w:rFonts w:ascii="Verdana" w:eastAsia="Verdana" w:hAnsi="Verdana" w:cs="Verdana"/>
          <w:b/>
          <w:i/>
          <w:sz w:val="24"/>
          <w:szCs w:val="24"/>
        </w:rPr>
        <w:t>Habilitación para el uso de vehículos de la empresa</w:t>
      </w:r>
    </w:p>
    <w:p w:rsidR="004204BD" w:rsidRDefault="004204BD">
      <w:pPr>
        <w:pBdr>
          <w:top w:val="nil"/>
          <w:left w:val="nil"/>
          <w:bottom w:val="nil"/>
          <w:right w:val="nil"/>
          <w:between w:val="nil"/>
        </w:pBdr>
        <w:spacing w:before="3"/>
        <w:rPr>
          <w:rFonts w:ascii="Verdana" w:eastAsia="Verdana" w:hAnsi="Verdana" w:cs="Verdana"/>
          <w:b/>
          <w:i/>
          <w:color w:val="000000"/>
        </w:rPr>
      </w:pPr>
    </w:p>
    <w:p w:rsidR="004204BD" w:rsidRDefault="00101DA7">
      <w:pPr>
        <w:numPr>
          <w:ilvl w:val="0"/>
          <w:numId w:val="2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Objetivo</w:t>
      </w:r>
    </w:p>
    <w:p w:rsidR="004204BD" w:rsidRDefault="00101DA7">
      <w:pPr>
        <w:pBdr>
          <w:top w:val="nil"/>
          <w:left w:val="nil"/>
          <w:bottom w:val="nil"/>
          <w:right w:val="nil"/>
          <w:between w:val="nil"/>
        </w:pBdr>
        <w:spacing w:before="138" w:line="360" w:lineRule="auto"/>
        <w:ind w:left="218" w:right="21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Establecer el procedimiento que permita habilitar al personal a utilizar los vehículos que prestan servicio en el proyecto.</w:t>
      </w:r>
    </w:p>
    <w:p w:rsidR="004204BD" w:rsidRDefault="00101DA7">
      <w:pPr>
        <w:numPr>
          <w:ilvl w:val="0"/>
          <w:numId w:val="29"/>
        </w:numPr>
        <w:pBdr>
          <w:top w:val="nil"/>
          <w:left w:val="nil"/>
          <w:bottom w:val="nil"/>
          <w:right w:val="nil"/>
          <w:between w:val="nil"/>
        </w:pBdr>
        <w:tabs>
          <w:tab w:val="left" w:pos="502"/>
        </w:tabs>
        <w:spacing w:before="76"/>
        <w:rPr>
          <w:rFonts w:ascii="Verdana" w:eastAsia="Verdana" w:hAnsi="Verdana" w:cs="Verdana"/>
          <w:i/>
          <w:color w:val="000000"/>
          <w:sz w:val="24"/>
          <w:szCs w:val="24"/>
        </w:rPr>
      </w:pPr>
      <w:r>
        <w:rPr>
          <w:rFonts w:ascii="Verdana" w:eastAsia="Verdana" w:hAnsi="Verdana" w:cs="Verdana"/>
          <w:i/>
          <w:color w:val="000000"/>
          <w:sz w:val="24"/>
          <w:szCs w:val="24"/>
          <w:u w:val="single"/>
        </w:rPr>
        <w:lastRenderedPageBreak/>
        <w:t>Alcance</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Todo el personal que conduce: automóviles, camionetas, camiones, ciclomotores, equipos pesados, pertenecientes al patrimonio de la empresa.</w:t>
      </w:r>
    </w:p>
    <w:p w:rsidR="004204BD" w:rsidRDefault="00101DA7">
      <w:pPr>
        <w:numPr>
          <w:ilvl w:val="0"/>
          <w:numId w:val="2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Responsabilidades</w:t>
      </w:r>
    </w:p>
    <w:p w:rsidR="004204BD" w:rsidRDefault="00101DA7">
      <w:pPr>
        <w:numPr>
          <w:ilvl w:val="1"/>
          <w:numId w:val="2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conductor</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Cumplir con el Reglamento Nacional de Tránsito. Normas de tránsito locales y provinciales.</w:t>
      </w:r>
    </w:p>
    <w:p w:rsidR="004204BD" w:rsidRDefault="00101DA7">
      <w:pPr>
        <w:numPr>
          <w:ilvl w:val="1"/>
          <w:numId w:val="29"/>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 la supervisión</w:t>
      </w:r>
    </w:p>
    <w:p w:rsidR="004204BD" w:rsidRDefault="00101DA7">
      <w:pPr>
        <w:pBdr>
          <w:top w:val="nil"/>
          <w:left w:val="nil"/>
          <w:bottom w:val="nil"/>
          <w:right w:val="nil"/>
          <w:between w:val="nil"/>
        </w:pBdr>
        <w:spacing w:before="138"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Designar al personal bajo su dependencia, que estará habilitado para conducir los vehículos de la prestación.</w:t>
      </w:r>
    </w:p>
    <w:p w:rsidR="004204BD" w:rsidRDefault="00101DA7">
      <w:pPr>
        <w:numPr>
          <w:ilvl w:val="1"/>
          <w:numId w:val="29"/>
        </w:numPr>
        <w:pBdr>
          <w:top w:val="nil"/>
          <w:left w:val="nil"/>
          <w:bottom w:val="nil"/>
          <w:right w:val="nil"/>
          <w:between w:val="nil"/>
        </w:pBdr>
        <w:tabs>
          <w:tab w:val="left" w:pos="608"/>
        </w:tabs>
        <w:spacing w:before="1"/>
        <w:ind w:hanging="390"/>
        <w:rPr>
          <w:rFonts w:ascii="Verdana" w:eastAsia="Verdana" w:hAnsi="Verdana" w:cs="Verdana"/>
          <w:i/>
          <w:color w:val="000000"/>
          <w:sz w:val="24"/>
          <w:szCs w:val="24"/>
        </w:rPr>
      </w:pPr>
      <w:r>
        <w:rPr>
          <w:rFonts w:ascii="Verdana" w:eastAsia="Verdana" w:hAnsi="Verdana" w:cs="Verdana"/>
          <w:i/>
          <w:color w:val="000000"/>
          <w:sz w:val="24"/>
          <w:szCs w:val="24"/>
        </w:rPr>
        <w:t>De servicios generales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Administrar y controlar las asignaciones de vehículos de la prestación, actualizando trimestralmente la nómina del personal habilitado para la conducción</w:t>
      </w:r>
    </w:p>
    <w:p w:rsidR="004204BD" w:rsidRDefault="00101DA7">
      <w:pPr>
        <w:numPr>
          <w:ilvl w:val="0"/>
          <w:numId w:val="2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Procedimiento</w:t>
      </w:r>
    </w:p>
    <w:p w:rsidR="004204BD" w:rsidRDefault="00101DA7">
      <w:pPr>
        <w:numPr>
          <w:ilvl w:val="1"/>
          <w:numId w:val="29"/>
        </w:numPr>
        <w:pBdr>
          <w:top w:val="nil"/>
          <w:left w:val="nil"/>
          <w:bottom w:val="nil"/>
          <w:right w:val="nil"/>
          <w:between w:val="nil"/>
        </w:pBdr>
        <w:tabs>
          <w:tab w:val="left" w:pos="608"/>
        </w:tabs>
        <w:spacing w:before="138" w:line="360" w:lineRule="auto"/>
        <w:ind w:left="218" w:right="786" w:firstLine="0"/>
        <w:rPr>
          <w:rFonts w:ascii="Verdana" w:eastAsia="Verdana" w:hAnsi="Verdana" w:cs="Verdana"/>
          <w:i/>
          <w:color w:val="000000"/>
          <w:sz w:val="24"/>
          <w:szCs w:val="24"/>
        </w:rPr>
      </w:pPr>
      <w:r>
        <w:rPr>
          <w:rFonts w:ascii="Verdana" w:eastAsia="Verdana" w:hAnsi="Verdana" w:cs="Verdana"/>
          <w:i/>
          <w:color w:val="000000"/>
          <w:sz w:val="24"/>
          <w:szCs w:val="24"/>
        </w:rPr>
        <w:t>Retroexcavadoras sobre orugas - Palas cargadoras sobre neumáticos - Tractores Deberá cumplir con los siguientes requisitos</w:t>
      </w:r>
    </w:p>
    <w:p w:rsidR="004204BD" w:rsidRDefault="00101DA7">
      <w:pPr>
        <w:numPr>
          <w:ilvl w:val="0"/>
          <w:numId w:val="28"/>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Registro de conductor que habilite a nivel nacional para el manejo de vehículos.</w:t>
      </w:r>
    </w:p>
    <w:p w:rsidR="004204BD" w:rsidRDefault="00101DA7">
      <w:pPr>
        <w:numPr>
          <w:ilvl w:val="0"/>
          <w:numId w:val="28"/>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Entrenamiento en la máquina en la que se postula</w:t>
      </w:r>
    </w:p>
    <w:p w:rsidR="004204BD" w:rsidRDefault="00101DA7">
      <w:pPr>
        <w:numPr>
          <w:ilvl w:val="0"/>
          <w:numId w:val="28"/>
        </w:numPr>
        <w:pBdr>
          <w:top w:val="nil"/>
          <w:left w:val="nil"/>
          <w:bottom w:val="nil"/>
          <w:right w:val="nil"/>
          <w:between w:val="nil"/>
        </w:pBdr>
        <w:tabs>
          <w:tab w:val="left" w:pos="502"/>
        </w:tabs>
        <w:spacing w:before="138" w:line="360" w:lineRule="auto"/>
        <w:ind w:right="224"/>
        <w:jc w:val="both"/>
        <w:rPr>
          <w:rFonts w:ascii="Verdana" w:eastAsia="Verdana" w:hAnsi="Verdana" w:cs="Verdana"/>
          <w:i/>
          <w:color w:val="000000"/>
          <w:sz w:val="24"/>
          <w:szCs w:val="24"/>
        </w:rPr>
      </w:pPr>
      <w:r>
        <w:rPr>
          <w:rFonts w:ascii="Verdana" w:eastAsia="Verdana" w:hAnsi="Verdana" w:cs="Verdana"/>
          <w:i/>
          <w:color w:val="000000"/>
          <w:sz w:val="24"/>
          <w:szCs w:val="24"/>
        </w:rPr>
        <w:t>Bajo ninguna circunstancia se permitirá que el operador practicante utilice el equipo sin la participación del operador titular.</w:t>
      </w:r>
    </w:p>
    <w:p w:rsidR="004204BD" w:rsidRDefault="00101DA7">
      <w:pPr>
        <w:numPr>
          <w:ilvl w:val="0"/>
          <w:numId w:val="28"/>
        </w:numPr>
        <w:pBdr>
          <w:top w:val="nil"/>
          <w:left w:val="nil"/>
          <w:bottom w:val="nil"/>
          <w:right w:val="nil"/>
          <w:between w:val="nil"/>
        </w:pBdr>
        <w:tabs>
          <w:tab w:val="left" w:pos="502"/>
        </w:tabs>
        <w:spacing w:line="360" w:lineRule="auto"/>
        <w:ind w:right="22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Para la habilitación del operador cuando se considere a éste apto para su aprobación, deberá mediar un examen funcional con la </w:t>
      </w:r>
      <w:r>
        <w:rPr>
          <w:rFonts w:ascii="Verdana" w:eastAsia="Verdana" w:hAnsi="Verdana" w:cs="Verdana"/>
          <w:i/>
          <w:color w:val="000000"/>
          <w:sz w:val="24"/>
          <w:szCs w:val="24"/>
        </w:rPr>
        <w:t>participación de operación y mantenimiento en la definición.</w:t>
      </w:r>
    </w:p>
    <w:p w:rsidR="004204BD" w:rsidRDefault="00101DA7">
      <w:pPr>
        <w:numPr>
          <w:ilvl w:val="0"/>
          <w:numId w:val="28"/>
        </w:numPr>
        <w:pBdr>
          <w:top w:val="nil"/>
          <w:left w:val="nil"/>
          <w:bottom w:val="nil"/>
          <w:right w:val="nil"/>
          <w:between w:val="nil"/>
        </w:pBdr>
        <w:tabs>
          <w:tab w:val="left" w:pos="502"/>
        </w:tabs>
        <w:spacing w:line="360" w:lineRule="auto"/>
        <w:ind w:right="222"/>
        <w:jc w:val="both"/>
        <w:rPr>
          <w:rFonts w:ascii="Verdana" w:eastAsia="Verdana" w:hAnsi="Verdana" w:cs="Verdana"/>
          <w:i/>
          <w:color w:val="000000"/>
          <w:sz w:val="24"/>
          <w:szCs w:val="24"/>
        </w:rPr>
      </w:pPr>
      <w:r>
        <w:rPr>
          <w:rFonts w:ascii="Verdana" w:eastAsia="Verdana" w:hAnsi="Verdana" w:cs="Verdana"/>
          <w:i/>
          <w:color w:val="000000"/>
          <w:sz w:val="24"/>
          <w:szCs w:val="24"/>
        </w:rPr>
        <w:t>El operario en el manejo obtiene así la autorización para el manejo específico de dicha unidad.</w:t>
      </w:r>
    </w:p>
    <w:p w:rsidR="004204BD" w:rsidRDefault="00101DA7">
      <w:pPr>
        <w:numPr>
          <w:ilvl w:val="0"/>
          <w:numId w:val="28"/>
        </w:numPr>
        <w:pBdr>
          <w:top w:val="nil"/>
          <w:left w:val="nil"/>
          <w:bottom w:val="nil"/>
          <w:right w:val="nil"/>
          <w:between w:val="nil"/>
        </w:pBdr>
        <w:tabs>
          <w:tab w:val="left" w:pos="502"/>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rPr>
        <w:t>Para el manejo de otras deberá realizar el entrenamiento correspondiente.</w:t>
      </w:r>
    </w:p>
    <w:p w:rsidR="004204BD" w:rsidRDefault="00101DA7">
      <w:pPr>
        <w:numPr>
          <w:ilvl w:val="1"/>
          <w:numId w:val="29"/>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Grúas telescópicas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El postulante deberá cumplir con los siguientes requisitos:</w:t>
      </w:r>
    </w:p>
    <w:p w:rsidR="004204BD" w:rsidRDefault="00101DA7">
      <w:pPr>
        <w:numPr>
          <w:ilvl w:val="0"/>
          <w:numId w:val="27"/>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Registro de conductor que habilite a nivel nacional para el manejo de vehículos.</w:t>
      </w:r>
    </w:p>
    <w:p w:rsidR="004204BD" w:rsidRDefault="00101DA7">
      <w:pPr>
        <w:numPr>
          <w:ilvl w:val="0"/>
          <w:numId w:val="27"/>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Entrenamiento en la máquina en la que se postula.</w:t>
      </w:r>
    </w:p>
    <w:p w:rsidR="004204BD" w:rsidRDefault="00101DA7">
      <w:pPr>
        <w:numPr>
          <w:ilvl w:val="0"/>
          <w:numId w:val="27"/>
        </w:numPr>
        <w:pBdr>
          <w:top w:val="nil"/>
          <w:left w:val="nil"/>
          <w:bottom w:val="nil"/>
          <w:right w:val="nil"/>
          <w:between w:val="nil"/>
        </w:pBdr>
        <w:tabs>
          <w:tab w:val="left" w:pos="502"/>
        </w:tabs>
        <w:spacing w:before="138" w:line="360" w:lineRule="auto"/>
        <w:ind w:right="22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lastRenderedPageBreak/>
        <w:t>Bajo ninguna circunstancia se permitirá que el operador practicante utilice el equipo sin la participación del operador titular.</w:t>
      </w:r>
    </w:p>
    <w:p w:rsidR="004204BD" w:rsidRDefault="00101DA7">
      <w:pPr>
        <w:numPr>
          <w:ilvl w:val="1"/>
          <w:numId w:val="29"/>
        </w:numPr>
        <w:pBdr>
          <w:top w:val="nil"/>
          <w:left w:val="nil"/>
          <w:bottom w:val="nil"/>
          <w:right w:val="nil"/>
          <w:between w:val="nil"/>
        </w:pBdr>
        <w:tabs>
          <w:tab w:val="left" w:pos="608"/>
        </w:tabs>
        <w:spacing w:before="76"/>
        <w:ind w:hanging="390"/>
        <w:rPr>
          <w:rFonts w:ascii="Verdana" w:eastAsia="Verdana" w:hAnsi="Verdana" w:cs="Verdana"/>
          <w:i/>
          <w:color w:val="000000"/>
          <w:sz w:val="24"/>
          <w:szCs w:val="24"/>
        </w:rPr>
      </w:pPr>
      <w:r>
        <w:rPr>
          <w:rFonts w:ascii="Verdana" w:eastAsia="Verdana" w:hAnsi="Verdana" w:cs="Verdana"/>
          <w:i/>
          <w:color w:val="000000"/>
          <w:sz w:val="24"/>
          <w:szCs w:val="24"/>
        </w:rPr>
        <w:lastRenderedPageBreak/>
        <w:t>Camiones - Camionetas - Autos - Ciclomotores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El postulante deberá cumplir con los siguientes requisitos:</w:t>
      </w:r>
    </w:p>
    <w:p w:rsidR="004204BD" w:rsidRDefault="00101DA7">
      <w:pPr>
        <w:pBdr>
          <w:top w:val="nil"/>
          <w:left w:val="nil"/>
          <w:bottom w:val="nil"/>
          <w:right w:val="nil"/>
          <w:between w:val="nil"/>
        </w:pBdr>
        <w:spacing w:before="138" w:line="360" w:lineRule="auto"/>
        <w:ind w:left="501" w:right="210" w:hanging="284"/>
        <w:rPr>
          <w:rFonts w:ascii="Verdana" w:eastAsia="Verdana" w:hAnsi="Verdana" w:cs="Verdana"/>
          <w:i/>
          <w:color w:val="000000"/>
          <w:sz w:val="24"/>
          <w:szCs w:val="24"/>
        </w:rPr>
      </w:pPr>
      <w:r>
        <w:rPr>
          <w:rFonts w:ascii="Verdana" w:eastAsia="Verdana" w:hAnsi="Verdana" w:cs="Verdana"/>
          <w:i/>
          <w:color w:val="000000"/>
          <w:sz w:val="20"/>
          <w:szCs w:val="20"/>
        </w:rPr>
        <w:t xml:space="preserve">a) </w:t>
      </w:r>
      <w:r>
        <w:rPr>
          <w:rFonts w:ascii="Verdana" w:eastAsia="Verdana" w:hAnsi="Verdana" w:cs="Verdana"/>
          <w:i/>
          <w:color w:val="000000"/>
          <w:sz w:val="24"/>
          <w:szCs w:val="24"/>
        </w:rPr>
        <w:t>Registro de conductor que habilite a nivel nacional para el manejo de vehículos de   éstas características.</w:t>
      </w:r>
    </w:p>
    <w:p w:rsidR="004204BD" w:rsidRDefault="00101DA7">
      <w:pPr>
        <w:numPr>
          <w:ilvl w:val="0"/>
          <w:numId w:val="2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Registros</w:t>
      </w:r>
    </w:p>
    <w:p w:rsidR="004204BD" w:rsidRDefault="00101DA7">
      <w:pPr>
        <w:numPr>
          <w:ilvl w:val="1"/>
          <w:numId w:val="29"/>
        </w:numPr>
        <w:pBdr>
          <w:top w:val="nil"/>
          <w:left w:val="nil"/>
          <w:bottom w:val="nil"/>
          <w:right w:val="nil"/>
          <w:between w:val="nil"/>
        </w:pBdr>
        <w:tabs>
          <w:tab w:val="left" w:pos="608"/>
        </w:tabs>
        <w:spacing w:before="138" w:line="360" w:lineRule="auto"/>
        <w:ind w:left="501" w:right="224" w:hanging="284"/>
        <w:rPr>
          <w:rFonts w:ascii="Verdana" w:eastAsia="Verdana" w:hAnsi="Verdana" w:cs="Verdana"/>
          <w:i/>
          <w:color w:val="000000"/>
          <w:sz w:val="24"/>
          <w:szCs w:val="24"/>
        </w:rPr>
      </w:pPr>
      <w:r>
        <w:rPr>
          <w:rFonts w:ascii="Verdana" w:eastAsia="Verdana" w:hAnsi="Verdana" w:cs="Verdana"/>
          <w:i/>
          <w:color w:val="000000"/>
          <w:sz w:val="24"/>
          <w:szCs w:val="24"/>
        </w:rPr>
        <w:t>La nómina de personal reconocido y las habilitaciones correspondientes serán archivadas en Servicios Generales.</w:t>
      </w:r>
    </w:p>
    <w:p w:rsidR="004204BD" w:rsidRDefault="00101DA7">
      <w:pPr>
        <w:numPr>
          <w:ilvl w:val="1"/>
          <w:numId w:val="29"/>
        </w:numPr>
        <w:pBdr>
          <w:top w:val="nil"/>
          <w:left w:val="nil"/>
          <w:bottom w:val="nil"/>
          <w:right w:val="nil"/>
          <w:between w:val="nil"/>
        </w:pBdr>
        <w:tabs>
          <w:tab w:val="left" w:pos="608"/>
        </w:tabs>
        <w:spacing w:line="360" w:lineRule="auto"/>
        <w:ind w:left="501" w:right="223" w:hanging="284"/>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Los formularios de examen de los operadores serán archivados en Servicios Generales.</w:t>
      </w:r>
    </w:p>
    <w:p w:rsidR="004204BD" w:rsidRDefault="00101DA7">
      <w:pPr>
        <w:pStyle w:val="Ttulo1"/>
        <w:spacing w:before="63" w:line="367" w:lineRule="auto"/>
        <w:ind w:right="6682" w:firstLine="218"/>
        <w:rPr>
          <w:rFonts w:ascii="Verdana" w:eastAsia="Verdana" w:hAnsi="Verdana" w:cs="Verdana"/>
          <w:i/>
          <w:u w:val="none"/>
        </w:rPr>
      </w:pPr>
      <w:r>
        <w:rPr>
          <w:rFonts w:ascii="Verdana" w:eastAsia="Verdana" w:hAnsi="Verdana" w:cs="Verdana"/>
          <w:i/>
          <w:u w:val="none"/>
        </w:rPr>
        <w:lastRenderedPageBreak/>
        <w:t>Procedimientos específicos Auditorías - Inspecciones</w:t>
      </w:r>
    </w:p>
    <w:p w:rsidR="004204BD" w:rsidRDefault="004204BD">
      <w:pPr>
        <w:pBdr>
          <w:top w:val="nil"/>
          <w:left w:val="nil"/>
          <w:bottom w:val="nil"/>
          <w:right w:val="nil"/>
          <w:between w:val="nil"/>
        </w:pBdr>
        <w:spacing w:before="7"/>
        <w:rPr>
          <w:rFonts w:ascii="Verdana" w:eastAsia="Verdana" w:hAnsi="Verdana" w:cs="Verdana"/>
          <w:b/>
          <w:i/>
          <w:color w:val="000000"/>
          <w:sz w:val="35"/>
          <w:szCs w:val="35"/>
        </w:rPr>
      </w:pPr>
    </w:p>
    <w:p w:rsidR="004204BD" w:rsidRDefault="00101DA7">
      <w:pPr>
        <w:numPr>
          <w:ilvl w:val="0"/>
          <w:numId w:val="2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Objetivo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Detectar desvíos, transgresiones, condiciones y acciones inseguras que interfieran en el buen desarrollo del programa de prevención de accidentes de la empresa.</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numPr>
          <w:ilvl w:val="0"/>
          <w:numId w:val="26"/>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u w:val="single"/>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que se realicen durante la ejecución de las obras.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2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Participantes de la elaboración</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Participarán en la elaboración de las auditorías, los siguientes sectores:</w:t>
      </w:r>
    </w:p>
    <w:p w:rsidR="004204BD" w:rsidRDefault="00101DA7">
      <w:pPr>
        <w:numPr>
          <w:ilvl w:val="1"/>
          <w:numId w:val="2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Supervisores/Capataces</w:t>
      </w:r>
    </w:p>
    <w:p w:rsidR="004204BD" w:rsidRDefault="00101DA7">
      <w:pPr>
        <w:numPr>
          <w:ilvl w:val="1"/>
          <w:numId w:val="2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Jefatura de obra</w:t>
      </w:r>
    </w:p>
    <w:p w:rsidR="004204BD" w:rsidRDefault="00101DA7">
      <w:pPr>
        <w:numPr>
          <w:ilvl w:val="1"/>
          <w:numId w:val="2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SERVICIO DE HIG. Y SEG.</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26"/>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Procedimiento</w:t>
      </w:r>
    </w:p>
    <w:p w:rsidR="004204BD" w:rsidRDefault="00101DA7">
      <w:pPr>
        <w:numPr>
          <w:ilvl w:val="1"/>
          <w:numId w:val="26"/>
        </w:numPr>
        <w:pBdr>
          <w:top w:val="nil"/>
          <w:left w:val="nil"/>
          <w:bottom w:val="nil"/>
          <w:right w:val="nil"/>
          <w:between w:val="nil"/>
        </w:pBdr>
        <w:tabs>
          <w:tab w:val="left" w:pos="608"/>
        </w:tabs>
        <w:spacing w:before="138"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Personal de SERVICIO DE HIG. Y SEG. de la obra se presenta en el área donde se desarrollan tareas para auditar y/o inspeccionar.</w:t>
      </w:r>
    </w:p>
    <w:p w:rsidR="004204BD" w:rsidRDefault="00101DA7">
      <w:pPr>
        <w:numPr>
          <w:ilvl w:val="1"/>
          <w:numId w:val="26"/>
        </w:numPr>
        <w:pBdr>
          <w:top w:val="nil"/>
          <w:left w:val="nil"/>
          <w:bottom w:val="nil"/>
          <w:right w:val="nil"/>
          <w:between w:val="nil"/>
        </w:pBdr>
        <w:tabs>
          <w:tab w:val="left" w:pos="608"/>
        </w:tabs>
        <w:spacing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Se consignan en planilla nombre auditor, inspector, fecha, hora, lugar, trabajo auditado, responsable de las tareas.</w:t>
      </w:r>
    </w:p>
    <w:p w:rsidR="004204BD" w:rsidRDefault="00101DA7">
      <w:pPr>
        <w:numPr>
          <w:ilvl w:val="1"/>
          <w:numId w:val="26"/>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Se solicit</w:t>
      </w:r>
      <w:r>
        <w:rPr>
          <w:rFonts w:ascii="Verdana" w:eastAsia="Verdana" w:hAnsi="Verdana" w:cs="Verdana"/>
          <w:i/>
          <w:color w:val="000000"/>
          <w:sz w:val="24"/>
          <w:szCs w:val="24"/>
        </w:rPr>
        <w:t>a al encargado la documentación exigida por normas vigentes (permiso y ordinativo de trabajo), procedimiento de trabajo propios (para el caso de permisos de trabajo) y análisis previo de riesgos.</w:t>
      </w:r>
    </w:p>
    <w:p w:rsidR="004204BD" w:rsidRDefault="00101DA7">
      <w:pPr>
        <w:numPr>
          <w:ilvl w:val="1"/>
          <w:numId w:val="26"/>
        </w:numPr>
        <w:pBdr>
          <w:top w:val="nil"/>
          <w:left w:val="nil"/>
          <w:bottom w:val="nil"/>
          <w:right w:val="nil"/>
          <w:between w:val="nil"/>
        </w:pBdr>
        <w:tabs>
          <w:tab w:val="left" w:pos="608"/>
        </w:tabs>
        <w:spacing w:before="1"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Se evalúa no sólo la tenencia de dicha documentación, sino también la calidad de información suministrada por los mismos, por parte del emisor y autorizante del PT - OT.</w:t>
      </w:r>
    </w:p>
    <w:p w:rsidR="004204BD" w:rsidRDefault="00101DA7">
      <w:pPr>
        <w:numPr>
          <w:ilvl w:val="1"/>
          <w:numId w:val="26"/>
        </w:numPr>
        <w:pBdr>
          <w:top w:val="nil"/>
          <w:left w:val="nil"/>
          <w:bottom w:val="nil"/>
          <w:right w:val="nil"/>
          <w:between w:val="nil"/>
        </w:pBdr>
        <w:tabs>
          <w:tab w:val="left" w:pos="608"/>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Si el trabajo lo requiere o lo exige la documentación en poder del encargado, se audit</w:t>
      </w:r>
      <w:r>
        <w:rPr>
          <w:rFonts w:ascii="Verdana" w:eastAsia="Verdana" w:hAnsi="Verdana" w:cs="Verdana"/>
          <w:i/>
          <w:color w:val="000000"/>
          <w:sz w:val="24"/>
          <w:szCs w:val="24"/>
        </w:rPr>
        <w:t>a la consignación de equipos e instalaciones.</w:t>
      </w:r>
    </w:p>
    <w:p w:rsidR="004204BD" w:rsidRDefault="00101DA7">
      <w:pPr>
        <w:numPr>
          <w:ilvl w:val="1"/>
          <w:numId w:val="26"/>
        </w:numPr>
        <w:pBdr>
          <w:top w:val="nil"/>
          <w:left w:val="nil"/>
          <w:bottom w:val="nil"/>
          <w:right w:val="nil"/>
          <w:between w:val="nil"/>
        </w:pBdr>
        <w:tabs>
          <w:tab w:val="left" w:pos="608"/>
        </w:tabs>
        <w:spacing w:line="360" w:lineRule="auto"/>
        <w:ind w:left="501" w:right="220" w:hanging="284"/>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 xml:space="preserve">Se recorre el sector donde se desarrollan los trabajos, observando las </w:t>
      </w:r>
      <w:r>
        <w:rPr>
          <w:rFonts w:ascii="Verdana" w:eastAsia="Verdana" w:hAnsi="Verdana" w:cs="Verdana"/>
          <w:i/>
          <w:color w:val="000000"/>
          <w:sz w:val="24"/>
          <w:szCs w:val="24"/>
        </w:rPr>
        <w:lastRenderedPageBreak/>
        <w:t>condiciones o actitudes que puedan generar un incidente/accidente, las cuales puedan encuadrarse en los siguientes aspecto</w:t>
      </w:r>
      <w:r>
        <w:rPr>
          <w:rFonts w:ascii="Verdana" w:eastAsia="Verdana" w:hAnsi="Verdana" w:cs="Verdana"/>
          <w:i/>
          <w:color w:val="000000"/>
          <w:sz w:val="24"/>
          <w:szCs w:val="24"/>
        </w:rPr>
        <w:t>s: método de trabajo utilizado, elementos de protección personal, equipos y herramientas, vallado y señalización, prevención de incendios, ventilación/iluminación, orden y limpieza.</w:t>
      </w:r>
    </w:p>
    <w:p w:rsidR="004204BD" w:rsidRDefault="00101DA7">
      <w:pPr>
        <w:numPr>
          <w:ilvl w:val="1"/>
          <w:numId w:val="26"/>
        </w:numPr>
        <w:pBdr>
          <w:top w:val="nil"/>
          <w:left w:val="nil"/>
          <w:bottom w:val="nil"/>
          <w:right w:val="nil"/>
          <w:between w:val="nil"/>
        </w:pBdr>
        <w:tabs>
          <w:tab w:val="left" w:pos="608"/>
        </w:tabs>
        <w:spacing w:before="76"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Se apuntan las desviaciones, transgresiones, condiciones conjuntamente con las recomendaciones de seguridad, en la hoja de auditoría.</w:t>
      </w:r>
    </w:p>
    <w:p w:rsidR="004204BD" w:rsidRDefault="00101DA7">
      <w:pPr>
        <w:numPr>
          <w:ilvl w:val="1"/>
          <w:numId w:val="26"/>
        </w:numPr>
        <w:pBdr>
          <w:top w:val="nil"/>
          <w:left w:val="nil"/>
          <w:bottom w:val="nil"/>
          <w:right w:val="nil"/>
          <w:between w:val="nil"/>
        </w:pBdr>
        <w:tabs>
          <w:tab w:val="left" w:pos="608"/>
        </w:tabs>
        <w:spacing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El prevencionista efectúa un análisis objetivo de todos los puntos auditados y de la evaluación de la misma surge una cali</w:t>
      </w:r>
      <w:r>
        <w:rPr>
          <w:rFonts w:ascii="Verdana" w:eastAsia="Verdana" w:hAnsi="Verdana" w:cs="Verdana"/>
          <w:i/>
          <w:color w:val="000000"/>
          <w:sz w:val="24"/>
          <w:szCs w:val="24"/>
        </w:rPr>
        <w:t>ficación que podrá ser BUENO - REGULAR - MALO.</w:t>
      </w:r>
    </w:p>
    <w:p w:rsidR="004204BD" w:rsidRDefault="00101DA7">
      <w:pPr>
        <w:numPr>
          <w:ilvl w:val="1"/>
          <w:numId w:val="26"/>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Los participantes de la auditoría firman la misma, tomando conocimiento el encargado del trabajo de los puntos a corregir, mejorar o bien continuar con las mismas pautas de trabajo auditadas. Toma conocimiento</w:t>
      </w:r>
      <w:r>
        <w:rPr>
          <w:rFonts w:ascii="Verdana" w:eastAsia="Verdana" w:hAnsi="Verdana" w:cs="Verdana"/>
          <w:i/>
          <w:color w:val="000000"/>
          <w:sz w:val="24"/>
          <w:szCs w:val="24"/>
        </w:rPr>
        <w:t xml:space="preserve"> del resultado de la misma, el supervisor de la especialidad auditada.</w:t>
      </w:r>
    </w:p>
    <w:p w:rsidR="004204BD" w:rsidRDefault="00101DA7">
      <w:pPr>
        <w:numPr>
          <w:ilvl w:val="1"/>
          <w:numId w:val="26"/>
        </w:numPr>
        <w:pBdr>
          <w:top w:val="nil"/>
          <w:left w:val="nil"/>
          <w:bottom w:val="nil"/>
          <w:right w:val="nil"/>
          <w:between w:val="nil"/>
        </w:pBdr>
        <w:tabs>
          <w:tab w:val="left" w:pos="719"/>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Si las observaciones vertidas en la auditoría involucran a sectores de planta (Ej. permisos/ordinativos de trabajo incompletos), se les remite una copia de la misma.</w:t>
      </w:r>
    </w:p>
    <w:p w:rsidR="004204BD" w:rsidRDefault="00101DA7">
      <w:pPr>
        <w:numPr>
          <w:ilvl w:val="1"/>
          <w:numId w:val="26"/>
        </w:numPr>
        <w:pBdr>
          <w:top w:val="nil"/>
          <w:left w:val="nil"/>
          <w:bottom w:val="nil"/>
          <w:right w:val="nil"/>
          <w:between w:val="nil"/>
        </w:pBdr>
        <w:tabs>
          <w:tab w:val="left" w:pos="719"/>
        </w:tabs>
        <w:spacing w:before="1"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Con la información obtenida, SERVICIO DE HIG. Y SEG. elaborará un registro mensual de riesgos potenciales, para su corrección.</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Detalle del resultado de auditorías buenas, malas, regulares y detalle de supervisores auditados con sus respect</w:t>
      </w:r>
      <w:r>
        <w:rPr>
          <w:rFonts w:ascii="Verdana" w:eastAsia="Verdana" w:hAnsi="Verdana" w:cs="Verdana"/>
          <w:i/>
          <w:color w:val="000000"/>
          <w:sz w:val="24"/>
          <w:szCs w:val="24"/>
        </w:rPr>
        <w:t>ivos resultados.</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u w:val="none"/>
        </w:rPr>
        <w:lastRenderedPageBreak/>
        <w:t>Procedimiento específico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rPr>
        <w:t>Captación e incorporación de personal</w:t>
      </w:r>
    </w:p>
    <w:p w:rsidR="004204BD" w:rsidRDefault="004204BD">
      <w:pPr>
        <w:pBdr>
          <w:top w:val="nil"/>
          <w:left w:val="nil"/>
          <w:bottom w:val="nil"/>
          <w:right w:val="nil"/>
          <w:between w:val="nil"/>
        </w:pBdr>
        <w:rPr>
          <w:rFonts w:ascii="Verdana" w:eastAsia="Verdana" w:hAnsi="Verdana" w:cs="Verdana"/>
          <w:b/>
          <w:i/>
          <w:color w:val="000000"/>
          <w:sz w:val="26"/>
          <w:szCs w:val="26"/>
        </w:rPr>
      </w:pPr>
    </w:p>
    <w:p w:rsidR="004204BD" w:rsidRDefault="004204BD">
      <w:pPr>
        <w:pBdr>
          <w:top w:val="nil"/>
          <w:left w:val="nil"/>
          <w:bottom w:val="nil"/>
          <w:right w:val="nil"/>
          <w:between w:val="nil"/>
        </w:pBdr>
        <w:spacing w:before="2"/>
        <w:rPr>
          <w:rFonts w:ascii="Verdana" w:eastAsia="Verdana" w:hAnsi="Verdana" w:cs="Verdana"/>
          <w:b/>
          <w:i/>
          <w:color w:val="000000"/>
        </w:rPr>
      </w:pPr>
    </w:p>
    <w:p w:rsidR="004204BD" w:rsidRDefault="00101DA7">
      <w:pPr>
        <w:numPr>
          <w:ilvl w:val="0"/>
          <w:numId w:val="25"/>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Objetivo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Incorporar el personal requerido para la cobertura de los trabajos a realizar en la obra.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25"/>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u w:val="single"/>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Todas las especialidades de la obra que deban incorporar personal.</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25"/>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Responsabilidades</w:t>
      </w:r>
    </w:p>
    <w:p w:rsidR="004204BD" w:rsidRDefault="00101DA7">
      <w:pPr>
        <w:numPr>
          <w:ilvl w:val="1"/>
          <w:numId w:val="25"/>
        </w:numPr>
        <w:pBdr>
          <w:top w:val="nil"/>
          <w:left w:val="nil"/>
          <w:bottom w:val="nil"/>
          <w:right w:val="nil"/>
          <w:between w:val="nil"/>
        </w:pBdr>
        <w:tabs>
          <w:tab w:val="left" w:pos="608"/>
        </w:tabs>
        <w:spacing w:before="138"/>
        <w:ind w:left="607" w:hanging="390"/>
        <w:rPr>
          <w:rFonts w:ascii="Verdana" w:eastAsia="Verdana" w:hAnsi="Verdana" w:cs="Verdana"/>
          <w:i/>
          <w:color w:val="000000"/>
          <w:sz w:val="20"/>
          <w:szCs w:val="20"/>
        </w:rPr>
      </w:pPr>
      <w:r>
        <w:rPr>
          <w:rFonts w:ascii="Verdana" w:eastAsia="Verdana" w:hAnsi="Verdana" w:cs="Verdana"/>
          <w:i/>
          <w:color w:val="000000"/>
          <w:sz w:val="24"/>
          <w:szCs w:val="24"/>
        </w:rPr>
        <w:t>De oficina de personal</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Deberá efectuar la captación del personal para su posterior entrevista con la supervisión.</w:t>
      </w:r>
    </w:p>
    <w:p w:rsidR="004204BD" w:rsidRDefault="00101DA7">
      <w:pPr>
        <w:numPr>
          <w:ilvl w:val="1"/>
          <w:numId w:val="25"/>
        </w:numPr>
        <w:pBdr>
          <w:top w:val="nil"/>
          <w:left w:val="nil"/>
          <w:bottom w:val="nil"/>
          <w:right w:val="nil"/>
          <w:between w:val="nil"/>
        </w:pBdr>
        <w:tabs>
          <w:tab w:val="left" w:pos="608"/>
        </w:tabs>
        <w:spacing w:before="138"/>
        <w:ind w:left="607" w:hanging="390"/>
        <w:rPr>
          <w:rFonts w:ascii="Verdana" w:eastAsia="Verdana" w:hAnsi="Verdana" w:cs="Verdana"/>
          <w:i/>
          <w:color w:val="000000"/>
          <w:sz w:val="20"/>
          <w:szCs w:val="20"/>
        </w:rPr>
      </w:pPr>
      <w:r>
        <w:rPr>
          <w:rFonts w:ascii="Verdana" w:eastAsia="Verdana" w:hAnsi="Verdana" w:cs="Verdana"/>
          <w:i/>
          <w:color w:val="000000"/>
          <w:sz w:val="24"/>
          <w:szCs w:val="24"/>
        </w:rPr>
        <w:t>De la supervisión</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Realizará las entrevistas y examinará a los postulantes por especialidad, indicando a oficina personal la prioridad de incorporación, la categoría, etc.</w:t>
      </w:r>
    </w:p>
    <w:p w:rsidR="004204BD" w:rsidRDefault="00101DA7">
      <w:pPr>
        <w:pBdr>
          <w:top w:val="nil"/>
          <w:left w:val="nil"/>
          <w:bottom w:val="nil"/>
          <w:right w:val="nil"/>
          <w:between w:val="nil"/>
        </w:pBdr>
        <w:spacing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El examen realizado se documentará en formato específico para cada especialidad y categoría.</w:t>
      </w:r>
    </w:p>
    <w:p w:rsidR="004204BD" w:rsidRDefault="00101DA7">
      <w:pPr>
        <w:numPr>
          <w:ilvl w:val="1"/>
          <w:numId w:val="25"/>
        </w:numPr>
        <w:pBdr>
          <w:top w:val="nil"/>
          <w:left w:val="nil"/>
          <w:bottom w:val="nil"/>
          <w:right w:val="nil"/>
          <w:between w:val="nil"/>
        </w:pBdr>
        <w:tabs>
          <w:tab w:val="left" w:pos="608"/>
        </w:tabs>
        <w:ind w:left="607" w:hanging="390"/>
        <w:rPr>
          <w:rFonts w:ascii="Verdana" w:eastAsia="Verdana" w:hAnsi="Verdana" w:cs="Verdana"/>
          <w:i/>
          <w:color w:val="000000"/>
          <w:sz w:val="20"/>
          <w:szCs w:val="20"/>
        </w:rPr>
      </w:pPr>
      <w:r>
        <w:rPr>
          <w:rFonts w:ascii="Verdana" w:eastAsia="Verdana" w:hAnsi="Verdana" w:cs="Verdana"/>
          <w:i/>
          <w:color w:val="000000"/>
          <w:sz w:val="24"/>
          <w:szCs w:val="24"/>
        </w:rPr>
        <w:t>Del servic</w:t>
      </w:r>
      <w:r>
        <w:rPr>
          <w:rFonts w:ascii="Verdana" w:eastAsia="Verdana" w:hAnsi="Verdana" w:cs="Verdana"/>
          <w:i/>
          <w:color w:val="000000"/>
          <w:sz w:val="24"/>
          <w:szCs w:val="24"/>
        </w:rPr>
        <w:t>io médico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Arbitrará los medios para que se realice al personal ingresante los exámenes  preocupacionales y evaluará el resultado de los mismos.</w:t>
      </w:r>
    </w:p>
    <w:p w:rsidR="004204BD" w:rsidRDefault="00101DA7">
      <w:pPr>
        <w:numPr>
          <w:ilvl w:val="1"/>
          <w:numId w:val="25"/>
        </w:numPr>
        <w:pBdr>
          <w:top w:val="nil"/>
          <w:left w:val="nil"/>
          <w:bottom w:val="nil"/>
          <w:right w:val="nil"/>
          <w:between w:val="nil"/>
        </w:pBdr>
        <w:tabs>
          <w:tab w:val="left" w:pos="608"/>
        </w:tabs>
        <w:ind w:left="607" w:hanging="390"/>
        <w:rPr>
          <w:rFonts w:ascii="Verdana" w:eastAsia="Verdana" w:hAnsi="Verdana" w:cs="Verdana"/>
          <w:i/>
          <w:color w:val="000000"/>
          <w:sz w:val="20"/>
          <w:szCs w:val="20"/>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9"/>
        <w:ind w:left="218"/>
        <w:rPr>
          <w:rFonts w:ascii="Verdana" w:eastAsia="Verdana" w:hAnsi="Verdana" w:cs="Verdana"/>
          <w:i/>
          <w:color w:val="000000"/>
          <w:sz w:val="24"/>
          <w:szCs w:val="24"/>
        </w:rPr>
      </w:pPr>
      <w:r>
        <w:rPr>
          <w:rFonts w:ascii="Verdana" w:eastAsia="Verdana" w:hAnsi="Verdana" w:cs="Verdana"/>
          <w:i/>
          <w:color w:val="000000"/>
          <w:sz w:val="24"/>
          <w:szCs w:val="24"/>
        </w:rPr>
        <w:t>Efectuará la inducción en seguridad, documentando la actividad realizada.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25"/>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Procedimiento general</w:t>
      </w:r>
    </w:p>
    <w:p w:rsidR="004204BD" w:rsidRDefault="00101DA7">
      <w:pPr>
        <w:numPr>
          <w:ilvl w:val="1"/>
          <w:numId w:val="25"/>
        </w:numPr>
        <w:pBdr>
          <w:top w:val="nil"/>
          <w:left w:val="nil"/>
          <w:bottom w:val="nil"/>
          <w:right w:val="nil"/>
          <w:between w:val="nil"/>
        </w:pBdr>
        <w:tabs>
          <w:tab w:val="left" w:pos="608"/>
        </w:tabs>
        <w:spacing w:before="138" w:line="360" w:lineRule="auto"/>
        <w:ind w:right="219" w:hanging="284"/>
        <w:jc w:val="both"/>
        <w:rPr>
          <w:rFonts w:ascii="Verdana" w:eastAsia="Verdana" w:hAnsi="Verdana" w:cs="Verdana"/>
          <w:i/>
          <w:color w:val="000000"/>
          <w:sz w:val="20"/>
          <w:szCs w:val="20"/>
        </w:rPr>
      </w:pPr>
      <w:r>
        <w:rPr>
          <w:rFonts w:ascii="Verdana" w:eastAsia="Verdana" w:hAnsi="Verdana" w:cs="Verdana"/>
          <w:i/>
          <w:color w:val="000000"/>
          <w:sz w:val="24"/>
          <w:szCs w:val="24"/>
        </w:rPr>
        <w:t>La oficina de personal efectuará la captación del personal del área de influencia donde se realizará la obra. Para ello se citará a la gente en locales contratados para tal fin, o bien en la planta donde se desarrollarán las actividades. Se emplearán los m</w:t>
      </w:r>
      <w:r>
        <w:rPr>
          <w:rFonts w:ascii="Verdana" w:eastAsia="Verdana" w:hAnsi="Verdana" w:cs="Verdana"/>
          <w:i/>
          <w:color w:val="000000"/>
          <w:sz w:val="24"/>
          <w:szCs w:val="24"/>
        </w:rPr>
        <w:t>edios de comunicación de la zona tales como emisoras radiales, diarios, canales de televisión, etc. ampliándose los mismos en caso de no obtener personal especializado en el lugar. Se deberá informar cantidad de vacantes, fecha, hora y lugar de presentació</w:t>
      </w:r>
      <w:r>
        <w:rPr>
          <w:rFonts w:ascii="Verdana" w:eastAsia="Verdana" w:hAnsi="Verdana" w:cs="Verdana"/>
          <w:i/>
          <w:color w:val="000000"/>
          <w:sz w:val="24"/>
          <w:szCs w:val="24"/>
        </w:rPr>
        <w:t xml:space="preserve">n y aptitud profesional </w:t>
      </w:r>
      <w:r>
        <w:rPr>
          <w:rFonts w:ascii="Verdana" w:eastAsia="Verdana" w:hAnsi="Verdana" w:cs="Verdana"/>
          <w:i/>
          <w:color w:val="000000"/>
          <w:sz w:val="24"/>
          <w:szCs w:val="24"/>
        </w:rPr>
        <w:lastRenderedPageBreak/>
        <w:t>buscada.</w:t>
      </w:r>
    </w:p>
    <w:p w:rsidR="004204BD" w:rsidRDefault="00101DA7">
      <w:pPr>
        <w:numPr>
          <w:ilvl w:val="1"/>
          <w:numId w:val="25"/>
        </w:numPr>
        <w:pBdr>
          <w:top w:val="nil"/>
          <w:left w:val="nil"/>
          <w:bottom w:val="nil"/>
          <w:right w:val="nil"/>
          <w:between w:val="nil"/>
        </w:pBdr>
        <w:tabs>
          <w:tab w:val="left" w:pos="608"/>
        </w:tabs>
        <w:spacing w:line="360" w:lineRule="auto"/>
        <w:ind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Los aspirantes a ingresar mantendrán una entrevista técnica con la supervisión, quien evaluará su perfil profesional en el trabajo (experiencia, conocimientos, actitud, etc.).</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Documentando el examen realiza</w:t>
      </w:r>
      <w:r>
        <w:rPr>
          <w:rFonts w:ascii="Verdana" w:eastAsia="Verdana" w:hAnsi="Verdana" w:cs="Verdana"/>
          <w:i/>
          <w:color w:val="000000"/>
          <w:sz w:val="24"/>
          <w:szCs w:val="24"/>
        </w:rPr>
        <w:t>do de acuerdo al procedimiento vigente.</w:t>
      </w:r>
    </w:p>
    <w:p w:rsidR="004204BD" w:rsidRDefault="00101DA7">
      <w:pPr>
        <w:pBdr>
          <w:top w:val="nil"/>
          <w:left w:val="nil"/>
          <w:bottom w:val="nil"/>
          <w:right w:val="nil"/>
          <w:between w:val="nil"/>
        </w:pBdr>
        <w:spacing w:before="76"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lastRenderedPageBreak/>
        <w:t>Concluida la misma y aprobada la solicitud de ingreso, se lo citará a través de la oficina de personal para el examen médico preocupacional.</w:t>
      </w:r>
    </w:p>
    <w:p w:rsidR="004204BD" w:rsidRDefault="00101DA7">
      <w:pPr>
        <w:numPr>
          <w:ilvl w:val="1"/>
          <w:numId w:val="25"/>
        </w:numPr>
        <w:pBdr>
          <w:top w:val="nil"/>
          <w:left w:val="nil"/>
          <w:bottom w:val="nil"/>
          <w:right w:val="nil"/>
          <w:between w:val="nil"/>
        </w:pBdr>
        <w:tabs>
          <w:tab w:val="left" w:pos="620"/>
        </w:tabs>
        <w:spacing w:line="360" w:lineRule="auto"/>
        <w:ind w:left="218" w:right="224" w:firstLine="0"/>
        <w:rPr>
          <w:rFonts w:ascii="Verdana" w:eastAsia="Verdana" w:hAnsi="Verdana" w:cs="Verdana"/>
          <w:i/>
          <w:color w:val="000000"/>
        </w:rPr>
      </w:pPr>
      <w:r>
        <w:rPr>
          <w:rFonts w:ascii="Verdana" w:eastAsia="Verdana" w:hAnsi="Verdana" w:cs="Verdana"/>
          <w:i/>
          <w:color w:val="000000"/>
          <w:sz w:val="24"/>
          <w:szCs w:val="24"/>
        </w:rPr>
        <w:t>El servicio médico de obra evaluará el examen médico preocupacional del personal ingresante, determinando la aptitud psicofísica para desempeñar tareas en la obra.</w:t>
      </w:r>
    </w:p>
    <w:p w:rsidR="004204BD" w:rsidRDefault="00101DA7">
      <w:pPr>
        <w:numPr>
          <w:ilvl w:val="1"/>
          <w:numId w:val="25"/>
        </w:numPr>
        <w:pBdr>
          <w:top w:val="nil"/>
          <w:left w:val="nil"/>
          <w:bottom w:val="nil"/>
          <w:right w:val="nil"/>
          <w:between w:val="nil"/>
        </w:pBdr>
        <w:tabs>
          <w:tab w:val="left" w:pos="608"/>
        </w:tabs>
        <w:spacing w:line="360" w:lineRule="auto"/>
        <w:ind w:right="222" w:hanging="284"/>
        <w:rPr>
          <w:rFonts w:ascii="Verdana" w:eastAsia="Verdana" w:hAnsi="Verdana" w:cs="Verdana"/>
          <w:i/>
          <w:color w:val="000000"/>
          <w:sz w:val="20"/>
          <w:szCs w:val="20"/>
        </w:rPr>
      </w:pPr>
      <w:r>
        <w:rPr>
          <w:rFonts w:ascii="Verdana" w:eastAsia="Verdana" w:hAnsi="Verdana" w:cs="Verdana"/>
          <w:i/>
          <w:color w:val="000000"/>
          <w:sz w:val="24"/>
          <w:szCs w:val="24"/>
        </w:rPr>
        <w:t>Previo a la incorporación efectiva del personal se realizará un curso de inducción de seguri</w:t>
      </w:r>
      <w:r>
        <w:rPr>
          <w:rFonts w:ascii="Verdana" w:eastAsia="Verdana" w:hAnsi="Verdana" w:cs="Verdana"/>
          <w:i/>
          <w:color w:val="000000"/>
          <w:sz w:val="24"/>
          <w:szCs w:val="24"/>
        </w:rPr>
        <w:t>dad e higiene industrial. El contenido del mismo es el siguiente:</w:t>
      </w:r>
    </w:p>
    <w:p w:rsidR="004204BD" w:rsidRDefault="00101DA7">
      <w:pPr>
        <w:numPr>
          <w:ilvl w:val="0"/>
          <w:numId w:val="24"/>
        </w:numPr>
        <w:pBdr>
          <w:top w:val="nil"/>
          <w:left w:val="nil"/>
          <w:bottom w:val="nil"/>
          <w:right w:val="nil"/>
          <w:between w:val="nil"/>
        </w:pBdr>
        <w:tabs>
          <w:tab w:val="left" w:pos="502"/>
        </w:tabs>
        <w:spacing w:line="360" w:lineRule="auto"/>
        <w:ind w:right="5682" w:firstLine="0"/>
        <w:rPr>
          <w:rFonts w:ascii="Verdana" w:eastAsia="Verdana" w:hAnsi="Verdana" w:cs="Verdana"/>
          <w:i/>
          <w:color w:val="000000"/>
          <w:sz w:val="24"/>
          <w:szCs w:val="24"/>
        </w:rPr>
      </w:pPr>
      <w:r>
        <w:rPr>
          <w:rFonts w:ascii="Verdana" w:eastAsia="Verdana" w:hAnsi="Verdana" w:cs="Verdana"/>
          <w:i/>
          <w:color w:val="000000"/>
          <w:sz w:val="24"/>
          <w:szCs w:val="24"/>
        </w:rPr>
        <w:t>Política de seguridad de la empresa. Instrucción programada de la misma.</w:t>
      </w:r>
    </w:p>
    <w:p w:rsidR="004204BD" w:rsidRDefault="00101DA7">
      <w:pPr>
        <w:numPr>
          <w:ilvl w:val="0"/>
          <w:numId w:val="24"/>
        </w:numPr>
        <w:pBdr>
          <w:top w:val="nil"/>
          <w:left w:val="nil"/>
          <w:bottom w:val="nil"/>
          <w:right w:val="nil"/>
          <w:between w:val="nil"/>
        </w:pBdr>
        <w:tabs>
          <w:tab w:val="left" w:pos="502"/>
        </w:tabs>
        <w:ind w:left="501"/>
        <w:rPr>
          <w:rFonts w:ascii="Verdana" w:eastAsia="Verdana" w:hAnsi="Verdana" w:cs="Verdana"/>
          <w:i/>
          <w:color w:val="000000"/>
          <w:sz w:val="24"/>
          <w:szCs w:val="24"/>
        </w:rPr>
      </w:pPr>
      <w:r>
        <w:rPr>
          <w:rFonts w:ascii="Verdana" w:eastAsia="Verdana" w:hAnsi="Verdana" w:cs="Verdana"/>
          <w:i/>
          <w:color w:val="000000"/>
          <w:sz w:val="24"/>
          <w:szCs w:val="24"/>
        </w:rPr>
        <w:t>Proyección de video referente al tema.</w:t>
      </w:r>
    </w:p>
    <w:p w:rsidR="004204BD" w:rsidRDefault="00101DA7">
      <w:pPr>
        <w:numPr>
          <w:ilvl w:val="0"/>
          <w:numId w:val="24"/>
        </w:numPr>
        <w:pBdr>
          <w:top w:val="nil"/>
          <w:left w:val="nil"/>
          <w:bottom w:val="nil"/>
          <w:right w:val="nil"/>
          <w:between w:val="nil"/>
        </w:pBdr>
        <w:tabs>
          <w:tab w:val="left" w:pos="502"/>
        </w:tabs>
        <w:spacing w:before="138"/>
        <w:ind w:left="501"/>
        <w:rPr>
          <w:rFonts w:ascii="Verdana" w:eastAsia="Verdana" w:hAnsi="Verdana" w:cs="Verdana"/>
          <w:i/>
          <w:color w:val="000000"/>
          <w:sz w:val="24"/>
          <w:szCs w:val="24"/>
        </w:rPr>
      </w:pPr>
      <w:r>
        <w:rPr>
          <w:rFonts w:ascii="Verdana" w:eastAsia="Verdana" w:hAnsi="Verdana" w:cs="Verdana"/>
          <w:i/>
          <w:color w:val="000000"/>
          <w:sz w:val="24"/>
          <w:szCs w:val="24"/>
        </w:rPr>
        <w:t>Prevención de accidentes en la obra donde se desarrollan las tareas.</w:t>
      </w:r>
    </w:p>
    <w:p w:rsidR="004204BD" w:rsidRDefault="00101DA7">
      <w:pPr>
        <w:numPr>
          <w:ilvl w:val="0"/>
          <w:numId w:val="24"/>
        </w:numPr>
        <w:pBdr>
          <w:top w:val="nil"/>
          <w:left w:val="nil"/>
          <w:bottom w:val="nil"/>
          <w:right w:val="nil"/>
          <w:between w:val="nil"/>
        </w:pBdr>
        <w:tabs>
          <w:tab w:val="left" w:pos="502"/>
        </w:tabs>
        <w:spacing w:before="139" w:line="360" w:lineRule="auto"/>
        <w:ind w:left="501" w:right="222"/>
        <w:rPr>
          <w:rFonts w:ascii="Verdana" w:eastAsia="Verdana" w:hAnsi="Verdana" w:cs="Verdana"/>
          <w:i/>
          <w:color w:val="000000"/>
          <w:sz w:val="24"/>
          <w:szCs w:val="24"/>
        </w:rPr>
      </w:pPr>
      <w:r>
        <w:rPr>
          <w:rFonts w:ascii="Verdana" w:eastAsia="Verdana" w:hAnsi="Verdana" w:cs="Verdana"/>
          <w:i/>
          <w:color w:val="000000"/>
          <w:sz w:val="24"/>
          <w:szCs w:val="24"/>
        </w:rPr>
        <w:t>Evaluación escrita sobre el contenido del curso con el objeto de corroborar la comprensión de los conceptos transmitidos.</w:t>
      </w:r>
    </w:p>
    <w:p w:rsidR="004204BD" w:rsidRDefault="00101DA7">
      <w:pPr>
        <w:numPr>
          <w:ilvl w:val="1"/>
          <w:numId w:val="34"/>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La duración de la actividad es de 4 horas.</w:t>
      </w:r>
    </w:p>
    <w:p w:rsidR="004204BD" w:rsidRDefault="00101DA7">
      <w:pPr>
        <w:numPr>
          <w:ilvl w:val="1"/>
          <w:numId w:val="34"/>
        </w:numPr>
        <w:pBdr>
          <w:top w:val="nil"/>
          <w:left w:val="nil"/>
          <w:bottom w:val="nil"/>
          <w:right w:val="nil"/>
          <w:between w:val="nil"/>
        </w:pBdr>
        <w:tabs>
          <w:tab w:val="left" w:pos="608"/>
        </w:tabs>
        <w:spacing w:before="138"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Durante la permanencia del personal en la empresa, se continuará con las actividades de cap</w:t>
      </w:r>
      <w:r>
        <w:rPr>
          <w:rFonts w:ascii="Verdana" w:eastAsia="Verdana" w:hAnsi="Verdana" w:cs="Verdana"/>
          <w:i/>
          <w:color w:val="000000"/>
          <w:sz w:val="24"/>
          <w:szCs w:val="24"/>
        </w:rPr>
        <w:t>acitación, sistematizadas y programadas, tendientes a generar en el personal actitudes seguras en toda circunstancia.</w:t>
      </w:r>
    </w:p>
    <w:p w:rsidR="004204BD" w:rsidRDefault="00101DA7">
      <w:pPr>
        <w:numPr>
          <w:ilvl w:val="1"/>
          <w:numId w:val="34"/>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Se arman legajos individuales del personal que contienen:</w:t>
      </w:r>
    </w:p>
    <w:p w:rsidR="004204BD" w:rsidRDefault="00101DA7">
      <w:pPr>
        <w:numPr>
          <w:ilvl w:val="0"/>
          <w:numId w:val="33"/>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Ficha entrega de elementos de protección personal.</w:t>
      </w:r>
    </w:p>
    <w:p w:rsidR="004204BD" w:rsidRDefault="00101DA7">
      <w:pPr>
        <w:numPr>
          <w:ilvl w:val="0"/>
          <w:numId w:val="33"/>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Ficha de capacitación del personal.</w:t>
      </w:r>
    </w:p>
    <w:p w:rsidR="004204BD" w:rsidRDefault="00101DA7">
      <w:pPr>
        <w:numPr>
          <w:ilvl w:val="0"/>
          <w:numId w:val="33"/>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Recepción del manual de normas básicas de seguridad.</w:t>
      </w:r>
    </w:p>
    <w:p w:rsidR="004204BD" w:rsidRDefault="00101DA7">
      <w:pPr>
        <w:numPr>
          <w:ilvl w:val="0"/>
          <w:numId w:val="33"/>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Instrucción programada de la política de seguridad de la empresa.</w:t>
      </w:r>
    </w:p>
    <w:p w:rsidR="004204BD" w:rsidRDefault="00101DA7">
      <w:pPr>
        <w:numPr>
          <w:ilvl w:val="0"/>
          <w:numId w:val="33"/>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Recepción sobre el uso de protección auditiva.</w:t>
      </w:r>
    </w:p>
    <w:p w:rsidR="004204BD" w:rsidRDefault="00101DA7">
      <w:pPr>
        <w:numPr>
          <w:ilvl w:val="0"/>
          <w:numId w:val="33"/>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Recepción sobre el uso de protección respiratoria.</w:t>
      </w:r>
    </w:p>
    <w:p w:rsidR="004204BD" w:rsidRDefault="00101DA7">
      <w:pPr>
        <w:numPr>
          <w:ilvl w:val="0"/>
          <w:numId w:val="33"/>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Rec</w:t>
      </w:r>
      <w:r>
        <w:rPr>
          <w:rFonts w:ascii="Verdana" w:eastAsia="Verdana" w:hAnsi="Verdana" w:cs="Verdana"/>
          <w:i/>
          <w:color w:val="000000"/>
          <w:sz w:val="24"/>
          <w:szCs w:val="24"/>
        </w:rPr>
        <w:t>epción sobre el uso de cinturón de seguridad.</w:t>
      </w:r>
    </w:p>
    <w:p w:rsidR="004204BD" w:rsidRDefault="00101DA7">
      <w:pPr>
        <w:numPr>
          <w:ilvl w:val="0"/>
          <w:numId w:val="33"/>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Accidentes in itinere.</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En cada una de las documentaciones el personal registra su firma y se archiva en la oficina de SERVICIO DE HIG. Y SEG.</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rPr>
        <w:lastRenderedPageBreak/>
        <w:t>PROCEDIMIENTO ESPECIFICO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u w:val="single"/>
        </w:rPr>
        <w:t>SIERRA CIRCULAR DE MESA PARA MADERA</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4204BD">
      <w:pPr>
        <w:pBdr>
          <w:top w:val="nil"/>
          <w:left w:val="nil"/>
          <w:bottom w:val="nil"/>
          <w:right w:val="nil"/>
          <w:between w:val="nil"/>
        </w:pBdr>
        <w:spacing w:before="2"/>
        <w:rPr>
          <w:rFonts w:ascii="Verdana" w:eastAsia="Verdana" w:hAnsi="Verdana" w:cs="Verdana"/>
          <w:b/>
          <w:i/>
          <w:color w:val="000000"/>
          <w:sz w:val="20"/>
          <w:szCs w:val="20"/>
        </w:rPr>
      </w:pPr>
    </w:p>
    <w:p w:rsidR="004204BD" w:rsidRDefault="00101DA7">
      <w:pPr>
        <w:numPr>
          <w:ilvl w:val="0"/>
          <w:numId w:val="32"/>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u w:val="single"/>
        </w:rPr>
        <w:t>Objeto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para la operación con sierra circular de mesa para madera.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32"/>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u w:val="single"/>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Todos los trabajos que involucren el uso de sierra circular.</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3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u w:val="single"/>
        </w:rPr>
        <w:t>Responsabilidades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operador de la sierra circular</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encargado del grupo</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Instruir, entrenar y capacitar a los operarios sobre el uso de las sierras circulares de mesa. Asegurar el cumplimiento de este procedimiento.</w:t>
      </w:r>
    </w:p>
    <w:p w:rsidR="004204BD" w:rsidRDefault="00101DA7">
      <w:pPr>
        <w:numPr>
          <w:ilvl w:val="1"/>
          <w:numId w:val="32"/>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3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Procedimiento de uso</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Controles previos a la operación.</w:t>
      </w:r>
    </w:p>
    <w:p w:rsidR="004204BD" w:rsidRDefault="00101DA7">
      <w:pPr>
        <w:numPr>
          <w:ilvl w:val="2"/>
          <w:numId w:val="32"/>
        </w:numPr>
        <w:pBdr>
          <w:top w:val="nil"/>
          <w:left w:val="nil"/>
          <w:bottom w:val="nil"/>
          <w:right w:val="nil"/>
          <w:between w:val="nil"/>
        </w:pBdr>
        <w:tabs>
          <w:tab w:val="left" w:pos="820"/>
        </w:tabs>
        <w:spacing w:before="138" w:line="360" w:lineRule="auto"/>
        <w:ind w:left="218" w:right="221" w:firstLine="0"/>
        <w:jc w:val="both"/>
        <w:rPr>
          <w:rFonts w:ascii="Verdana" w:eastAsia="Verdana" w:hAnsi="Verdana" w:cs="Verdana"/>
          <w:i/>
          <w:color w:val="000000"/>
        </w:rPr>
      </w:pPr>
      <w:r>
        <w:rPr>
          <w:rFonts w:ascii="Verdana" w:eastAsia="Verdana" w:hAnsi="Verdana" w:cs="Verdana"/>
          <w:i/>
          <w:color w:val="000000"/>
          <w:sz w:val="24"/>
          <w:szCs w:val="24"/>
        </w:rPr>
        <w:t>Verificar la fecha de revisión eléctrica del equipo. En caso de estar vencida enviar al taller de mantenimiento para su actualización.</w:t>
      </w:r>
    </w:p>
    <w:p w:rsidR="004204BD" w:rsidRDefault="00101DA7">
      <w:pPr>
        <w:numPr>
          <w:ilvl w:val="2"/>
          <w:numId w:val="32"/>
        </w:numPr>
        <w:pBdr>
          <w:top w:val="nil"/>
          <w:left w:val="nil"/>
          <w:bottom w:val="nil"/>
          <w:right w:val="nil"/>
          <w:between w:val="nil"/>
        </w:pBdr>
        <w:tabs>
          <w:tab w:val="left" w:pos="774"/>
        </w:tabs>
        <w:spacing w:before="1" w:line="360" w:lineRule="auto"/>
        <w:ind w:left="501" w:right="223" w:hanging="284"/>
        <w:jc w:val="both"/>
        <w:rPr>
          <w:rFonts w:ascii="Verdana" w:eastAsia="Verdana" w:hAnsi="Verdana" w:cs="Verdana"/>
          <w:i/>
          <w:color w:val="000000"/>
          <w:sz w:val="20"/>
          <w:szCs w:val="20"/>
        </w:rPr>
      </w:pPr>
      <w:r>
        <w:rPr>
          <w:rFonts w:ascii="Verdana" w:eastAsia="Verdana" w:hAnsi="Verdana" w:cs="Verdana"/>
          <w:i/>
          <w:color w:val="000000"/>
          <w:sz w:val="24"/>
          <w:szCs w:val="24"/>
        </w:rPr>
        <w:t>Se debe comprobar que la hoja de sierra esté bien afilada y responda a las normas de construcción vigentes para su utilización.</w:t>
      </w:r>
    </w:p>
    <w:p w:rsidR="004204BD" w:rsidRDefault="00101DA7">
      <w:pPr>
        <w:numPr>
          <w:ilvl w:val="2"/>
          <w:numId w:val="32"/>
        </w:numPr>
        <w:pBdr>
          <w:top w:val="nil"/>
          <w:left w:val="nil"/>
          <w:bottom w:val="nil"/>
          <w:right w:val="nil"/>
          <w:between w:val="nil"/>
        </w:pBdr>
        <w:tabs>
          <w:tab w:val="left" w:pos="774"/>
        </w:tabs>
        <w:spacing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Constatar que la mesa cuente con la protección en la polea y en todos los laterales con elementos tipo tejido para observar el volumen de aserrín acumulado, uno de esos laterales debe ser de tipo abisagrado.</w:t>
      </w:r>
    </w:p>
    <w:p w:rsidR="004204BD" w:rsidRDefault="00101DA7">
      <w:pPr>
        <w:numPr>
          <w:ilvl w:val="2"/>
          <w:numId w:val="32"/>
        </w:numPr>
        <w:pBdr>
          <w:top w:val="nil"/>
          <w:left w:val="nil"/>
          <w:bottom w:val="nil"/>
          <w:right w:val="nil"/>
          <w:between w:val="nil"/>
        </w:pBdr>
        <w:tabs>
          <w:tab w:val="left" w:pos="774"/>
        </w:tabs>
        <w:spacing w:line="360" w:lineRule="auto"/>
        <w:ind w:left="501" w:right="224" w:hanging="284"/>
        <w:jc w:val="both"/>
        <w:rPr>
          <w:rFonts w:ascii="Verdana" w:eastAsia="Verdana" w:hAnsi="Verdana" w:cs="Verdana"/>
          <w:i/>
          <w:color w:val="000000"/>
          <w:sz w:val="20"/>
          <w:szCs w:val="20"/>
        </w:rPr>
      </w:pPr>
      <w:r>
        <w:rPr>
          <w:rFonts w:ascii="Verdana" w:eastAsia="Verdana" w:hAnsi="Verdana" w:cs="Verdana"/>
          <w:i/>
          <w:color w:val="000000"/>
          <w:sz w:val="24"/>
          <w:szCs w:val="24"/>
        </w:rPr>
        <w:t>Con el equipo apagado, verificar el sentido de g</w:t>
      </w:r>
      <w:r>
        <w:rPr>
          <w:rFonts w:ascii="Verdana" w:eastAsia="Verdana" w:hAnsi="Verdana" w:cs="Verdana"/>
          <w:i/>
          <w:color w:val="000000"/>
          <w:sz w:val="24"/>
          <w:szCs w:val="24"/>
        </w:rPr>
        <w:t>iro de la sierra que deberá ser hacia abajo de frente al operador.</w:t>
      </w:r>
    </w:p>
    <w:p w:rsidR="004204BD" w:rsidRDefault="00101DA7">
      <w:pPr>
        <w:numPr>
          <w:ilvl w:val="1"/>
          <w:numId w:val="32"/>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Procedimiento de operación</w:t>
      </w:r>
    </w:p>
    <w:p w:rsidR="004204BD" w:rsidRDefault="00101DA7">
      <w:pPr>
        <w:numPr>
          <w:ilvl w:val="2"/>
          <w:numId w:val="32"/>
        </w:numPr>
        <w:pBdr>
          <w:top w:val="nil"/>
          <w:left w:val="nil"/>
          <w:bottom w:val="nil"/>
          <w:right w:val="nil"/>
          <w:between w:val="nil"/>
        </w:pBdr>
        <w:tabs>
          <w:tab w:val="left" w:pos="774"/>
        </w:tabs>
        <w:spacing w:before="138"/>
        <w:jc w:val="both"/>
        <w:rPr>
          <w:rFonts w:ascii="Verdana" w:eastAsia="Verdana" w:hAnsi="Verdana" w:cs="Verdana"/>
          <w:i/>
          <w:color w:val="000000"/>
          <w:sz w:val="20"/>
          <w:szCs w:val="20"/>
        </w:rPr>
      </w:pPr>
      <w:r>
        <w:rPr>
          <w:rFonts w:ascii="Verdana" w:eastAsia="Verdana" w:hAnsi="Verdana" w:cs="Verdana"/>
          <w:i/>
          <w:color w:val="000000"/>
          <w:sz w:val="24"/>
          <w:szCs w:val="24"/>
        </w:rPr>
        <w:t>El operario debe ser idóneo y autorizado para operar esta máquina.</w:t>
      </w:r>
    </w:p>
    <w:p w:rsidR="004204BD" w:rsidRDefault="00101DA7">
      <w:pPr>
        <w:numPr>
          <w:ilvl w:val="2"/>
          <w:numId w:val="32"/>
        </w:numPr>
        <w:pBdr>
          <w:top w:val="nil"/>
          <w:left w:val="nil"/>
          <w:bottom w:val="nil"/>
          <w:right w:val="nil"/>
          <w:between w:val="nil"/>
        </w:pBdr>
        <w:tabs>
          <w:tab w:val="left" w:pos="774"/>
        </w:tabs>
        <w:spacing w:before="138" w:line="360" w:lineRule="auto"/>
        <w:ind w:left="501" w:right="221" w:hanging="284"/>
        <w:jc w:val="both"/>
        <w:rPr>
          <w:rFonts w:ascii="Verdana" w:eastAsia="Verdana" w:hAnsi="Verdana" w:cs="Verdana"/>
          <w:i/>
          <w:color w:val="000000"/>
          <w:sz w:val="20"/>
          <w:szCs w:val="20"/>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lastRenderedPageBreak/>
        <w:t>Desconectar la máquina para efectuar la colocación del disco de sierra. Durante la colocación se debe verificar el diámetro del eje sea correspondiente al disco, buscando el mínimo de juego para evitar vibraciones en la mesa.</w:t>
      </w:r>
    </w:p>
    <w:p w:rsidR="004204BD" w:rsidRDefault="00101DA7">
      <w:pPr>
        <w:numPr>
          <w:ilvl w:val="2"/>
          <w:numId w:val="32"/>
        </w:numPr>
        <w:pBdr>
          <w:top w:val="nil"/>
          <w:left w:val="nil"/>
          <w:bottom w:val="nil"/>
          <w:right w:val="nil"/>
          <w:between w:val="nil"/>
        </w:pBdr>
        <w:tabs>
          <w:tab w:val="left" w:pos="774"/>
        </w:tabs>
        <w:spacing w:before="76"/>
        <w:jc w:val="both"/>
        <w:rPr>
          <w:rFonts w:ascii="Verdana" w:eastAsia="Verdana" w:hAnsi="Verdana" w:cs="Verdana"/>
          <w:i/>
          <w:color w:val="000000"/>
          <w:sz w:val="20"/>
          <w:szCs w:val="20"/>
        </w:rPr>
      </w:pPr>
      <w:r>
        <w:rPr>
          <w:rFonts w:ascii="Verdana" w:eastAsia="Verdana" w:hAnsi="Verdana" w:cs="Verdana"/>
          <w:i/>
          <w:color w:val="000000"/>
          <w:sz w:val="24"/>
          <w:szCs w:val="24"/>
        </w:rPr>
        <w:lastRenderedPageBreak/>
        <w:t>Regular la altura de la protec</w:t>
      </w:r>
      <w:r>
        <w:rPr>
          <w:rFonts w:ascii="Verdana" w:eastAsia="Verdana" w:hAnsi="Verdana" w:cs="Verdana"/>
          <w:i/>
          <w:color w:val="000000"/>
          <w:sz w:val="24"/>
          <w:szCs w:val="24"/>
        </w:rPr>
        <w:t>ción del disco según sección de la madera a cortar.</w:t>
      </w:r>
    </w:p>
    <w:p w:rsidR="004204BD" w:rsidRDefault="00101DA7">
      <w:pPr>
        <w:numPr>
          <w:ilvl w:val="2"/>
          <w:numId w:val="32"/>
        </w:numPr>
        <w:pBdr>
          <w:top w:val="nil"/>
          <w:left w:val="nil"/>
          <w:bottom w:val="nil"/>
          <w:right w:val="nil"/>
          <w:between w:val="nil"/>
        </w:pBdr>
        <w:tabs>
          <w:tab w:val="left" w:pos="774"/>
        </w:tabs>
        <w:spacing w:before="138"/>
        <w:jc w:val="both"/>
        <w:rPr>
          <w:rFonts w:ascii="Verdana" w:eastAsia="Verdana" w:hAnsi="Verdana" w:cs="Verdana"/>
          <w:i/>
          <w:color w:val="000000"/>
          <w:sz w:val="20"/>
          <w:szCs w:val="20"/>
        </w:rPr>
      </w:pPr>
      <w:r>
        <w:rPr>
          <w:rFonts w:ascii="Verdana" w:eastAsia="Verdana" w:hAnsi="Verdana" w:cs="Verdana"/>
          <w:i/>
          <w:color w:val="000000"/>
          <w:sz w:val="24"/>
          <w:szCs w:val="24"/>
        </w:rPr>
        <w:t>Verificar que la madera a cortar no posea restos metálicos o de hormigón.</w:t>
      </w:r>
    </w:p>
    <w:p w:rsidR="004204BD" w:rsidRDefault="00101DA7">
      <w:pPr>
        <w:numPr>
          <w:ilvl w:val="2"/>
          <w:numId w:val="32"/>
        </w:numPr>
        <w:pBdr>
          <w:top w:val="nil"/>
          <w:left w:val="nil"/>
          <w:bottom w:val="nil"/>
          <w:right w:val="nil"/>
          <w:between w:val="nil"/>
        </w:pBdr>
        <w:tabs>
          <w:tab w:val="left" w:pos="774"/>
        </w:tabs>
        <w:spacing w:before="138"/>
        <w:jc w:val="both"/>
        <w:rPr>
          <w:rFonts w:ascii="Verdana" w:eastAsia="Verdana" w:hAnsi="Verdana" w:cs="Verdana"/>
          <w:i/>
          <w:color w:val="000000"/>
          <w:sz w:val="20"/>
          <w:szCs w:val="20"/>
        </w:rPr>
      </w:pPr>
      <w:r>
        <w:rPr>
          <w:rFonts w:ascii="Verdana" w:eastAsia="Verdana" w:hAnsi="Verdana" w:cs="Verdana"/>
          <w:i/>
          <w:color w:val="000000"/>
          <w:sz w:val="24"/>
          <w:szCs w:val="24"/>
        </w:rPr>
        <w:t>Verificar que el área de trabajo esté despejada.</w:t>
      </w:r>
    </w:p>
    <w:p w:rsidR="004204BD" w:rsidRDefault="00101DA7">
      <w:pPr>
        <w:numPr>
          <w:ilvl w:val="2"/>
          <w:numId w:val="32"/>
        </w:numPr>
        <w:pBdr>
          <w:top w:val="nil"/>
          <w:left w:val="nil"/>
          <w:bottom w:val="nil"/>
          <w:right w:val="nil"/>
          <w:between w:val="nil"/>
        </w:pBdr>
        <w:tabs>
          <w:tab w:val="left" w:pos="774"/>
        </w:tabs>
        <w:spacing w:before="138"/>
        <w:jc w:val="both"/>
        <w:rPr>
          <w:rFonts w:ascii="Verdana" w:eastAsia="Verdana" w:hAnsi="Verdana" w:cs="Verdana"/>
          <w:i/>
          <w:color w:val="000000"/>
          <w:sz w:val="20"/>
          <w:szCs w:val="20"/>
        </w:rPr>
      </w:pPr>
      <w:r>
        <w:rPr>
          <w:rFonts w:ascii="Verdana" w:eastAsia="Verdana" w:hAnsi="Verdana" w:cs="Verdana"/>
          <w:i/>
          <w:color w:val="000000"/>
          <w:sz w:val="24"/>
          <w:szCs w:val="24"/>
        </w:rPr>
        <w:t>Utilizar la máscara facial durante la operación de corte.</w:t>
      </w:r>
    </w:p>
    <w:p w:rsidR="004204BD" w:rsidRDefault="00101DA7">
      <w:pPr>
        <w:numPr>
          <w:ilvl w:val="2"/>
          <w:numId w:val="32"/>
        </w:numPr>
        <w:pBdr>
          <w:top w:val="nil"/>
          <w:left w:val="nil"/>
          <w:bottom w:val="nil"/>
          <w:right w:val="nil"/>
          <w:between w:val="nil"/>
        </w:pBdr>
        <w:tabs>
          <w:tab w:val="left" w:pos="774"/>
        </w:tabs>
        <w:spacing w:before="138"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 xml:space="preserve">No emplear guantes. En </w:t>
      </w:r>
      <w:r>
        <w:rPr>
          <w:rFonts w:ascii="Verdana" w:eastAsia="Verdana" w:hAnsi="Verdana" w:cs="Verdana"/>
          <w:i/>
          <w:color w:val="000000"/>
          <w:sz w:val="24"/>
          <w:szCs w:val="24"/>
        </w:rPr>
        <w:t>caso de ser necesarios para manipular la madera, sacárselos antes de encender el equipo.</w:t>
      </w:r>
    </w:p>
    <w:p w:rsidR="004204BD" w:rsidRDefault="00101DA7">
      <w:pPr>
        <w:numPr>
          <w:ilvl w:val="2"/>
          <w:numId w:val="32"/>
        </w:numPr>
        <w:pBdr>
          <w:top w:val="nil"/>
          <w:left w:val="nil"/>
          <w:bottom w:val="nil"/>
          <w:right w:val="nil"/>
          <w:between w:val="nil"/>
        </w:pBdr>
        <w:tabs>
          <w:tab w:val="left" w:pos="774"/>
        </w:tabs>
        <w:spacing w:line="360" w:lineRule="auto"/>
        <w:ind w:left="501" w:right="223" w:hanging="284"/>
        <w:jc w:val="both"/>
        <w:rPr>
          <w:rFonts w:ascii="Verdana" w:eastAsia="Verdana" w:hAnsi="Verdana" w:cs="Verdana"/>
          <w:i/>
          <w:color w:val="000000"/>
          <w:sz w:val="20"/>
          <w:szCs w:val="20"/>
        </w:rPr>
      </w:pPr>
      <w:r>
        <w:rPr>
          <w:rFonts w:ascii="Verdana" w:eastAsia="Verdana" w:hAnsi="Verdana" w:cs="Verdana"/>
          <w:i/>
          <w:color w:val="000000"/>
          <w:sz w:val="24"/>
          <w:szCs w:val="24"/>
        </w:rPr>
        <w:t>Si la madera a cortar es de grandes dimensiones se debe contar con un ayudante para evitar la estrangulación del disco.</w:t>
      </w:r>
    </w:p>
    <w:p w:rsidR="004204BD" w:rsidRDefault="00101DA7">
      <w:pPr>
        <w:numPr>
          <w:ilvl w:val="2"/>
          <w:numId w:val="32"/>
        </w:numPr>
        <w:pBdr>
          <w:top w:val="nil"/>
          <w:left w:val="nil"/>
          <w:bottom w:val="nil"/>
          <w:right w:val="nil"/>
          <w:between w:val="nil"/>
        </w:pBdr>
        <w:tabs>
          <w:tab w:val="left" w:pos="774"/>
        </w:tabs>
        <w:spacing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Posicionar bien la madera sobre la mesa limpia y hacerla correr sin ejercer mucha presión para evitar el frenado de la hoja y obtener un corte, manteniendo las manos alejadas del disco.</w:t>
      </w:r>
    </w:p>
    <w:p w:rsidR="004204BD" w:rsidRDefault="00101DA7">
      <w:pPr>
        <w:numPr>
          <w:ilvl w:val="2"/>
          <w:numId w:val="32"/>
        </w:numPr>
        <w:pBdr>
          <w:top w:val="nil"/>
          <w:left w:val="nil"/>
          <w:bottom w:val="nil"/>
          <w:right w:val="nil"/>
          <w:between w:val="nil"/>
        </w:pBdr>
        <w:tabs>
          <w:tab w:val="left" w:pos="886"/>
        </w:tabs>
        <w:spacing w:before="1"/>
        <w:ind w:left="885" w:hanging="668"/>
        <w:jc w:val="both"/>
        <w:rPr>
          <w:rFonts w:ascii="Verdana" w:eastAsia="Verdana" w:hAnsi="Verdana" w:cs="Verdana"/>
          <w:i/>
          <w:color w:val="000000"/>
          <w:sz w:val="20"/>
          <w:szCs w:val="20"/>
        </w:rPr>
      </w:pPr>
      <w:r>
        <w:rPr>
          <w:rFonts w:ascii="Verdana" w:eastAsia="Verdana" w:hAnsi="Verdana" w:cs="Verdana"/>
          <w:i/>
          <w:color w:val="000000"/>
          <w:sz w:val="24"/>
          <w:szCs w:val="24"/>
        </w:rPr>
        <w:t>Al finalizar el corte apagar la máquina para retirar los desperdicios.</w:t>
      </w:r>
    </w:p>
    <w:p w:rsidR="004204BD" w:rsidRDefault="00101DA7">
      <w:pPr>
        <w:numPr>
          <w:ilvl w:val="2"/>
          <w:numId w:val="32"/>
        </w:numPr>
        <w:pBdr>
          <w:top w:val="nil"/>
          <w:left w:val="nil"/>
          <w:bottom w:val="nil"/>
          <w:right w:val="nil"/>
          <w:between w:val="nil"/>
        </w:pBdr>
        <w:tabs>
          <w:tab w:val="left" w:pos="886"/>
        </w:tabs>
        <w:spacing w:before="138" w:line="360" w:lineRule="auto"/>
        <w:ind w:left="501" w:right="222" w:hanging="284"/>
        <w:jc w:val="both"/>
        <w:rPr>
          <w:rFonts w:ascii="Verdana" w:eastAsia="Verdana" w:hAnsi="Verdana" w:cs="Verdana"/>
          <w:i/>
          <w:color w:val="000000"/>
          <w:sz w:val="20"/>
          <w:szCs w:val="20"/>
        </w:rPr>
      </w:pPr>
      <w:r>
        <w:rPr>
          <w:rFonts w:ascii="Verdana" w:eastAsia="Verdana" w:hAnsi="Verdana" w:cs="Verdana"/>
          <w:i/>
          <w:color w:val="000000"/>
          <w:sz w:val="24"/>
          <w:szCs w:val="24"/>
        </w:rPr>
        <w:t>Mantener el orden y la limpieza durante los trabajos evitando dejar maderas con clavos salientes con las puntas expuestas.</w:t>
      </w:r>
    </w:p>
    <w:p w:rsidR="004204BD" w:rsidRDefault="004204BD">
      <w:pPr>
        <w:pBdr>
          <w:top w:val="nil"/>
          <w:left w:val="nil"/>
          <w:bottom w:val="nil"/>
          <w:right w:val="nil"/>
          <w:between w:val="nil"/>
        </w:pBdr>
        <w:spacing w:before="11"/>
        <w:rPr>
          <w:rFonts w:ascii="Verdana" w:eastAsia="Verdana" w:hAnsi="Verdana" w:cs="Verdana"/>
          <w:i/>
          <w:color w:val="000000"/>
          <w:sz w:val="35"/>
          <w:szCs w:val="35"/>
        </w:rPr>
      </w:pPr>
    </w:p>
    <w:p w:rsidR="004204BD" w:rsidRDefault="00101DA7">
      <w:pPr>
        <w:numPr>
          <w:ilvl w:val="0"/>
          <w:numId w:val="3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Análisis de riesgo</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Proyección de partículas.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Riesgo eléctrico.</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Cortes y golpes.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Atrapamiento.</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Riesgo de incendio.</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Pisada sobre madera con clavos salientes.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Aserrín en suspensión.</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Falta orden y limpieza.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3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Medidas preventivas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Utilizar los elementos de protección personal.</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Disponer de tableros con disyuntor diferencial para instalación eléctrica.</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Observar el buen estado de cables y enchufes.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Trabajar siempre con la revisión eléctrica del equipo en vigencia.</w:t>
      </w:r>
    </w:p>
    <w:p w:rsidR="004204BD" w:rsidRDefault="00101DA7">
      <w:pPr>
        <w:numPr>
          <w:ilvl w:val="1"/>
          <w:numId w:val="32"/>
        </w:numPr>
        <w:pBdr>
          <w:top w:val="nil"/>
          <w:left w:val="nil"/>
          <w:bottom w:val="nil"/>
          <w:right w:val="nil"/>
          <w:between w:val="nil"/>
        </w:pBdr>
        <w:tabs>
          <w:tab w:val="left" w:pos="608"/>
        </w:tabs>
        <w:spacing w:before="139"/>
        <w:ind w:hanging="390"/>
        <w:jc w:val="both"/>
        <w:rPr>
          <w:rFonts w:ascii="Verdana" w:eastAsia="Verdana" w:hAnsi="Verdana" w:cs="Verdana"/>
          <w:i/>
          <w:color w:val="000000"/>
          <w:sz w:val="24"/>
          <w:szCs w:val="24"/>
        </w:rPr>
      </w:pPr>
      <w:r>
        <w:rPr>
          <w:rFonts w:ascii="Verdana" w:eastAsia="Verdana" w:hAnsi="Verdana" w:cs="Verdana"/>
          <w:i/>
          <w:color w:val="000000"/>
          <w:sz w:val="24"/>
          <w:szCs w:val="24"/>
        </w:rPr>
        <w:t>Utilizar sierras correctamente afiladas.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Emplear guantes únicamente con el equipo apagado.</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Emplear ayudantes instruidos y capacitados, en los c</w:t>
      </w:r>
      <w:r>
        <w:rPr>
          <w:rFonts w:ascii="Verdana" w:eastAsia="Verdana" w:hAnsi="Verdana" w:cs="Verdana"/>
          <w:i/>
          <w:color w:val="000000"/>
          <w:sz w:val="24"/>
          <w:szCs w:val="24"/>
        </w:rPr>
        <w:t>asos que sean necesarios.</w:t>
      </w:r>
    </w:p>
    <w:p w:rsidR="004204BD" w:rsidRDefault="00101DA7">
      <w:pPr>
        <w:numPr>
          <w:ilvl w:val="1"/>
          <w:numId w:val="3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Provisión de un extinguidor de incendio en el lugar de trabajo.</w:t>
      </w:r>
    </w:p>
    <w:p w:rsidR="004204BD" w:rsidRDefault="00101DA7">
      <w:pPr>
        <w:numPr>
          <w:ilvl w:val="1"/>
          <w:numId w:val="32"/>
        </w:numPr>
        <w:pBdr>
          <w:top w:val="nil"/>
          <w:left w:val="nil"/>
          <w:bottom w:val="nil"/>
          <w:right w:val="nil"/>
          <w:between w:val="nil"/>
        </w:pBdr>
        <w:tabs>
          <w:tab w:val="left" w:pos="608"/>
        </w:tabs>
        <w:spacing w:before="76"/>
        <w:ind w:hanging="390"/>
        <w:rPr>
          <w:rFonts w:ascii="Verdana" w:eastAsia="Verdana" w:hAnsi="Verdana" w:cs="Verdana"/>
          <w:i/>
          <w:color w:val="000000"/>
          <w:sz w:val="24"/>
          <w:szCs w:val="24"/>
        </w:rPr>
      </w:pPr>
      <w:r>
        <w:rPr>
          <w:rFonts w:ascii="Verdana" w:eastAsia="Verdana" w:hAnsi="Verdana" w:cs="Verdana"/>
          <w:i/>
          <w:color w:val="000000"/>
          <w:sz w:val="24"/>
          <w:szCs w:val="24"/>
        </w:rPr>
        <w:lastRenderedPageBreak/>
        <w:t>Mantener el orden y la limpieza del lugar de trabajo.</w:t>
      </w:r>
    </w:p>
    <w:p w:rsidR="004204BD" w:rsidRDefault="00101DA7">
      <w:pPr>
        <w:numPr>
          <w:ilvl w:val="1"/>
          <w:numId w:val="32"/>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No operar la máquina sin las debidas protecciones.</w:t>
      </w:r>
    </w:p>
    <w:p w:rsidR="004204BD" w:rsidRDefault="00101DA7">
      <w:pPr>
        <w:numPr>
          <w:ilvl w:val="1"/>
          <w:numId w:val="32"/>
        </w:numPr>
        <w:pBdr>
          <w:top w:val="nil"/>
          <w:left w:val="nil"/>
          <w:bottom w:val="nil"/>
          <w:right w:val="nil"/>
          <w:between w:val="nil"/>
        </w:pBdr>
        <w:tabs>
          <w:tab w:val="left" w:pos="719"/>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Colocar cartel de señalización con la leyenda: “USO PERSONAL AUTORIZADO”, sobre uno de los laterales del equipo.</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numPr>
          <w:ilvl w:val="0"/>
          <w:numId w:val="3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1"/>
          <w:numId w:val="3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Casco de seguridad con barbijo.</w:t>
      </w:r>
    </w:p>
    <w:p w:rsidR="004204BD" w:rsidRDefault="00101DA7">
      <w:pPr>
        <w:numPr>
          <w:ilvl w:val="1"/>
          <w:numId w:val="3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visual/facial.</w:t>
      </w:r>
    </w:p>
    <w:p w:rsidR="004204BD" w:rsidRDefault="00101DA7">
      <w:pPr>
        <w:numPr>
          <w:ilvl w:val="1"/>
          <w:numId w:val="3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respiratoria.</w:t>
      </w:r>
    </w:p>
    <w:p w:rsidR="004204BD" w:rsidRDefault="00101DA7">
      <w:pPr>
        <w:numPr>
          <w:ilvl w:val="1"/>
          <w:numId w:val="3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Delantal de cuero.</w:t>
      </w:r>
    </w:p>
    <w:p w:rsidR="004204BD" w:rsidRDefault="00101DA7">
      <w:pPr>
        <w:numPr>
          <w:ilvl w:val="1"/>
          <w:numId w:val="3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Calzado de seguridad.</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rPr>
        <w:lastRenderedPageBreak/>
        <w:t>PROCEDIMIENTO ESPECIFICO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u w:val="single"/>
        </w:rPr>
        <w:t>Revisión Periódica De Equipos, Máquinas Y Herramientas Eléctricas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4204BD">
      <w:pPr>
        <w:pBdr>
          <w:top w:val="nil"/>
          <w:left w:val="nil"/>
          <w:bottom w:val="nil"/>
          <w:right w:val="nil"/>
          <w:between w:val="nil"/>
        </w:pBdr>
        <w:spacing w:before="2"/>
        <w:rPr>
          <w:rFonts w:ascii="Verdana" w:eastAsia="Verdana" w:hAnsi="Verdana" w:cs="Verdana"/>
          <w:b/>
          <w:i/>
          <w:color w:val="000000"/>
          <w:sz w:val="20"/>
          <w:szCs w:val="20"/>
        </w:rPr>
      </w:pPr>
    </w:p>
    <w:p w:rsidR="004204BD" w:rsidRDefault="00101DA7">
      <w:pPr>
        <w:numPr>
          <w:ilvl w:val="0"/>
          <w:numId w:val="15"/>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Garantizar a los usuarios de herramientas eléctricas el control y revisión periódica de los equipos a efectos de eliminar condiciones inseguras.</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numPr>
          <w:ilvl w:val="0"/>
          <w:numId w:val="15"/>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Todos los equipos y herramientas eléctricas utilizables en el Proyecto.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15"/>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15"/>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 los operarios</w:t>
      </w:r>
    </w:p>
    <w:p w:rsidR="004204BD" w:rsidRDefault="00101DA7">
      <w:pPr>
        <w:pBdr>
          <w:top w:val="nil"/>
          <w:left w:val="nil"/>
          <w:bottom w:val="nil"/>
          <w:right w:val="nil"/>
          <w:between w:val="nil"/>
        </w:pBdr>
        <w:tabs>
          <w:tab w:val="left" w:pos="1198"/>
          <w:tab w:val="left" w:pos="1672"/>
          <w:tab w:val="left" w:pos="2185"/>
          <w:tab w:val="left" w:pos="3299"/>
          <w:tab w:val="left" w:pos="4546"/>
          <w:tab w:val="left" w:pos="4873"/>
          <w:tab w:val="left" w:pos="6480"/>
          <w:tab w:val="left" w:pos="7339"/>
          <w:tab w:val="left" w:pos="8663"/>
          <w:tab w:val="left" w:pos="9721"/>
        </w:tabs>
        <w:spacing w:before="138" w:line="360" w:lineRule="auto"/>
        <w:ind w:left="218" w:right="222"/>
        <w:rPr>
          <w:rFonts w:ascii="Verdana" w:eastAsia="Verdana" w:hAnsi="Verdana" w:cs="Verdana"/>
          <w:i/>
          <w:color w:val="000000"/>
          <w:sz w:val="24"/>
          <w:szCs w:val="24"/>
        </w:rPr>
      </w:pPr>
      <w:r>
        <w:rPr>
          <w:rFonts w:ascii="Verdana" w:eastAsia="Verdana" w:hAnsi="Verdana" w:cs="Verdana"/>
          <w:i/>
          <w:color w:val="000000"/>
          <w:sz w:val="24"/>
          <w:szCs w:val="24"/>
        </w:rPr>
        <w:t>Control</w:t>
      </w:r>
      <w:r>
        <w:rPr>
          <w:rFonts w:ascii="Verdana" w:eastAsia="Verdana" w:hAnsi="Verdana" w:cs="Verdana"/>
          <w:i/>
          <w:color w:val="000000"/>
          <w:sz w:val="24"/>
          <w:szCs w:val="24"/>
        </w:rPr>
        <w:tab/>
        <w:t>de</w:t>
      </w:r>
      <w:r>
        <w:rPr>
          <w:rFonts w:ascii="Verdana" w:eastAsia="Verdana" w:hAnsi="Verdana" w:cs="Verdana"/>
          <w:i/>
          <w:color w:val="000000"/>
          <w:sz w:val="24"/>
          <w:szCs w:val="24"/>
        </w:rPr>
        <w:tab/>
        <w:t>los</w:t>
      </w:r>
      <w:r>
        <w:rPr>
          <w:rFonts w:ascii="Verdana" w:eastAsia="Verdana" w:hAnsi="Verdana" w:cs="Verdana"/>
          <w:i/>
          <w:color w:val="000000"/>
          <w:sz w:val="24"/>
          <w:szCs w:val="24"/>
        </w:rPr>
        <w:tab/>
        <w:t>equipos,</w:t>
      </w:r>
      <w:r>
        <w:rPr>
          <w:rFonts w:ascii="Verdana" w:eastAsia="Verdana" w:hAnsi="Verdana" w:cs="Verdana"/>
          <w:i/>
          <w:color w:val="000000"/>
          <w:sz w:val="24"/>
          <w:szCs w:val="24"/>
        </w:rPr>
        <w:tab/>
        <w:t>máquinas</w:t>
      </w:r>
      <w:r>
        <w:rPr>
          <w:rFonts w:ascii="Verdana" w:eastAsia="Verdana" w:hAnsi="Verdana" w:cs="Verdana"/>
          <w:i/>
          <w:color w:val="000000"/>
          <w:sz w:val="24"/>
          <w:szCs w:val="24"/>
        </w:rPr>
        <w:tab/>
        <w:t>y</w:t>
      </w:r>
      <w:r>
        <w:rPr>
          <w:rFonts w:ascii="Verdana" w:eastAsia="Verdana" w:hAnsi="Verdana" w:cs="Verdana"/>
          <w:i/>
          <w:color w:val="000000"/>
          <w:sz w:val="24"/>
          <w:szCs w:val="24"/>
        </w:rPr>
        <w:tab/>
        <w:t>herramientas</w:t>
      </w:r>
      <w:r>
        <w:rPr>
          <w:rFonts w:ascii="Verdana" w:eastAsia="Verdana" w:hAnsi="Verdana" w:cs="Verdana"/>
          <w:i/>
          <w:color w:val="000000"/>
          <w:sz w:val="24"/>
          <w:szCs w:val="24"/>
        </w:rPr>
        <w:tab/>
        <w:t>previa</w:t>
      </w:r>
      <w:r>
        <w:rPr>
          <w:rFonts w:ascii="Verdana" w:eastAsia="Verdana" w:hAnsi="Verdana" w:cs="Verdana"/>
          <w:i/>
          <w:color w:val="000000"/>
          <w:sz w:val="24"/>
          <w:szCs w:val="24"/>
        </w:rPr>
        <w:tab/>
        <w:t>utilización.</w:t>
      </w:r>
      <w:r>
        <w:rPr>
          <w:rFonts w:ascii="Verdana" w:eastAsia="Verdana" w:hAnsi="Verdana" w:cs="Verdana"/>
          <w:i/>
          <w:color w:val="000000"/>
          <w:sz w:val="24"/>
          <w:szCs w:val="24"/>
        </w:rPr>
        <w:tab/>
        <w:t>Solicitar</w:t>
      </w:r>
      <w:r>
        <w:rPr>
          <w:rFonts w:ascii="Verdana" w:eastAsia="Verdana" w:hAnsi="Verdana" w:cs="Verdana"/>
          <w:i/>
          <w:color w:val="000000"/>
          <w:sz w:val="24"/>
          <w:szCs w:val="24"/>
        </w:rPr>
        <w:tab/>
        <w:t>a mantenimiento a través de la supervisión, la revisión de las mismas.</w:t>
      </w:r>
    </w:p>
    <w:p w:rsidR="004204BD" w:rsidRDefault="00101DA7">
      <w:pPr>
        <w:numPr>
          <w:ilvl w:val="1"/>
          <w:numId w:val="15"/>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encargado del grupo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y controlar el cumplimento de este procedimiento.</w:t>
      </w:r>
    </w:p>
    <w:p w:rsidR="004204BD" w:rsidRDefault="00101DA7">
      <w:pPr>
        <w:numPr>
          <w:ilvl w:val="1"/>
          <w:numId w:val="15"/>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almacén central y pañoles sectoriales</w:t>
      </w:r>
    </w:p>
    <w:p w:rsidR="004204BD" w:rsidRDefault="00101DA7">
      <w:pPr>
        <w:pBdr>
          <w:top w:val="nil"/>
          <w:left w:val="nil"/>
          <w:bottom w:val="nil"/>
          <w:right w:val="nil"/>
          <w:between w:val="nil"/>
        </w:pBdr>
        <w:spacing w:before="138"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Realizar registro de herramientas y equipos a cargo del personal de la obra, efectuar seguimientos de los mismos y mantener actualizada dicha información, remitiéndola a Mantenimiento eléctrico.</w:t>
      </w:r>
    </w:p>
    <w:p w:rsidR="004204BD" w:rsidRDefault="00101DA7">
      <w:pPr>
        <w:numPr>
          <w:ilvl w:val="1"/>
          <w:numId w:val="15"/>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taller herrería/prefabricados</w:t>
      </w:r>
    </w:p>
    <w:p w:rsidR="004204BD" w:rsidRDefault="00101DA7">
      <w:pPr>
        <w:pBdr>
          <w:top w:val="nil"/>
          <w:left w:val="nil"/>
          <w:bottom w:val="nil"/>
          <w:right w:val="nil"/>
          <w:between w:val="nil"/>
        </w:pBdr>
        <w:spacing w:before="139"/>
        <w:ind w:left="218"/>
        <w:rPr>
          <w:rFonts w:ascii="Verdana" w:eastAsia="Verdana" w:hAnsi="Verdana" w:cs="Verdana"/>
          <w:i/>
          <w:color w:val="000000"/>
          <w:sz w:val="24"/>
          <w:szCs w:val="24"/>
        </w:rPr>
      </w:pPr>
      <w:r>
        <w:rPr>
          <w:rFonts w:ascii="Verdana" w:eastAsia="Verdana" w:hAnsi="Verdana" w:cs="Verdana"/>
          <w:i/>
          <w:color w:val="000000"/>
          <w:sz w:val="24"/>
          <w:szCs w:val="24"/>
        </w:rPr>
        <w:t>Solicitar mensualmente la revisión de los equipos fijos del taller.</w:t>
      </w:r>
    </w:p>
    <w:p w:rsidR="004204BD" w:rsidRDefault="00101DA7">
      <w:pPr>
        <w:numPr>
          <w:ilvl w:val="1"/>
          <w:numId w:val="15"/>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Administrar la adecuada utilización de este procedimiento y efectuar controles periódicos sobre su aplicación.</w:t>
      </w:r>
    </w:p>
    <w:p w:rsidR="004204BD" w:rsidRDefault="004204BD">
      <w:pPr>
        <w:pBdr>
          <w:top w:val="nil"/>
          <w:left w:val="nil"/>
          <w:bottom w:val="nil"/>
          <w:right w:val="nil"/>
          <w:between w:val="nil"/>
        </w:pBdr>
        <w:spacing w:before="11"/>
        <w:rPr>
          <w:rFonts w:ascii="Verdana" w:eastAsia="Verdana" w:hAnsi="Verdana" w:cs="Verdana"/>
          <w:i/>
          <w:color w:val="000000"/>
          <w:sz w:val="35"/>
          <w:szCs w:val="35"/>
        </w:rPr>
      </w:pPr>
    </w:p>
    <w:p w:rsidR="004204BD" w:rsidRDefault="00101DA7">
      <w:pPr>
        <w:numPr>
          <w:ilvl w:val="0"/>
          <w:numId w:val="15"/>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Procedimientos generales</w:t>
      </w:r>
    </w:p>
    <w:p w:rsidR="004204BD" w:rsidRDefault="00101DA7">
      <w:pPr>
        <w:numPr>
          <w:ilvl w:val="1"/>
          <w:numId w:val="15"/>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Toda herramienta/equipo deberá ser revisionada en forma periódica.</w:t>
      </w:r>
    </w:p>
    <w:p w:rsidR="004204BD" w:rsidRDefault="00101DA7">
      <w:pPr>
        <w:numPr>
          <w:ilvl w:val="1"/>
          <w:numId w:val="15"/>
        </w:numPr>
        <w:pBdr>
          <w:top w:val="nil"/>
          <w:left w:val="nil"/>
          <w:bottom w:val="nil"/>
          <w:right w:val="nil"/>
          <w:between w:val="nil"/>
        </w:pBdr>
        <w:tabs>
          <w:tab w:val="left" w:pos="608"/>
        </w:tabs>
        <w:spacing w:before="138" w:line="360" w:lineRule="auto"/>
        <w:ind w:left="501" w:right="225" w:hanging="284"/>
        <w:rPr>
          <w:rFonts w:ascii="Verdana" w:eastAsia="Verdana" w:hAnsi="Verdana" w:cs="Verdana"/>
          <w:i/>
          <w:color w:val="000000"/>
          <w:sz w:val="24"/>
          <w:szCs w:val="24"/>
        </w:rPr>
      </w:pPr>
      <w:r>
        <w:rPr>
          <w:rFonts w:ascii="Verdana" w:eastAsia="Verdana" w:hAnsi="Verdana" w:cs="Verdana"/>
          <w:i/>
          <w:color w:val="000000"/>
          <w:sz w:val="24"/>
          <w:szCs w:val="24"/>
        </w:rPr>
        <w:t>La periodicidad de dicha revisión, dependerá de las exigencias en obra a la que esté sometido el equipo/herramienta.</w:t>
      </w:r>
    </w:p>
    <w:p w:rsidR="004204BD" w:rsidRDefault="00101DA7">
      <w:pPr>
        <w:numPr>
          <w:ilvl w:val="1"/>
          <w:numId w:val="15"/>
        </w:numPr>
        <w:pBdr>
          <w:top w:val="nil"/>
          <w:left w:val="nil"/>
          <w:bottom w:val="nil"/>
          <w:right w:val="nil"/>
          <w:between w:val="nil"/>
        </w:pBdr>
        <w:tabs>
          <w:tab w:val="left" w:pos="608"/>
        </w:tabs>
        <w:spacing w:line="360" w:lineRule="auto"/>
        <w:ind w:left="501" w:right="222" w:hanging="284"/>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Las herramientas manuales serán llevadas por los usuarios a mantenimiento eléctrico para su revisión.</w:t>
      </w:r>
    </w:p>
    <w:p w:rsidR="004204BD" w:rsidRDefault="00101DA7">
      <w:pPr>
        <w:numPr>
          <w:ilvl w:val="1"/>
          <w:numId w:val="15"/>
        </w:numPr>
        <w:pBdr>
          <w:top w:val="nil"/>
          <w:left w:val="nil"/>
          <w:bottom w:val="nil"/>
          <w:right w:val="nil"/>
          <w:between w:val="nil"/>
        </w:pBdr>
        <w:tabs>
          <w:tab w:val="left" w:pos="608"/>
        </w:tabs>
        <w:spacing w:before="76" w:line="360" w:lineRule="auto"/>
        <w:ind w:left="501" w:right="224"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Para el control de tableros eléctricos de distribución, instalaciones transitorias de iluminación, electrosoldadoras, etc. que se encuentren en obra, el personal de mantenimiento eléctrico procederá de la siguiente manera:</w:t>
      </w:r>
    </w:p>
    <w:p w:rsidR="004204BD" w:rsidRDefault="00101DA7">
      <w:pPr>
        <w:numPr>
          <w:ilvl w:val="0"/>
          <w:numId w:val="14"/>
        </w:numPr>
        <w:pBdr>
          <w:top w:val="nil"/>
          <w:left w:val="nil"/>
          <w:bottom w:val="nil"/>
          <w:right w:val="nil"/>
          <w:between w:val="nil"/>
        </w:pBdr>
        <w:tabs>
          <w:tab w:val="left" w:pos="502"/>
        </w:tabs>
        <w:spacing w:line="360" w:lineRule="auto"/>
        <w:ind w:right="222"/>
        <w:jc w:val="both"/>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w:t>
      </w:r>
      <w:r>
        <w:rPr>
          <w:rFonts w:ascii="Verdana" w:eastAsia="Verdana" w:hAnsi="Verdana" w:cs="Verdana"/>
          <w:i/>
          <w:color w:val="000000"/>
          <w:sz w:val="24"/>
          <w:szCs w:val="24"/>
        </w:rPr>
        <w:t>nto de trabajo vigente para la ejecución de dichas tareas.</w:t>
      </w:r>
    </w:p>
    <w:p w:rsidR="004204BD" w:rsidRDefault="00101DA7">
      <w:pPr>
        <w:numPr>
          <w:ilvl w:val="0"/>
          <w:numId w:val="14"/>
        </w:numPr>
        <w:pBdr>
          <w:top w:val="nil"/>
          <w:left w:val="nil"/>
          <w:bottom w:val="nil"/>
          <w:right w:val="nil"/>
          <w:between w:val="nil"/>
        </w:pBdr>
        <w:tabs>
          <w:tab w:val="left" w:pos="502"/>
        </w:tabs>
        <w:spacing w:line="360" w:lineRule="auto"/>
        <w:ind w:right="221"/>
        <w:jc w:val="both"/>
        <w:rPr>
          <w:rFonts w:ascii="Verdana" w:eastAsia="Verdana" w:hAnsi="Verdana" w:cs="Verdana"/>
          <w:i/>
          <w:color w:val="000000"/>
          <w:sz w:val="24"/>
          <w:szCs w:val="24"/>
        </w:rPr>
      </w:pPr>
      <w:r>
        <w:rPr>
          <w:rFonts w:ascii="Verdana" w:eastAsia="Verdana" w:hAnsi="Verdana" w:cs="Verdana"/>
          <w:i/>
          <w:color w:val="000000"/>
          <w:sz w:val="24"/>
          <w:szCs w:val="24"/>
        </w:rPr>
        <w:t>Presentarse al supervisor/encargado usuario del equipo/máquina, quien le informará sobra los riesgos particulares del área, permiso u ordinativo de trabajo vigente, A.S.T., medidas de control de ri</w:t>
      </w:r>
      <w:r>
        <w:rPr>
          <w:rFonts w:ascii="Verdana" w:eastAsia="Verdana" w:hAnsi="Verdana" w:cs="Verdana"/>
          <w:i/>
          <w:color w:val="000000"/>
          <w:sz w:val="24"/>
          <w:szCs w:val="24"/>
        </w:rPr>
        <w:t>esgos.</w:t>
      </w:r>
    </w:p>
    <w:p w:rsidR="004204BD" w:rsidRDefault="00101DA7">
      <w:pPr>
        <w:numPr>
          <w:ilvl w:val="0"/>
          <w:numId w:val="14"/>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Realizar, en base al punto anterior, el análisis de riesgo previo al inicio de los trabajos.</w:t>
      </w:r>
    </w:p>
    <w:p w:rsidR="004204BD" w:rsidRDefault="00101DA7">
      <w:pPr>
        <w:numPr>
          <w:ilvl w:val="1"/>
          <w:numId w:val="15"/>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Efectuada la revisión, el mantenimiento eléctrico registrará dicha actividad en ficha individual.</w:t>
      </w:r>
    </w:p>
    <w:p w:rsidR="004204BD" w:rsidRDefault="00101DA7">
      <w:pPr>
        <w:numPr>
          <w:ilvl w:val="1"/>
          <w:numId w:val="15"/>
        </w:numPr>
        <w:pBdr>
          <w:top w:val="nil"/>
          <w:left w:val="nil"/>
          <w:bottom w:val="nil"/>
          <w:right w:val="nil"/>
          <w:between w:val="nil"/>
        </w:pBdr>
        <w:tabs>
          <w:tab w:val="left" w:pos="608"/>
        </w:tabs>
        <w:spacing w:before="1" w:line="360" w:lineRule="auto"/>
        <w:ind w:left="501" w:right="222" w:hanging="28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Se identificarán los equipos y herramientas revisionados con un adhesivo que indicará la fecha, el responsable de la revisión y el mes, de acuerdo al color.</w:t>
      </w:r>
    </w:p>
    <w:p w:rsidR="004204BD" w:rsidRDefault="00101DA7">
      <w:pPr>
        <w:pStyle w:val="Ttulo1"/>
        <w:spacing w:before="63" w:line="367" w:lineRule="auto"/>
        <w:ind w:right="5435" w:firstLine="218"/>
        <w:rPr>
          <w:rFonts w:ascii="Verdana" w:eastAsia="Verdana" w:hAnsi="Verdana" w:cs="Verdana"/>
          <w:i/>
          <w:u w:val="none"/>
        </w:rPr>
      </w:pPr>
      <w:r>
        <w:rPr>
          <w:rFonts w:ascii="Verdana" w:eastAsia="Verdana" w:hAnsi="Verdana" w:cs="Verdana"/>
          <w:i/>
          <w:u w:val="none"/>
        </w:rPr>
        <w:lastRenderedPageBreak/>
        <w:t>Manual de procedimientos Gammagrafía ensayos no destructivos</w:t>
      </w:r>
    </w:p>
    <w:p w:rsidR="004204BD" w:rsidRDefault="004204BD">
      <w:pPr>
        <w:pBdr>
          <w:top w:val="nil"/>
          <w:left w:val="nil"/>
          <w:bottom w:val="nil"/>
          <w:right w:val="nil"/>
          <w:between w:val="nil"/>
        </w:pBdr>
        <w:spacing w:before="7"/>
        <w:rPr>
          <w:rFonts w:ascii="Verdana" w:eastAsia="Verdana" w:hAnsi="Verdana" w:cs="Verdana"/>
          <w:b/>
          <w:i/>
          <w:color w:val="000000"/>
          <w:sz w:val="35"/>
          <w:szCs w:val="35"/>
        </w:rPr>
      </w:pPr>
    </w:p>
    <w:p w:rsidR="004204BD" w:rsidRDefault="00101DA7">
      <w:pPr>
        <w:numPr>
          <w:ilvl w:val="0"/>
          <w:numId w:val="1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Objetivos</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Fijar los procedimientos seguros de trabajo para la realización de ensayos no destructivos, utilizando fuentes emisoras de radiactividad.</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numPr>
          <w:ilvl w:val="0"/>
          <w:numId w:val="12"/>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a ejecutar dentro de la obra.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1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superintendente</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Responsable de la supervisión de todas las actividades a desarrollar en la ejecución de los ensayos.</w:t>
      </w:r>
    </w:p>
    <w:p w:rsidR="004204BD" w:rsidRDefault="00101DA7">
      <w:pPr>
        <w:numPr>
          <w:ilvl w:val="1"/>
          <w:numId w:val="12"/>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jefe del ensayo</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Responsable de ejecutar las tareas de: planificación, preparación, transporte, evacuación, señalización, verificación del ensayo y posterior revisión y habilitación del área. Debiendo estar habilitado legalmente por la autoridad competente (C.N.E.A.), para</w:t>
      </w:r>
      <w:r>
        <w:rPr>
          <w:rFonts w:ascii="Verdana" w:eastAsia="Verdana" w:hAnsi="Verdana" w:cs="Verdana"/>
          <w:i/>
          <w:color w:val="000000"/>
          <w:sz w:val="24"/>
          <w:szCs w:val="24"/>
        </w:rPr>
        <w:t xml:space="preserve"> el manejo, transporte y utilización del material radioactivo.</w:t>
      </w:r>
    </w:p>
    <w:p w:rsidR="004204BD" w:rsidRDefault="00101DA7">
      <w:pPr>
        <w:numPr>
          <w:ilvl w:val="1"/>
          <w:numId w:val="12"/>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12"/>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Procedimiento y normas</w:t>
      </w:r>
    </w:p>
    <w:p w:rsidR="004204BD" w:rsidRDefault="00101DA7">
      <w:pPr>
        <w:numPr>
          <w:ilvl w:val="1"/>
          <w:numId w:val="12"/>
        </w:numPr>
        <w:pBdr>
          <w:top w:val="nil"/>
          <w:left w:val="nil"/>
          <w:bottom w:val="nil"/>
          <w:right w:val="nil"/>
          <w:between w:val="nil"/>
        </w:pBdr>
        <w:tabs>
          <w:tab w:val="left" w:pos="608"/>
        </w:tabs>
        <w:spacing w:before="138" w:line="360" w:lineRule="auto"/>
        <w:ind w:left="501" w:right="224" w:hanging="284"/>
        <w:rPr>
          <w:rFonts w:ascii="Verdana" w:eastAsia="Verdana" w:hAnsi="Verdana" w:cs="Verdana"/>
          <w:i/>
          <w:color w:val="000000"/>
          <w:sz w:val="24"/>
          <w:szCs w:val="24"/>
        </w:rPr>
      </w:pPr>
      <w:r>
        <w:rPr>
          <w:rFonts w:ascii="Verdana" w:eastAsia="Verdana" w:hAnsi="Verdana" w:cs="Verdana"/>
          <w:i/>
          <w:color w:val="000000"/>
          <w:sz w:val="24"/>
          <w:szCs w:val="24"/>
        </w:rPr>
        <w:t>Adjudicado el trabajo, el responsable de la ejecución participará de una entrevista con el Departamento de SERVICIO DE HIG. Y SEG., a efectos de:</w:t>
      </w:r>
    </w:p>
    <w:p w:rsidR="004204BD" w:rsidRDefault="00101DA7">
      <w:pPr>
        <w:numPr>
          <w:ilvl w:val="0"/>
          <w:numId w:val="10"/>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Notificarse de las normas para subcontratistas.</w:t>
      </w:r>
    </w:p>
    <w:p w:rsidR="004204BD" w:rsidRDefault="00101DA7">
      <w:pPr>
        <w:numPr>
          <w:ilvl w:val="0"/>
          <w:numId w:val="10"/>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Presentar mediante nota a su responsable de seguridad industri</w:t>
      </w:r>
      <w:r>
        <w:rPr>
          <w:rFonts w:ascii="Verdana" w:eastAsia="Verdana" w:hAnsi="Verdana" w:cs="Verdana"/>
          <w:i/>
          <w:color w:val="000000"/>
          <w:sz w:val="24"/>
          <w:szCs w:val="24"/>
        </w:rPr>
        <w:t>al.</w:t>
      </w:r>
    </w:p>
    <w:p w:rsidR="004204BD" w:rsidRDefault="00101DA7">
      <w:pPr>
        <w:numPr>
          <w:ilvl w:val="0"/>
          <w:numId w:val="10"/>
        </w:numPr>
        <w:pBdr>
          <w:top w:val="nil"/>
          <w:left w:val="nil"/>
          <w:bottom w:val="nil"/>
          <w:right w:val="nil"/>
          <w:between w:val="nil"/>
        </w:pBdr>
        <w:tabs>
          <w:tab w:val="left" w:pos="502"/>
        </w:tabs>
        <w:spacing w:before="138" w:line="360" w:lineRule="auto"/>
        <w:ind w:right="220"/>
        <w:rPr>
          <w:rFonts w:ascii="Verdana" w:eastAsia="Verdana" w:hAnsi="Verdana" w:cs="Verdana"/>
          <w:i/>
          <w:color w:val="000000"/>
          <w:sz w:val="24"/>
          <w:szCs w:val="24"/>
        </w:rPr>
      </w:pPr>
      <w:r>
        <w:rPr>
          <w:rFonts w:ascii="Verdana" w:eastAsia="Verdana" w:hAnsi="Verdana" w:cs="Verdana"/>
          <w:i/>
          <w:color w:val="000000"/>
          <w:sz w:val="24"/>
          <w:szCs w:val="24"/>
        </w:rPr>
        <w:t>Realizar la instrucción programada conjuntamente con el técnico de seguridad industrial responsable de la empresa.</w:t>
      </w:r>
    </w:p>
    <w:p w:rsidR="004204BD" w:rsidRDefault="00101DA7">
      <w:pPr>
        <w:numPr>
          <w:ilvl w:val="0"/>
          <w:numId w:val="10"/>
        </w:numPr>
        <w:pBdr>
          <w:top w:val="nil"/>
          <w:left w:val="nil"/>
          <w:bottom w:val="nil"/>
          <w:right w:val="nil"/>
          <w:between w:val="nil"/>
        </w:pBdr>
        <w:tabs>
          <w:tab w:val="left" w:pos="502"/>
        </w:tabs>
        <w:spacing w:line="360" w:lineRule="auto"/>
        <w:ind w:right="223"/>
        <w:rPr>
          <w:rFonts w:ascii="Verdana" w:eastAsia="Verdana" w:hAnsi="Verdana" w:cs="Verdana"/>
          <w:i/>
          <w:color w:val="000000"/>
          <w:sz w:val="24"/>
          <w:szCs w:val="24"/>
        </w:rPr>
      </w:pPr>
      <w:r>
        <w:rPr>
          <w:rFonts w:ascii="Verdana" w:eastAsia="Verdana" w:hAnsi="Verdana" w:cs="Verdana"/>
          <w:i/>
          <w:color w:val="000000"/>
          <w:sz w:val="24"/>
          <w:szCs w:val="24"/>
        </w:rPr>
        <w:t xml:space="preserve">Todo el personal dependiente de la empresa adjudicatoria asistirá al curso </w:t>
      </w:r>
      <w:r>
        <w:rPr>
          <w:rFonts w:ascii="Verdana" w:eastAsia="Verdana" w:hAnsi="Verdana" w:cs="Verdana"/>
          <w:i/>
          <w:color w:val="000000"/>
          <w:sz w:val="24"/>
          <w:szCs w:val="24"/>
        </w:rPr>
        <w:lastRenderedPageBreak/>
        <w:t>de inducción para personal ingresante.</w:t>
      </w:r>
    </w:p>
    <w:p w:rsidR="004204BD" w:rsidRDefault="00101DA7">
      <w:pPr>
        <w:numPr>
          <w:ilvl w:val="1"/>
          <w:numId w:val="12"/>
        </w:numPr>
        <w:pBdr>
          <w:top w:val="nil"/>
          <w:left w:val="nil"/>
          <w:bottom w:val="nil"/>
          <w:right w:val="nil"/>
          <w:between w:val="nil"/>
        </w:pBdr>
        <w:tabs>
          <w:tab w:val="left" w:pos="608"/>
        </w:tabs>
        <w:spacing w:line="360" w:lineRule="auto"/>
        <w:ind w:left="501" w:right="220" w:hanging="284"/>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Antes de iniciar las tareas en planta, se coordinará mediante el superintendente e inspección de obra, una reunión con los sectores involucrados, tendiente a determinar</w:t>
      </w:r>
    </w:p>
    <w:p w:rsidR="004204BD" w:rsidRDefault="00101DA7">
      <w:pPr>
        <w:pBdr>
          <w:top w:val="nil"/>
          <w:left w:val="nil"/>
          <w:bottom w:val="nil"/>
          <w:right w:val="nil"/>
          <w:between w:val="nil"/>
        </w:pBdr>
        <w:spacing w:before="76" w:line="360" w:lineRule="auto"/>
        <w:ind w:left="501"/>
        <w:rPr>
          <w:rFonts w:ascii="Verdana" w:eastAsia="Verdana" w:hAnsi="Verdana" w:cs="Verdana"/>
          <w:i/>
          <w:color w:val="000000"/>
          <w:sz w:val="24"/>
          <w:szCs w:val="24"/>
        </w:rPr>
      </w:pPr>
      <w:r>
        <w:rPr>
          <w:rFonts w:ascii="Verdana" w:eastAsia="Verdana" w:hAnsi="Verdana" w:cs="Verdana"/>
          <w:i/>
          <w:color w:val="000000"/>
          <w:sz w:val="24"/>
          <w:szCs w:val="24"/>
        </w:rPr>
        <w:lastRenderedPageBreak/>
        <w:t>fechas, horarios de los trabajos, alcance de los mismos, posibles interferencias, consideraciones generales de programación y ejecución.</w:t>
      </w:r>
    </w:p>
    <w:p w:rsidR="004204BD" w:rsidRDefault="00101DA7">
      <w:pPr>
        <w:numPr>
          <w:ilvl w:val="1"/>
          <w:numId w:val="12"/>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Se elaborará el permiso de trabajo, incluyendo en él:</w:t>
      </w:r>
    </w:p>
    <w:p w:rsidR="004204BD" w:rsidRDefault="00101DA7">
      <w:pPr>
        <w:numPr>
          <w:ilvl w:val="2"/>
          <w:numId w:val="12"/>
        </w:numPr>
        <w:pBdr>
          <w:top w:val="nil"/>
          <w:left w:val="nil"/>
          <w:bottom w:val="nil"/>
          <w:right w:val="nil"/>
          <w:between w:val="nil"/>
        </w:pBdr>
        <w:tabs>
          <w:tab w:val="left" w:pos="900"/>
        </w:tabs>
        <w:spacing w:before="138"/>
        <w:ind w:hanging="682"/>
        <w:rPr>
          <w:rFonts w:ascii="Verdana" w:eastAsia="Verdana" w:hAnsi="Verdana" w:cs="Verdana"/>
          <w:i/>
          <w:color w:val="000000"/>
          <w:sz w:val="24"/>
          <w:szCs w:val="24"/>
        </w:rPr>
      </w:pPr>
      <w:r>
        <w:rPr>
          <w:rFonts w:ascii="Verdana" w:eastAsia="Verdana" w:hAnsi="Verdana" w:cs="Verdana"/>
          <w:i/>
          <w:color w:val="000000"/>
          <w:sz w:val="24"/>
          <w:szCs w:val="24"/>
        </w:rPr>
        <w:t>Días y horarios</w:t>
      </w:r>
    </w:p>
    <w:p w:rsidR="004204BD" w:rsidRDefault="00101DA7">
      <w:pPr>
        <w:numPr>
          <w:ilvl w:val="2"/>
          <w:numId w:val="12"/>
        </w:numPr>
        <w:pBdr>
          <w:top w:val="nil"/>
          <w:left w:val="nil"/>
          <w:bottom w:val="nil"/>
          <w:right w:val="nil"/>
          <w:between w:val="nil"/>
        </w:pBdr>
        <w:tabs>
          <w:tab w:val="left" w:pos="900"/>
        </w:tabs>
        <w:spacing w:before="138"/>
        <w:ind w:hanging="682"/>
        <w:rPr>
          <w:rFonts w:ascii="Verdana" w:eastAsia="Verdana" w:hAnsi="Verdana" w:cs="Verdana"/>
          <w:i/>
          <w:color w:val="000000"/>
          <w:sz w:val="24"/>
          <w:szCs w:val="24"/>
        </w:rPr>
      </w:pPr>
      <w:r>
        <w:rPr>
          <w:rFonts w:ascii="Verdana" w:eastAsia="Verdana" w:hAnsi="Verdana" w:cs="Verdana"/>
          <w:i/>
          <w:color w:val="000000"/>
          <w:sz w:val="24"/>
          <w:szCs w:val="24"/>
        </w:rPr>
        <w:t>Areas comprometidas</w:t>
      </w:r>
    </w:p>
    <w:p w:rsidR="004204BD" w:rsidRDefault="00101DA7">
      <w:pPr>
        <w:numPr>
          <w:ilvl w:val="2"/>
          <w:numId w:val="12"/>
        </w:numPr>
        <w:pBdr>
          <w:top w:val="nil"/>
          <w:left w:val="nil"/>
          <w:bottom w:val="nil"/>
          <w:right w:val="nil"/>
          <w:between w:val="nil"/>
        </w:pBdr>
        <w:tabs>
          <w:tab w:val="left" w:pos="886"/>
        </w:tabs>
        <w:spacing w:before="138"/>
        <w:ind w:left="885" w:hanging="668"/>
        <w:rPr>
          <w:rFonts w:ascii="Verdana" w:eastAsia="Verdana" w:hAnsi="Verdana" w:cs="Verdana"/>
          <w:i/>
          <w:color w:val="000000"/>
          <w:sz w:val="24"/>
          <w:szCs w:val="24"/>
        </w:rPr>
      </w:pPr>
      <w:r>
        <w:rPr>
          <w:rFonts w:ascii="Verdana" w:eastAsia="Verdana" w:hAnsi="Verdana" w:cs="Verdana"/>
          <w:i/>
          <w:color w:val="000000"/>
          <w:sz w:val="24"/>
          <w:szCs w:val="24"/>
        </w:rPr>
        <w:t>Procedimientos previstos para el ensayo (ver punto 4.4)</w:t>
      </w:r>
    </w:p>
    <w:p w:rsidR="004204BD" w:rsidRDefault="00101DA7">
      <w:pPr>
        <w:numPr>
          <w:ilvl w:val="2"/>
          <w:numId w:val="12"/>
        </w:numPr>
        <w:pBdr>
          <w:top w:val="nil"/>
          <w:left w:val="nil"/>
          <w:bottom w:val="nil"/>
          <w:right w:val="nil"/>
          <w:between w:val="nil"/>
        </w:pBdr>
        <w:tabs>
          <w:tab w:val="left" w:pos="899"/>
        </w:tabs>
        <w:spacing w:before="138"/>
        <w:ind w:left="898" w:hanging="681"/>
        <w:rPr>
          <w:rFonts w:ascii="Verdana" w:eastAsia="Verdana" w:hAnsi="Verdana" w:cs="Verdana"/>
          <w:i/>
          <w:color w:val="000000"/>
          <w:sz w:val="24"/>
          <w:szCs w:val="24"/>
        </w:rPr>
      </w:pPr>
      <w:r>
        <w:rPr>
          <w:rFonts w:ascii="Verdana" w:eastAsia="Verdana" w:hAnsi="Verdana" w:cs="Verdana"/>
          <w:i/>
          <w:color w:val="000000"/>
          <w:sz w:val="24"/>
          <w:szCs w:val="24"/>
        </w:rPr>
        <w:t>Análisis de riesgo</w:t>
      </w:r>
    </w:p>
    <w:p w:rsidR="004204BD" w:rsidRDefault="00101DA7">
      <w:pPr>
        <w:numPr>
          <w:ilvl w:val="2"/>
          <w:numId w:val="12"/>
        </w:numPr>
        <w:pBdr>
          <w:top w:val="nil"/>
          <w:left w:val="nil"/>
          <w:bottom w:val="nil"/>
          <w:right w:val="nil"/>
          <w:between w:val="nil"/>
        </w:pBdr>
        <w:tabs>
          <w:tab w:val="left" w:pos="900"/>
        </w:tabs>
        <w:spacing w:before="138"/>
        <w:ind w:hanging="682"/>
        <w:rPr>
          <w:rFonts w:ascii="Verdana" w:eastAsia="Verdana" w:hAnsi="Verdana" w:cs="Verdana"/>
          <w:i/>
          <w:color w:val="000000"/>
          <w:sz w:val="24"/>
          <w:szCs w:val="24"/>
        </w:rPr>
      </w:pPr>
      <w:r>
        <w:rPr>
          <w:rFonts w:ascii="Verdana" w:eastAsia="Verdana" w:hAnsi="Verdana" w:cs="Verdana"/>
          <w:i/>
          <w:color w:val="000000"/>
          <w:sz w:val="24"/>
          <w:szCs w:val="24"/>
        </w:rPr>
        <w:t>Area prevista para depósito de la fuente</w:t>
      </w:r>
    </w:p>
    <w:p w:rsidR="004204BD" w:rsidRDefault="00101DA7">
      <w:pPr>
        <w:numPr>
          <w:ilvl w:val="2"/>
          <w:numId w:val="12"/>
        </w:numPr>
        <w:pBdr>
          <w:top w:val="nil"/>
          <w:left w:val="nil"/>
          <w:bottom w:val="nil"/>
          <w:right w:val="nil"/>
          <w:between w:val="nil"/>
        </w:pBdr>
        <w:tabs>
          <w:tab w:val="left" w:pos="832"/>
        </w:tabs>
        <w:spacing w:before="138"/>
        <w:ind w:left="831" w:hanging="614"/>
        <w:rPr>
          <w:rFonts w:ascii="Verdana" w:eastAsia="Verdana" w:hAnsi="Verdana" w:cs="Verdana"/>
          <w:i/>
          <w:color w:val="000000"/>
          <w:sz w:val="24"/>
          <w:szCs w:val="24"/>
        </w:rPr>
      </w:pPr>
      <w:r>
        <w:rPr>
          <w:rFonts w:ascii="Verdana" w:eastAsia="Verdana" w:hAnsi="Verdana" w:cs="Verdana"/>
          <w:i/>
          <w:color w:val="000000"/>
          <w:sz w:val="24"/>
          <w:szCs w:val="24"/>
        </w:rPr>
        <w:t>Elementos necesarios para la señalización (carteles, vallas, etc.)</w:t>
      </w:r>
    </w:p>
    <w:p w:rsidR="004204BD" w:rsidRDefault="00101DA7">
      <w:pPr>
        <w:numPr>
          <w:ilvl w:val="2"/>
          <w:numId w:val="12"/>
        </w:numPr>
        <w:pBdr>
          <w:top w:val="nil"/>
          <w:left w:val="nil"/>
          <w:bottom w:val="nil"/>
          <w:right w:val="nil"/>
          <w:between w:val="nil"/>
        </w:pBdr>
        <w:tabs>
          <w:tab w:val="left" w:pos="899"/>
        </w:tabs>
        <w:spacing w:before="138"/>
        <w:ind w:left="898" w:hanging="681"/>
        <w:rPr>
          <w:rFonts w:ascii="Verdana" w:eastAsia="Verdana" w:hAnsi="Verdana" w:cs="Verdana"/>
          <w:i/>
          <w:color w:val="000000"/>
          <w:sz w:val="24"/>
          <w:szCs w:val="24"/>
        </w:rPr>
      </w:pPr>
      <w:r>
        <w:rPr>
          <w:rFonts w:ascii="Verdana" w:eastAsia="Verdana" w:hAnsi="Verdana" w:cs="Verdana"/>
          <w:i/>
          <w:color w:val="000000"/>
          <w:sz w:val="24"/>
          <w:szCs w:val="24"/>
        </w:rPr>
        <w:t>Medios de comunicación (radiotransceptores, megáfonos, etc.)</w:t>
      </w:r>
    </w:p>
    <w:p w:rsidR="004204BD" w:rsidRDefault="00101DA7">
      <w:pPr>
        <w:numPr>
          <w:ilvl w:val="2"/>
          <w:numId w:val="12"/>
        </w:numPr>
        <w:pBdr>
          <w:top w:val="nil"/>
          <w:left w:val="nil"/>
          <w:bottom w:val="nil"/>
          <w:right w:val="nil"/>
          <w:between w:val="nil"/>
        </w:pBdr>
        <w:tabs>
          <w:tab w:val="left" w:pos="902"/>
        </w:tabs>
        <w:spacing w:before="138" w:line="360" w:lineRule="auto"/>
        <w:ind w:left="218" w:right="222" w:firstLine="0"/>
        <w:rPr>
          <w:rFonts w:ascii="Verdana" w:eastAsia="Verdana" w:hAnsi="Verdana" w:cs="Verdana"/>
          <w:i/>
          <w:color w:val="000000"/>
          <w:sz w:val="24"/>
          <w:szCs w:val="24"/>
        </w:rPr>
      </w:pPr>
      <w:r>
        <w:rPr>
          <w:rFonts w:ascii="Verdana" w:eastAsia="Verdana" w:hAnsi="Verdana" w:cs="Verdana"/>
          <w:i/>
          <w:color w:val="000000"/>
          <w:sz w:val="24"/>
          <w:szCs w:val="24"/>
        </w:rPr>
        <w:t>Divulgación a otros sectores afectados por los trabajos (determinado por inspección de obra)</w:t>
      </w:r>
    </w:p>
    <w:p w:rsidR="004204BD" w:rsidRDefault="00101DA7">
      <w:pPr>
        <w:numPr>
          <w:ilvl w:val="1"/>
          <w:numId w:val="12"/>
        </w:numPr>
        <w:pBdr>
          <w:top w:val="nil"/>
          <w:left w:val="nil"/>
          <w:bottom w:val="nil"/>
          <w:right w:val="nil"/>
          <w:between w:val="nil"/>
        </w:pBdr>
        <w:tabs>
          <w:tab w:val="left" w:pos="608"/>
        </w:tabs>
        <w:spacing w:before="1"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Se adjuntará información complementaria, según formato mostrado en anexo 1, que deberá considerar entre otras cosas lo siguiente:</w:t>
      </w:r>
    </w:p>
    <w:p w:rsidR="004204BD" w:rsidRDefault="00101DA7">
      <w:pPr>
        <w:numPr>
          <w:ilvl w:val="0"/>
          <w:numId w:val="8"/>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Tipo y capacidad de fuente a utilizar</w:t>
      </w:r>
    </w:p>
    <w:p w:rsidR="004204BD" w:rsidRDefault="00101DA7">
      <w:pPr>
        <w:numPr>
          <w:ilvl w:val="0"/>
          <w:numId w:val="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Personal interviniente (habilitado por autoridad competente)</w:t>
      </w:r>
    </w:p>
    <w:p w:rsidR="004204BD" w:rsidRDefault="00101DA7">
      <w:pPr>
        <w:numPr>
          <w:ilvl w:val="0"/>
          <w:numId w:val="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Distancias mínimas de seguridad que deben restringirse, aislarse y señalizarse</w:t>
      </w:r>
    </w:p>
    <w:p w:rsidR="004204BD" w:rsidRDefault="00101DA7">
      <w:pPr>
        <w:numPr>
          <w:ilvl w:val="0"/>
          <w:numId w:val="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 xml:space="preserve">Instrumental de control a utilizar (dosímetro óptico, dosímetro film, Geiger, </w:t>
      </w:r>
      <w:r>
        <w:rPr>
          <w:rFonts w:ascii="Verdana" w:eastAsia="Verdana" w:hAnsi="Verdana" w:cs="Verdana"/>
          <w:i/>
          <w:color w:val="000000"/>
          <w:sz w:val="24"/>
          <w:szCs w:val="24"/>
        </w:rPr>
        <w:t>etc.)</w:t>
      </w:r>
    </w:p>
    <w:p w:rsidR="004204BD" w:rsidRDefault="00101DA7">
      <w:pPr>
        <w:numPr>
          <w:ilvl w:val="0"/>
          <w:numId w:val="8"/>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Procedimiento previsto para emergencias (equipo protección personal, accesos).</w:t>
      </w:r>
    </w:p>
    <w:p w:rsidR="004204BD" w:rsidRDefault="00101DA7">
      <w:pPr>
        <w:numPr>
          <w:ilvl w:val="0"/>
          <w:numId w:val="8"/>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Procedimiento para la habilitación del área luego del ensayo.</w:t>
      </w:r>
    </w:p>
    <w:p w:rsidR="004204BD" w:rsidRDefault="00101DA7">
      <w:pPr>
        <w:numPr>
          <w:ilvl w:val="1"/>
          <w:numId w:val="12"/>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De ser necesario efectuar mas de un ensayo, modificándose las condiciones de trabajo o de seguridad, será necesario actualizar el permiso de trabajo y los datos considerados en el anexo 1.</w:t>
      </w:r>
    </w:p>
    <w:p w:rsidR="004204BD" w:rsidRDefault="00101DA7">
      <w:pPr>
        <w:numPr>
          <w:ilvl w:val="1"/>
          <w:numId w:val="12"/>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 xml:space="preserve">Antes de comenzar el trabajo de gammagrafiado deberá efectuarse el </w:t>
      </w:r>
      <w:r>
        <w:rPr>
          <w:rFonts w:ascii="Verdana" w:eastAsia="Verdana" w:hAnsi="Verdana" w:cs="Verdana"/>
          <w:i/>
          <w:color w:val="000000"/>
          <w:sz w:val="24"/>
          <w:szCs w:val="24"/>
        </w:rPr>
        <w:t>análisis de seguridad en el trabajo (A.S.T. - anexo 2) correspondiente a la actividad planificada. El mismo deberá ser empleado en conjunto con el procedimiento de trabajo y será actualizado cada vez que las condiciones de entorno, consideradas previamente</w:t>
      </w:r>
      <w:r>
        <w:rPr>
          <w:rFonts w:ascii="Verdana" w:eastAsia="Verdana" w:hAnsi="Verdana" w:cs="Verdana"/>
          <w:i/>
          <w:color w:val="000000"/>
          <w:sz w:val="24"/>
          <w:szCs w:val="24"/>
        </w:rPr>
        <w:t>, se vean modificadas. Bajo ninguna circunstancia un análisis de seguridad reemplaza al procedimiento de trabajo.</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numPr>
          <w:ilvl w:val="0"/>
          <w:numId w:val="1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Análisis de riesgo</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Irradiación.</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Manejo de fuentes radiactivas.</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Superposición de tareas.</w:t>
      </w:r>
    </w:p>
    <w:p w:rsidR="004204BD" w:rsidRDefault="00101DA7">
      <w:pPr>
        <w:numPr>
          <w:ilvl w:val="1"/>
          <w:numId w:val="12"/>
        </w:numPr>
        <w:pBdr>
          <w:top w:val="nil"/>
          <w:left w:val="nil"/>
          <w:bottom w:val="nil"/>
          <w:right w:val="nil"/>
          <w:between w:val="nil"/>
        </w:pBdr>
        <w:tabs>
          <w:tab w:val="left" w:pos="608"/>
        </w:tabs>
        <w:spacing w:before="76"/>
        <w:ind w:hanging="390"/>
        <w:rPr>
          <w:rFonts w:ascii="Verdana" w:eastAsia="Verdana" w:hAnsi="Verdana" w:cs="Verdana"/>
          <w:i/>
          <w:color w:val="000000"/>
          <w:sz w:val="24"/>
          <w:szCs w:val="24"/>
        </w:rPr>
      </w:pPr>
      <w:r>
        <w:rPr>
          <w:rFonts w:ascii="Verdana" w:eastAsia="Verdana" w:hAnsi="Verdana" w:cs="Verdana"/>
          <w:i/>
          <w:color w:val="000000"/>
          <w:sz w:val="24"/>
          <w:szCs w:val="24"/>
        </w:rPr>
        <w:lastRenderedPageBreak/>
        <w:t>Tránsito peatonal, vehicular.</w:t>
      </w:r>
    </w:p>
    <w:p w:rsidR="004204BD" w:rsidRDefault="00101DA7">
      <w:pPr>
        <w:numPr>
          <w:ilvl w:val="1"/>
          <w:numId w:val="1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Desprendimiento de fuente.</w:t>
      </w:r>
    </w:p>
    <w:p w:rsidR="004204BD" w:rsidRDefault="00101DA7">
      <w:pPr>
        <w:numPr>
          <w:ilvl w:val="1"/>
          <w:numId w:val="1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Partículas volátiles en suspensión.</w:t>
      </w:r>
    </w:p>
    <w:p w:rsidR="004204BD" w:rsidRDefault="00101DA7">
      <w:pPr>
        <w:numPr>
          <w:ilvl w:val="1"/>
          <w:numId w:val="1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Trabajos en altura.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1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Medidas preventivas</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Cumplir lo establecido en el permiso de trabajo, procedimiento.</w:t>
      </w:r>
    </w:p>
    <w:p w:rsidR="004204BD" w:rsidRDefault="00101DA7">
      <w:pPr>
        <w:numPr>
          <w:ilvl w:val="1"/>
          <w:numId w:val="12"/>
        </w:numPr>
        <w:pBdr>
          <w:top w:val="nil"/>
          <w:left w:val="nil"/>
          <w:bottom w:val="nil"/>
          <w:right w:val="nil"/>
          <w:between w:val="nil"/>
        </w:pBdr>
        <w:tabs>
          <w:tab w:val="left" w:pos="608"/>
        </w:tabs>
        <w:spacing w:before="138"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Señalizar y vallar toda el área comprometida por el ensayo con cintas de seguridad, carteles con la leyenda: “PELIGRO, RADIACTIVIDAD”, de ser necesario disponer de puestos de vigilancia, para evitar el ingreso de personal ajeno a la tarea.</w:t>
      </w:r>
    </w:p>
    <w:p w:rsidR="004204BD" w:rsidRDefault="00101DA7">
      <w:pPr>
        <w:numPr>
          <w:ilvl w:val="1"/>
          <w:numId w:val="12"/>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Efectuar Lay-out del área comprendida por los ensayos.</w:t>
      </w:r>
    </w:p>
    <w:p w:rsidR="004204BD" w:rsidRDefault="00101DA7">
      <w:pPr>
        <w:numPr>
          <w:ilvl w:val="1"/>
          <w:numId w:val="12"/>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El personal a cargo de los trabajos y de manipular las fuentes deberá estar habilitado por la autoridad competente.</w:t>
      </w:r>
    </w:p>
    <w:p w:rsidR="004204BD" w:rsidRDefault="00101DA7">
      <w:pPr>
        <w:numPr>
          <w:ilvl w:val="1"/>
          <w:numId w:val="12"/>
        </w:numPr>
        <w:pBdr>
          <w:top w:val="nil"/>
          <w:left w:val="nil"/>
          <w:bottom w:val="nil"/>
          <w:right w:val="nil"/>
          <w:between w:val="nil"/>
        </w:pBdr>
        <w:tabs>
          <w:tab w:val="left" w:pos="608"/>
        </w:tabs>
        <w:spacing w:before="1"/>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Coordinación de los trabajos a fin de evitar interferencias.</w:t>
      </w:r>
    </w:p>
    <w:p w:rsidR="004204BD" w:rsidRDefault="00101DA7">
      <w:pPr>
        <w:numPr>
          <w:ilvl w:val="1"/>
          <w:numId w:val="12"/>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Disponer de un plan de emergencias ante ocurrencia de incidentes con la fuente.</w:t>
      </w:r>
    </w:p>
    <w:p w:rsidR="004204BD" w:rsidRDefault="00101DA7">
      <w:pPr>
        <w:numPr>
          <w:ilvl w:val="1"/>
          <w:numId w:val="12"/>
        </w:numPr>
        <w:pBdr>
          <w:top w:val="nil"/>
          <w:left w:val="nil"/>
          <w:bottom w:val="nil"/>
          <w:right w:val="nil"/>
          <w:between w:val="nil"/>
        </w:pBdr>
        <w:tabs>
          <w:tab w:val="left" w:pos="608"/>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Realizar previo a cada ensayo el análisis de seguridad en el trabajo y completar el anexo 1.</w:t>
      </w:r>
    </w:p>
    <w:p w:rsidR="004204BD" w:rsidRDefault="00101DA7">
      <w:pPr>
        <w:numPr>
          <w:ilvl w:val="1"/>
          <w:numId w:val="12"/>
        </w:numPr>
        <w:pBdr>
          <w:top w:val="nil"/>
          <w:left w:val="nil"/>
          <w:bottom w:val="nil"/>
          <w:right w:val="nil"/>
          <w:between w:val="nil"/>
        </w:pBdr>
        <w:tabs>
          <w:tab w:val="left" w:pos="608"/>
        </w:tabs>
        <w:spacing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Contar con los instrumentos de medición de radiación, calibrados adecuadamente (dos</w:t>
      </w:r>
      <w:r>
        <w:rPr>
          <w:rFonts w:ascii="Verdana" w:eastAsia="Verdana" w:hAnsi="Verdana" w:cs="Verdana"/>
          <w:i/>
          <w:color w:val="000000"/>
          <w:sz w:val="24"/>
          <w:szCs w:val="24"/>
        </w:rPr>
        <w:t>ímetros, contadores Geiger, etc.)</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numPr>
          <w:ilvl w:val="0"/>
          <w:numId w:val="12"/>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Casco de seguridad con barbijo de sujeción.</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Protección ocular.</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Protección respiratoria (uso eventual).</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Guantes de cuero (uso eventual).</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Cinturón de seguridad (uso eventual).</w:t>
      </w:r>
    </w:p>
    <w:p w:rsidR="004204BD" w:rsidRDefault="00101DA7">
      <w:pPr>
        <w:numPr>
          <w:ilvl w:val="1"/>
          <w:numId w:val="12"/>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Dosímetro personal.</w:t>
      </w:r>
    </w:p>
    <w:p w:rsidR="004204BD" w:rsidRDefault="00101DA7">
      <w:pPr>
        <w:pStyle w:val="Ttulo1"/>
        <w:spacing w:before="63" w:line="367" w:lineRule="auto"/>
        <w:ind w:right="6934" w:firstLine="218"/>
        <w:rPr>
          <w:rFonts w:ascii="Verdana" w:eastAsia="Verdana" w:hAnsi="Verdana" w:cs="Verdana"/>
          <w:i/>
          <w:u w:val="none"/>
        </w:rPr>
      </w:pPr>
      <w:r>
        <w:rPr>
          <w:rFonts w:ascii="Verdana" w:eastAsia="Verdana" w:hAnsi="Verdana" w:cs="Verdana"/>
          <w:i/>
          <w:u w:val="none"/>
        </w:rPr>
        <w:lastRenderedPageBreak/>
        <w:t>Procedimiento específico Agujereadora radial</w:t>
      </w:r>
    </w:p>
    <w:p w:rsidR="004204BD" w:rsidRDefault="004204BD">
      <w:pPr>
        <w:pBdr>
          <w:top w:val="nil"/>
          <w:left w:val="nil"/>
          <w:bottom w:val="nil"/>
          <w:right w:val="nil"/>
          <w:between w:val="nil"/>
        </w:pBdr>
        <w:spacing w:before="7"/>
        <w:rPr>
          <w:rFonts w:ascii="Verdana" w:eastAsia="Verdana" w:hAnsi="Verdana" w:cs="Verdana"/>
          <w:b/>
          <w:i/>
          <w:color w:val="000000"/>
          <w:sz w:val="35"/>
          <w:szCs w:val="35"/>
        </w:rPr>
      </w:pPr>
    </w:p>
    <w:p w:rsidR="004204BD" w:rsidRDefault="00101DA7">
      <w:pPr>
        <w:numPr>
          <w:ilvl w:val="0"/>
          <w:numId w:val="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Establecer un procedimiento de operación con agujereadora radial.</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6"/>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Todos los trabajos que se efectúen con agujereadora radial en obra.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Operador del equipo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procedimiento y cumplir con las indicaciones allí contenidas.</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encargado del grupo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Asesorar e instruir al personal propio en la utilización de agujereadora radial. Asegurar el cumplimiento de este procedimiento.</w:t>
      </w:r>
    </w:p>
    <w:p w:rsidR="004204BD" w:rsidRDefault="00101DA7">
      <w:pPr>
        <w:numPr>
          <w:ilvl w:val="1"/>
          <w:numId w:val="6"/>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Procedimiento de uso</w:t>
      </w:r>
    </w:p>
    <w:p w:rsidR="004204BD" w:rsidRDefault="00101DA7">
      <w:pPr>
        <w:numPr>
          <w:ilvl w:val="1"/>
          <w:numId w:val="6"/>
        </w:numPr>
        <w:pBdr>
          <w:top w:val="nil"/>
          <w:left w:val="nil"/>
          <w:bottom w:val="nil"/>
          <w:right w:val="nil"/>
          <w:between w:val="nil"/>
        </w:pBdr>
        <w:tabs>
          <w:tab w:val="left" w:pos="608"/>
        </w:tabs>
        <w:spacing w:before="138"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t>Controlar si se encuentra actualizada la revisión periódica de la máquina, informando a la supervisión sobre anomalías detectadas.</w:t>
      </w:r>
    </w:p>
    <w:p w:rsidR="004204BD" w:rsidRDefault="00101DA7">
      <w:pPr>
        <w:numPr>
          <w:ilvl w:val="1"/>
          <w:numId w:val="6"/>
        </w:numPr>
        <w:pBdr>
          <w:top w:val="nil"/>
          <w:left w:val="nil"/>
          <w:bottom w:val="nil"/>
          <w:right w:val="nil"/>
          <w:between w:val="nil"/>
        </w:pBdr>
        <w:tabs>
          <w:tab w:val="left" w:pos="608"/>
          <w:tab w:val="left" w:pos="1703"/>
          <w:tab w:val="left" w:pos="2321"/>
          <w:tab w:val="left" w:pos="3670"/>
          <w:tab w:val="left" w:pos="4540"/>
          <w:tab w:val="left" w:pos="5080"/>
          <w:tab w:val="left" w:pos="6017"/>
          <w:tab w:val="left" w:pos="7034"/>
          <w:tab w:val="left" w:pos="7572"/>
          <w:tab w:val="left" w:pos="8509"/>
        </w:tabs>
        <w:spacing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Realizar</w:t>
      </w:r>
      <w:r>
        <w:rPr>
          <w:rFonts w:ascii="Verdana" w:eastAsia="Verdana" w:hAnsi="Verdana" w:cs="Verdana"/>
          <w:i/>
          <w:color w:val="000000"/>
          <w:sz w:val="24"/>
          <w:szCs w:val="24"/>
        </w:rPr>
        <w:tab/>
        <w:t>una</w:t>
      </w:r>
      <w:r>
        <w:rPr>
          <w:rFonts w:ascii="Verdana" w:eastAsia="Verdana" w:hAnsi="Verdana" w:cs="Verdana"/>
          <w:i/>
          <w:color w:val="000000"/>
          <w:sz w:val="24"/>
          <w:szCs w:val="24"/>
        </w:rPr>
        <w:tab/>
        <w:t>inspección</w:t>
      </w:r>
      <w:r>
        <w:rPr>
          <w:rFonts w:ascii="Verdana" w:eastAsia="Verdana" w:hAnsi="Verdana" w:cs="Verdana"/>
          <w:i/>
          <w:color w:val="000000"/>
          <w:sz w:val="24"/>
          <w:szCs w:val="24"/>
        </w:rPr>
        <w:tab/>
        <w:t>previa</w:t>
      </w:r>
      <w:r>
        <w:rPr>
          <w:rFonts w:ascii="Verdana" w:eastAsia="Verdana" w:hAnsi="Verdana" w:cs="Verdana"/>
          <w:i/>
          <w:color w:val="000000"/>
          <w:sz w:val="24"/>
          <w:szCs w:val="24"/>
        </w:rPr>
        <w:tab/>
        <w:t>del</w:t>
      </w:r>
      <w:r>
        <w:rPr>
          <w:rFonts w:ascii="Verdana" w:eastAsia="Verdana" w:hAnsi="Verdana" w:cs="Verdana"/>
          <w:i/>
          <w:color w:val="000000"/>
          <w:sz w:val="24"/>
          <w:szCs w:val="24"/>
        </w:rPr>
        <w:tab/>
        <w:t>estado</w:t>
      </w:r>
      <w:r>
        <w:rPr>
          <w:rFonts w:ascii="Verdana" w:eastAsia="Verdana" w:hAnsi="Verdana" w:cs="Verdana"/>
          <w:i/>
          <w:color w:val="000000"/>
          <w:sz w:val="24"/>
          <w:szCs w:val="24"/>
        </w:rPr>
        <w:tab/>
        <w:t>general</w:t>
      </w:r>
      <w:r>
        <w:rPr>
          <w:rFonts w:ascii="Verdana" w:eastAsia="Verdana" w:hAnsi="Verdana" w:cs="Verdana"/>
          <w:i/>
          <w:color w:val="000000"/>
          <w:sz w:val="24"/>
          <w:szCs w:val="24"/>
        </w:rPr>
        <w:tab/>
        <w:t>del</w:t>
      </w:r>
      <w:r>
        <w:rPr>
          <w:rFonts w:ascii="Verdana" w:eastAsia="Verdana" w:hAnsi="Verdana" w:cs="Verdana"/>
          <w:i/>
          <w:color w:val="000000"/>
          <w:sz w:val="24"/>
          <w:szCs w:val="24"/>
        </w:rPr>
        <w:tab/>
        <w:t>equipo</w:t>
      </w:r>
      <w:r>
        <w:rPr>
          <w:rFonts w:ascii="Verdana" w:eastAsia="Verdana" w:hAnsi="Verdana" w:cs="Verdana"/>
          <w:i/>
          <w:color w:val="000000"/>
          <w:sz w:val="24"/>
          <w:szCs w:val="24"/>
        </w:rPr>
        <w:tab/>
        <w:t>(resguardos, instalaciones eléctricas, etc.)</w:t>
      </w:r>
    </w:p>
    <w:p w:rsidR="004204BD" w:rsidRDefault="00101DA7">
      <w:pPr>
        <w:numPr>
          <w:ilvl w:val="1"/>
          <w:numId w:val="6"/>
        </w:numPr>
        <w:pBdr>
          <w:top w:val="nil"/>
          <w:left w:val="nil"/>
          <w:bottom w:val="nil"/>
          <w:right w:val="nil"/>
          <w:between w:val="nil"/>
        </w:pBdr>
        <w:tabs>
          <w:tab w:val="left" w:pos="608"/>
        </w:tabs>
        <w:spacing w:before="1"/>
        <w:ind w:hanging="390"/>
        <w:rPr>
          <w:rFonts w:ascii="Verdana" w:eastAsia="Verdana" w:hAnsi="Verdana" w:cs="Verdana"/>
          <w:i/>
          <w:color w:val="000000"/>
          <w:sz w:val="24"/>
          <w:szCs w:val="24"/>
        </w:rPr>
      </w:pPr>
      <w:r>
        <w:rPr>
          <w:rFonts w:ascii="Verdana" w:eastAsia="Verdana" w:hAnsi="Verdana" w:cs="Verdana"/>
          <w:i/>
          <w:color w:val="000000"/>
          <w:sz w:val="24"/>
          <w:szCs w:val="24"/>
        </w:rPr>
        <w:t>Verificar el nivel de aceite del equipo.</w:t>
      </w:r>
    </w:p>
    <w:p w:rsidR="004204BD" w:rsidRDefault="00101DA7">
      <w:pPr>
        <w:numPr>
          <w:ilvl w:val="1"/>
          <w:numId w:val="6"/>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Verificar estado del mandril y muescas de sujeción de la mecha, controlando el ajuste perfecto de la misma.</w:t>
      </w:r>
    </w:p>
    <w:p w:rsidR="004204BD" w:rsidRDefault="00101DA7">
      <w:pPr>
        <w:numPr>
          <w:ilvl w:val="1"/>
          <w:numId w:val="6"/>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Seleccionar la velocidad de trabajo para el diámetro de la mecha que se va a emplear.</w:t>
      </w:r>
    </w:p>
    <w:p w:rsidR="004204BD" w:rsidRDefault="00101DA7">
      <w:pPr>
        <w:numPr>
          <w:ilvl w:val="1"/>
          <w:numId w:val="6"/>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Si la agujeradora radial cuente con un embrague de pare, el cambio de la mecha se debe hacer con el equipo desenergizado. Nunca utilizar el embrague mencionado para efectuar el cambio.</w:t>
      </w:r>
    </w:p>
    <w:p w:rsidR="004204BD" w:rsidRDefault="00101DA7">
      <w:pPr>
        <w:numPr>
          <w:ilvl w:val="1"/>
          <w:numId w:val="6"/>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Fijar en forma segura la pieza que se va a agujerear, al igual que la m</w:t>
      </w:r>
      <w:r>
        <w:rPr>
          <w:rFonts w:ascii="Verdana" w:eastAsia="Verdana" w:hAnsi="Verdana" w:cs="Verdana"/>
          <w:i/>
          <w:color w:val="000000"/>
          <w:sz w:val="24"/>
          <w:szCs w:val="24"/>
        </w:rPr>
        <w:t>esa de apoyo.</w:t>
      </w:r>
    </w:p>
    <w:p w:rsidR="004204BD" w:rsidRDefault="00101DA7">
      <w:pPr>
        <w:numPr>
          <w:ilvl w:val="1"/>
          <w:numId w:val="6"/>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Se debe lubricar la pieza a mecanizar durante la tarea (aceite emulsionable).</w:t>
      </w:r>
    </w:p>
    <w:p w:rsidR="004204BD" w:rsidRDefault="00101DA7">
      <w:pPr>
        <w:numPr>
          <w:ilvl w:val="1"/>
          <w:numId w:val="6"/>
        </w:numPr>
        <w:pBdr>
          <w:top w:val="nil"/>
          <w:left w:val="nil"/>
          <w:bottom w:val="nil"/>
          <w:right w:val="nil"/>
          <w:between w:val="nil"/>
        </w:pBdr>
        <w:tabs>
          <w:tab w:val="left" w:pos="608"/>
        </w:tabs>
        <w:spacing w:before="138" w:line="360" w:lineRule="auto"/>
        <w:ind w:left="501" w:right="223" w:hanging="284"/>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Retirar la viruta resultante con la ayuda de accesorios destinados para tal fin (ganchos).</w:t>
      </w:r>
    </w:p>
    <w:p w:rsidR="004204BD" w:rsidRDefault="00101DA7">
      <w:pPr>
        <w:numPr>
          <w:ilvl w:val="1"/>
          <w:numId w:val="6"/>
        </w:numPr>
        <w:pBdr>
          <w:top w:val="nil"/>
          <w:left w:val="nil"/>
          <w:bottom w:val="nil"/>
          <w:right w:val="nil"/>
          <w:between w:val="nil"/>
        </w:pBdr>
        <w:tabs>
          <w:tab w:val="left" w:pos="719"/>
        </w:tabs>
        <w:spacing w:before="76"/>
        <w:ind w:left="718" w:hanging="501"/>
        <w:rPr>
          <w:rFonts w:ascii="Verdana" w:eastAsia="Verdana" w:hAnsi="Verdana" w:cs="Verdana"/>
          <w:i/>
          <w:color w:val="000000"/>
          <w:sz w:val="24"/>
          <w:szCs w:val="24"/>
        </w:rPr>
      </w:pPr>
      <w:r>
        <w:rPr>
          <w:rFonts w:ascii="Verdana" w:eastAsia="Verdana" w:hAnsi="Verdana" w:cs="Verdana"/>
          <w:i/>
          <w:color w:val="000000"/>
          <w:sz w:val="24"/>
          <w:szCs w:val="24"/>
        </w:rPr>
        <w:lastRenderedPageBreak/>
        <w:t>Durante la operación con la agujereadora radial no utilizar guantes.</w:t>
      </w:r>
    </w:p>
    <w:p w:rsidR="004204BD" w:rsidRDefault="00101DA7">
      <w:pPr>
        <w:numPr>
          <w:ilvl w:val="1"/>
          <w:numId w:val="6"/>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Usar las mechas con el filo adecuado.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Análisis de riesgo</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Cortes por viruta.</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Golpes debido al giro de la pieza por estar mal amarrada.</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Atrapamiento.</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Proyección de partículas.</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Riesgo eléctrico.</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Contacto con viruta caliente.</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Medidas preventivas</w:t>
      </w:r>
    </w:p>
    <w:p w:rsidR="004204BD" w:rsidRDefault="00101DA7">
      <w:pPr>
        <w:numPr>
          <w:ilvl w:val="1"/>
          <w:numId w:val="6"/>
        </w:numPr>
        <w:pBdr>
          <w:top w:val="nil"/>
          <w:left w:val="nil"/>
          <w:bottom w:val="nil"/>
          <w:right w:val="nil"/>
          <w:between w:val="nil"/>
        </w:pBdr>
        <w:tabs>
          <w:tab w:val="left" w:pos="608"/>
        </w:tabs>
        <w:spacing w:before="139"/>
        <w:ind w:hanging="390"/>
        <w:rPr>
          <w:rFonts w:ascii="Verdana" w:eastAsia="Verdana" w:hAnsi="Verdana" w:cs="Verdana"/>
          <w:i/>
          <w:color w:val="000000"/>
          <w:sz w:val="24"/>
          <w:szCs w:val="24"/>
        </w:rPr>
      </w:pPr>
      <w:r>
        <w:rPr>
          <w:rFonts w:ascii="Verdana" w:eastAsia="Verdana" w:hAnsi="Verdana" w:cs="Verdana"/>
          <w:i/>
          <w:color w:val="000000"/>
          <w:sz w:val="24"/>
          <w:szCs w:val="24"/>
        </w:rPr>
        <w:t>Se debe utilizar el gancho de metal para eliminar las virutas.</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Verificar antes de agujerear que la pieza se encuentre correctamente amarrada.</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Usar guantes en movimientos previos y posteriores al uso de la agujereadora.</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Emplear los elementos de protección personal.</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Instalación eléctrica protegida bajo disyuntor diferencial.</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6"/>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Cascos de seguridad con barbijo de sujeción.</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Botines de seguridad.</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Anteojos de protección.</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Protección auditiva.</w:t>
      </w:r>
    </w:p>
    <w:p w:rsidR="004204BD" w:rsidRDefault="00101DA7">
      <w:pPr>
        <w:numPr>
          <w:ilvl w:val="1"/>
          <w:numId w:val="6"/>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Guantes especiales para el retiro de viruta.</w:t>
      </w:r>
    </w:p>
    <w:p w:rsidR="004204BD" w:rsidRDefault="00101DA7">
      <w:pPr>
        <w:pStyle w:val="Ttulo1"/>
        <w:spacing w:before="63" w:line="367" w:lineRule="auto"/>
        <w:ind w:right="6841" w:firstLine="218"/>
        <w:rPr>
          <w:rFonts w:ascii="Verdana" w:eastAsia="Verdana" w:hAnsi="Verdana" w:cs="Verdana"/>
          <w:i/>
          <w:u w:val="none"/>
        </w:rPr>
      </w:pPr>
      <w:r>
        <w:rPr>
          <w:rFonts w:ascii="Verdana" w:eastAsia="Verdana" w:hAnsi="Verdana" w:cs="Verdana"/>
          <w:i/>
          <w:u w:val="none"/>
        </w:rPr>
        <w:lastRenderedPageBreak/>
        <w:t>Procedimiento específico Análisis seguro de trabajo</w:t>
      </w:r>
    </w:p>
    <w:p w:rsidR="004204BD" w:rsidRDefault="00101DA7">
      <w:pPr>
        <w:numPr>
          <w:ilvl w:val="0"/>
          <w:numId w:val="3"/>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Identificar, evaluar y establecer métodos de control de los riesgos a cada paso de la tarea ANTES de comenzar el trabajo.</w:t>
      </w:r>
    </w:p>
    <w:p w:rsidR="004204BD" w:rsidRDefault="00101DA7">
      <w:pPr>
        <w:numPr>
          <w:ilvl w:val="0"/>
          <w:numId w:val="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Todo el personal que realiza tareas dentro de la planta.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personal operarios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Realizar diariamente el análisis seguro de trabajo.</w:t>
      </w:r>
    </w:p>
    <w:p w:rsidR="004204BD" w:rsidRDefault="00101DA7">
      <w:pPr>
        <w:numPr>
          <w:ilvl w:val="1"/>
          <w:numId w:val="3"/>
        </w:numPr>
        <w:pBdr>
          <w:top w:val="nil"/>
          <w:left w:val="nil"/>
          <w:bottom w:val="nil"/>
          <w:right w:val="nil"/>
          <w:between w:val="nil"/>
        </w:pBdr>
        <w:tabs>
          <w:tab w:val="left" w:pos="608"/>
        </w:tabs>
        <w:spacing w:before="138" w:line="360" w:lineRule="auto"/>
        <w:ind w:left="218" w:right="4417" w:firstLine="0"/>
        <w:rPr>
          <w:rFonts w:ascii="Verdana" w:eastAsia="Verdana" w:hAnsi="Verdana" w:cs="Verdana"/>
          <w:i/>
          <w:color w:val="000000"/>
          <w:sz w:val="24"/>
          <w:szCs w:val="24"/>
        </w:rPr>
      </w:pPr>
      <w:r>
        <w:rPr>
          <w:rFonts w:ascii="Verdana" w:eastAsia="Verdana" w:hAnsi="Verdana" w:cs="Verdana"/>
          <w:i/>
          <w:color w:val="000000"/>
          <w:sz w:val="24"/>
          <w:szCs w:val="24"/>
        </w:rPr>
        <w:t>Del supervisor y encargado del grupo de tareas Asegurar el cumplimiento de este procedimiento.</w:t>
      </w:r>
    </w:p>
    <w:p w:rsidR="004204BD" w:rsidRDefault="00101DA7">
      <w:pPr>
        <w:numPr>
          <w:ilvl w:val="1"/>
          <w:numId w:val="3"/>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Administrar la adecuada utilización de este procedimiento y efectuar controles periódicos sobra su aplicación.</w:t>
      </w:r>
    </w:p>
    <w:p w:rsidR="004204BD" w:rsidRDefault="00101DA7">
      <w:pPr>
        <w:numPr>
          <w:ilvl w:val="0"/>
          <w:numId w:val="3"/>
        </w:numPr>
        <w:pBdr>
          <w:top w:val="nil"/>
          <w:left w:val="nil"/>
          <w:bottom w:val="nil"/>
          <w:right w:val="nil"/>
          <w:between w:val="nil"/>
        </w:pBdr>
        <w:tabs>
          <w:tab w:val="left" w:pos="502"/>
        </w:tabs>
        <w:spacing w:before="1" w:line="360" w:lineRule="auto"/>
        <w:ind w:left="218" w:right="8044" w:firstLine="0"/>
        <w:jc w:val="both"/>
        <w:rPr>
          <w:rFonts w:ascii="Verdana" w:eastAsia="Verdana" w:hAnsi="Verdana" w:cs="Verdana"/>
          <w:i/>
          <w:color w:val="000000"/>
          <w:sz w:val="24"/>
          <w:szCs w:val="24"/>
        </w:rPr>
      </w:pPr>
      <w:r>
        <w:rPr>
          <w:rFonts w:ascii="Verdana" w:eastAsia="Verdana" w:hAnsi="Verdana" w:cs="Verdana"/>
          <w:i/>
          <w:color w:val="000000"/>
          <w:sz w:val="24"/>
          <w:szCs w:val="24"/>
        </w:rPr>
        <w:t>Procedimiento Generalidades</w:t>
      </w:r>
    </w:p>
    <w:p w:rsidR="004204BD" w:rsidRDefault="00101DA7">
      <w:pPr>
        <w:numPr>
          <w:ilvl w:val="1"/>
          <w:numId w:val="3"/>
        </w:numPr>
        <w:pBdr>
          <w:top w:val="nil"/>
          <w:left w:val="nil"/>
          <w:bottom w:val="nil"/>
          <w:right w:val="nil"/>
          <w:between w:val="nil"/>
        </w:pBdr>
        <w:tabs>
          <w:tab w:val="left" w:pos="608"/>
        </w:tabs>
        <w:spacing w:line="360" w:lineRule="auto"/>
        <w:ind w:left="501" w:right="224" w:hanging="284"/>
        <w:jc w:val="both"/>
        <w:rPr>
          <w:rFonts w:ascii="Verdana" w:eastAsia="Verdana" w:hAnsi="Verdana" w:cs="Verdana"/>
          <w:i/>
          <w:color w:val="000000"/>
          <w:sz w:val="24"/>
          <w:szCs w:val="24"/>
        </w:rPr>
      </w:pPr>
      <w:r>
        <w:rPr>
          <w:rFonts w:ascii="Verdana" w:eastAsia="Verdana" w:hAnsi="Verdana" w:cs="Verdana"/>
          <w:i/>
          <w:color w:val="000000"/>
          <w:sz w:val="24"/>
          <w:szCs w:val="24"/>
        </w:rPr>
        <w:t>Se realizará el A.S.T. cada vea que se empieza una tarea específica previamente planificada.</w:t>
      </w:r>
    </w:p>
    <w:p w:rsidR="004204BD" w:rsidRDefault="00101DA7">
      <w:pPr>
        <w:numPr>
          <w:ilvl w:val="1"/>
          <w:numId w:val="3"/>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Se actualizará el A.S.T. cuando las actividades de una tarea determinada hayan cambiado lo suficiente (riesgos adicionales), para que se deban tomar nuevas medidas de control.</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Paso uno - Selección de trabajo</w:t>
      </w:r>
    </w:p>
    <w:p w:rsidR="004204BD" w:rsidRDefault="00101DA7">
      <w:pPr>
        <w:numPr>
          <w:ilvl w:val="1"/>
          <w:numId w:val="3"/>
        </w:numPr>
        <w:pBdr>
          <w:top w:val="nil"/>
          <w:left w:val="nil"/>
          <w:bottom w:val="nil"/>
          <w:right w:val="nil"/>
          <w:between w:val="nil"/>
        </w:pBdr>
        <w:tabs>
          <w:tab w:val="left" w:pos="608"/>
        </w:tabs>
        <w:spacing w:before="138"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Seleccionar el trabajo o actividad que represente un riesgo actual o potencial y/o donde las actividades hayan cambiado lo suficiente para que se deban tomar nuevas medidas ante la existencia de riesgos potenciales.</w:t>
      </w:r>
    </w:p>
    <w:p w:rsidR="004204BD" w:rsidRDefault="00101DA7">
      <w:pPr>
        <w:numPr>
          <w:ilvl w:val="1"/>
          <w:numId w:val="3"/>
        </w:numPr>
        <w:pBdr>
          <w:top w:val="nil"/>
          <w:left w:val="nil"/>
          <w:bottom w:val="nil"/>
          <w:right w:val="nil"/>
          <w:between w:val="nil"/>
        </w:pBdr>
        <w:tabs>
          <w:tab w:val="left" w:pos="608"/>
        </w:tabs>
        <w:spacing w:line="360" w:lineRule="auto"/>
        <w:ind w:left="218" w:right="3428" w:firstLine="0"/>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Cada integrante del equ</w:t>
      </w:r>
      <w:r>
        <w:rPr>
          <w:rFonts w:ascii="Verdana" w:eastAsia="Verdana" w:hAnsi="Verdana" w:cs="Verdana"/>
          <w:i/>
          <w:color w:val="000000"/>
          <w:sz w:val="24"/>
          <w:szCs w:val="24"/>
        </w:rPr>
        <w:t>ipo de trabajo completa el A.S.T. Paso dos - Descripción de los pasos de la tarea</w:t>
      </w:r>
    </w:p>
    <w:p w:rsidR="004204BD" w:rsidRDefault="00101DA7">
      <w:pPr>
        <w:numPr>
          <w:ilvl w:val="1"/>
          <w:numId w:val="3"/>
        </w:numPr>
        <w:pBdr>
          <w:top w:val="nil"/>
          <w:left w:val="nil"/>
          <w:bottom w:val="nil"/>
          <w:right w:val="nil"/>
          <w:between w:val="nil"/>
        </w:pBdr>
        <w:tabs>
          <w:tab w:val="left" w:pos="608"/>
        </w:tabs>
        <w:spacing w:before="76"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Identificar los pasos mas importantes de la tarea a realizar, dicha actividad la realiza el supervisor/capataz uno o dos días antes del comienzo del trabajo en la etapa de pl</w:t>
      </w:r>
      <w:r>
        <w:rPr>
          <w:rFonts w:ascii="Verdana" w:eastAsia="Verdana" w:hAnsi="Verdana" w:cs="Verdana"/>
          <w:i/>
          <w:color w:val="000000"/>
          <w:sz w:val="24"/>
          <w:szCs w:val="24"/>
        </w:rPr>
        <w:t>anificación de la tarea.</w:t>
      </w:r>
    </w:p>
    <w:p w:rsidR="004204BD" w:rsidRDefault="00101DA7">
      <w:pPr>
        <w:numPr>
          <w:ilvl w:val="1"/>
          <w:numId w:val="3"/>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Considerar la realización del trabajo como una secuencia lógica de movimientos, ordenando los pasos de la tarea desde el inicio hasta la finalización de la misma.</w:t>
      </w:r>
    </w:p>
    <w:p w:rsidR="004204BD" w:rsidRDefault="00101DA7">
      <w:pPr>
        <w:numPr>
          <w:ilvl w:val="1"/>
          <w:numId w:val="3"/>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Mantener los pasos de la tarea lo mas básico y práctico posible. No incluir en este momento las actividades de seguridad y mantenimiento.</w:t>
      </w:r>
    </w:p>
    <w:p w:rsidR="004204BD" w:rsidRDefault="00101DA7">
      <w:pPr>
        <w:numPr>
          <w:ilvl w:val="1"/>
          <w:numId w:val="3"/>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Describir brevemente lo que se va a realizar en cada paso.</w:t>
      </w:r>
    </w:p>
    <w:p w:rsidR="004204BD" w:rsidRDefault="00101DA7">
      <w:pPr>
        <w:numPr>
          <w:ilvl w:val="1"/>
          <w:numId w:val="3"/>
        </w:numPr>
        <w:pBdr>
          <w:top w:val="nil"/>
          <w:left w:val="nil"/>
          <w:bottom w:val="nil"/>
          <w:right w:val="nil"/>
          <w:between w:val="nil"/>
        </w:pBdr>
        <w:tabs>
          <w:tab w:val="left" w:pos="608"/>
        </w:tabs>
        <w:spacing w:before="138"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t>Iniciar la descripción escrita de cada paso con una acción (ej.: aplicar, mover, soldar, etc.)</w:t>
      </w:r>
    </w:p>
    <w:p w:rsidR="004204BD" w:rsidRDefault="00101DA7">
      <w:pPr>
        <w:numPr>
          <w:ilvl w:val="1"/>
          <w:numId w:val="3"/>
        </w:numPr>
        <w:pBdr>
          <w:top w:val="nil"/>
          <w:left w:val="nil"/>
          <w:bottom w:val="nil"/>
          <w:right w:val="nil"/>
          <w:between w:val="nil"/>
        </w:pBdr>
        <w:tabs>
          <w:tab w:val="left" w:pos="719"/>
        </w:tabs>
        <w:spacing w:before="1"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Si una actividad se repite, debe ser descrita y enumerada para mantener la secuencia del trabajo.</w:t>
      </w:r>
    </w:p>
    <w:p w:rsidR="004204BD" w:rsidRDefault="00101DA7">
      <w:pPr>
        <w:numPr>
          <w:ilvl w:val="1"/>
          <w:numId w:val="3"/>
        </w:numPr>
        <w:pBdr>
          <w:top w:val="nil"/>
          <w:left w:val="nil"/>
          <w:bottom w:val="nil"/>
          <w:right w:val="nil"/>
          <w:between w:val="nil"/>
        </w:pBdr>
        <w:tabs>
          <w:tab w:val="left" w:pos="719"/>
        </w:tabs>
        <w:spacing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Repasar cada uno de los pasos y la secuencia con el equipo de trabajo y llegar aun consenso general.</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Paso tres - Identificación de riesgos asociados</w:t>
      </w:r>
    </w:p>
    <w:p w:rsidR="004204BD" w:rsidRDefault="00101DA7">
      <w:pPr>
        <w:numPr>
          <w:ilvl w:val="1"/>
          <w:numId w:val="3"/>
        </w:numPr>
        <w:pBdr>
          <w:top w:val="nil"/>
          <w:left w:val="nil"/>
          <w:bottom w:val="nil"/>
          <w:right w:val="nil"/>
          <w:between w:val="nil"/>
        </w:pBdr>
        <w:tabs>
          <w:tab w:val="left" w:pos="719"/>
        </w:tabs>
        <w:spacing w:before="138"/>
        <w:ind w:left="718" w:hanging="501"/>
        <w:jc w:val="both"/>
        <w:rPr>
          <w:rFonts w:ascii="Verdana" w:eastAsia="Verdana" w:hAnsi="Verdana" w:cs="Verdana"/>
          <w:i/>
          <w:color w:val="000000"/>
          <w:sz w:val="24"/>
          <w:szCs w:val="24"/>
        </w:rPr>
      </w:pPr>
      <w:r>
        <w:rPr>
          <w:rFonts w:ascii="Verdana" w:eastAsia="Verdana" w:hAnsi="Verdana" w:cs="Verdana"/>
          <w:i/>
          <w:color w:val="000000"/>
          <w:sz w:val="24"/>
          <w:szCs w:val="24"/>
        </w:rPr>
        <w:t>Identificar los riesgos asociados a cada paso de la tarea.</w:t>
      </w:r>
    </w:p>
    <w:p w:rsidR="004204BD" w:rsidRDefault="00101DA7">
      <w:pPr>
        <w:numPr>
          <w:ilvl w:val="1"/>
          <w:numId w:val="3"/>
        </w:numPr>
        <w:pBdr>
          <w:top w:val="nil"/>
          <w:left w:val="nil"/>
          <w:bottom w:val="nil"/>
          <w:right w:val="nil"/>
          <w:between w:val="nil"/>
        </w:pBdr>
        <w:tabs>
          <w:tab w:val="left" w:pos="719"/>
        </w:tabs>
        <w:spacing w:before="138"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La identificación de los mismos se obtiene haciendo preguntas tales como: existe riesgo de golpes o choques con objetos, atrapamientos, descarga eléctrica, tropiezo o caída, esfuerzos musculares, quemaduras, medio ambiente?</w:t>
      </w: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Paso cuatro - Medidas de control</w:t>
      </w:r>
      <w:r>
        <w:rPr>
          <w:rFonts w:ascii="Verdana" w:eastAsia="Verdana" w:hAnsi="Verdana" w:cs="Verdana"/>
          <w:i/>
          <w:color w:val="000000"/>
          <w:sz w:val="24"/>
          <w:szCs w:val="24"/>
        </w:rPr>
        <w:t xml:space="preserve"> asociadas a cada riesgo</w:t>
      </w:r>
    </w:p>
    <w:p w:rsidR="004204BD" w:rsidRDefault="00101DA7">
      <w:pPr>
        <w:numPr>
          <w:ilvl w:val="1"/>
          <w:numId w:val="3"/>
        </w:numPr>
        <w:pBdr>
          <w:top w:val="nil"/>
          <w:left w:val="nil"/>
          <w:bottom w:val="nil"/>
          <w:right w:val="nil"/>
          <w:between w:val="nil"/>
        </w:pBdr>
        <w:tabs>
          <w:tab w:val="left" w:pos="719"/>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Identificar y describir las acciones necesarias (medidas de control) para eliminar o minimizar los riesgos previamente definidos.</w:t>
      </w:r>
    </w:p>
    <w:p w:rsidR="004204BD" w:rsidRDefault="00101DA7">
      <w:pPr>
        <w:numPr>
          <w:ilvl w:val="1"/>
          <w:numId w:val="3"/>
        </w:numPr>
        <w:pBdr>
          <w:top w:val="nil"/>
          <w:left w:val="nil"/>
          <w:bottom w:val="nil"/>
          <w:right w:val="nil"/>
          <w:between w:val="nil"/>
        </w:pBdr>
        <w:tabs>
          <w:tab w:val="left" w:pos="787"/>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Las acciones incluyen: elección de elementos de protección personal, procedimientos de trabajos, permisos, equipos, maquinarias, etc.</w:t>
      </w:r>
    </w:p>
    <w:p w:rsidR="004204BD" w:rsidRDefault="00101DA7">
      <w:pPr>
        <w:numPr>
          <w:ilvl w:val="1"/>
          <w:numId w:val="3"/>
        </w:numPr>
        <w:pBdr>
          <w:top w:val="nil"/>
          <w:left w:val="nil"/>
          <w:bottom w:val="nil"/>
          <w:right w:val="nil"/>
          <w:between w:val="nil"/>
        </w:pBdr>
        <w:tabs>
          <w:tab w:val="left" w:pos="719"/>
        </w:tabs>
        <w:spacing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Algunos ejemplos de medida de control podrían ser indicación de pe específico, equipos y herramientas específicos, persona</w:t>
      </w:r>
      <w:r>
        <w:rPr>
          <w:rFonts w:ascii="Verdana" w:eastAsia="Verdana" w:hAnsi="Verdana" w:cs="Verdana"/>
          <w:i/>
          <w:color w:val="000000"/>
          <w:sz w:val="24"/>
          <w:szCs w:val="24"/>
        </w:rPr>
        <w:t>l calificado para efectuar el trabajo, consignación de equipos, medios de comunicación, etc.</w:t>
      </w:r>
    </w:p>
    <w:p w:rsidR="004204BD" w:rsidRDefault="00101DA7">
      <w:pPr>
        <w:pStyle w:val="Ttulo1"/>
        <w:ind w:firstLine="218"/>
        <w:jc w:val="both"/>
        <w:rPr>
          <w:rFonts w:ascii="Verdana" w:eastAsia="Verdana" w:hAnsi="Verdana" w:cs="Verdana"/>
          <w:i/>
          <w:u w:val="none"/>
        </w:rPr>
      </w:pPr>
      <w:r>
        <w:rPr>
          <w:rFonts w:ascii="Verdana" w:eastAsia="Verdana" w:hAnsi="Verdana" w:cs="Verdana"/>
          <w:i/>
          <w:u w:val="none"/>
        </w:rPr>
        <w:t>Procedimiento específico</w:t>
      </w:r>
    </w:p>
    <w:p w:rsidR="004204BD" w:rsidRDefault="00101DA7">
      <w:pPr>
        <w:spacing w:before="148"/>
        <w:ind w:left="218"/>
        <w:jc w:val="both"/>
        <w:rPr>
          <w:rFonts w:ascii="Verdana" w:eastAsia="Verdana" w:hAnsi="Verdana" w:cs="Verdana"/>
          <w:b/>
          <w:i/>
          <w:sz w:val="24"/>
          <w:szCs w:val="24"/>
        </w:rPr>
      </w:pPr>
      <w:r>
        <w:rPr>
          <w:rFonts w:ascii="Verdana" w:eastAsia="Verdana" w:hAnsi="Verdana" w:cs="Verdana"/>
          <w:b/>
          <w:i/>
          <w:sz w:val="24"/>
          <w:szCs w:val="24"/>
          <w:u w:val="single"/>
        </w:rPr>
        <w:t>Consignación de equipos e instalaciones</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4204BD">
      <w:pPr>
        <w:pBdr>
          <w:top w:val="nil"/>
          <w:left w:val="nil"/>
          <w:bottom w:val="nil"/>
          <w:right w:val="nil"/>
          <w:between w:val="nil"/>
        </w:pBdr>
        <w:spacing w:before="2"/>
        <w:rPr>
          <w:rFonts w:ascii="Verdana" w:eastAsia="Verdana" w:hAnsi="Verdana" w:cs="Verdana"/>
          <w:b/>
          <w:i/>
          <w:color w:val="000000"/>
          <w:sz w:val="20"/>
          <w:szCs w:val="20"/>
        </w:rPr>
      </w:pPr>
    </w:p>
    <w:p w:rsidR="004204BD" w:rsidRDefault="00101DA7">
      <w:pPr>
        <w:numPr>
          <w:ilvl w:val="0"/>
          <w:numId w:val="23"/>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rPr>
        <w:lastRenderedPageBreak/>
        <w:t>Objeto</w:t>
      </w:r>
    </w:p>
    <w:p w:rsidR="004204BD" w:rsidRDefault="00101DA7">
      <w:pPr>
        <w:pBdr>
          <w:top w:val="nil"/>
          <w:left w:val="nil"/>
          <w:bottom w:val="nil"/>
          <w:right w:val="nil"/>
          <w:between w:val="nil"/>
        </w:pBdr>
        <w:spacing w:before="138" w:line="360" w:lineRule="auto"/>
        <w:ind w:left="218" w:right="181"/>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Establecer la metodología mas adecuada y segura para realizar tareas e instalaciones de la planta, previniendo posibles accidentes/incidentes como consecuencia de fallas</w:t>
      </w:r>
    </w:p>
    <w:p w:rsidR="004204BD" w:rsidRDefault="00101DA7">
      <w:pPr>
        <w:pBdr>
          <w:top w:val="nil"/>
          <w:left w:val="nil"/>
          <w:bottom w:val="nil"/>
          <w:right w:val="nil"/>
          <w:between w:val="nil"/>
        </w:pBdr>
        <w:spacing w:before="76"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humanas y/o técnicas, que por error o inadvertencia, puedan poner en funcionamiento di</w:t>
      </w:r>
      <w:r>
        <w:rPr>
          <w:rFonts w:ascii="Verdana" w:eastAsia="Verdana" w:hAnsi="Verdana" w:cs="Verdana"/>
          <w:i/>
          <w:color w:val="000000"/>
          <w:sz w:val="24"/>
          <w:szCs w:val="24"/>
        </w:rPr>
        <w:t>chos equipos, máquinas, instalaciones, etc.</w:t>
      </w:r>
    </w:p>
    <w:p w:rsidR="004204BD" w:rsidRDefault="00101DA7">
      <w:pPr>
        <w:numPr>
          <w:ilvl w:val="0"/>
          <w:numId w:val="23"/>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Todas las tareas que se realicen sobre equipos e instalaciones de la planta o en aquellas otras en donde la condición del trabajo implique inmovilizar un equipo, línea de servicio, etc., aunque no se trabaje puntualmente sobre ellos.</w:t>
      </w:r>
    </w:p>
    <w:p w:rsidR="004204BD" w:rsidRDefault="00101DA7">
      <w:pPr>
        <w:numPr>
          <w:ilvl w:val="0"/>
          <w:numId w:val="23"/>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23"/>
        </w:numPr>
        <w:pBdr>
          <w:top w:val="nil"/>
          <w:left w:val="nil"/>
          <w:bottom w:val="nil"/>
          <w:right w:val="nil"/>
          <w:between w:val="nil"/>
        </w:pBdr>
        <w:tabs>
          <w:tab w:val="left" w:pos="608"/>
        </w:tabs>
        <w:spacing w:before="138" w:line="360" w:lineRule="auto"/>
        <w:ind w:right="4417" w:firstLine="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Del </w:t>
      </w:r>
      <w:r>
        <w:rPr>
          <w:rFonts w:ascii="Verdana" w:eastAsia="Verdana" w:hAnsi="Verdana" w:cs="Verdana"/>
          <w:i/>
          <w:color w:val="000000"/>
          <w:sz w:val="24"/>
          <w:szCs w:val="24"/>
        </w:rPr>
        <w:t>supervisor y encargado del grupo de tareas Asegurar el cumplimiento de este procedimiento.</w:t>
      </w:r>
    </w:p>
    <w:p w:rsidR="004204BD" w:rsidRDefault="00101DA7">
      <w:pPr>
        <w:numPr>
          <w:ilvl w:val="1"/>
          <w:numId w:val="23"/>
        </w:numPr>
        <w:pBdr>
          <w:top w:val="nil"/>
          <w:left w:val="nil"/>
          <w:bottom w:val="nil"/>
          <w:right w:val="nil"/>
          <w:between w:val="nil"/>
        </w:pBdr>
        <w:tabs>
          <w:tab w:val="left" w:pos="608"/>
        </w:tabs>
        <w:spacing w:before="1"/>
        <w:ind w:left="607" w:hanging="390"/>
        <w:jc w:val="both"/>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101DA7">
      <w:pPr>
        <w:numPr>
          <w:ilvl w:val="1"/>
          <w:numId w:val="23"/>
        </w:numPr>
        <w:pBdr>
          <w:top w:val="nil"/>
          <w:left w:val="nil"/>
          <w:bottom w:val="nil"/>
          <w:right w:val="nil"/>
          <w:between w:val="nil"/>
        </w:pBdr>
        <w:tabs>
          <w:tab w:val="left" w:pos="608"/>
        </w:tabs>
        <w:spacing w:before="138"/>
        <w:ind w:left="607" w:hanging="390"/>
        <w:jc w:val="both"/>
        <w:rPr>
          <w:rFonts w:ascii="Verdana" w:eastAsia="Verdana" w:hAnsi="Verdana" w:cs="Verdana"/>
          <w:i/>
          <w:color w:val="000000"/>
          <w:sz w:val="24"/>
          <w:szCs w:val="24"/>
        </w:rPr>
      </w:pPr>
      <w:r>
        <w:rPr>
          <w:rFonts w:ascii="Verdana" w:eastAsia="Verdana" w:hAnsi="Verdana" w:cs="Verdana"/>
          <w:i/>
          <w:color w:val="000000"/>
          <w:sz w:val="24"/>
          <w:szCs w:val="24"/>
        </w:rPr>
        <w:t>Del ejecutante de la consignación</w:t>
      </w:r>
    </w:p>
    <w:p w:rsidR="004204BD" w:rsidRDefault="00101DA7">
      <w:pPr>
        <w:pBdr>
          <w:top w:val="nil"/>
          <w:left w:val="nil"/>
          <w:bottom w:val="nil"/>
          <w:right w:val="nil"/>
          <w:between w:val="nil"/>
        </w:pBdr>
        <w:spacing w:before="138"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Efectuar todas las maniobras tendientes a asegurar la instalación de acuerdo a lo considerado en la definición de consignación de equipos e instalaciones.</w:t>
      </w:r>
    </w:p>
    <w:p w:rsidR="004204BD" w:rsidRDefault="00101DA7">
      <w:pPr>
        <w:numPr>
          <w:ilvl w:val="0"/>
          <w:numId w:val="2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Definiciones</w:t>
      </w:r>
    </w:p>
    <w:p w:rsidR="004204BD" w:rsidRDefault="00101DA7">
      <w:pPr>
        <w:numPr>
          <w:ilvl w:val="1"/>
          <w:numId w:val="23"/>
        </w:numPr>
        <w:pBdr>
          <w:top w:val="nil"/>
          <w:left w:val="nil"/>
          <w:bottom w:val="nil"/>
          <w:right w:val="nil"/>
          <w:between w:val="nil"/>
        </w:pBdr>
        <w:tabs>
          <w:tab w:val="left" w:pos="608"/>
        </w:tabs>
        <w:spacing w:before="138"/>
        <w:ind w:left="607" w:hanging="390"/>
        <w:jc w:val="both"/>
        <w:rPr>
          <w:rFonts w:ascii="Verdana" w:eastAsia="Verdana" w:hAnsi="Verdana" w:cs="Verdana"/>
          <w:i/>
          <w:color w:val="000000"/>
          <w:sz w:val="24"/>
          <w:szCs w:val="24"/>
        </w:rPr>
      </w:pPr>
      <w:r>
        <w:rPr>
          <w:rFonts w:ascii="Verdana" w:eastAsia="Verdana" w:hAnsi="Verdana" w:cs="Verdana"/>
          <w:i/>
          <w:color w:val="000000"/>
          <w:sz w:val="24"/>
          <w:szCs w:val="24"/>
        </w:rPr>
        <w:t>Consignación de una instalación o equipo</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Es el conjunto de operaciones destinadas a: separar mediante corte o cierre visible una instalación, línea, aparato de toda fuente de energía.</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Verificando ausencia de presión, tensión, mezcla explosiva, y toda otra situación capaz de generar un riesgo en e</w:t>
      </w:r>
      <w:r>
        <w:rPr>
          <w:rFonts w:ascii="Verdana" w:eastAsia="Verdana" w:hAnsi="Verdana" w:cs="Verdana"/>
          <w:i/>
          <w:color w:val="000000"/>
          <w:sz w:val="24"/>
          <w:szCs w:val="24"/>
        </w:rPr>
        <w:t>l sistema.</w:t>
      </w:r>
    </w:p>
    <w:p w:rsidR="004204BD" w:rsidRDefault="00101DA7">
      <w:pPr>
        <w:pBdr>
          <w:top w:val="nil"/>
          <w:left w:val="nil"/>
          <w:bottom w:val="nil"/>
          <w:right w:val="nil"/>
          <w:between w:val="nil"/>
        </w:pBdr>
        <w:spacing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Incluyéndose todas operaciones destinadas a impedir la maniobra de dicha instalación y a mantenerlo en una posición determinada de apertura o de cierre, evitando su accionamiento intempestivo. Dichas operaciones incluyen la señalización correspo</w:t>
      </w:r>
      <w:r>
        <w:rPr>
          <w:rFonts w:ascii="Verdana" w:eastAsia="Verdana" w:hAnsi="Verdana" w:cs="Verdana"/>
          <w:i/>
          <w:color w:val="000000"/>
          <w:sz w:val="24"/>
          <w:szCs w:val="24"/>
        </w:rPr>
        <w:t>ndiente, para evitar que el equipo o instalación pueda ser operado por otra persona, localmente o a distancia.</w:t>
      </w:r>
    </w:p>
    <w:p w:rsidR="004204BD" w:rsidRDefault="00101DA7">
      <w:pPr>
        <w:numPr>
          <w:ilvl w:val="0"/>
          <w:numId w:val="2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Procedimiento</w:t>
      </w:r>
    </w:p>
    <w:p w:rsidR="004204BD" w:rsidRDefault="00101DA7">
      <w:pPr>
        <w:numPr>
          <w:ilvl w:val="1"/>
          <w:numId w:val="23"/>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El supervisor/encargado de los trabajos solicitará al sector de planta la consignación del equipo, instalación.</w:t>
      </w:r>
    </w:p>
    <w:p w:rsidR="004204BD" w:rsidRDefault="00101DA7">
      <w:pPr>
        <w:numPr>
          <w:ilvl w:val="1"/>
          <w:numId w:val="23"/>
        </w:numPr>
        <w:pBdr>
          <w:top w:val="nil"/>
          <w:left w:val="nil"/>
          <w:bottom w:val="nil"/>
          <w:right w:val="nil"/>
          <w:between w:val="nil"/>
        </w:pBdr>
        <w:tabs>
          <w:tab w:val="left" w:pos="608"/>
          <w:tab w:val="left" w:pos="1188"/>
          <w:tab w:val="left" w:pos="1728"/>
          <w:tab w:val="left" w:pos="2414"/>
          <w:tab w:val="left" w:pos="3753"/>
          <w:tab w:val="left" w:pos="4627"/>
          <w:tab w:val="left" w:pos="5219"/>
          <w:tab w:val="left" w:pos="6626"/>
          <w:tab w:val="left" w:pos="8018"/>
          <w:tab w:val="left" w:pos="8438"/>
          <w:tab w:val="left" w:pos="9669"/>
        </w:tabs>
        <w:spacing w:line="360" w:lineRule="auto"/>
        <w:ind w:left="501" w:right="222" w:hanging="284"/>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El documento utilizado para comunicar que la instalación se encuentra consignada y que</w:t>
      </w:r>
      <w:r>
        <w:rPr>
          <w:rFonts w:ascii="Verdana" w:eastAsia="Verdana" w:hAnsi="Verdana" w:cs="Verdana"/>
          <w:i/>
          <w:color w:val="000000"/>
          <w:sz w:val="24"/>
          <w:szCs w:val="24"/>
        </w:rPr>
        <w:tab/>
        <w:t>se</w:t>
      </w:r>
      <w:r>
        <w:rPr>
          <w:rFonts w:ascii="Verdana" w:eastAsia="Verdana" w:hAnsi="Verdana" w:cs="Verdana"/>
          <w:i/>
          <w:color w:val="000000"/>
          <w:sz w:val="24"/>
          <w:szCs w:val="24"/>
        </w:rPr>
        <w:tab/>
        <w:t>han</w:t>
      </w:r>
      <w:r>
        <w:rPr>
          <w:rFonts w:ascii="Verdana" w:eastAsia="Verdana" w:hAnsi="Verdana" w:cs="Verdana"/>
          <w:i/>
          <w:color w:val="000000"/>
          <w:sz w:val="24"/>
          <w:szCs w:val="24"/>
        </w:rPr>
        <w:tab/>
        <w:t>efectuado</w:t>
      </w:r>
      <w:r>
        <w:rPr>
          <w:rFonts w:ascii="Verdana" w:eastAsia="Verdana" w:hAnsi="Verdana" w:cs="Verdana"/>
          <w:i/>
          <w:color w:val="000000"/>
          <w:sz w:val="24"/>
          <w:szCs w:val="24"/>
        </w:rPr>
        <w:tab/>
        <w:t>todas</w:t>
      </w:r>
      <w:r>
        <w:rPr>
          <w:rFonts w:ascii="Verdana" w:eastAsia="Verdana" w:hAnsi="Verdana" w:cs="Verdana"/>
          <w:i/>
          <w:color w:val="000000"/>
          <w:sz w:val="24"/>
          <w:szCs w:val="24"/>
        </w:rPr>
        <w:tab/>
        <w:t>las</w:t>
      </w:r>
      <w:r>
        <w:rPr>
          <w:rFonts w:ascii="Verdana" w:eastAsia="Verdana" w:hAnsi="Verdana" w:cs="Verdana"/>
          <w:i/>
          <w:color w:val="000000"/>
          <w:sz w:val="24"/>
          <w:szCs w:val="24"/>
        </w:rPr>
        <w:tab/>
        <w:t>maniobras</w:t>
      </w:r>
      <w:r>
        <w:rPr>
          <w:rFonts w:ascii="Verdana" w:eastAsia="Verdana" w:hAnsi="Verdana" w:cs="Verdana"/>
          <w:i/>
          <w:color w:val="000000"/>
          <w:sz w:val="24"/>
          <w:szCs w:val="24"/>
        </w:rPr>
        <w:tab/>
        <w:t>tendientes</w:t>
      </w:r>
      <w:r>
        <w:rPr>
          <w:rFonts w:ascii="Verdana" w:eastAsia="Verdana" w:hAnsi="Verdana" w:cs="Verdana"/>
          <w:i/>
          <w:color w:val="000000"/>
          <w:sz w:val="24"/>
          <w:szCs w:val="24"/>
        </w:rPr>
        <w:tab/>
        <w:t>a</w:t>
      </w:r>
      <w:r>
        <w:rPr>
          <w:rFonts w:ascii="Verdana" w:eastAsia="Verdana" w:hAnsi="Verdana" w:cs="Verdana"/>
          <w:i/>
          <w:color w:val="000000"/>
          <w:sz w:val="24"/>
          <w:szCs w:val="24"/>
        </w:rPr>
        <w:tab/>
        <w:t>asegurar</w:t>
      </w:r>
      <w:r>
        <w:rPr>
          <w:rFonts w:ascii="Verdana" w:eastAsia="Verdana" w:hAnsi="Verdana" w:cs="Verdana"/>
          <w:i/>
          <w:color w:val="000000"/>
          <w:sz w:val="24"/>
          <w:szCs w:val="24"/>
        </w:rPr>
        <w:tab/>
        <w:t>el</w:t>
      </w:r>
    </w:p>
    <w:p w:rsidR="004204BD" w:rsidRDefault="00101DA7">
      <w:pPr>
        <w:pBdr>
          <w:top w:val="nil"/>
          <w:left w:val="nil"/>
          <w:bottom w:val="nil"/>
          <w:right w:val="nil"/>
          <w:between w:val="nil"/>
        </w:pBdr>
        <w:spacing w:before="76" w:line="360" w:lineRule="auto"/>
        <w:ind w:left="501" w:right="221"/>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sistema/equipo/instalación, es la tarjeta de seguridad, la cual consta de un cuerpo en donde se vuelcan los</w:t>
      </w:r>
      <w:r>
        <w:rPr>
          <w:rFonts w:ascii="Verdana" w:eastAsia="Verdana" w:hAnsi="Verdana" w:cs="Verdana"/>
          <w:i/>
          <w:color w:val="000000"/>
          <w:sz w:val="24"/>
          <w:szCs w:val="24"/>
        </w:rPr>
        <w:t xml:space="preserve"> datos del solicitante del corte y de un talón al pie de la misma, en donde se asientan los datos del ejecutante responsable de efectivizar la consignación del equipo o instalación.</w:t>
      </w:r>
    </w:p>
    <w:p w:rsidR="004204BD" w:rsidRDefault="00101DA7">
      <w:pPr>
        <w:numPr>
          <w:ilvl w:val="1"/>
          <w:numId w:val="23"/>
        </w:numPr>
        <w:pBdr>
          <w:top w:val="nil"/>
          <w:left w:val="nil"/>
          <w:bottom w:val="nil"/>
          <w:right w:val="nil"/>
          <w:between w:val="nil"/>
        </w:pBdr>
        <w:tabs>
          <w:tab w:val="left" w:pos="608"/>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Recibida la consignación mediante la recepción del talón de la tarjeta de seguridad, el supervisor/encargado de las tareas, verificará los datos contenidos en el mismo observando fundamentalmente que se correspondan con el equipo o instalación en la que de</w:t>
      </w:r>
      <w:r>
        <w:rPr>
          <w:rFonts w:ascii="Verdana" w:eastAsia="Verdana" w:hAnsi="Verdana" w:cs="Verdana"/>
          <w:i/>
          <w:color w:val="000000"/>
          <w:sz w:val="24"/>
          <w:szCs w:val="24"/>
        </w:rPr>
        <w:t>be trabajar y que se halla completado totalmente los datos requeridos en el cuerpo de la tarjeta y en el talón de la misma.</w:t>
      </w:r>
    </w:p>
    <w:p w:rsidR="004204BD" w:rsidRDefault="00101DA7">
      <w:pPr>
        <w:numPr>
          <w:ilvl w:val="1"/>
          <w:numId w:val="23"/>
        </w:numPr>
        <w:pBdr>
          <w:top w:val="nil"/>
          <w:left w:val="nil"/>
          <w:bottom w:val="nil"/>
          <w:right w:val="nil"/>
          <w:between w:val="nil"/>
        </w:pBdr>
        <w:tabs>
          <w:tab w:val="left" w:pos="608"/>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El solicitante una vez que tenga el talón en su poder (firmado por el ejecutante del corte), podrá iniciar los trabajos en el equipo</w:t>
      </w:r>
      <w:r>
        <w:rPr>
          <w:rFonts w:ascii="Verdana" w:eastAsia="Verdana" w:hAnsi="Verdana" w:cs="Verdana"/>
          <w:i/>
          <w:color w:val="000000"/>
          <w:sz w:val="24"/>
          <w:szCs w:val="24"/>
        </w:rPr>
        <w:t>, instalación. NUNCA ANTES.</w:t>
      </w:r>
    </w:p>
    <w:p w:rsidR="004204BD" w:rsidRDefault="00101DA7">
      <w:pPr>
        <w:pBdr>
          <w:top w:val="nil"/>
          <w:left w:val="nil"/>
          <w:bottom w:val="nil"/>
          <w:right w:val="nil"/>
          <w:between w:val="nil"/>
        </w:pBdr>
        <w:spacing w:before="1"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El supervisor/encargado del trabajo, conservará el talón hasta la finalización de los trabajos.</w:t>
      </w:r>
    </w:p>
    <w:p w:rsidR="004204BD" w:rsidRDefault="00101DA7">
      <w:pPr>
        <w:numPr>
          <w:ilvl w:val="1"/>
          <w:numId w:val="23"/>
        </w:numPr>
        <w:pBdr>
          <w:top w:val="nil"/>
          <w:left w:val="nil"/>
          <w:bottom w:val="nil"/>
          <w:right w:val="nil"/>
          <w:between w:val="nil"/>
        </w:pBdr>
        <w:tabs>
          <w:tab w:val="left" w:pos="608"/>
        </w:tabs>
        <w:spacing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Una vez finalizada la tarea, el supervisor/encargado responsable de los trabajos retirará del lugar a todo su personal, herramientas y equipos. De verificar que esta condición se halla cumplido, devolverá el talón al ejecutante del corte. Este a su vez, en</w:t>
      </w:r>
      <w:r>
        <w:rPr>
          <w:rFonts w:ascii="Verdana" w:eastAsia="Verdana" w:hAnsi="Verdana" w:cs="Verdana"/>
          <w:i/>
          <w:color w:val="000000"/>
          <w:sz w:val="24"/>
          <w:szCs w:val="24"/>
        </w:rPr>
        <w:t>tregará el cuerpo de la tarjeta con los datos completados en el reverso de la misma.</w:t>
      </w:r>
    </w:p>
    <w:p w:rsidR="004204BD" w:rsidRDefault="00101DA7">
      <w:pPr>
        <w:numPr>
          <w:ilvl w:val="0"/>
          <w:numId w:val="22"/>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Tareas terminadas, fecha y hora.</w:t>
      </w:r>
    </w:p>
    <w:p w:rsidR="004204BD" w:rsidRDefault="00101DA7">
      <w:pPr>
        <w:numPr>
          <w:ilvl w:val="0"/>
          <w:numId w:val="22"/>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Firma responsable de reponer el servicio.</w:t>
      </w:r>
    </w:p>
    <w:p w:rsidR="004204BD" w:rsidRDefault="00101DA7">
      <w:pPr>
        <w:numPr>
          <w:ilvl w:val="0"/>
          <w:numId w:val="22"/>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Aclaración de firma.</w:t>
      </w:r>
    </w:p>
    <w:p w:rsidR="004204BD" w:rsidRDefault="00101DA7">
      <w:pPr>
        <w:numPr>
          <w:ilvl w:val="0"/>
          <w:numId w:val="22"/>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Legajo.</w:t>
      </w:r>
    </w:p>
    <w:p w:rsidR="004204BD" w:rsidRDefault="00101DA7">
      <w:pPr>
        <w:numPr>
          <w:ilvl w:val="0"/>
          <w:numId w:val="22"/>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Sector.</w:t>
      </w:r>
    </w:p>
    <w:p w:rsidR="004204BD" w:rsidRDefault="00101DA7">
      <w:pPr>
        <w:numPr>
          <w:ilvl w:val="1"/>
          <w:numId w:val="23"/>
        </w:numPr>
        <w:pBdr>
          <w:top w:val="nil"/>
          <w:left w:val="nil"/>
          <w:bottom w:val="nil"/>
          <w:right w:val="nil"/>
          <w:between w:val="nil"/>
        </w:pBdr>
        <w:tabs>
          <w:tab w:val="left" w:pos="608"/>
        </w:tabs>
        <w:spacing w:before="138" w:line="360" w:lineRule="auto"/>
        <w:ind w:left="501" w:right="221" w:hanging="28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El supervisor/encargado del trabajo deberá conservar el cuerpo de la tarjeta durante 48 hs.</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rPr>
        <w:lastRenderedPageBreak/>
        <w:t>PROCEDIMIENTO ESPECIFICO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u w:val="single"/>
        </w:rPr>
        <w:t>Elementos de protección personal por especialidad</w:t>
      </w:r>
    </w:p>
    <w:p w:rsidR="004204BD" w:rsidRDefault="004204BD">
      <w:pPr>
        <w:pBdr>
          <w:top w:val="nil"/>
          <w:left w:val="nil"/>
          <w:bottom w:val="nil"/>
          <w:right w:val="nil"/>
          <w:between w:val="nil"/>
        </w:pBdr>
        <w:rPr>
          <w:rFonts w:ascii="Verdana" w:eastAsia="Verdana" w:hAnsi="Verdana" w:cs="Verdana"/>
          <w:b/>
          <w:i/>
          <w:color w:val="000000"/>
          <w:sz w:val="20"/>
          <w:szCs w:val="20"/>
        </w:rPr>
      </w:pPr>
    </w:p>
    <w:p w:rsidR="004204BD" w:rsidRDefault="00101DA7">
      <w:pPr>
        <w:numPr>
          <w:ilvl w:val="0"/>
          <w:numId w:val="21"/>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Ordenar y determinar los elementos de protección personal necesario, de acuerdo a las especialidades de la obra.</w:t>
      </w:r>
    </w:p>
    <w:p w:rsidR="004204BD" w:rsidRDefault="00101DA7">
      <w:pPr>
        <w:numPr>
          <w:ilvl w:val="0"/>
          <w:numId w:val="21"/>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Todo el personal; que desarrolla tareas en la obra.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2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2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almacén central y pañoles sectoriales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Suministrar al personal los elementos de protección personal especificados en el presente procedimiento.</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Administrar la entrega y recepción de los elementos en legajos individuales.</w:t>
      </w:r>
    </w:p>
    <w:p w:rsidR="004204BD" w:rsidRDefault="00101DA7">
      <w:pPr>
        <w:numPr>
          <w:ilvl w:val="1"/>
          <w:numId w:val="2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 la supervisión</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en la utilización de los elementos de protección personal.</w:t>
      </w:r>
    </w:p>
    <w:p w:rsidR="004204BD" w:rsidRDefault="00101DA7">
      <w:pPr>
        <w:numPr>
          <w:ilvl w:val="1"/>
          <w:numId w:val="21"/>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los operarios</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Cumplir con la utilización de todos los elementos de protección personal provistos y especificados, solicitar el cambio por deterioro u otra particularidad que altere el seguro uso del mismo.</w:t>
      </w:r>
    </w:p>
    <w:p w:rsidR="004204BD" w:rsidRDefault="00101DA7">
      <w:pPr>
        <w:numPr>
          <w:ilvl w:val="0"/>
          <w:numId w:val="21"/>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Procedimiento</w:t>
      </w:r>
    </w:p>
    <w:p w:rsidR="004204BD" w:rsidRDefault="00101DA7">
      <w:pPr>
        <w:pBdr>
          <w:top w:val="nil"/>
          <w:left w:val="nil"/>
          <w:bottom w:val="nil"/>
          <w:right w:val="nil"/>
          <w:between w:val="nil"/>
        </w:pBdr>
        <w:spacing w:before="138"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Se detalla a continuación elementos de protección </w:t>
      </w:r>
      <w:r>
        <w:rPr>
          <w:rFonts w:ascii="Verdana" w:eastAsia="Verdana" w:hAnsi="Verdana" w:cs="Verdana"/>
          <w:i/>
          <w:color w:val="000000"/>
          <w:sz w:val="24"/>
          <w:szCs w:val="24"/>
        </w:rPr>
        <w:t>personal a utilizar en la obra, según la especialidad:</w:t>
      </w:r>
    </w:p>
    <w:p w:rsidR="004204BD" w:rsidRDefault="00101DA7">
      <w:pPr>
        <w:numPr>
          <w:ilvl w:val="1"/>
          <w:numId w:val="21"/>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Dirección de obra, personal mensual y personal de Higiene y Seguridad.</w:t>
      </w:r>
    </w:p>
    <w:p w:rsidR="004204BD" w:rsidRDefault="00101DA7">
      <w:pPr>
        <w:numPr>
          <w:ilvl w:val="2"/>
          <w:numId w:val="21"/>
        </w:numPr>
        <w:pBdr>
          <w:top w:val="nil"/>
          <w:left w:val="nil"/>
          <w:bottom w:val="nil"/>
          <w:right w:val="nil"/>
          <w:between w:val="nil"/>
        </w:pBdr>
        <w:tabs>
          <w:tab w:val="left" w:pos="774"/>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Casco blanco con barbijo de sujeción.</w:t>
      </w:r>
    </w:p>
    <w:p w:rsidR="004204BD" w:rsidRDefault="00101DA7">
      <w:pPr>
        <w:numPr>
          <w:ilvl w:val="2"/>
          <w:numId w:val="21"/>
        </w:numPr>
        <w:pBdr>
          <w:top w:val="nil"/>
          <w:left w:val="nil"/>
          <w:bottom w:val="nil"/>
          <w:right w:val="nil"/>
          <w:between w:val="nil"/>
        </w:pBdr>
        <w:tabs>
          <w:tab w:val="left" w:pos="774"/>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1"/>
        </w:numPr>
        <w:pBdr>
          <w:top w:val="nil"/>
          <w:left w:val="nil"/>
          <w:bottom w:val="nil"/>
          <w:right w:val="nil"/>
          <w:between w:val="nil"/>
        </w:pBdr>
        <w:tabs>
          <w:tab w:val="left" w:pos="774"/>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1"/>
        </w:numPr>
        <w:pBdr>
          <w:top w:val="nil"/>
          <w:left w:val="nil"/>
          <w:bottom w:val="nil"/>
          <w:right w:val="nil"/>
          <w:between w:val="nil"/>
        </w:pBdr>
        <w:tabs>
          <w:tab w:val="left" w:pos="774"/>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1"/>
          <w:numId w:val="21"/>
        </w:numPr>
        <w:pBdr>
          <w:top w:val="nil"/>
          <w:left w:val="nil"/>
          <w:bottom w:val="nil"/>
          <w:right w:val="nil"/>
          <w:between w:val="nil"/>
        </w:pBdr>
        <w:tabs>
          <w:tab w:val="left" w:pos="608"/>
        </w:tabs>
        <w:ind w:hanging="390"/>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Supervisores</w:t>
      </w:r>
    </w:p>
    <w:p w:rsidR="004204BD" w:rsidRDefault="00101DA7">
      <w:pPr>
        <w:numPr>
          <w:ilvl w:val="2"/>
          <w:numId w:val="20"/>
        </w:numPr>
        <w:pBdr>
          <w:top w:val="nil"/>
          <w:left w:val="nil"/>
          <w:bottom w:val="nil"/>
          <w:right w:val="nil"/>
          <w:between w:val="nil"/>
        </w:pBdr>
        <w:tabs>
          <w:tab w:val="left" w:pos="719"/>
        </w:tabs>
        <w:spacing w:before="76" w:line="360" w:lineRule="auto"/>
        <w:ind w:right="220" w:hanging="284"/>
        <w:rPr>
          <w:rFonts w:ascii="Verdana" w:eastAsia="Verdana" w:hAnsi="Verdana" w:cs="Verdana"/>
          <w:i/>
          <w:color w:val="000000"/>
          <w:sz w:val="24"/>
          <w:szCs w:val="24"/>
        </w:rPr>
      </w:pPr>
      <w:r>
        <w:rPr>
          <w:rFonts w:ascii="Verdana" w:eastAsia="Verdana" w:hAnsi="Verdana" w:cs="Verdana"/>
          <w:i/>
          <w:color w:val="000000"/>
          <w:sz w:val="24"/>
          <w:szCs w:val="24"/>
        </w:rPr>
        <w:lastRenderedPageBreak/>
        <w:t>Casco color verde con barbijo de sujeción con dos franjas laterales color blanco, con la leyenda: Supervisor.</w:t>
      </w:r>
    </w:p>
    <w:p w:rsidR="004204BD" w:rsidRDefault="00101DA7">
      <w:pPr>
        <w:numPr>
          <w:ilvl w:val="2"/>
          <w:numId w:val="20"/>
        </w:numPr>
        <w:pBdr>
          <w:top w:val="nil"/>
          <w:left w:val="nil"/>
          <w:bottom w:val="nil"/>
          <w:right w:val="nil"/>
          <w:between w:val="nil"/>
        </w:pBdr>
        <w:tabs>
          <w:tab w:val="left" w:pos="719"/>
        </w:tabs>
        <w:ind w:left="718"/>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0"/>
        </w:numPr>
        <w:pBdr>
          <w:top w:val="nil"/>
          <w:left w:val="nil"/>
          <w:bottom w:val="nil"/>
          <w:right w:val="nil"/>
          <w:between w:val="nil"/>
        </w:pBdr>
        <w:tabs>
          <w:tab w:val="left" w:pos="719"/>
        </w:tabs>
        <w:spacing w:before="138"/>
        <w:ind w:left="718"/>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0"/>
        </w:numPr>
        <w:pBdr>
          <w:top w:val="nil"/>
          <w:left w:val="nil"/>
          <w:bottom w:val="nil"/>
          <w:right w:val="nil"/>
          <w:between w:val="nil"/>
        </w:pBdr>
        <w:tabs>
          <w:tab w:val="left" w:pos="719"/>
        </w:tabs>
        <w:spacing w:before="138"/>
        <w:ind w:left="718"/>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101DA7">
      <w:pPr>
        <w:numPr>
          <w:ilvl w:val="2"/>
          <w:numId w:val="20"/>
        </w:numPr>
        <w:pBdr>
          <w:top w:val="nil"/>
          <w:left w:val="nil"/>
          <w:bottom w:val="nil"/>
          <w:right w:val="nil"/>
          <w:between w:val="nil"/>
        </w:pBdr>
        <w:tabs>
          <w:tab w:val="left" w:pos="719"/>
        </w:tabs>
        <w:spacing w:before="138"/>
        <w:ind w:left="718"/>
        <w:rPr>
          <w:rFonts w:ascii="Verdana" w:eastAsia="Verdana" w:hAnsi="Verdana" w:cs="Verdana"/>
          <w:i/>
          <w:color w:val="000000"/>
          <w:sz w:val="24"/>
          <w:szCs w:val="24"/>
        </w:rPr>
      </w:pPr>
      <w:r>
        <w:rPr>
          <w:rFonts w:ascii="Verdana" w:eastAsia="Verdana" w:hAnsi="Verdana" w:cs="Verdana"/>
          <w:i/>
          <w:color w:val="000000"/>
          <w:sz w:val="24"/>
          <w:szCs w:val="24"/>
        </w:rPr>
        <w:t>Protección acorde a su especialidad.</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2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Cañistas</w:t>
      </w:r>
    </w:p>
    <w:p w:rsidR="004204BD" w:rsidRDefault="00101DA7">
      <w:pPr>
        <w:numPr>
          <w:ilvl w:val="2"/>
          <w:numId w:val="21"/>
        </w:numPr>
        <w:pBdr>
          <w:top w:val="nil"/>
          <w:left w:val="nil"/>
          <w:bottom w:val="nil"/>
          <w:right w:val="nil"/>
          <w:between w:val="nil"/>
        </w:pBdr>
        <w:tabs>
          <w:tab w:val="left" w:pos="774"/>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Casco verde con barbijo de sujeción con dos franjas laterales de color gris. Leyenda: CAÑERIA.</w:t>
      </w:r>
    </w:p>
    <w:p w:rsidR="004204BD" w:rsidRDefault="00101DA7">
      <w:pPr>
        <w:numPr>
          <w:ilvl w:val="2"/>
          <w:numId w:val="21"/>
        </w:numPr>
        <w:pBdr>
          <w:top w:val="nil"/>
          <w:left w:val="nil"/>
          <w:bottom w:val="nil"/>
          <w:right w:val="nil"/>
          <w:between w:val="nil"/>
        </w:pBdr>
        <w:tabs>
          <w:tab w:val="left" w:pos="774"/>
        </w:tabs>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1"/>
        </w:numPr>
        <w:pBdr>
          <w:top w:val="nil"/>
          <w:left w:val="nil"/>
          <w:bottom w:val="nil"/>
          <w:right w:val="nil"/>
          <w:between w:val="nil"/>
        </w:pBdr>
        <w:tabs>
          <w:tab w:val="left" w:pos="774"/>
        </w:tabs>
        <w:spacing w:before="139"/>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Protector facial incoloro.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Equipo para cortador con oxicorte.</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Saco de cuero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Cinturón de seguridad tipo arnés completo (uso eventual) con cabo de vida de acero.</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2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Soldador</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Casco color verde con barbijo de sujeción.</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Careta de soldador con visor fijo incoloro y visor rebatible tonalizado.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Anteojos de seguridad incoloro y tonalizado.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de cuero puño largo.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Delantal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Saco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Polainas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Protección auditiva - uso eventual</w:t>
      </w:r>
      <w:r>
        <w:rPr>
          <w:rFonts w:ascii="Verdana" w:eastAsia="Verdana" w:hAnsi="Verdana" w:cs="Verdana"/>
          <w:i/>
          <w:color w:val="000000"/>
          <w:sz w:val="24"/>
          <w:szCs w:val="24"/>
        </w:rPr>
        <w:t>.</w:t>
      </w:r>
    </w:p>
    <w:p w:rsidR="004204BD" w:rsidRDefault="00101DA7">
      <w:pPr>
        <w:numPr>
          <w:ilvl w:val="2"/>
          <w:numId w:val="21"/>
        </w:numPr>
        <w:pBdr>
          <w:top w:val="nil"/>
          <w:left w:val="nil"/>
          <w:bottom w:val="nil"/>
          <w:right w:val="nil"/>
          <w:between w:val="nil"/>
        </w:pBdr>
        <w:tabs>
          <w:tab w:val="left" w:pos="886"/>
        </w:tabs>
        <w:spacing w:before="138"/>
        <w:ind w:left="885" w:hanging="668"/>
        <w:rPr>
          <w:rFonts w:ascii="Verdana" w:eastAsia="Verdana" w:hAnsi="Verdana" w:cs="Verdana"/>
          <w:i/>
          <w:color w:val="000000"/>
          <w:sz w:val="24"/>
          <w:szCs w:val="24"/>
        </w:rPr>
      </w:pPr>
      <w:r>
        <w:rPr>
          <w:rFonts w:ascii="Verdana" w:eastAsia="Verdana" w:hAnsi="Verdana" w:cs="Verdana"/>
          <w:i/>
          <w:color w:val="000000"/>
          <w:sz w:val="24"/>
          <w:szCs w:val="24"/>
        </w:rPr>
        <w:t>Protección respiratoria - uso eventual.</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2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Montador de estructura</w:t>
      </w:r>
    </w:p>
    <w:p w:rsidR="004204BD" w:rsidRDefault="00101DA7">
      <w:pPr>
        <w:numPr>
          <w:ilvl w:val="2"/>
          <w:numId w:val="21"/>
        </w:numPr>
        <w:pBdr>
          <w:top w:val="nil"/>
          <w:left w:val="nil"/>
          <w:bottom w:val="nil"/>
          <w:right w:val="nil"/>
          <w:between w:val="nil"/>
        </w:pBdr>
        <w:tabs>
          <w:tab w:val="left" w:pos="774"/>
        </w:tabs>
        <w:spacing w:before="138" w:line="360" w:lineRule="auto"/>
        <w:ind w:left="501" w:right="223" w:hanging="284"/>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Casco verde con barbijo de sujeción y con dos franjas laterales de color anaranjado con la leyenda: MONTADOR.</w:t>
      </w:r>
    </w:p>
    <w:p w:rsidR="004204BD" w:rsidRDefault="00101DA7">
      <w:pPr>
        <w:numPr>
          <w:ilvl w:val="2"/>
          <w:numId w:val="21"/>
        </w:numPr>
        <w:pBdr>
          <w:top w:val="nil"/>
          <w:left w:val="nil"/>
          <w:bottom w:val="nil"/>
          <w:right w:val="nil"/>
          <w:between w:val="nil"/>
        </w:pBdr>
        <w:tabs>
          <w:tab w:val="left" w:pos="774"/>
        </w:tabs>
        <w:spacing w:before="76"/>
        <w:rPr>
          <w:rFonts w:ascii="Verdana" w:eastAsia="Verdana" w:hAnsi="Verdana" w:cs="Verdana"/>
          <w:i/>
          <w:color w:val="000000"/>
          <w:sz w:val="24"/>
          <w:szCs w:val="24"/>
        </w:rPr>
      </w:pPr>
      <w:r>
        <w:rPr>
          <w:rFonts w:ascii="Verdana" w:eastAsia="Verdana" w:hAnsi="Verdana" w:cs="Verdana"/>
          <w:i/>
          <w:color w:val="000000"/>
          <w:sz w:val="24"/>
          <w:szCs w:val="24"/>
        </w:rPr>
        <w:lastRenderedPageBreak/>
        <w:t>Calzado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Cinturón de seguridad tipo arnés completo con cabo de acero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Equipo para cortador con oxicorte - uso eventual.</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2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Electricista</w:t>
      </w:r>
    </w:p>
    <w:p w:rsidR="004204BD" w:rsidRDefault="00101DA7">
      <w:pPr>
        <w:numPr>
          <w:ilvl w:val="2"/>
          <w:numId w:val="21"/>
        </w:numPr>
        <w:pBdr>
          <w:top w:val="nil"/>
          <w:left w:val="nil"/>
          <w:bottom w:val="nil"/>
          <w:right w:val="nil"/>
          <w:between w:val="nil"/>
        </w:pBdr>
        <w:tabs>
          <w:tab w:val="left" w:pos="774"/>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Casco verde con barbijo de sujeción con dos franjas laterales de color amarillo con la leyenda: ELECTRICISTA.</w:t>
      </w:r>
    </w:p>
    <w:p w:rsidR="004204BD" w:rsidRDefault="00101DA7">
      <w:pPr>
        <w:numPr>
          <w:ilvl w:val="2"/>
          <w:numId w:val="21"/>
        </w:numPr>
        <w:pBdr>
          <w:top w:val="nil"/>
          <w:left w:val="nil"/>
          <w:bottom w:val="nil"/>
          <w:right w:val="nil"/>
          <w:between w:val="nil"/>
        </w:pBdr>
        <w:tabs>
          <w:tab w:val="left" w:pos="774"/>
        </w:tabs>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1"/>
        </w:numPr>
        <w:pBdr>
          <w:top w:val="nil"/>
          <w:left w:val="nil"/>
          <w:bottom w:val="nil"/>
          <w:right w:val="nil"/>
          <w:between w:val="nil"/>
        </w:pBdr>
        <w:tabs>
          <w:tab w:val="left" w:pos="774"/>
        </w:tabs>
        <w:spacing w:before="139"/>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cuero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dieléctricos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Cinturón de seguridad tipo arnés completo - uso eventual cabo de vida de acero.</w:t>
      </w: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1"/>
          <w:numId w:val="2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Mecánicos.</w:t>
      </w:r>
    </w:p>
    <w:p w:rsidR="004204BD" w:rsidRDefault="00101DA7">
      <w:pPr>
        <w:numPr>
          <w:ilvl w:val="2"/>
          <w:numId w:val="21"/>
        </w:numPr>
        <w:pBdr>
          <w:top w:val="nil"/>
          <w:left w:val="nil"/>
          <w:bottom w:val="nil"/>
          <w:right w:val="nil"/>
          <w:between w:val="nil"/>
        </w:pBdr>
        <w:tabs>
          <w:tab w:val="left" w:pos="774"/>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Casco verde con barbijo de sujeción y con dos franjas laterales de color rojo con la leyenda: MECANICOS.</w:t>
      </w:r>
    </w:p>
    <w:p w:rsidR="004204BD" w:rsidRDefault="00101DA7">
      <w:pPr>
        <w:numPr>
          <w:ilvl w:val="2"/>
          <w:numId w:val="21"/>
        </w:numPr>
        <w:pBdr>
          <w:top w:val="nil"/>
          <w:left w:val="nil"/>
          <w:bottom w:val="nil"/>
          <w:right w:val="nil"/>
          <w:between w:val="nil"/>
        </w:pBdr>
        <w:tabs>
          <w:tab w:val="left" w:pos="774"/>
        </w:tabs>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Cinturón de seguridad tipo arnés completo con cabo de vida de acero - uso eventual.</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2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Obra civil</w:t>
      </w:r>
    </w:p>
    <w:p w:rsidR="004204BD" w:rsidRDefault="00101DA7">
      <w:pPr>
        <w:numPr>
          <w:ilvl w:val="2"/>
          <w:numId w:val="21"/>
        </w:numPr>
        <w:pBdr>
          <w:top w:val="nil"/>
          <w:left w:val="nil"/>
          <w:bottom w:val="nil"/>
          <w:right w:val="nil"/>
          <w:between w:val="nil"/>
        </w:pBdr>
        <w:tabs>
          <w:tab w:val="left" w:pos="774"/>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Casco verde con barbijo de sujeción y con dos franjas de color marrón con la leyenda: OBRA CIVIL.</w:t>
      </w:r>
    </w:p>
    <w:p w:rsidR="004204BD" w:rsidRDefault="00101DA7">
      <w:pPr>
        <w:numPr>
          <w:ilvl w:val="2"/>
          <w:numId w:val="21"/>
        </w:numPr>
        <w:pBdr>
          <w:top w:val="nil"/>
          <w:left w:val="nil"/>
          <w:bottom w:val="nil"/>
          <w:right w:val="nil"/>
          <w:between w:val="nil"/>
        </w:pBdr>
        <w:tabs>
          <w:tab w:val="left" w:pos="774"/>
        </w:tabs>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1"/>
        </w:numPr>
        <w:pBdr>
          <w:top w:val="nil"/>
          <w:left w:val="nil"/>
          <w:bottom w:val="nil"/>
          <w:right w:val="nil"/>
          <w:between w:val="nil"/>
        </w:pBdr>
        <w:tabs>
          <w:tab w:val="left" w:pos="774"/>
        </w:tabs>
        <w:spacing w:before="139"/>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lastRenderedPageBreak/>
        <w:t>Botas de goma con puntera de acero - uso eventual.</w:t>
      </w:r>
    </w:p>
    <w:p w:rsidR="004204BD" w:rsidRDefault="00101DA7">
      <w:pPr>
        <w:numPr>
          <w:ilvl w:val="2"/>
          <w:numId w:val="21"/>
        </w:numPr>
        <w:pBdr>
          <w:top w:val="nil"/>
          <w:left w:val="nil"/>
          <w:bottom w:val="nil"/>
          <w:right w:val="nil"/>
          <w:between w:val="nil"/>
        </w:pBdr>
        <w:tabs>
          <w:tab w:val="left" w:pos="774"/>
        </w:tabs>
        <w:spacing w:before="76"/>
        <w:rPr>
          <w:rFonts w:ascii="Verdana" w:eastAsia="Verdana" w:hAnsi="Verdana" w:cs="Verdana"/>
          <w:i/>
          <w:color w:val="000000"/>
          <w:sz w:val="24"/>
          <w:szCs w:val="24"/>
        </w:rPr>
      </w:pPr>
      <w:r>
        <w:rPr>
          <w:rFonts w:ascii="Verdana" w:eastAsia="Verdana" w:hAnsi="Verdana" w:cs="Verdana"/>
          <w:i/>
          <w:color w:val="000000"/>
          <w:sz w:val="24"/>
          <w:szCs w:val="24"/>
        </w:rPr>
        <w:lastRenderedPageBreak/>
        <w:t>Cinturones de seguridad tipo arnés de acero - uso eventual.</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1"/>
          <w:numId w:val="2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Operador martillo neumático</w:t>
      </w:r>
    </w:p>
    <w:p w:rsidR="004204BD" w:rsidRDefault="00101DA7">
      <w:pPr>
        <w:numPr>
          <w:ilvl w:val="2"/>
          <w:numId w:val="21"/>
        </w:numPr>
        <w:pBdr>
          <w:top w:val="nil"/>
          <w:left w:val="nil"/>
          <w:bottom w:val="nil"/>
          <w:right w:val="nil"/>
          <w:between w:val="nil"/>
        </w:pBdr>
        <w:tabs>
          <w:tab w:val="left" w:pos="774"/>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Casco verde con barbijo de sujeción y con dos franjas color marrón con la leyenda: OBRA CIVIL.</w:t>
      </w:r>
    </w:p>
    <w:p w:rsidR="004204BD" w:rsidRDefault="00101DA7">
      <w:pPr>
        <w:numPr>
          <w:ilvl w:val="2"/>
          <w:numId w:val="21"/>
        </w:numPr>
        <w:pBdr>
          <w:top w:val="nil"/>
          <w:left w:val="nil"/>
          <w:bottom w:val="nil"/>
          <w:right w:val="nil"/>
          <w:between w:val="nil"/>
        </w:pBdr>
        <w:tabs>
          <w:tab w:val="left" w:pos="774"/>
        </w:tabs>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Protectores auditivos tipo copa (endoaurales).</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Guantes dieléctricos - uso eventual.</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Delantal de cuero.</w:t>
      </w:r>
    </w:p>
    <w:p w:rsidR="004204BD" w:rsidRDefault="00101DA7">
      <w:pPr>
        <w:numPr>
          <w:ilvl w:val="2"/>
          <w:numId w:val="21"/>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Protección respiratoria.</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63"/>
        </w:numPr>
        <w:pBdr>
          <w:top w:val="nil"/>
          <w:left w:val="nil"/>
          <w:bottom w:val="nil"/>
          <w:right w:val="nil"/>
          <w:between w:val="nil"/>
        </w:pBdr>
        <w:tabs>
          <w:tab w:val="left" w:pos="664"/>
        </w:tabs>
        <w:spacing w:before="1"/>
        <w:rPr>
          <w:rFonts w:ascii="Verdana" w:eastAsia="Verdana" w:hAnsi="Verdana" w:cs="Verdana"/>
          <w:i/>
          <w:color w:val="000000"/>
          <w:sz w:val="24"/>
          <w:szCs w:val="24"/>
        </w:rPr>
      </w:pPr>
      <w:r>
        <w:rPr>
          <w:rFonts w:ascii="Verdana" w:eastAsia="Verdana" w:hAnsi="Verdana" w:cs="Verdana"/>
          <w:i/>
          <w:color w:val="000000"/>
          <w:sz w:val="24"/>
          <w:szCs w:val="24"/>
        </w:rPr>
        <w:t>Oficial cortador (oxiacetilénico)</w:t>
      </w:r>
    </w:p>
    <w:p w:rsidR="004204BD" w:rsidRDefault="00101DA7">
      <w:pPr>
        <w:numPr>
          <w:ilvl w:val="2"/>
          <w:numId w:val="63"/>
        </w:numPr>
        <w:pBdr>
          <w:top w:val="nil"/>
          <w:left w:val="nil"/>
          <w:bottom w:val="nil"/>
          <w:right w:val="nil"/>
          <w:between w:val="nil"/>
        </w:pBdr>
        <w:tabs>
          <w:tab w:val="left" w:pos="886"/>
        </w:tabs>
        <w:spacing w:before="138" w:line="360" w:lineRule="auto"/>
        <w:ind w:right="221" w:hanging="284"/>
        <w:rPr>
          <w:rFonts w:ascii="Verdana" w:eastAsia="Verdana" w:hAnsi="Verdana" w:cs="Verdana"/>
          <w:i/>
          <w:color w:val="000000"/>
          <w:sz w:val="24"/>
          <w:szCs w:val="24"/>
        </w:rPr>
      </w:pPr>
      <w:r>
        <w:rPr>
          <w:rFonts w:ascii="Verdana" w:eastAsia="Verdana" w:hAnsi="Verdana" w:cs="Verdana"/>
          <w:i/>
          <w:color w:val="000000"/>
          <w:sz w:val="24"/>
          <w:szCs w:val="24"/>
        </w:rPr>
        <w:t>Casco verde con barbijo de sujeción y con dos laterales del color acorde a la especialidad afectada.</w:t>
      </w:r>
    </w:p>
    <w:p w:rsidR="004204BD" w:rsidRDefault="00101DA7">
      <w:pPr>
        <w:numPr>
          <w:ilvl w:val="2"/>
          <w:numId w:val="63"/>
        </w:numPr>
        <w:pBdr>
          <w:top w:val="nil"/>
          <w:left w:val="nil"/>
          <w:bottom w:val="nil"/>
          <w:right w:val="nil"/>
          <w:between w:val="nil"/>
        </w:pBdr>
        <w:tabs>
          <w:tab w:val="left" w:pos="886"/>
        </w:tabs>
        <w:ind w:left="885"/>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63"/>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Anteojos/antiparras de seguridad tonalizadas.</w:t>
      </w:r>
    </w:p>
    <w:p w:rsidR="004204BD" w:rsidRDefault="00101DA7">
      <w:pPr>
        <w:numPr>
          <w:ilvl w:val="2"/>
          <w:numId w:val="63"/>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Protectores auditivos - uso eventual.</w:t>
      </w:r>
    </w:p>
    <w:p w:rsidR="004204BD" w:rsidRDefault="00101DA7">
      <w:pPr>
        <w:numPr>
          <w:ilvl w:val="2"/>
          <w:numId w:val="63"/>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Guantes de cuero puño largo.</w:t>
      </w:r>
    </w:p>
    <w:p w:rsidR="004204BD" w:rsidRDefault="00101DA7">
      <w:pPr>
        <w:numPr>
          <w:ilvl w:val="2"/>
          <w:numId w:val="63"/>
        </w:numPr>
        <w:pBdr>
          <w:top w:val="nil"/>
          <w:left w:val="nil"/>
          <w:bottom w:val="nil"/>
          <w:right w:val="nil"/>
          <w:between w:val="nil"/>
        </w:pBdr>
        <w:tabs>
          <w:tab w:val="left" w:pos="886"/>
        </w:tabs>
        <w:spacing w:before="138" w:line="360" w:lineRule="auto"/>
        <w:ind w:right="221" w:hanging="284"/>
        <w:rPr>
          <w:rFonts w:ascii="Verdana" w:eastAsia="Verdana" w:hAnsi="Verdana" w:cs="Verdana"/>
          <w:i/>
          <w:color w:val="000000"/>
          <w:sz w:val="24"/>
          <w:szCs w:val="24"/>
        </w:rPr>
      </w:pPr>
      <w:r>
        <w:rPr>
          <w:rFonts w:ascii="Verdana" w:eastAsia="Verdana" w:hAnsi="Verdana" w:cs="Verdana"/>
          <w:i/>
          <w:color w:val="000000"/>
          <w:sz w:val="24"/>
          <w:szCs w:val="24"/>
        </w:rPr>
        <w:t>Cinturón de seguridad tipo arnés completo con cabo de vida de acero - uso eventual.</w:t>
      </w:r>
    </w:p>
    <w:p w:rsidR="004204BD" w:rsidRDefault="00101DA7">
      <w:pPr>
        <w:numPr>
          <w:ilvl w:val="2"/>
          <w:numId w:val="63"/>
        </w:numPr>
        <w:pBdr>
          <w:top w:val="nil"/>
          <w:left w:val="nil"/>
          <w:bottom w:val="nil"/>
          <w:right w:val="nil"/>
          <w:between w:val="nil"/>
        </w:pBdr>
        <w:tabs>
          <w:tab w:val="left" w:pos="886"/>
        </w:tabs>
        <w:ind w:left="885"/>
        <w:rPr>
          <w:rFonts w:ascii="Verdana" w:eastAsia="Verdana" w:hAnsi="Verdana" w:cs="Verdana"/>
          <w:i/>
          <w:color w:val="000000"/>
          <w:sz w:val="24"/>
          <w:szCs w:val="24"/>
        </w:rPr>
      </w:pPr>
      <w:r>
        <w:rPr>
          <w:rFonts w:ascii="Verdana" w:eastAsia="Verdana" w:hAnsi="Verdana" w:cs="Verdana"/>
          <w:i/>
          <w:color w:val="000000"/>
          <w:sz w:val="24"/>
          <w:szCs w:val="24"/>
        </w:rPr>
        <w:t>Campera/delantal/polainas de cuero.</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61"/>
        </w:numPr>
        <w:pBdr>
          <w:top w:val="nil"/>
          <w:left w:val="nil"/>
          <w:bottom w:val="nil"/>
          <w:right w:val="nil"/>
          <w:between w:val="nil"/>
        </w:pBdr>
        <w:tabs>
          <w:tab w:val="left" w:pos="719"/>
        </w:tabs>
        <w:rPr>
          <w:rFonts w:ascii="Verdana" w:eastAsia="Verdana" w:hAnsi="Verdana" w:cs="Verdana"/>
          <w:i/>
          <w:color w:val="000000"/>
          <w:sz w:val="24"/>
          <w:szCs w:val="24"/>
        </w:rPr>
      </w:pPr>
      <w:r>
        <w:rPr>
          <w:rFonts w:ascii="Verdana" w:eastAsia="Verdana" w:hAnsi="Verdana" w:cs="Verdana"/>
          <w:i/>
          <w:color w:val="000000"/>
          <w:sz w:val="24"/>
          <w:szCs w:val="24"/>
        </w:rPr>
        <w:t>Pintor - arenador</w:t>
      </w:r>
    </w:p>
    <w:p w:rsidR="004204BD" w:rsidRDefault="00101DA7">
      <w:pPr>
        <w:numPr>
          <w:ilvl w:val="2"/>
          <w:numId w:val="61"/>
        </w:numPr>
        <w:pBdr>
          <w:top w:val="nil"/>
          <w:left w:val="nil"/>
          <w:bottom w:val="nil"/>
          <w:right w:val="nil"/>
          <w:between w:val="nil"/>
        </w:pBdr>
        <w:tabs>
          <w:tab w:val="left" w:pos="886"/>
        </w:tabs>
        <w:spacing w:before="138" w:line="360" w:lineRule="auto"/>
        <w:ind w:right="222" w:hanging="284"/>
        <w:rPr>
          <w:rFonts w:ascii="Verdana" w:eastAsia="Verdana" w:hAnsi="Verdana" w:cs="Verdana"/>
          <w:i/>
          <w:color w:val="000000"/>
          <w:sz w:val="24"/>
          <w:szCs w:val="24"/>
        </w:rPr>
      </w:pPr>
      <w:r>
        <w:rPr>
          <w:rFonts w:ascii="Verdana" w:eastAsia="Verdana" w:hAnsi="Verdana" w:cs="Verdana"/>
          <w:i/>
          <w:color w:val="000000"/>
          <w:sz w:val="24"/>
          <w:szCs w:val="24"/>
        </w:rPr>
        <w:t>Casco verde con dos franjas laterales marrón y leyenda: PINTOR con barbijo de sujeción.</w:t>
      </w:r>
    </w:p>
    <w:p w:rsidR="004204BD" w:rsidRDefault="00101DA7">
      <w:pPr>
        <w:numPr>
          <w:ilvl w:val="2"/>
          <w:numId w:val="61"/>
        </w:numPr>
        <w:pBdr>
          <w:top w:val="nil"/>
          <w:left w:val="nil"/>
          <w:bottom w:val="nil"/>
          <w:right w:val="nil"/>
          <w:between w:val="nil"/>
        </w:pBdr>
        <w:tabs>
          <w:tab w:val="left" w:pos="886"/>
        </w:tabs>
        <w:ind w:left="885"/>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61"/>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61"/>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Antiparras monovisión - uso eventual.</w:t>
      </w:r>
    </w:p>
    <w:p w:rsidR="004204BD" w:rsidRDefault="00101DA7">
      <w:pPr>
        <w:numPr>
          <w:ilvl w:val="2"/>
          <w:numId w:val="61"/>
        </w:numPr>
        <w:pBdr>
          <w:top w:val="nil"/>
          <w:left w:val="nil"/>
          <w:bottom w:val="nil"/>
          <w:right w:val="nil"/>
          <w:between w:val="nil"/>
        </w:pBdr>
        <w:tabs>
          <w:tab w:val="left" w:pos="886"/>
        </w:tabs>
        <w:spacing w:before="138"/>
        <w:ind w:left="885"/>
        <w:jc w:val="both"/>
        <w:rPr>
          <w:rFonts w:ascii="Verdana" w:eastAsia="Verdana" w:hAnsi="Verdana" w:cs="Verdana"/>
          <w:i/>
          <w:color w:val="000000"/>
          <w:sz w:val="24"/>
          <w:szCs w:val="24"/>
        </w:rPr>
      </w:pPr>
      <w:r>
        <w:rPr>
          <w:rFonts w:ascii="Verdana" w:eastAsia="Verdana" w:hAnsi="Verdana" w:cs="Verdana"/>
          <w:i/>
          <w:color w:val="000000"/>
          <w:sz w:val="24"/>
          <w:szCs w:val="24"/>
        </w:rPr>
        <w:t>Protectores auditivos - pintores uso eventual - arenadores de uso permanente.</w:t>
      </w:r>
    </w:p>
    <w:p w:rsidR="004204BD" w:rsidRDefault="00101DA7">
      <w:pPr>
        <w:numPr>
          <w:ilvl w:val="2"/>
          <w:numId w:val="61"/>
        </w:numPr>
        <w:pBdr>
          <w:top w:val="nil"/>
          <w:left w:val="nil"/>
          <w:bottom w:val="nil"/>
          <w:right w:val="nil"/>
          <w:between w:val="nil"/>
        </w:pBdr>
        <w:tabs>
          <w:tab w:val="left" w:pos="886"/>
        </w:tabs>
        <w:spacing w:before="138" w:line="360" w:lineRule="auto"/>
        <w:ind w:right="221" w:hanging="28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Capuchón para arenador con casco, visor incoloro, capucha de cuero, manguera para línea de aire, equ</w:t>
      </w:r>
      <w:r>
        <w:rPr>
          <w:rFonts w:ascii="Verdana" w:eastAsia="Verdana" w:hAnsi="Verdana" w:cs="Verdana"/>
          <w:i/>
          <w:color w:val="000000"/>
          <w:sz w:val="24"/>
          <w:szCs w:val="24"/>
        </w:rPr>
        <w:t>ipo para filtrado de aire, delantal, campera, polainas, guantes de cuero, cofias de loneta.</w:t>
      </w:r>
    </w:p>
    <w:p w:rsidR="004204BD" w:rsidRDefault="00101DA7">
      <w:pPr>
        <w:numPr>
          <w:ilvl w:val="2"/>
          <w:numId w:val="61"/>
        </w:numPr>
        <w:pBdr>
          <w:top w:val="nil"/>
          <w:left w:val="nil"/>
          <w:bottom w:val="nil"/>
          <w:right w:val="nil"/>
          <w:between w:val="nil"/>
        </w:pBdr>
        <w:tabs>
          <w:tab w:val="left" w:pos="886"/>
        </w:tabs>
        <w:spacing w:before="76" w:line="360" w:lineRule="auto"/>
        <w:ind w:right="222" w:hanging="284"/>
        <w:rPr>
          <w:rFonts w:ascii="Verdana" w:eastAsia="Verdana" w:hAnsi="Verdana" w:cs="Verdana"/>
          <w:i/>
          <w:color w:val="000000"/>
          <w:sz w:val="24"/>
          <w:szCs w:val="24"/>
        </w:rPr>
      </w:pPr>
      <w:r>
        <w:rPr>
          <w:rFonts w:ascii="Verdana" w:eastAsia="Verdana" w:hAnsi="Verdana" w:cs="Verdana"/>
          <w:i/>
          <w:color w:val="000000"/>
          <w:sz w:val="24"/>
          <w:szCs w:val="24"/>
        </w:rPr>
        <w:lastRenderedPageBreak/>
        <w:t>Protección respiratoria específica para cada especialidad y de acuerdo al riesgo (partículas, arena en suspensión, polvos, niebla, pintura en spray, etc.).</w:t>
      </w:r>
    </w:p>
    <w:p w:rsidR="004204BD" w:rsidRDefault="00101DA7">
      <w:pPr>
        <w:numPr>
          <w:ilvl w:val="2"/>
          <w:numId w:val="61"/>
        </w:numPr>
        <w:pBdr>
          <w:top w:val="nil"/>
          <w:left w:val="nil"/>
          <w:bottom w:val="nil"/>
          <w:right w:val="nil"/>
          <w:between w:val="nil"/>
        </w:pBdr>
        <w:tabs>
          <w:tab w:val="left" w:pos="886"/>
        </w:tabs>
        <w:spacing w:line="360" w:lineRule="auto"/>
        <w:ind w:right="222" w:hanging="284"/>
        <w:rPr>
          <w:rFonts w:ascii="Verdana" w:eastAsia="Verdana" w:hAnsi="Verdana" w:cs="Verdana"/>
          <w:i/>
          <w:color w:val="000000"/>
          <w:sz w:val="24"/>
          <w:szCs w:val="24"/>
        </w:rPr>
      </w:pPr>
      <w:r>
        <w:rPr>
          <w:rFonts w:ascii="Verdana" w:eastAsia="Verdana" w:hAnsi="Verdana" w:cs="Verdana"/>
          <w:i/>
          <w:color w:val="000000"/>
          <w:sz w:val="24"/>
          <w:szCs w:val="24"/>
        </w:rPr>
        <w:t>Cinturón con arnés completo - uso eventual para tareas en altura - eventual uso de cabo de vida metálico.</w:t>
      </w:r>
    </w:p>
    <w:p w:rsidR="004204BD" w:rsidRDefault="00101DA7">
      <w:pPr>
        <w:numPr>
          <w:ilvl w:val="2"/>
          <w:numId w:val="61"/>
        </w:numPr>
        <w:pBdr>
          <w:top w:val="nil"/>
          <w:left w:val="nil"/>
          <w:bottom w:val="nil"/>
          <w:right w:val="nil"/>
          <w:between w:val="nil"/>
        </w:pBdr>
        <w:tabs>
          <w:tab w:val="left" w:pos="886"/>
        </w:tabs>
        <w:ind w:left="885"/>
        <w:rPr>
          <w:rFonts w:ascii="Verdana" w:eastAsia="Verdana" w:hAnsi="Verdana" w:cs="Verdana"/>
          <w:i/>
          <w:color w:val="000000"/>
          <w:sz w:val="24"/>
          <w:szCs w:val="24"/>
        </w:rPr>
      </w:pPr>
      <w:r>
        <w:rPr>
          <w:rFonts w:ascii="Verdana" w:eastAsia="Verdana" w:hAnsi="Verdana" w:cs="Verdana"/>
          <w:i/>
          <w:color w:val="000000"/>
          <w:sz w:val="24"/>
          <w:szCs w:val="24"/>
        </w:rPr>
        <w:t>Overol descartable tipo tivek - de uso eventual.</w:t>
      </w:r>
    </w:p>
    <w:p w:rsidR="004204BD" w:rsidRDefault="00101DA7">
      <w:pPr>
        <w:numPr>
          <w:ilvl w:val="2"/>
          <w:numId w:val="61"/>
        </w:numPr>
        <w:pBdr>
          <w:top w:val="nil"/>
          <w:left w:val="nil"/>
          <w:bottom w:val="nil"/>
          <w:right w:val="nil"/>
          <w:between w:val="nil"/>
        </w:pBdr>
        <w:tabs>
          <w:tab w:val="left" w:pos="998"/>
        </w:tabs>
        <w:spacing w:before="138"/>
        <w:ind w:left="997" w:hanging="780"/>
        <w:rPr>
          <w:rFonts w:ascii="Verdana" w:eastAsia="Verdana" w:hAnsi="Verdana" w:cs="Verdana"/>
          <w:i/>
          <w:color w:val="000000"/>
          <w:sz w:val="24"/>
          <w:szCs w:val="24"/>
        </w:rPr>
      </w:pPr>
      <w:r>
        <w:rPr>
          <w:rFonts w:ascii="Verdana" w:eastAsia="Verdana" w:hAnsi="Verdana" w:cs="Verdana"/>
          <w:i/>
          <w:color w:val="000000"/>
          <w:sz w:val="24"/>
          <w:szCs w:val="24"/>
        </w:rPr>
        <w:t>Guantes de cuero.</w:t>
      </w:r>
    </w:p>
    <w:p w:rsidR="004204BD" w:rsidRDefault="00101DA7">
      <w:pPr>
        <w:numPr>
          <w:ilvl w:val="2"/>
          <w:numId w:val="61"/>
        </w:numPr>
        <w:pBdr>
          <w:top w:val="nil"/>
          <w:left w:val="nil"/>
          <w:bottom w:val="nil"/>
          <w:right w:val="nil"/>
          <w:between w:val="nil"/>
        </w:pBdr>
        <w:tabs>
          <w:tab w:val="left" w:pos="998"/>
        </w:tabs>
        <w:spacing w:before="138"/>
        <w:ind w:left="997" w:hanging="780"/>
        <w:rPr>
          <w:rFonts w:ascii="Verdana" w:eastAsia="Verdana" w:hAnsi="Verdana" w:cs="Verdana"/>
          <w:i/>
          <w:color w:val="000000"/>
          <w:sz w:val="24"/>
          <w:szCs w:val="24"/>
        </w:rPr>
      </w:pPr>
      <w:r>
        <w:rPr>
          <w:rFonts w:ascii="Verdana" w:eastAsia="Verdana" w:hAnsi="Verdana" w:cs="Verdana"/>
          <w:i/>
          <w:color w:val="000000"/>
          <w:sz w:val="24"/>
          <w:szCs w:val="24"/>
        </w:rPr>
        <w:t>Guantes especiales para manipulación de solventes.</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1"/>
          <w:numId w:val="61"/>
        </w:numPr>
        <w:pBdr>
          <w:top w:val="nil"/>
          <w:left w:val="nil"/>
          <w:bottom w:val="nil"/>
          <w:right w:val="nil"/>
          <w:between w:val="nil"/>
        </w:pBdr>
        <w:tabs>
          <w:tab w:val="left" w:pos="719"/>
        </w:tabs>
        <w:spacing w:line="360" w:lineRule="auto"/>
        <w:ind w:left="501" w:right="220" w:hanging="284"/>
        <w:rPr>
          <w:rFonts w:ascii="Verdana" w:eastAsia="Verdana" w:hAnsi="Verdana" w:cs="Verdana"/>
          <w:i/>
          <w:color w:val="000000"/>
          <w:sz w:val="24"/>
          <w:szCs w:val="24"/>
        </w:rPr>
      </w:pPr>
      <w:r>
        <w:rPr>
          <w:rFonts w:ascii="Verdana" w:eastAsia="Verdana" w:hAnsi="Verdana" w:cs="Verdana"/>
          <w:i/>
          <w:color w:val="000000"/>
          <w:sz w:val="24"/>
          <w:szCs w:val="24"/>
        </w:rPr>
        <w:t>Operadores de equipos pesados - Grúas, hidrogrúas, equipos viales, barredoras, equipos para mega aspirado</w:t>
      </w:r>
    </w:p>
    <w:p w:rsidR="004204BD" w:rsidRDefault="00101DA7">
      <w:pPr>
        <w:numPr>
          <w:ilvl w:val="2"/>
          <w:numId w:val="61"/>
        </w:numPr>
        <w:pBdr>
          <w:top w:val="nil"/>
          <w:left w:val="nil"/>
          <w:bottom w:val="nil"/>
          <w:right w:val="nil"/>
          <w:between w:val="nil"/>
        </w:pBdr>
        <w:tabs>
          <w:tab w:val="left" w:pos="886"/>
        </w:tabs>
        <w:spacing w:before="1"/>
        <w:ind w:left="885"/>
        <w:rPr>
          <w:rFonts w:ascii="Verdana" w:eastAsia="Verdana" w:hAnsi="Verdana" w:cs="Verdana"/>
          <w:i/>
          <w:color w:val="000000"/>
          <w:sz w:val="24"/>
          <w:szCs w:val="24"/>
        </w:rPr>
      </w:pPr>
      <w:r>
        <w:rPr>
          <w:rFonts w:ascii="Verdana" w:eastAsia="Verdana" w:hAnsi="Verdana" w:cs="Verdana"/>
          <w:i/>
          <w:color w:val="000000"/>
          <w:sz w:val="24"/>
          <w:szCs w:val="24"/>
        </w:rPr>
        <w:t>Casco de color verde con barbijo de sujeción.</w:t>
      </w:r>
    </w:p>
    <w:p w:rsidR="004204BD" w:rsidRDefault="00101DA7">
      <w:pPr>
        <w:numPr>
          <w:ilvl w:val="2"/>
          <w:numId w:val="61"/>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2"/>
          <w:numId w:val="61"/>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2"/>
          <w:numId w:val="61"/>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Protector auditivo tipo copa.</w:t>
      </w:r>
    </w:p>
    <w:p w:rsidR="004204BD" w:rsidRDefault="00101DA7">
      <w:pPr>
        <w:numPr>
          <w:ilvl w:val="2"/>
          <w:numId w:val="61"/>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pPr>
      <w:r>
        <w:rPr>
          <w:rFonts w:ascii="Verdana" w:eastAsia="Verdana" w:hAnsi="Verdana" w:cs="Verdana"/>
          <w:i/>
          <w:color w:val="000000"/>
          <w:sz w:val="24"/>
          <w:szCs w:val="24"/>
        </w:rPr>
        <w:t>Guantes de cuero - uso eventual.</w:t>
      </w:r>
    </w:p>
    <w:p w:rsidR="004204BD" w:rsidRDefault="00101DA7">
      <w:pPr>
        <w:numPr>
          <w:ilvl w:val="2"/>
          <w:numId w:val="61"/>
        </w:numPr>
        <w:pBdr>
          <w:top w:val="nil"/>
          <w:left w:val="nil"/>
          <w:bottom w:val="nil"/>
          <w:right w:val="nil"/>
          <w:between w:val="nil"/>
        </w:pBdr>
        <w:tabs>
          <w:tab w:val="left" w:pos="886"/>
        </w:tabs>
        <w:spacing w:before="138"/>
        <w:ind w:left="885"/>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Cinturón de seguridad.</w:t>
      </w:r>
    </w:p>
    <w:p w:rsidR="004204BD" w:rsidRDefault="00101DA7">
      <w:pPr>
        <w:pStyle w:val="Ttulo1"/>
        <w:spacing w:before="63" w:line="367" w:lineRule="auto"/>
        <w:ind w:right="6311" w:firstLine="218"/>
        <w:rPr>
          <w:rFonts w:ascii="Verdana" w:eastAsia="Verdana" w:hAnsi="Verdana" w:cs="Verdana"/>
          <w:i/>
          <w:u w:val="none"/>
        </w:rPr>
      </w:pPr>
      <w:r>
        <w:rPr>
          <w:rFonts w:ascii="Verdana" w:eastAsia="Verdana" w:hAnsi="Verdana" w:cs="Verdana"/>
          <w:i/>
        </w:rPr>
        <w:lastRenderedPageBreak/>
        <w:t>PROCEDIMIENTO ESPECIFICO</w:t>
      </w:r>
      <w:r>
        <w:rPr>
          <w:rFonts w:ascii="Verdana" w:eastAsia="Verdana" w:hAnsi="Verdana" w:cs="Verdana"/>
          <w:i/>
          <w:u w:val="none"/>
        </w:rPr>
        <w:t xml:space="preserve"> </w:t>
      </w:r>
      <w:r>
        <w:rPr>
          <w:rFonts w:ascii="Verdana" w:eastAsia="Verdana" w:hAnsi="Verdana" w:cs="Verdana"/>
          <w:i/>
        </w:rPr>
        <w:t>PINTURA</w:t>
      </w:r>
    </w:p>
    <w:p w:rsidR="004204BD" w:rsidRDefault="00101DA7">
      <w:pPr>
        <w:numPr>
          <w:ilvl w:val="0"/>
          <w:numId w:val="59"/>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Establecer el procedimiento para la pintura con equipo airless de: materiales, equipos e instalaciones de obra.</w:t>
      </w:r>
    </w:p>
    <w:p w:rsidR="004204BD" w:rsidRDefault="00101DA7">
      <w:pPr>
        <w:numPr>
          <w:ilvl w:val="0"/>
          <w:numId w:val="59"/>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Todas las tareas que requieran la pintura de superficie de instalaciones, equipos y arteriales.</w:t>
      </w:r>
    </w:p>
    <w:p w:rsidR="004204BD" w:rsidRDefault="00101DA7">
      <w:pPr>
        <w:numPr>
          <w:ilvl w:val="0"/>
          <w:numId w:val="5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5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presente procedimiento y cumplir con las indicaciones allí contenidas.</w:t>
      </w:r>
    </w:p>
    <w:p w:rsidR="004204BD" w:rsidRDefault="00101DA7">
      <w:pPr>
        <w:numPr>
          <w:ilvl w:val="1"/>
          <w:numId w:val="59"/>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encargado y supervisor de los trabajos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 e instruir al personal sobre su contenido.</w:t>
      </w:r>
    </w:p>
    <w:p w:rsidR="004204BD" w:rsidRDefault="00101DA7">
      <w:pPr>
        <w:numPr>
          <w:ilvl w:val="1"/>
          <w:numId w:val="5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59"/>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Procedimiento de uso</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Antes de iniciar los trabajos se debe solicitar el permiso u ordinativo de trabajo, las consignaciones de equipos e instalaciones si fuese necesario, la elaboración del procedimiento de trabajo y el A.R.P.</w:t>
      </w:r>
    </w:p>
    <w:p w:rsidR="004204BD" w:rsidRDefault="00101DA7">
      <w:pPr>
        <w:numPr>
          <w:ilvl w:val="0"/>
          <w:numId w:val="58"/>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Tareas previas</w:t>
      </w:r>
    </w:p>
    <w:p w:rsidR="004204BD" w:rsidRDefault="00101DA7">
      <w:pPr>
        <w:pBdr>
          <w:top w:val="nil"/>
          <w:left w:val="nil"/>
          <w:bottom w:val="nil"/>
          <w:right w:val="nil"/>
          <w:between w:val="nil"/>
        </w:pBdr>
        <w:spacing w:before="138"/>
        <w:ind w:left="218"/>
        <w:jc w:val="both"/>
        <w:rPr>
          <w:rFonts w:ascii="Verdana" w:eastAsia="Verdana" w:hAnsi="Verdana" w:cs="Verdana"/>
          <w:i/>
          <w:color w:val="000000"/>
          <w:sz w:val="24"/>
          <w:szCs w:val="24"/>
        </w:rPr>
      </w:pPr>
      <w:r>
        <w:rPr>
          <w:rFonts w:ascii="Verdana" w:eastAsia="Verdana" w:hAnsi="Verdana" w:cs="Verdana"/>
          <w:i/>
          <w:color w:val="000000"/>
          <w:sz w:val="20"/>
          <w:szCs w:val="20"/>
        </w:rPr>
        <w:t xml:space="preserve">1. </w:t>
      </w:r>
      <w:r>
        <w:rPr>
          <w:rFonts w:ascii="Verdana" w:eastAsia="Verdana" w:hAnsi="Verdana" w:cs="Verdana"/>
          <w:i/>
          <w:color w:val="000000"/>
          <w:sz w:val="24"/>
          <w:szCs w:val="24"/>
        </w:rPr>
        <w:t>Preparación de pinturas.</w:t>
      </w:r>
    </w:p>
    <w:p w:rsidR="004204BD" w:rsidRDefault="00101DA7">
      <w:pPr>
        <w:numPr>
          <w:ilvl w:val="2"/>
          <w:numId w:val="56"/>
        </w:numPr>
        <w:pBdr>
          <w:top w:val="nil"/>
          <w:left w:val="nil"/>
          <w:bottom w:val="nil"/>
          <w:right w:val="nil"/>
          <w:between w:val="nil"/>
        </w:pBdr>
        <w:tabs>
          <w:tab w:val="left" w:pos="774"/>
        </w:tabs>
        <w:spacing w:before="138"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Asegurarse que los materiales/pinturas/solventes/aditivos, se encuadren dentro de lo normado en el procedimiento específico, debiendo cumplir con todos los requisitos y medidas de seguridad descriptos en la ficha técnica de cada uno de los productos.</w:t>
      </w:r>
    </w:p>
    <w:p w:rsidR="004204BD" w:rsidRDefault="00101DA7">
      <w:pPr>
        <w:numPr>
          <w:ilvl w:val="2"/>
          <w:numId w:val="56"/>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Pesar</w:t>
      </w:r>
      <w:r>
        <w:rPr>
          <w:rFonts w:ascii="Verdana" w:eastAsia="Verdana" w:hAnsi="Verdana" w:cs="Verdana"/>
          <w:i/>
          <w:color w:val="000000"/>
          <w:sz w:val="24"/>
          <w:szCs w:val="24"/>
        </w:rPr>
        <w:t xml:space="preserve"> y/o medir cada componente en la relación exacta de acuerdo a la especificación del fabricante para preparar la cantidad de litros de pintura requeridos.</w:t>
      </w:r>
    </w:p>
    <w:p w:rsidR="004204BD" w:rsidRDefault="00101DA7">
      <w:pPr>
        <w:numPr>
          <w:ilvl w:val="2"/>
          <w:numId w:val="56"/>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Homogeneización de los componentes individuales por medio de agitación manual o neumá</w:t>
      </w:r>
      <w:r>
        <w:rPr>
          <w:rFonts w:ascii="Verdana" w:eastAsia="Verdana" w:hAnsi="Verdana" w:cs="Verdana"/>
          <w:i/>
          <w:color w:val="000000"/>
          <w:sz w:val="24"/>
          <w:szCs w:val="24"/>
        </w:rPr>
        <w:t>tica continua.</w:t>
      </w:r>
    </w:p>
    <w:p w:rsidR="004204BD" w:rsidRDefault="00101DA7">
      <w:pPr>
        <w:numPr>
          <w:ilvl w:val="2"/>
          <w:numId w:val="56"/>
        </w:numPr>
        <w:pBdr>
          <w:top w:val="nil"/>
          <w:left w:val="nil"/>
          <w:bottom w:val="nil"/>
          <w:right w:val="nil"/>
          <w:between w:val="nil"/>
        </w:pBdr>
        <w:tabs>
          <w:tab w:val="left" w:pos="774"/>
        </w:tabs>
        <w:spacing w:before="76" w:line="360" w:lineRule="auto"/>
        <w:ind w:right="224"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Se realiza el ajuste de la viscosidad de la pintura de acuerdo a los espesores solicitados.</w:t>
      </w:r>
    </w:p>
    <w:p w:rsidR="004204BD" w:rsidRDefault="00101DA7">
      <w:pPr>
        <w:numPr>
          <w:ilvl w:val="2"/>
          <w:numId w:val="56"/>
        </w:numPr>
        <w:pBdr>
          <w:top w:val="nil"/>
          <w:left w:val="nil"/>
          <w:bottom w:val="nil"/>
          <w:right w:val="nil"/>
          <w:between w:val="nil"/>
        </w:pBdr>
        <w:tabs>
          <w:tab w:val="left" w:pos="774"/>
        </w:tabs>
        <w:ind w:left="774"/>
        <w:rPr>
          <w:rFonts w:ascii="Verdana" w:eastAsia="Verdana" w:hAnsi="Verdana" w:cs="Verdana"/>
          <w:i/>
          <w:color w:val="000000"/>
          <w:sz w:val="24"/>
          <w:szCs w:val="24"/>
        </w:rPr>
      </w:pPr>
      <w:r>
        <w:rPr>
          <w:rFonts w:ascii="Verdana" w:eastAsia="Verdana" w:hAnsi="Verdana" w:cs="Verdana"/>
          <w:i/>
          <w:color w:val="000000"/>
          <w:sz w:val="24"/>
          <w:szCs w:val="24"/>
        </w:rPr>
        <w:t>Se filtra la pintura a través de mallas metálicas o nylon N</w:t>
      </w:r>
      <w:r>
        <w:rPr>
          <w:rFonts w:ascii="Verdana" w:eastAsia="Verdana" w:hAnsi="Verdana" w:cs="Verdana"/>
          <w:i/>
          <w:color w:val="000000"/>
          <w:sz w:val="24"/>
          <w:szCs w:val="24"/>
          <w:vertAlign w:val="superscript"/>
        </w:rPr>
        <w:t>o</w:t>
      </w:r>
      <w:r>
        <w:rPr>
          <w:rFonts w:ascii="Verdana" w:eastAsia="Verdana" w:hAnsi="Verdana" w:cs="Verdana"/>
          <w:i/>
          <w:color w:val="000000"/>
          <w:sz w:val="24"/>
          <w:szCs w:val="24"/>
        </w:rPr>
        <w:t xml:space="preserve"> 60 ó 100.</w:t>
      </w:r>
    </w:p>
    <w:p w:rsidR="004204BD" w:rsidRDefault="00101DA7">
      <w:pPr>
        <w:numPr>
          <w:ilvl w:val="2"/>
          <w:numId w:val="56"/>
        </w:numPr>
        <w:pBdr>
          <w:top w:val="nil"/>
          <w:left w:val="nil"/>
          <w:bottom w:val="nil"/>
          <w:right w:val="nil"/>
          <w:between w:val="nil"/>
        </w:pBdr>
        <w:tabs>
          <w:tab w:val="left" w:pos="774"/>
        </w:tabs>
        <w:spacing w:before="138"/>
        <w:ind w:left="774"/>
        <w:rPr>
          <w:rFonts w:ascii="Verdana" w:eastAsia="Verdana" w:hAnsi="Verdana" w:cs="Verdana"/>
          <w:i/>
          <w:color w:val="000000"/>
          <w:sz w:val="24"/>
          <w:szCs w:val="24"/>
        </w:rPr>
      </w:pPr>
      <w:r>
        <w:rPr>
          <w:rFonts w:ascii="Verdana" w:eastAsia="Verdana" w:hAnsi="Verdana" w:cs="Verdana"/>
          <w:i/>
          <w:color w:val="000000"/>
          <w:sz w:val="24"/>
          <w:szCs w:val="24"/>
        </w:rPr>
        <w:t>En todos los casos se debe respetar el período de vida útil del material.</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0"/>
          <w:szCs w:val="20"/>
        </w:rPr>
        <w:t xml:space="preserve">2- </w:t>
      </w:r>
      <w:r>
        <w:rPr>
          <w:rFonts w:ascii="Verdana" w:eastAsia="Verdana" w:hAnsi="Verdana" w:cs="Verdana"/>
          <w:i/>
          <w:color w:val="000000"/>
          <w:sz w:val="24"/>
          <w:szCs w:val="24"/>
        </w:rPr>
        <w:t>Control de las condiciones ambientales en obrador o sector de pintado.</w:t>
      </w:r>
    </w:p>
    <w:p w:rsidR="004204BD" w:rsidRDefault="00101DA7">
      <w:pPr>
        <w:numPr>
          <w:ilvl w:val="2"/>
          <w:numId w:val="54"/>
        </w:numPr>
        <w:pBdr>
          <w:top w:val="nil"/>
          <w:left w:val="nil"/>
          <w:bottom w:val="nil"/>
          <w:right w:val="nil"/>
          <w:between w:val="nil"/>
        </w:pBdr>
        <w:tabs>
          <w:tab w:val="left" w:pos="774"/>
        </w:tabs>
        <w:spacing w:before="138"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Se obtendrá información sobre las condiciones ambientales de temperatura y humedad sobre las áreas de pintado y arenado.</w:t>
      </w:r>
    </w:p>
    <w:p w:rsidR="004204BD" w:rsidRDefault="00101DA7">
      <w:pPr>
        <w:numPr>
          <w:ilvl w:val="2"/>
          <w:numId w:val="54"/>
        </w:numPr>
        <w:pBdr>
          <w:top w:val="nil"/>
          <w:left w:val="nil"/>
          <w:bottom w:val="nil"/>
          <w:right w:val="nil"/>
          <w:between w:val="nil"/>
        </w:pBdr>
        <w:tabs>
          <w:tab w:val="left" w:pos="774"/>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Durante la ejecución de los trabajos efectuar monitoreo de las condiciones ambientales con higrómetro digital que permitirá obtener la lectura del punto de rocío de la superficie a tratar.</w:t>
      </w:r>
    </w:p>
    <w:p w:rsidR="004204BD" w:rsidRDefault="00101DA7">
      <w:pPr>
        <w:numPr>
          <w:ilvl w:val="2"/>
          <w:numId w:val="54"/>
        </w:numPr>
        <w:pBdr>
          <w:top w:val="nil"/>
          <w:left w:val="nil"/>
          <w:bottom w:val="nil"/>
          <w:right w:val="nil"/>
          <w:between w:val="nil"/>
        </w:pBdr>
        <w:tabs>
          <w:tab w:val="left" w:pos="774"/>
        </w:tabs>
        <w:spacing w:before="1"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El valor del punto de rocío óptimo estará dado cuando la temperatur</w:t>
      </w:r>
      <w:r>
        <w:rPr>
          <w:rFonts w:ascii="Verdana" w:eastAsia="Verdana" w:hAnsi="Verdana" w:cs="Verdana"/>
          <w:i/>
          <w:color w:val="000000"/>
          <w:sz w:val="24"/>
          <w:szCs w:val="24"/>
        </w:rPr>
        <w:t>a mínima de la superficie a trabajar sea de por lo menos 3</w:t>
      </w:r>
      <w:r>
        <w:rPr>
          <w:rFonts w:ascii="Verdana" w:eastAsia="Verdana" w:hAnsi="Verdana" w:cs="Verdana"/>
          <w:i/>
          <w:color w:val="000000"/>
          <w:sz w:val="24"/>
          <w:szCs w:val="24"/>
          <w:vertAlign w:val="superscript"/>
        </w:rPr>
        <w:t>o</w:t>
      </w:r>
      <w:r>
        <w:rPr>
          <w:rFonts w:ascii="Verdana" w:eastAsia="Verdana" w:hAnsi="Verdana" w:cs="Verdana"/>
          <w:i/>
          <w:color w:val="000000"/>
          <w:sz w:val="24"/>
          <w:szCs w:val="24"/>
        </w:rPr>
        <w:t>C por sobre la temperatura del punto de rocío. Ej.: Si el visor del instrumento indica 20</w:t>
      </w:r>
      <w:r>
        <w:rPr>
          <w:rFonts w:ascii="Verdana" w:eastAsia="Verdana" w:hAnsi="Verdana" w:cs="Verdana"/>
          <w:i/>
          <w:color w:val="000000"/>
          <w:sz w:val="24"/>
          <w:szCs w:val="24"/>
          <w:vertAlign w:val="superscript"/>
        </w:rPr>
        <w:t>o</w:t>
      </w:r>
      <w:r>
        <w:rPr>
          <w:rFonts w:ascii="Verdana" w:eastAsia="Verdana" w:hAnsi="Verdana" w:cs="Verdana"/>
          <w:i/>
          <w:color w:val="000000"/>
          <w:sz w:val="24"/>
          <w:szCs w:val="24"/>
        </w:rPr>
        <w:t xml:space="preserve"> C y 17 de punto de rocío, se deberá trabajar con precaución debido que estamos muy cerca del valor límite.</w:t>
      </w:r>
    </w:p>
    <w:p w:rsidR="004204BD" w:rsidRDefault="00101DA7">
      <w:pPr>
        <w:numPr>
          <w:ilvl w:val="2"/>
          <w:numId w:val="54"/>
        </w:numPr>
        <w:pBdr>
          <w:top w:val="nil"/>
          <w:left w:val="nil"/>
          <w:bottom w:val="nil"/>
          <w:right w:val="nil"/>
          <w:between w:val="nil"/>
        </w:pBdr>
        <w:tabs>
          <w:tab w:val="left" w:pos="774"/>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En caso de registrarse descenso de la temperatura y el punto de rocío fuera inferior a 3</w:t>
      </w:r>
      <w:r>
        <w:rPr>
          <w:rFonts w:ascii="Verdana" w:eastAsia="Verdana" w:hAnsi="Verdana" w:cs="Verdana"/>
          <w:i/>
          <w:color w:val="000000"/>
          <w:sz w:val="24"/>
          <w:szCs w:val="24"/>
          <w:vertAlign w:val="superscript"/>
        </w:rPr>
        <w:t>o</w:t>
      </w:r>
      <w:r>
        <w:rPr>
          <w:rFonts w:ascii="Verdana" w:eastAsia="Verdana" w:hAnsi="Verdana" w:cs="Verdana"/>
          <w:i/>
          <w:color w:val="000000"/>
          <w:sz w:val="24"/>
          <w:szCs w:val="24"/>
        </w:rPr>
        <w:t xml:space="preserve"> C con relación a la temperatura, se deberán interrumpir las actividades.</w:t>
      </w:r>
    </w:p>
    <w:p w:rsidR="004204BD" w:rsidRDefault="00101DA7">
      <w:pPr>
        <w:numPr>
          <w:ilvl w:val="0"/>
          <w:numId w:val="58"/>
        </w:numPr>
        <w:pBdr>
          <w:top w:val="nil"/>
          <w:left w:val="nil"/>
          <w:bottom w:val="nil"/>
          <w:right w:val="nil"/>
          <w:between w:val="nil"/>
        </w:pBdr>
        <w:tabs>
          <w:tab w:val="left" w:pos="502"/>
        </w:tabs>
        <w:spacing w:line="360" w:lineRule="auto"/>
        <w:ind w:left="218" w:right="8085" w:firstLine="0"/>
        <w:rPr>
          <w:rFonts w:ascii="Verdana" w:eastAsia="Verdana" w:hAnsi="Verdana" w:cs="Verdana"/>
          <w:i/>
          <w:color w:val="000000"/>
          <w:sz w:val="24"/>
          <w:szCs w:val="24"/>
        </w:rPr>
      </w:pPr>
      <w:r>
        <w:rPr>
          <w:rFonts w:ascii="Verdana" w:eastAsia="Verdana" w:hAnsi="Verdana" w:cs="Verdana"/>
          <w:i/>
          <w:color w:val="000000"/>
          <w:sz w:val="24"/>
          <w:szCs w:val="24"/>
        </w:rPr>
        <w:t>Pintura Tareas previstas</w:t>
      </w:r>
    </w:p>
    <w:p w:rsidR="004204BD" w:rsidRDefault="00101DA7">
      <w:pPr>
        <w:numPr>
          <w:ilvl w:val="2"/>
          <w:numId w:val="71"/>
        </w:numPr>
        <w:pBdr>
          <w:top w:val="nil"/>
          <w:left w:val="nil"/>
          <w:bottom w:val="nil"/>
          <w:right w:val="nil"/>
          <w:between w:val="nil"/>
        </w:pBdr>
        <w:tabs>
          <w:tab w:val="left" w:pos="774"/>
        </w:tabs>
        <w:rPr>
          <w:rFonts w:ascii="Verdana" w:eastAsia="Verdana" w:hAnsi="Verdana" w:cs="Verdana"/>
          <w:i/>
          <w:color w:val="000000"/>
          <w:sz w:val="24"/>
          <w:szCs w:val="24"/>
        </w:rPr>
      </w:pPr>
      <w:r>
        <w:rPr>
          <w:rFonts w:ascii="Verdana" w:eastAsia="Verdana" w:hAnsi="Verdana" w:cs="Verdana"/>
          <w:i/>
          <w:color w:val="000000"/>
          <w:sz w:val="24"/>
          <w:szCs w:val="24"/>
        </w:rPr>
        <w:t>Se revisionará el equipo de Airless y todos sus componentes.</w:t>
      </w:r>
    </w:p>
    <w:p w:rsidR="004204BD" w:rsidRDefault="00101DA7">
      <w:pPr>
        <w:numPr>
          <w:ilvl w:val="2"/>
          <w:numId w:val="71"/>
        </w:numPr>
        <w:pBdr>
          <w:top w:val="nil"/>
          <w:left w:val="nil"/>
          <w:bottom w:val="nil"/>
          <w:right w:val="nil"/>
          <w:between w:val="nil"/>
        </w:pBdr>
        <w:tabs>
          <w:tab w:val="left" w:pos="774"/>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Conectar el equipo al compresor o línea de aire existente en el sector, mediante mangueras.</w:t>
      </w:r>
    </w:p>
    <w:p w:rsidR="004204BD" w:rsidRDefault="00101DA7">
      <w:pPr>
        <w:numPr>
          <w:ilvl w:val="2"/>
          <w:numId w:val="71"/>
        </w:numPr>
        <w:pBdr>
          <w:top w:val="nil"/>
          <w:left w:val="nil"/>
          <w:bottom w:val="nil"/>
          <w:right w:val="nil"/>
          <w:between w:val="nil"/>
        </w:pBdr>
        <w:tabs>
          <w:tab w:val="left" w:pos="774"/>
        </w:tabs>
        <w:rPr>
          <w:rFonts w:ascii="Verdana" w:eastAsia="Verdana" w:hAnsi="Verdana" w:cs="Verdana"/>
          <w:i/>
          <w:color w:val="000000"/>
          <w:sz w:val="24"/>
          <w:szCs w:val="24"/>
        </w:rPr>
      </w:pPr>
      <w:r>
        <w:rPr>
          <w:rFonts w:ascii="Verdana" w:eastAsia="Verdana" w:hAnsi="Verdana" w:cs="Verdana"/>
          <w:i/>
          <w:color w:val="000000"/>
          <w:sz w:val="24"/>
          <w:szCs w:val="24"/>
        </w:rPr>
        <w:t>Colocar el tipo (pico de soplete) de acuerdo a los espesores solicitados.</w:t>
      </w:r>
    </w:p>
    <w:p w:rsidR="004204BD" w:rsidRDefault="00101DA7">
      <w:pPr>
        <w:numPr>
          <w:ilvl w:val="2"/>
          <w:numId w:val="71"/>
        </w:numPr>
        <w:pBdr>
          <w:top w:val="nil"/>
          <w:left w:val="nil"/>
          <w:bottom w:val="nil"/>
          <w:right w:val="nil"/>
          <w:between w:val="nil"/>
        </w:pBdr>
        <w:tabs>
          <w:tab w:val="left" w:pos="774"/>
        </w:tabs>
        <w:spacing w:before="138"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t>Seleccionar la presión de aire desde el regulador del equipo de acuerdo al material que se aplique.</w:t>
      </w:r>
    </w:p>
    <w:p w:rsidR="004204BD" w:rsidRDefault="00101DA7">
      <w:pPr>
        <w:numPr>
          <w:ilvl w:val="2"/>
          <w:numId w:val="71"/>
        </w:numPr>
        <w:pBdr>
          <w:top w:val="nil"/>
          <w:left w:val="nil"/>
          <w:bottom w:val="nil"/>
          <w:right w:val="nil"/>
          <w:between w:val="nil"/>
        </w:pBdr>
        <w:tabs>
          <w:tab w:val="left" w:pos="774"/>
        </w:tabs>
        <w:spacing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t>Colocar la toma del equipo Airless en el recipiente donde se encuentra la pintura preparada, el mismo debe estar debidamente tapado.</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Procedimiento</w:t>
      </w:r>
    </w:p>
    <w:p w:rsidR="004204BD" w:rsidRDefault="00101DA7">
      <w:pPr>
        <w:numPr>
          <w:ilvl w:val="2"/>
          <w:numId w:val="70"/>
        </w:numPr>
        <w:pBdr>
          <w:top w:val="nil"/>
          <w:left w:val="nil"/>
          <w:bottom w:val="nil"/>
          <w:right w:val="nil"/>
          <w:between w:val="nil"/>
        </w:pBdr>
        <w:tabs>
          <w:tab w:val="left" w:pos="774"/>
        </w:tabs>
        <w:spacing w:before="138" w:line="360" w:lineRule="auto"/>
        <w:ind w:right="222" w:hanging="284"/>
        <w:rPr>
          <w:rFonts w:ascii="Verdana" w:eastAsia="Verdana" w:hAnsi="Verdana" w:cs="Verdana"/>
          <w:i/>
          <w:color w:val="000000"/>
          <w:sz w:val="24"/>
          <w:szCs w:val="24"/>
        </w:rPr>
      </w:pPr>
      <w:r>
        <w:rPr>
          <w:rFonts w:ascii="Verdana" w:eastAsia="Verdana" w:hAnsi="Verdana" w:cs="Verdana"/>
          <w:i/>
          <w:color w:val="000000"/>
          <w:sz w:val="24"/>
          <w:szCs w:val="24"/>
        </w:rPr>
        <w:t>Aplicar una mano de pintura cruzada a modo de prueba, tomar espesores en húmedo para verificar si el tipo elegido es el correcto.</w:t>
      </w:r>
    </w:p>
    <w:p w:rsidR="004204BD" w:rsidRDefault="00101DA7">
      <w:pPr>
        <w:numPr>
          <w:ilvl w:val="2"/>
          <w:numId w:val="70"/>
        </w:numPr>
        <w:pBdr>
          <w:top w:val="nil"/>
          <w:left w:val="nil"/>
          <w:bottom w:val="nil"/>
          <w:right w:val="nil"/>
          <w:between w:val="nil"/>
        </w:pBdr>
        <w:tabs>
          <w:tab w:val="left" w:pos="774"/>
        </w:tabs>
        <w:spacing w:line="360" w:lineRule="auto"/>
        <w:ind w:right="221" w:hanging="284"/>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lastRenderedPageBreak/>
        <w:t>Se proyectará el aire desde 30 o 40 cm. aproximadamente sobre un papel de filtro blanco durante 3 minutos.</w:t>
      </w:r>
    </w:p>
    <w:p w:rsidR="004204BD" w:rsidRDefault="00101DA7">
      <w:pPr>
        <w:numPr>
          <w:ilvl w:val="2"/>
          <w:numId w:val="70"/>
        </w:numPr>
        <w:pBdr>
          <w:top w:val="nil"/>
          <w:left w:val="nil"/>
          <w:bottom w:val="nil"/>
          <w:right w:val="nil"/>
          <w:between w:val="nil"/>
        </w:pBdr>
        <w:tabs>
          <w:tab w:val="left" w:pos="774"/>
        </w:tabs>
        <w:spacing w:before="76" w:line="360" w:lineRule="auto"/>
        <w:ind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La</w:t>
      </w:r>
      <w:r>
        <w:rPr>
          <w:rFonts w:ascii="Verdana" w:eastAsia="Verdana" w:hAnsi="Verdana" w:cs="Verdana"/>
          <w:i/>
          <w:color w:val="000000"/>
          <w:sz w:val="24"/>
          <w:szCs w:val="24"/>
        </w:rPr>
        <w:t xml:space="preserve"> impresión en el papel no deberá presentar humedad ni manchas oleosas, de detenerse dicha anomalía, se interrumpirá el trabajo para verificar las causas, efectuar las correcciones en los equipos y proceder a reiniciar el trabajo para verificar las causas, </w:t>
      </w:r>
      <w:r>
        <w:rPr>
          <w:rFonts w:ascii="Verdana" w:eastAsia="Verdana" w:hAnsi="Verdana" w:cs="Verdana"/>
          <w:i/>
          <w:color w:val="000000"/>
          <w:sz w:val="24"/>
          <w:szCs w:val="24"/>
        </w:rPr>
        <w:t>efectuar las correcciones en los equipos y proceder a reiniciar la labor.</w:t>
      </w:r>
    </w:p>
    <w:p w:rsidR="004204BD" w:rsidRDefault="00101DA7">
      <w:pPr>
        <w:numPr>
          <w:ilvl w:val="2"/>
          <w:numId w:val="70"/>
        </w:numPr>
        <w:pBdr>
          <w:top w:val="nil"/>
          <w:left w:val="nil"/>
          <w:bottom w:val="nil"/>
          <w:right w:val="nil"/>
          <w:between w:val="nil"/>
        </w:pBdr>
        <w:tabs>
          <w:tab w:val="left" w:pos="774"/>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Una vez realizada la impresión, se procederá a efectuar los controles de espesores en húmedo y en seco de las superficies. Para ello se emplearán peines con graduaciones y escalas prefijadas.</w:t>
      </w:r>
    </w:p>
    <w:p w:rsidR="004204BD" w:rsidRDefault="00101DA7">
      <w:pPr>
        <w:numPr>
          <w:ilvl w:val="2"/>
          <w:numId w:val="70"/>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Se apoya el peine seleccionado sobre la aplicación formando un ángulo de 90 grados, se lee el espesor húmedo entre el último diente con rastros de pintura y el primero limpio.</w:t>
      </w:r>
    </w:p>
    <w:p w:rsidR="004204BD" w:rsidRDefault="00101DA7">
      <w:pPr>
        <w:numPr>
          <w:ilvl w:val="2"/>
          <w:numId w:val="70"/>
        </w:numPr>
        <w:pBdr>
          <w:top w:val="nil"/>
          <w:left w:val="nil"/>
          <w:bottom w:val="nil"/>
          <w:right w:val="nil"/>
          <w:between w:val="nil"/>
        </w:pBdr>
        <w:tabs>
          <w:tab w:val="left" w:pos="774"/>
        </w:tabs>
        <w:spacing w:before="1"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El valor obtenido deberá aproximarse al valor calculado por la relación que exis</w:t>
      </w:r>
      <w:r>
        <w:rPr>
          <w:rFonts w:ascii="Verdana" w:eastAsia="Verdana" w:hAnsi="Verdana" w:cs="Verdana"/>
          <w:i/>
          <w:color w:val="000000"/>
          <w:sz w:val="24"/>
          <w:szCs w:val="24"/>
        </w:rPr>
        <w:t>te entre el espesor seco que se necesita obtener y el contenido de sólidos por volumen de la pintura aplicada.</w:t>
      </w:r>
    </w:p>
    <w:p w:rsidR="004204BD" w:rsidRDefault="00101DA7">
      <w:pPr>
        <w:numPr>
          <w:ilvl w:val="0"/>
          <w:numId w:val="6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Análisis de riesgos</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Manejo de pinturas, solventes, inflamables y tóxicos.</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Trabajos con equipos sometidos a presión interna.</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Ruido.</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Partículas de pintura y solventes en suspensión.</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Trabajos en áreas restringidas y en plantas en producción.</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Trabajos en altura.</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Movimiento ferroviario, vehicular y peatonal.</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Movimiento grúas puente.</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Cargas suspendidas.</w:t>
      </w:r>
    </w:p>
    <w:p w:rsidR="004204BD" w:rsidRDefault="00101DA7">
      <w:pPr>
        <w:numPr>
          <w:ilvl w:val="1"/>
          <w:numId w:val="6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Shock eléctrico.</w:t>
      </w:r>
    </w:p>
    <w:p w:rsidR="004204BD" w:rsidRDefault="00101DA7">
      <w:pPr>
        <w:numPr>
          <w:ilvl w:val="1"/>
          <w:numId w:val="6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Atrapamientos.</w:t>
      </w:r>
    </w:p>
    <w:p w:rsidR="004204BD" w:rsidRDefault="00101DA7">
      <w:pPr>
        <w:numPr>
          <w:ilvl w:val="1"/>
          <w:numId w:val="6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Caída de objetos.</w:t>
      </w:r>
    </w:p>
    <w:p w:rsidR="004204BD" w:rsidRDefault="00101DA7">
      <w:pPr>
        <w:numPr>
          <w:ilvl w:val="1"/>
          <w:numId w:val="6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Superposición de tareas.</w:t>
      </w:r>
    </w:p>
    <w:p w:rsidR="004204BD" w:rsidRDefault="00101DA7">
      <w:pPr>
        <w:numPr>
          <w:ilvl w:val="1"/>
          <w:numId w:val="6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Riesgo de explosión.</w:t>
      </w:r>
    </w:p>
    <w:p w:rsidR="004204BD" w:rsidRDefault="00101DA7">
      <w:pPr>
        <w:numPr>
          <w:ilvl w:val="1"/>
          <w:numId w:val="69"/>
        </w:numPr>
        <w:pBdr>
          <w:top w:val="nil"/>
          <w:left w:val="nil"/>
          <w:bottom w:val="nil"/>
          <w:right w:val="nil"/>
          <w:between w:val="nil"/>
        </w:pBdr>
        <w:tabs>
          <w:tab w:val="left" w:pos="719"/>
        </w:tabs>
        <w:spacing w:before="139"/>
        <w:ind w:left="718" w:hanging="501"/>
        <w:rPr>
          <w:rFonts w:ascii="Verdana" w:eastAsia="Verdana" w:hAnsi="Verdana" w:cs="Verdana"/>
          <w:i/>
          <w:color w:val="000000"/>
          <w:sz w:val="24"/>
          <w:szCs w:val="24"/>
        </w:rPr>
      </w:pPr>
      <w:r>
        <w:rPr>
          <w:rFonts w:ascii="Verdana" w:eastAsia="Verdana" w:hAnsi="Verdana" w:cs="Verdana"/>
          <w:i/>
          <w:color w:val="000000"/>
          <w:sz w:val="24"/>
          <w:szCs w:val="24"/>
        </w:rPr>
        <w:t>Incendios.</w:t>
      </w:r>
    </w:p>
    <w:p w:rsidR="004204BD" w:rsidRDefault="00101DA7">
      <w:pPr>
        <w:numPr>
          <w:ilvl w:val="1"/>
          <w:numId w:val="6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Ingreso en recipientes o espacios confinados.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69"/>
        </w:numPr>
        <w:pBdr>
          <w:top w:val="nil"/>
          <w:left w:val="nil"/>
          <w:bottom w:val="nil"/>
          <w:right w:val="nil"/>
          <w:between w:val="nil"/>
        </w:pBdr>
        <w:tabs>
          <w:tab w:val="left" w:pos="502"/>
        </w:tabs>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Medidas de seguridad</w:t>
      </w:r>
    </w:p>
    <w:p w:rsidR="004204BD" w:rsidRDefault="00101DA7">
      <w:pPr>
        <w:numPr>
          <w:ilvl w:val="1"/>
          <w:numId w:val="69"/>
        </w:numPr>
        <w:pBdr>
          <w:top w:val="nil"/>
          <w:left w:val="nil"/>
          <w:bottom w:val="nil"/>
          <w:right w:val="nil"/>
          <w:between w:val="nil"/>
        </w:pBdr>
        <w:tabs>
          <w:tab w:val="left" w:pos="608"/>
        </w:tabs>
        <w:spacing w:before="76"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lastRenderedPageBreak/>
        <w:t>Empleo de pinturas y solventes contenidos en envases rotulados de acuerdo a disposiciones legales vigentes.</w:t>
      </w:r>
    </w:p>
    <w:p w:rsidR="004204BD" w:rsidRDefault="00101DA7">
      <w:pPr>
        <w:numPr>
          <w:ilvl w:val="1"/>
          <w:numId w:val="69"/>
        </w:numPr>
        <w:pBdr>
          <w:top w:val="nil"/>
          <w:left w:val="nil"/>
          <w:bottom w:val="nil"/>
          <w:right w:val="nil"/>
          <w:between w:val="nil"/>
        </w:pBdr>
        <w:tabs>
          <w:tab w:val="left" w:pos="608"/>
        </w:tabs>
        <w:spacing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Utilización de recipientes sometidos a presión interna, aprobados y autorizados por la autoridad competente.</w:t>
      </w:r>
    </w:p>
    <w:p w:rsidR="004204BD" w:rsidRDefault="00101DA7">
      <w:pPr>
        <w:numPr>
          <w:ilvl w:val="1"/>
          <w:numId w:val="69"/>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Empleo de protección auditiva.</w:t>
      </w:r>
    </w:p>
    <w:p w:rsidR="004204BD" w:rsidRDefault="00101DA7">
      <w:pPr>
        <w:numPr>
          <w:ilvl w:val="1"/>
          <w:numId w:val="69"/>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Empleo de protección respiratoria de acuerdo al riesgo, proteger las instalaciones de la pintura con material impermeable.</w:t>
      </w:r>
    </w:p>
    <w:p w:rsidR="004204BD" w:rsidRDefault="00101DA7">
      <w:pPr>
        <w:numPr>
          <w:ilvl w:val="1"/>
          <w:numId w:val="69"/>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Habilitación diaria con el sector de área restringida.</w:t>
      </w:r>
    </w:p>
    <w:p w:rsidR="004204BD" w:rsidRDefault="00101DA7">
      <w:pPr>
        <w:numPr>
          <w:ilvl w:val="1"/>
          <w:numId w:val="69"/>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Utilización del cinturón de seguridad tipo arnés completo y barbijo para sujec</w:t>
      </w:r>
      <w:r>
        <w:rPr>
          <w:rFonts w:ascii="Verdana" w:eastAsia="Verdana" w:hAnsi="Verdana" w:cs="Verdana"/>
          <w:i/>
          <w:color w:val="000000"/>
          <w:sz w:val="24"/>
          <w:szCs w:val="24"/>
        </w:rPr>
        <w:t>ión del casco. Manejo de equipos hidroelevadores por parte de personal habilitado para operar los mismos. Instalación de cable de acero como cabo de vida, para amarre del cinturón de seguridad. Uso eventual de recuperadores de caída inercial.</w:t>
      </w:r>
    </w:p>
    <w:p w:rsidR="004204BD" w:rsidRDefault="00101DA7">
      <w:pPr>
        <w:numPr>
          <w:ilvl w:val="1"/>
          <w:numId w:val="69"/>
        </w:numPr>
        <w:pBdr>
          <w:top w:val="nil"/>
          <w:left w:val="nil"/>
          <w:bottom w:val="nil"/>
          <w:right w:val="nil"/>
          <w:between w:val="nil"/>
        </w:pBdr>
        <w:tabs>
          <w:tab w:val="left" w:pos="608"/>
        </w:tabs>
        <w:spacing w:before="1"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Señalizar el corte del ramal ferroviario o calle, con cintas de demarcación, conos reflectivos.</w:t>
      </w:r>
    </w:p>
    <w:p w:rsidR="004204BD" w:rsidRDefault="00101DA7">
      <w:pPr>
        <w:numPr>
          <w:ilvl w:val="1"/>
          <w:numId w:val="69"/>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Señalizar la instalación de los topes de bloqueo mecánico de las vías de rodadura de la nave. Consignación del puente grúa ubicado en la misma nave donde se rea</w:t>
      </w:r>
      <w:r>
        <w:rPr>
          <w:rFonts w:ascii="Verdana" w:eastAsia="Verdana" w:hAnsi="Verdana" w:cs="Verdana"/>
          <w:i/>
          <w:color w:val="000000"/>
          <w:sz w:val="24"/>
          <w:szCs w:val="24"/>
        </w:rPr>
        <w:t>lizan los trabajos.</w:t>
      </w:r>
    </w:p>
    <w:p w:rsidR="004204BD" w:rsidRDefault="00101DA7">
      <w:pPr>
        <w:numPr>
          <w:ilvl w:val="1"/>
          <w:numId w:val="69"/>
        </w:numPr>
        <w:pBdr>
          <w:top w:val="nil"/>
          <w:left w:val="nil"/>
          <w:bottom w:val="nil"/>
          <w:right w:val="nil"/>
          <w:between w:val="nil"/>
        </w:pBdr>
        <w:tabs>
          <w:tab w:val="left" w:pos="608"/>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No exponerse al paso de cargas suspendidas. Coordinar con la supervisión del sector la metodología a seguir para evitar dicha condición de riesgo.</w:t>
      </w:r>
    </w:p>
    <w:p w:rsidR="004204BD" w:rsidRDefault="00101DA7">
      <w:pPr>
        <w:numPr>
          <w:ilvl w:val="1"/>
          <w:numId w:val="69"/>
        </w:numPr>
        <w:pBdr>
          <w:top w:val="nil"/>
          <w:left w:val="nil"/>
          <w:bottom w:val="nil"/>
          <w:right w:val="nil"/>
          <w:between w:val="nil"/>
        </w:pBdr>
        <w:tabs>
          <w:tab w:val="left" w:pos="719"/>
        </w:tabs>
        <w:spacing w:line="360" w:lineRule="auto"/>
        <w:ind w:left="501"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Consignación de equipos e instalaciones. Utilizar instalaciones protegidas con disyuntor diferencial. Para iluminación portátil emplear voltaje de seguridad (24 voltios).</w:t>
      </w:r>
    </w:p>
    <w:p w:rsidR="004204BD" w:rsidRDefault="00101DA7">
      <w:pPr>
        <w:numPr>
          <w:ilvl w:val="1"/>
          <w:numId w:val="69"/>
        </w:numPr>
        <w:pBdr>
          <w:top w:val="nil"/>
          <w:left w:val="nil"/>
          <w:bottom w:val="nil"/>
          <w:right w:val="nil"/>
          <w:between w:val="nil"/>
        </w:pBdr>
        <w:tabs>
          <w:tab w:val="left" w:pos="719"/>
        </w:tabs>
        <w:ind w:left="718" w:hanging="501"/>
        <w:jc w:val="both"/>
        <w:rPr>
          <w:rFonts w:ascii="Verdana" w:eastAsia="Verdana" w:hAnsi="Verdana" w:cs="Verdana"/>
          <w:i/>
          <w:color w:val="000000"/>
          <w:sz w:val="24"/>
          <w:szCs w:val="24"/>
        </w:rPr>
      </w:pPr>
      <w:r>
        <w:rPr>
          <w:rFonts w:ascii="Verdana" w:eastAsia="Verdana" w:hAnsi="Verdana" w:cs="Verdana"/>
          <w:i/>
          <w:color w:val="000000"/>
          <w:sz w:val="24"/>
          <w:szCs w:val="24"/>
        </w:rPr>
        <w:t>Ver punto anterior.</w:t>
      </w:r>
    </w:p>
    <w:p w:rsidR="004204BD" w:rsidRDefault="00101DA7">
      <w:pPr>
        <w:numPr>
          <w:ilvl w:val="1"/>
          <w:numId w:val="69"/>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Vallar todos los niveles inferiores con cintas de peligro y carte</w:t>
      </w:r>
      <w:r>
        <w:rPr>
          <w:rFonts w:ascii="Verdana" w:eastAsia="Verdana" w:hAnsi="Verdana" w:cs="Verdana"/>
          <w:i/>
          <w:color w:val="000000"/>
          <w:sz w:val="24"/>
          <w:szCs w:val="24"/>
        </w:rPr>
        <w:t>lera alusiva.</w:t>
      </w:r>
    </w:p>
    <w:p w:rsidR="004204BD" w:rsidRDefault="00101DA7">
      <w:pPr>
        <w:numPr>
          <w:ilvl w:val="1"/>
          <w:numId w:val="69"/>
        </w:numPr>
        <w:pBdr>
          <w:top w:val="nil"/>
          <w:left w:val="nil"/>
          <w:bottom w:val="nil"/>
          <w:right w:val="nil"/>
          <w:between w:val="nil"/>
        </w:pBdr>
        <w:tabs>
          <w:tab w:val="left" w:pos="719"/>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Coordinación de los trabajos con los demás equipos de tareas, a fin de evitar interferencias y de acuerdo al programa establecido por el cliente.</w:t>
      </w:r>
    </w:p>
    <w:p w:rsidR="004204BD" w:rsidRDefault="00101DA7">
      <w:pPr>
        <w:numPr>
          <w:ilvl w:val="1"/>
          <w:numId w:val="69"/>
        </w:numPr>
        <w:pBdr>
          <w:top w:val="nil"/>
          <w:left w:val="nil"/>
          <w:bottom w:val="nil"/>
          <w:right w:val="nil"/>
          <w:between w:val="nil"/>
        </w:pBdr>
        <w:tabs>
          <w:tab w:val="left" w:pos="719"/>
          <w:tab w:val="left" w:pos="1986"/>
          <w:tab w:val="left" w:pos="2574"/>
          <w:tab w:val="left" w:pos="4081"/>
          <w:tab w:val="left" w:pos="5362"/>
          <w:tab w:val="left" w:pos="5882"/>
          <w:tab w:val="left" w:pos="7068"/>
          <w:tab w:val="left" w:pos="7535"/>
          <w:tab w:val="left" w:pos="8469"/>
          <w:tab w:val="left" w:pos="9722"/>
        </w:tabs>
        <w:spacing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t>Monitoreo</w:t>
      </w:r>
      <w:r>
        <w:rPr>
          <w:rFonts w:ascii="Verdana" w:eastAsia="Verdana" w:hAnsi="Verdana" w:cs="Verdana"/>
          <w:i/>
          <w:color w:val="000000"/>
          <w:sz w:val="24"/>
          <w:szCs w:val="24"/>
        </w:rPr>
        <w:tab/>
        <w:t>con</w:t>
      </w:r>
      <w:r>
        <w:rPr>
          <w:rFonts w:ascii="Verdana" w:eastAsia="Verdana" w:hAnsi="Verdana" w:cs="Verdana"/>
          <w:i/>
          <w:color w:val="000000"/>
          <w:sz w:val="24"/>
          <w:szCs w:val="24"/>
        </w:rPr>
        <w:tab/>
        <w:t>instrumental</w:t>
      </w:r>
      <w:r>
        <w:rPr>
          <w:rFonts w:ascii="Verdana" w:eastAsia="Verdana" w:hAnsi="Verdana" w:cs="Verdana"/>
          <w:i/>
          <w:color w:val="000000"/>
          <w:sz w:val="24"/>
          <w:szCs w:val="24"/>
        </w:rPr>
        <w:tab/>
        <w:t>específico</w:t>
      </w:r>
      <w:r>
        <w:rPr>
          <w:rFonts w:ascii="Verdana" w:eastAsia="Verdana" w:hAnsi="Verdana" w:cs="Verdana"/>
          <w:i/>
          <w:color w:val="000000"/>
          <w:sz w:val="24"/>
          <w:szCs w:val="24"/>
        </w:rPr>
        <w:tab/>
        <w:t>del</w:t>
      </w:r>
      <w:r>
        <w:rPr>
          <w:rFonts w:ascii="Verdana" w:eastAsia="Verdana" w:hAnsi="Verdana" w:cs="Verdana"/>
          <w:i/>
          <w:color w:val="000000"/>
          <w:sz w:val="24"/>
          <w:szCs w:val="24"/>
        </w:rPr>
        <w:tab/>
        <w:t>ambiente</w:t>
      </w:r>
      <w:r>
        <w:rPr>
          <w:rFonts w:ascii="Verdana" w:eastAsia="Verdana" w:hAnsi="Verdana" w:cs="Verdana"/>
          <w:i/>
          <w:color w:val="000000"/>
          <w:sz w:val="24"/>
          <w:szCs w:val="24"/>
        </w:rPr>
        <w:tab/>
        <w:t>de</w:t>
      </w:r>
      <w:r>
        <w:rPr>
          <w:rFonts w:ascii="Verdana" w:eastAsia="Verdana" w:hAnsi="Verdana" w:cs="Verdana"/>
          <w:i/>
          <w:color w:val="000000"/>
          <w:sz w:val="24"/>
          <w:szCs w:val="24"/>
        </w:rPr>
        <w:tab/>
        <w:t>trabajo</w:t>
      </w:r>
      <w:r>
        <w:rPr>
          <w:rFonts w:ascii="Verdana" w:eastAsia="Verdana" w:hAnsi="Verdana" w:cs="Verdana"/>
          <w:i/>
          <w:color w:val="000000"/>
          <w:sz w:val="24"/>
          <w:szCs w:val="24"/>
        </w:rPr>
        <w:tab/>
        <w:t>(periódico</w:t>
      </w:r>
      <w:r>
        <w:rPr>
          <w:rFonts w:ascii="Verdana" w:eastAsia="Verdana" w:hAnsi="Verdana" w:cs="Verdana"/>
          <w:i/>
          <w:color w:val="000000"/>
          <w:sz w:val="24"/>
          <w:szCs w:val="24"/>
        </w:rPr>
        <w:tab/>
        <w:t>o permanente).</w:t>
      </w:r>
    </w:p>
    <w:p w:rsidR="004204BD" w:rsidRDefault="00101DA7">
      <w:pPr>
        <w:numPr>
          <w:ilvl w:val="1"/>
          <w:numId w:val="69"/>
        </w:numPr>
        <w:pBdr>
          <w:top w:val="nil"/>
          <w:left w:val="nil"/>
          <w:bottom w:val="nil"/>
          <w:right w:val="nil"/>
          <w:between w:val="nil"/>
        </w:pBdr>
        <w:tabs>
          <w:tab w:val="left" w:pos="719"/>
        </w:tabs>
        <w:spacing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Monitoreo con explosímetro antes y durante la ejecución de los trabajos. Prever de ser necesario instalación eléctrica antiexplosiva.</w:t>
      </w:r>
    </w:p>
    <w:p w:rsidR="004204BD" w:rsidRDefault="00101DA7">
      <w:pPr>
        <w:numPr>
          <w:ilvl w:val="1"/>
          <w:numId w:val="69"/>
        </w:numPr>
        <w:pBdr>
          <w:top w:val="nil"/>
          <w:left w:val="nil"/>
          <w:bottom w:val="nil"/>
          <w:right w:val="nil"/>
          <w:between w:val="nil"/>
        </w:pBdr>
        <w:tabs>
          <w:tab w:val="left" w:pos="719"/>
        </w:tabs>
        <w:ind w:left="718" w:hanging="501"/>
        <w:rPr>
          <w:rFonts w:ascii="Verdana" w:eastAsia="Verdana" w:hAnsi="Verdana" w:cs="Verdana"/>
          <w:i/>
          <w:color w:val="000000"/>
          <w:sz w:val="24"/>
          <w:szCs w:val="24"/>
        </w:rPr>
      </w:pPr>
      <w:r>
        <w:rPr>
          <w:rFonts w:ascii="Verdana" w:eastAsia="Verdana" w:hAnsi="Verdana" w:cs="Verdana"/>
          <w:i/>
          <w:color w:val="000000"/>
          <w:sz w:val="24"/>
          <w:szCs w:val="24"/>
        </w:rPr>
        <w:t>Provisión de matafuegos en el área de trabajo.</w:t>
      </w:r>
    </w:p>
    <w:p w:rsidR="004204BD" w:rsidRDefault="00101DA7">
      <w:pPr>
        <w:numPr>
          <w:ilvl w:val="1"/>
          <w:numId w:val="69"/>
        </w:numPr>
        <w:pBdr>
          <w:top w:val="nil"/>
          <w:left w:val="nil"/>
          <w:bottom w:val="nil"/>
          <w:right w:val="nil"/>
          <w:between w:val="nil"/>
        </w:pBdr>
        <w:tabs>
          <w:tab w:val="left" w:pos="719"/>
          <w:tab w:val="left" w:pos="1752"/>
          <w:tab w:val="left" w:pos="2347"/>
          <w:tab w:val="left" w:pos="2743"/>
          <w:tab w:val="left" w:pos="4163"/>
          <w:tab w:val="left" w:pos="4638"/>
          <w:tab w:val="left" w:pos="5034"/>
          <w:tab w:val="left" w:pos="6750"/>
          <w:tab w:val="left" w:pos="8037"/>
          <w:tab w:val="left" w:pos="8726"/>
          <w:tab w:val="left" w:pos="9720"/>
        </w:tabs>
        <w:spacing w:before="138"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lastRenderedPageBreak/>
        <w:t>Cumplir</w:t>
      </w:r>
      <w:r>
        <w:rPr>
          <w:rFonts w:ascii="Verdana" w:eastAsia="Verdana" w:hAnsi="Verdana" w:cs="Verdana"/>
          <w:i/>
          <w:color w:val="000000"/>
          <w:sz w:val="24"/>
          <w:szCs w:val="24"/>
        </w:rPr>
        <w:tab/>
        <w:t>con</w:t>
      </w:r>
      <w:r>
        <w:rPr>
          <w:rFonts w:ascii="Verdana" w:eastAsia="Verdana" w:hAnsi="Verdana" w:cs="Verdana"/>
          <w:i/>
          <w:color w:val="000000"/>
          <w:sz w:val="24"/>
          <w:szCs w:val="24"/>
        </w:rPr>
        <w:tab/>
        <w:t>lo</w:t>
      </w:r>
      <w:r>
        <w:rPr>
          <w:rFonts w:ascii="Verdana" w:eastAsia="Verdana" w:hAnsi="Verdana" w:cs="Verdana"/>
          <w:i/>
          <w:color w:val="000000"/>
          <w:sz w:val="24"/>
          <w:szCs w:val="24"/>
        </w:rPr>
        <w:tab/>
        <w:t>establecido</w:t>
      </w:r>
      <w:r>
        <w:rPr>
          <w:rFonts w:ascii="Verdana" w:eastAsia="Verdana" w:hAnsi="Verdana" w:cs="Verdana"/>
          <w:i/>
          <w:color w:val="000000"/>
          <w:sz w:val="24"/>
          <w:szCs w:val="24"/>
        </w:rPr>
        <w:tab/>
        <w:t>en</w:t>
      </w:r>
      <w:r>
        <w:rPr>
          <w:rFonts w:ascii="Verdana" w:eastAsia="Verdana" w:hAnsi="Verdana" w:cs="Verdana"/>
          <w:i/>
          <w:color w:val="000000"/>
          <w:sz w:val="24"/>
          <w:szCs w:val="24"/>
        </w:rPr>
        <w:tab/>
        <w:t>el</w:t>
      </w:r>
      <w:r>
        <w:rPr>
          <w:rFonts w:ascii="Verdana" w:eastAsia="Verdana" w:hAnsi="Verdana" w:cs="Verdana"/>
          <w:i/>
          <w:color w:val="000000"/>
          <w:sz w:val="24"/>
          <w:szCs w:val="24"/>
        </w:rPr>
        <w:tab/>
        <w:t>procedimiento</w:t>
      </w:r>
      <w:r>
        <w:rPr>
          <w:rFonts w:ascii="Verdana" w:eastAsia="Verdana" w:hAnsi="Verdana" w:cs="Verdana"/>
          <w:i/>
          <w:color w:val="000000"/>
          <w:sz w:val="24"/>
          <w:szCs w:val="24"/>
        </w:rPr>
        <w:tab/>
        <w:t>específico</w:t>
      </w:r>
      <w:r>
        <w:rPr>
          <w:rFonts w:ascii="Verdana" w:eastAsia="Verdana" w:hAnsi="Verdana" w:cs="Verdana"/>
          <w:i/>
          <w:color w:val="000000"/>
          <w:sz w:val="24"/>
          <w:szCs w:val="24"/>
        </w:rPr>
        <w:tab/>
        <w:t>para</w:t>
      </w:r>
      <w:r>
        <w:rPr>
          <w:rFonts w:ascii="Verdana" w:eastAsia="Verdana" w:hAnsi="Verdana" w:cs="Verdana"/>
          <w:i/>
          <w:color w:val="000000"/>
          <w:sz w:val="24"/>
          <w:szCs w:val="24"/>
        </w:rPr>
        <w:tab/>
        <w:t>ingreso</w:t>
      </w:r>
      <w:r>
        <w:rPr>
          <w:rFonts w:ascii="Verdana" w:eastAsia="Verdana" w:hAnsi="Verdana" w:cs="Verdana"/>
          <w:i/>
          <w:color w:val="000000"/>
          <w:sz w:val="24"/>
          <w:szCs w:val="24"/>
        </w:rPr>
        <w:tab/>
      </w:r>
      <w:r>
        <w:rPr>
          <w:rFonts w:ascii="Verdana" w:eastAsia="Verdana" w:hAnsi="Verdana" w:cs="Verdana"/>
          <w:i/>
          <w:color w:val="000000"/>
          <w:sz w:val="24"/>
          <w:szCs w:val="24"/>
        </w:rPr>
        <w:t>a recipientes/espacios/ambientes confinados.</w:t>
      </w:r>
    </w:p>
    <w:p w:rsidR="004204BD" w:rsidRDefault="00101DA7">
      <w:pPr>
        <w:numPr>
          <w:ilvl w:val="1"/>
          <w:numId w:val="69"/>
        </w:numPr>
        <w:pBdr>
          <w:top w:val="nil"/>
          <w:left w:val="nil"/>
          <w:bottom w:val="nil"/>
          <w:right w:val="nil"/>
          <w:between w:val="nil"/>
        </w:pBdr>
        <w:tabs>
          <w:tab w:val="left" w:pos="719"/>
        </w:tabs>
        <w:spacing w:line="360" w:lineRule="auto"/>
        <w:ind w:left="501" w:right="222" w:hanging="284"/>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Mantener el orden y la limpieza de los depósitos de pintura y solventes. Dotar los mismos de ventilación natural e iluminación antiexplosiva.</w:t>
      </w:r>
    </w:p>
    <w:p w:rsidR="004204BD" w:rsidRDefault="004204BD">
      <w:pPr>
        <w:pBdr>
          <w:top w:val="nil"/>
          <w:left w:val="nil"/>
          <w:bottom w:val="nil"/>
          <w:right w:val="nil"/>
          <w:between w:val="nil"/>
        </w:pBdr>
        <w:rPr>
          <w:rFonts w:ascii="Verdana" w:eastAsia="Verdana" w:hAnsi="Verdana" w:cs="Verdana"/>
          <w:i/>
          <w:color w:val="000000"/>
          <w:sz w:val="12"/>
          <w:szCs w:val="12"/>
        </w:rPr>
      </w:pPr>
    </w:p>
    <w:p w:rsidR="004204BD" w:rsidRDefault="00101DA7">
      <w:pPr>
        <w:numPr>
          <w:ilvl w:val="0"/>
          <w:numId w:val="69"/>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Casco de seguridad (barbijo de sujeción para trabajos en altura).</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Máscara antipolvo. Máscara con filtros químicos para gases ácidos orgánicos.</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Guantes de cuero, P.V.C.</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Calzado de seguridad.</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Equipo descartable tipo TYVEC.</w:t>
      </w:r>
    </w:p>
    <w:p w:rsidR="004204BD" w:rsidRDefault="00101DA7">
      <w:pPr>
        <w:numPr>
          <w:ilvl w:val="1"/>
          <w:numId w:val="6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600" w:right="620" w:bottom="1180" w:left="1200" w:header="0" w:footer="914" w:gutter="0"/>
          <w:cols w:space="720"/>
        </w:sectPr>
      </w:pPr>
      <w:r>
        <w:rPr>
          <w:rFonts w:ascii="Verdana" w:eastAsia="Verdana" w:hAnsi="Verdana" w:cs="Verdana"/>
          <w:i/>
          <w:color w:val="000000"/>
          <w:sz w:val="24"/>
          <w:szCs w:val="24"/>
        </w:rPr>
        <w:t>Cinturón de seguridad del tipo arnés completo.</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u w:val="none"/>
        </w:rPr>
        <w:lastRenderedPageBreak/>
        <w:t>Procedimiento específico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rPr>
        <w:t>Uso de dobladoras de caños hidráulica</w:t>
      </w:r>
    </w:p>
    <w:p w:rsidR="004204BD" w:rsidRDefault="004204BD">
      <w:pPr>
        <w:pBdr>
          <w:top w:val="nil"/>
          <w:left w:val="nil"/>
          <w:bottom w:val="nil"/>
          <w:right w:val="nil"/>
          <w:between w:val="nil"/>
        </w:pBdr>
        <w:spacing w:before="2"/>
        <w:rPr>
          <w:rFonts w:ascii="Verdana" w:eastAsia="Verdana" w:hAnsi="Verdana" w:cs="Verdana"/>
          <w:b/>
          <w:i/>
          <w:color w:val="000000"/>
        </w:rPr>
      </w:pPr>
    </w:p>
    <w:p w:rsidR="004204BD" w:rsidRDefault="00101DA7">
      <w:pPr>
        <w:numPr>
          <w:ilvl w:val="0"/>
          <w:numId w:val="68"/>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Establecer el procedimiento para el uso de dobladora de caño hidráulica en la obra.</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68"/>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Todas las áreas en la obra que requieran el prefabricado de cañerías, en donde se emplee la dobladora hidráulica.</w:t>
      </w:r>
    </w:p>
    <w:p w:rsidR="004204BD" w:rsidRDefault="00101DA7">
      <w:pPr>
        <w:numPr>
          <w:ilvl w:val="0"/>
          <w:numId w:val="68"/>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68"/>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operador</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presente procedimiento y cumplir con las condiciones allí contenidas.</w:t>
      </w:r>
    </w:p>
    <w:p w:rsidR="004204BD" w:rsidRDefault="00101DA7">
      <w:pPr>
        <w:numPr>
          <w:ilvl w:val="1"/>
          <w:numId w:val="68"/>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encargado y supervisor de los trabajos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 e instruir al personal sobre su contenido.</w:t>
      </w:r>
    </w:p>
    <w:p w:rsidR="004204BD" w:rsidRDefault="00101DA7">
      <w:pPr>
        <w:numPr>
          <w:ilvl w:val="1"/>
          <w:numId w:val="68"/>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68"/>
        </w:numPr>
        <w:pBdr>
          <w:top w:val="nil"/>
          <w:left w:val="nil"/>
          <w:bottom w:val="nil"/>
          <w:right w:val="nil"/>
          <w:between w:val="nil"/>
        </w:pBdr>
        <w:tabs>
          <w:tab w:val="left" w:pos="502"/>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rPr>
        <w:t>Procedimiento de uso</w:t>
      </w:r>
    </w:p>
    <w:p w:rsidR="004204BD" w:rsidRDefault="00101DA7">
      <w:pPr>
        <w:numPr>
          <w:ilvl w:val="2"/>
          <w:numId w:val="67"/>
        </w:numPr>
        <w:pBdr>
          <w:top w:val="nil"/>
          <w:left w:val="nil"/>
          <w:bottom w:val="nil"/>
          <w:right w:val="nil"/>
          <w:between w:val="nil"/>
        </w:pBdr>
        <w:tabs>
          <w:tab w:val="left" w:pos="774"/>
        </w:tabs>
        <w:spacing w:before="138" w:line="360" w:lineRule="auto"/>
        <w:ind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Armar el equipo en una posición cómoda, libre de obstáculos para permitir un adecuado manipuleo y doblado de los caños.</w:t>
      </w:r>
    </w:p>
    <w:p w:rsidR="004204BD" w:rsidRDefault="00101DA7">
      <w:pPr>
        <w:numPr>
          <w:ilvl w:val="2"/>
          <w:numId w:val="67"/>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Verificar que sean las condiciones hidráulicas entre la bomba y el pistón, si aparecen dificultades en el armado, no realizar adaptaciones que no estén autorizadas por el fabricante.</w:t>
      </w:r>
    </w:p>
    <w:p w:rsidR="004204BD" w:rsidRDefault="00101DA7">
      <w:pPr>
        <w:numPr>
          <w:ilvl w:val="2"/>
          <w:numId w:val="67"/>
        </w:numPr>
        <w:pBdr>
          <w:top w:val="nil"/>
          <w:left w:val="nil"/>
          <w:bottom w:val="nil"/>
          <w:right w:val="nil"/>
          <w:between w:val="nil"/>
        </w:pBdr>
        <w:tabs>
          <w:tab w:val="left" w:pos="774"/>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Controlar que todas las conexiones, mangueras, accesorios, etc., se encue</w:t>
      </w:r>
      <w:r>
        <w:rPr>
          <w:rFonts w:ascii="Verdana" w:eastAsia="Verdana" w:hAnsi="Verdana" w:cs="Verdana"/>
          <w:i/>
          <w:color w:val="000000"/>
          <w:sz w:val="24"/>
          <w:szCs w:val="24"/>
        </w:rPr>
        <w:t>ntren perfectamente ajustados y asegurados, de modo tal de evitar que se proyecten ante la presión existente en el sistema.</w:t>
      </w:r>
    </w:p>
    <w:p w:rsidR="004204BD" w:rsidRDefault="00101DA7">
      <w:pPr>
        <w:numPr>
          <w:ilvl w:val="2"/>
          <w:numId w:val="67"/>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Los operarios que operen el equipo deberán permanecer siempre detrás del mismo, mientras el pistón tenga presión hi</w:t>
      </w:r>
      <w:r>
        <w:rPr>
          <w:rFonts w:ascii="Verdana" w:eastAsia="Verdana" w:hAnsi="Verdana" w:cs="Verdana"/>
          <w:i/>
          <w:color w:val="000000"/>
          <w:sz w:val="24"/>
          <w:szCs w:val="24"/>
        </w:rPr>
        <w:t>dráulica, pues existe la posibilidad de que pueda desprenderse uno de los pernos de traba y proyectarse el caño hacia adelante.</w:t>
      </w:r>
    </w:p>
    <w:p w:rsidR="004204BD" w:rsidRDefault="00101DA7">
      <w:pPr>
        <w:numPr>
          <w:ilvl w:val="2"/>
          <w:numId w:val="67"/>
        </w:numPr>
        <w:pBdr>
          <w:top w:val="nil"/>
          <w:left w:val="nil"/>
          <w:bottom w:val="nil"/>
          <w:right w:val="nil"/>
          <w:between w:val="nil"/>
        </w:pBdr>
        <w:tabs>
          <w:tab w:val="left" w:pos="774"/>
        </w:tabs>
        <w:spacing w:before="76"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Una vez presentado el caño en el interior de la dobladora, accionar la bomba para luego retirar el caño.</w:t>
      </w:r>
    </w:p>
    <w:p w:rsidR="004204BD" w:rsidRDefault="00101DA7">
      <w:pPr>
        <w:numPr>
          <w:ilvl w:val="0"/>
          <w:numId w:val="68"/>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Análisis de riesgo</w:t>
      </w:r>
    </w:p>
    <w:p w:rsidR="004204BD" w:rsidRDefault="00101DA7">
      <w:pPr>
        <w:numPr>
          <w:ilvl w:val="2"/>
          <w:numId w:val="47"/>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Trabajos sometidos con equipos a presión.</w:t>
      </w:r>
    </w:p>
    <w:p w:rsidR="004204BD" w:rsidRDefault="00101DA7">
      <w:pPr>
        <w:numPr>
          <w:ilvl w:val="2"/>
          <w:numId w:val="47"/>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Proyección de partes de equipo.</w:t>
      </w:r>
    </w:p>
    <w:p w:rsidR="004204BD" w:rsidRDefault="00101DA7">
      <w:pPr>
        <w:numPr>
          <w:ilvl w:val="2"/>
          <w:numId w:val="47"/>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Electrocución.</w:t>
      </w:r>
    </w:p>
    <w:p w:rsidR="004204BD" w:rsidRDefault="00101DA7">
      <w:pPr>
        <w:numPr>
          <w:ilvl w:val="2"/>
          <w:numId w:val="47"/>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Esfuerzos musculares.</w:t>
      </w:r>
    </w:p>
    <w:p w:rsidR="004204BD" w:rsidRDefault="00101DA7">
      <w:pPr>
        <w:numPr>
          <w:ilvl w:val="2"/>
          <w:numId w:val="47"/>
        </w:numPr>
        <w:pBdr>
          <w:top w:val="nil"/>
          <w:left w:val="nil"/>
          <w:bottom w:val="nil"/>
          <w:right w:val="nil"/>
          <w:between w:val="nil"/>
        </w:pBdr>
        <w:tabs>
          <w:tab w:val="left" w:pos="774"/>
        </w:tabs>
        <w:spacing w:before="138"/>
        <w:rPr>
          <w:rFonts w:ascii="Verdana" w:eastAsia="Verdana" w:hAnsi="Verdana" w:cs="Verdana"/>
          <w:i/>
          <w:color w:val="000000"/>
          <w:sz w:val="24"/>
          <w:szCs w:val="24"/>
        </w:rPr>
      </w:pPr>
      <w:r>
        <w:rPr>
          <w:rFonts w:ascii="Verdana" w:eastAsia="Verdana" w:hAnsi="Verdana" w:cs="Verdana"/>
          <w:i/>
          <w:color w:val="000000"/>
          <w:sz w:val="24"/>
          <w:szCs w:val="24"/>
        </w:rPr>
        <w:t>Atrapamientos.</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68"/>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Medidas preventivas</w:t>
      </w:r>
    </w:p>
    <w:p w:rsidR="004204BD" w:rsidRDefault="00101DA7">
      <w:pPr>
        <w:numPr>
          <w:ilvl w:val="2"/>
          <w:numId w:val="45"/>
        </w:numPr>
        <w:pBdr>
          <w:top w:val="nil"/>
          <w:left w:val="nil"/>
          <w:bottom w:val="nil"/>
          <w:right w:val="nil"/>
          <w:between w:val="nil"/>
        </w:pBdr>
        <w:tabs>
          <w:tab w:val="left" w:pos="774"/>
        </w:tabs>
        <w:spacing w:before="138"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No alterar los componentes o partes del equipo con accesorios no avalados por el fabricante.</w:t>
      </w:r>
    </w:p>
    <w:p w:rsidR="004204BD" w:rsidRDefault="00101DA7">
      <w:pPr>
        <w:numPr>
          <w:ilvl w:val="2"/>
          <w:numId w:val="45"/>
        </w:numPr>
        <w:pBdr>
          <w:top w:val="nil"/>
          <w:left w:val="nil"/>
          <w:bottom w:val="nil"/>
          <w:right w:val="nil"/>
          <w:between w:val="nil"/>
        </w:pBdr>
        <w:tabs>
          <w:tab w:val="left" w:pos="774"/>
        </w:tabs>
        <w:spacing w:before="1" w:line="360" w:lineRule="auto"/>
        <w:ind w:right="223" w:hanging="284"/>
        <w:jc w:val="both"/>
        <w:rPr>
          <w:rFonts w:ascii="Verdana" w:eastAsia="Verdana" w:hAnsi="Verdana" w:cs="Verdana"/>
          <w:i/>
          <w:color w:val="000000"/>
          <w:sz w:val="24"/>
          <w:szCs w:val="24"/>
        </w:rPr>
      </w:pPr>
      <w:r>
        <w:rPr>
          <w:rFonts w:ascii="Verdana" w:eastAsia="Verdana" w:hAnsi="Verdana" w:cs="Verdana"/>
          <w:i/>
          <w:color w:val="000000"/>
          <w:sz w:val="24"/>
          <w:szCs w:val="24"/>
        </w:rPr>
        <w:t>Asegurar convenientemente todas las conexiones y partes del equipo. No ubicarse delante del equipo cuando esté operando el pistón.</w:t>
      </w:r>
    </w:p>
    <w:p w:rsidR="004204BD" w:rsidRDefault="00101DA7">
      <w:pPr>
        <w:numPr>
          <w:ilvl w:val="2"/>
          <w:numId w:val="45"/>
        </w:numPr>
        <w:pBdr>
          <w:top w:val="nil"/>
          <w:left w:val="nil"/>
          <w:bottom w:val="nil"/>
          <w:right w:val="nil"/>
          <w:between w:val="nil"/>
        </w:pBdr>
        <w:tabs>
          <w:tab w:val="left" w:pos="774"/>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Cuando se accione el equipo con bomba eléctrica, conectar la misma a un tablero con protección diferencial.</w:t>
      </w:r>
    </w:p>
    <w:p w:rsidR="004204BD" w:rsidRDefault="00101DA7">
      <w:pPr>
        <w:numPr>
          <w:ilvl w:val="2"/>
          <w:numId w:val="45"/>
        </w:numPr>
        <w:pBdr>
          <w:top w:val="nil"/>
          <w:left w:val="nil"/>
          <w:bottom w:val="nil"/>
          <w:right w:val="nil"/>
          <w:between w:val="nil"/>
        </w:pBdr>
        <w:tabs>
          <w:tab w:val="left" w:pos="774"/>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Solicitar ayuda p</w:t>
      </w:r>
      <w:r>
        <w:rPr>
          <w:rFonts w:ascii="Verdana" w:eastAsia="Verdana" w:hAnsi="Verdana" w:cs="Verdana"/>
          <w:i/>
          <w:color w:val="000000"/>
          <w:sz w:val="24"/>
          <w:szCs w:val="24"/>
        </w:rPr>
        <w:t>ara realizar movimientos que exijan un esfuerzo físico mayor. Siempre realizar esfuerzos empleando los músculos de las piernas, en ningún caso ejercerlo con la columna.</w:t>
      </w:r>
    </w:p>
    <w:p w:rsidR="004204BD" w:rsidRDefault="00101DA7">
      <w:pPr>
        <w:numPr>
          <w:ilvl w:val="2"/>
          <w:numId w:val="45"/>
        </w:numPr>
        <w:pBdr>
          <w:top w:val="nil"/>
          <w:left w:val="nil"/>
          <w:bottom w:val="nil"/>
          <w:right w:val="nil"/>
          <w:between w:val="nil"/>
        </w:pBdr>
        <w:tabs>
          <w:tab w:val="left" w:pos="774"/>
        </w:tabs>
        <w:spacing w:line="360" w:lineRule="auto"/>
        <w:ind w:right="223" w:hanging="284"/>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No exponer las manos ante posibles atrapamientos durante el accionamiento del pistón.</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u w:val="none"/>
        </w:rPr>
        <w:lastRenderedPageBreak/>
        <w:t>Procedimiento específico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rPr>
        <w:t>Uso de aparejo tiracables eléctrico</w:t>
      </w:r>
    </w:p>
    <w:p w:rsidR="004204BD" w:rsidRDefault="004204BD">
      <w:pPr>
        <w:pBdr>
          <w:top w:val="nil"/>
          <w:left w:val="nil"/>
          <w:bottom w:val="nil"/>
          <w:right w:val="nil"/>
          <w:between w:val="nil"/>
        </w:pBdr>
        <w:spacing w:before="2"/>
        <w:rPr>
          <w:rFonts w:ascii="Verdana" w:eastAsia="Verdana" w:hAnsi="Verdana" w:cs="Verdana"/>
          <w:b/>
          <w:i/>
          <w:color w:val="000000"/>
        </w:rPr>
      </w:pPr>
    </w:p>
    <w:p w:rsidR="004204BD" w:rsidRDefault="00101DA7">
      <w:pPr>
        <w:numPr>
          <w:ilvl w:val="0"/>
          <w:numId w:val="4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Establecer el procedimiento para el uso de aparejos tiracables eléctricos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43"/>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Todas las áreas de la obra que requieran el pasaje de cables/conductores en donde deba emplearse el equipo mencionado.</w:t>
      </w:r>
    </w:p>
    <w:p w:rsidR="004204BD" w:rsidRDefault="00101DA7">
      <w:pPr>
        <w:numPr>
          <w:ilvl w:val="0"/>
          <w:numId w:val="4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presente procedimiento y cumplir con las condiciones allí contenidas.</w:t>
      </w:r>
    </w:p>
    <w:p w:rsidR="004204BD" w:rsidRDefault="00101DA7">
      <w:pPr>
        <w:numPr>
          <w:ilvl w:val="1"/>
          <w:numId w:val="43"/>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encargado y supervisor de los trabajos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 e instruir al personal sobre su contenido.</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43"/>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Procedimiento de uso</w:t>
      </w:r>
    </w:p>
    <w:p w:rsidR="004204BD" w:rsidRDefault="00101DA7">
      <w:pPr>
        <w:numPr>
          <w:ilvl w:val="1"/>
          <w:numId w:val="43"/>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Se procederá al armado del equipo de acuerdo a las instrucciones indicadas por el fabricante y a la tarea a realizar.</w:t>
      </w:r>
    </w:p>
    <w:p w:rsidR="004204BD" w:rsidRDefault="00101DA7">
      <w:pPr>
        <w:numPr>
          <w:ilvl w:val="1"/>
          <w:numId w:val="43"/>
        </w:numPr>
        <w:pBdr>
          <w:top w:val="nil"/>
          <w:left w:val="nil"/>
          <w:bottom w:val="nil"/>
          <w:right w:val="nil"/>
          <w:between w:val="nil"/>
        </w:pBdr>
        <w:tabs>
          <w:tab w:val="left" w:pos="608"/>
        </w:tabs>
        <w:spacing w:before="1"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Verificar que las cadenas de amarre estén firmemente sujetas y las tuercas bien apretadas.</w:t>
      </w:r>
    </w:p>
    <w:p w:rsidR="004204BD" w:rsidRDefault="00101DA7">
      <w:pPr>
        <w:numPr>
          <w:ilvl w:val="1"/>
          <w:numId w:val="43"/>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Posicionar el equipo en ángulo adecuado, para el arrastre del cable y luego sujetarlo firmemente mediante bulones, brocas o bastidor soldado a estructura anclada de la instalación fija.</w:t>
      </w:r>
    </w:p>
    <w:p w:rsidR="004204BD" w:rsidRDefault="00101DA7">
      <w:pPr>
        <w:numPr>
          <w:ilvl w:val="1"/>
          <w:numId w:val="43"/>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Seguidamente se lo conecta a tablero eléctrico protegido con disyuntor diferencial.</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Comprobar su correcto funcionamiento en vacío.</w:t>
      </w:r>
    </w:p>
    <w:p w:rsidR="004204BD" w:rsidRDefault="00101DA7">
      <w:pPr>
        <w:numPr>
          <w:ilvl w:val="1"/>
          <w:numId w:val="43"/>
        </w:numPr>
        <w:pBdr>
          <w:top w:val="nil"/>
          <w:left w:val="nil"/>
          <w:bottom w:val="nil"/>
          <w:right w:val="nil"/>
          <w:between w:val="nil"/>
        </w:pBdr>
        <w:tabs>
          <w:tab w:val="left" w:pos="608"/>
        </w:tabs>
        <w:spacing w:before="138"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Utilizar la soga provista por el fabricante, bajo ningún concepto debe reemplazarse ninguna de sus partes originales.</w:t>
      </w:r>
    </w:p>
    <w:p w:rsidR="004204BD" w:rsidRDefault="00101DA7">
      <w:pPr>
        <w:numPr>
          <w:ilvl w:val="1"/>
          <w:numId w:val="43"/>
        </w:numPr>
        <w:pBdr>
          <w:top w:val="nil"/>
          <w:left w:val="nil"/>
          <w:bottom w:val="nil"/>
          <w:right w:val="nil"/>
          <w:between w:val="nil"/>
        </w:pBdr>
        <w:tabs>
          <w:tab w:val="left" w:pos="608"/>
        </w:tabs>
        <w:spacing w:line="360" w:lineRule="auto"/>
        <w:ind w:left="501" w:right="222" w:hanging="284"/>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Emplear mallas de acero (medias) adecuadas al diámetro del cable verificando antes de empezar a traccionar, el adecuado amarre entre la cuerda y la malla.</w:t>
      </w:r>
    </w:p>
    <w:p w:rsidR="004204BD" w:rsidRDefault="00101DA7">
      <w:pPr>
        <w:numPr>
          <w:ilvl w:val="1"/>
          <w:numId w:val="43"/>
        </w:numPr>
        <w:pBdr>
          <w:top w:val="nil"/>
          <w:left w:val="nil"/>
          <w:bottom w:val="nil"/>
          <w:right w:val="nil"/>
          <w:between w:val="nil"/>
        </w:pBdr>
        <w:tabs>
          <w:tab w:val="left" w:pos="608"/>
        </w:tabs>
        <w:spacing w:before="76"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Verificar que el recorrido de la soga de arrastre esté libre de objetos y aristas filosas que pueden dañarla. Asimismo los ángulos de cambio de niveles no excederán los 90</w:t>
      </w:r>
      <w:r>
        <w:rPr>
          <w:rFonts w:ascii="Verdana" w:eastAsia="Verdana" w:hAnsi="Verdana" w:cs="Verdana"/>
          <w:i/>
          <w:color w:val="000000"/>
          <w:sz w:val="24"/>
          <w:szCs w:val="24"/>
          <w:vertAlign w:val="superscript"/>
        </w:rPr>
        <w:t>o</w:t>
      </w:r>
      <w:r>
        <w:rPr>
          <w:rFonts w:ascii="Verdana" w:eastAsia="Verdana" w:hAnsi="Verdana" w:cs="Verdana"/>
          <w:i/>
          <w:color w:val="000000"/>
          <w:sz w:val="24"/>
          <w:szCs w:val="24"/>
        </w:rPr>
        <w:t>, evitándose además que el recorrido no tenga mas de dos ángulos rectos.</w:t>
      </w:r>
    </w:p>
    <w:p w:rsidR="004204BD" w:rsidRDefault="00101DA7">
      <w:pPr>
        <w:numPr>
          <w:ilvl w:val="1"/>
          <w:numId w:val="43"/>
        </w:numPr>
        <w:pBdr>
          <w:top w:val="nil"/>
          <w:left w:val="nil"/>
          <w:bottom w:val="nil"/>
          <w:right w:val="nil"/>
          <w:between w:val="nil"/>
        </w:pBdr>
        <w:tabs>
          <w:tab w:val="left" w:pos="608"/>
        </w:tabs>
        <w:spacing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Instalar un</w:t>
      </w:r>
      <w:r>
        <w:rPr>
          <w:rFonts w:ascii="Verdana" w:eastAsia="Verdana" w:hAnsi="Verdana" w:cs="Verdana"/>
          <w:i/>
          <w:color w:val="000000"/>
          <w:sz w:val="24"/>
          <w:szCs w:val="24"/>
        </w:rPr>
        <w:t>a protección delante del aparejo para visualizar la soga y que además proteja al operador del equipo, ante un eventual corte de soga.</w:t>
      </w:r>
    </w:p>
    <w:p w:rsidR="004204BD" w:rsidRDefault="00101DA7">
      <w:pPr>
        <w:numPr>
          <w:ilvl w:val="1"/>
          <w:numId w:val="43"/>
        </w:numPr>
        <w:pBdr>
          <w:top w:val="nil"/>
          <w:left w:val="nil"/>
          <w:bottom w:val="nil"/>
          <w:right w:val="nil"/>
          <w:between w:val="nil"/>
        </w:pBdr>
        <w:tabs>
          <w:tab w:val="left" w:pos="719"/>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Durante la operación se colocará una vigía en los lugares críticos (cambios de nivel, curvas, ángulos rectos), para monitorear el paso de la soga/cable.</w:t>
      </w:r>
    </w:p>
    <w:p w:rsidR="004204BD" w:rsidRDefault="00101DA7">
      <w:pPr>
        <w:numPr>
          <w:ilvl w:val="1"/>
          <w:numId w:val="43"/>
        </w:numPr>
        <w:pBdr>
          <w:top w:val="nil"/>
          <w:left w:val="nil"/>
          <w:bottom w:val="nil"/>
          <w:right w:val="nil"/>
          <w:between w:val="nil"/>
        </w:pBdr>
        <w:tabs>
          <w:tab w:val="left" w:pos="719"/>
        </w:tabs>
        <w:spacing w:line="360" w:lineRule="auto"/>
        <w:ind w:left="501" w:right="219" w:hanging="284"/>
        <w:jc w:val="both"/>
        <w:rPr>
          <w:rFonts w:ascii="Verdana" w:eastAsia="Verdana" w:hAnsi="Verdana" w:cs="Verdana"/>
          <w:i/>
          <w:color w:val="000000"/>
          <w:sz w:val="24"/>
          <w:szCs w:val="24"/>
        </w:rPr>
      </w:pPr>
      <w:r>
        <w:rPr>
          <w:rFonts w:ascii="Verdana" w:eastAsia="Verdana" w:hAnsi="Verdana" w:cs="Verdana"/>
          <w:i/>
          <w:color w:val="000000"/>
          <w:sz w:val="24"/>
          <w:szCs w:val="24"/>
        </w:rPr>
        <w:t>El encargado de la operación recorrerá todo el trayecto, tomando contacto con cada uno de los vigías en</w:t>
      </w:r>
      <w:r>
        <w:rPr>
          <w:rFonts w:ascii="Verdana" w:eastAsia="Verdana" w:hAnsi="Verdana" w:cs="Verdana"/>
          <w:i/>
          <w:color w:val="000000"/>
          <w:sz w:val="24"/>
          <w:szCs w:val="24"/>
        </w:rPr>
        <w:t xml:space="preserve"> caso de surgir algún inconveniente.</w:t>
      </w:r>
    </w:p>
    <w:p w:rsidR="004204BD" w:rsidRDefault="00101DA7">
      <w:pPr>
        <w:numPr>
          <w:ilvl w:val="1"/>
          <w:numId w:val="43"/>
        </w:numPr>
        <w:pBdr>
          <w:top w:val="nil"/>
          <w:left w:val="nil"/>
          <w:bottom w:val="nil"/>
          <w:right w:val="nil"/>
          <w:between w:val="nil"/>
        </w:pBdr>
        <w:tabs>
          <w:tab w:val="left" w:pos="719"/>
        </w:tabs>
        <w:spacing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El operador del aparejo, el encargado y los vigías deberán estar comunicados entre sí mediante radiotransmisores, de forma tal de detener la operación ante cualquier eventualidad.</w:t>
      </w:r>
    </w:p>
    <w:p w:rsidR="004204BD" w:rsidRDefault="00101DA7">
      <w:pPr>
        <w:numPr>
          <w:ilvl w:val="1"/>
          <w:numId w:val="43"/>
        </w:numPr>
        <w:pBdr>
          <w:top w:val="nil"/>
          <w:left w:val="nil"/>
          <w:bottom w:val="nil"/>
          <w:right w:val="nil"/>
          <w:between w:val="nil"/>
        </w:pBdr>
        <w:tabs>
          <w:tab w:val="left" w:pos="719"/>
        </w:tabs>
        <w:spacing w:before="1"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Realizar un monitoreo permanente del dinamómetro que indica la carga a la que está sometida la soga y no exceder los parámetros indicados en el mismo (2.000 kg.).</w:t>
      </w:r>
    </w:p>
    <w:p w:rsidR="004204BD" w:rsidRDefault="00101DA7">
      <w:pPr>
        <w:numPr>
          <w:ilvl w:val="0"/>
          <w:numId w:val="4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Análisis de riesgos</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Trabajos en áreas restringidas.</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Trabajos con equipos sometidos a tensión.</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Trabajos en altura.</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Movimiento ferroviario, vehicular y peatonal.</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Movimiento grúas puente.</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Cargas suspendidas.</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Shock eléctrico.</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Atrapamientos.</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Caída de objetos.</w:t>
      </w:r>
    </w:p>
    <w:p w:rsidR="004204BD" w:rsidRDefault="00101DA7">
      <w:pPr>
        <w:numPr>
          <w:ilvl w:val="1"/>
          <w:numId w:val="43"/>
        </w:numPr>
        <w:pBdr>
          <w:top w:val="nil"/>
          <w:left w:val="nil"/>
          <w:bottom w:val="nil"/>
          <w:right w:val="nil"/>
          <w:between w:val="nil"/>
        </w:pBdr>
        <w:tabs>
          <w:tab w:val="left" w:pos="719"/>
        </w:tabs>
        <w:spacing w:before="138"/>
        <w:ind w:left="718" w:hanging="501"/>
        <w:rPr>
          <w:rFonts w:ascii="Verdana" w:eastAsia="Verdana" w:hAnsi="Verdana" w:cs="Verdana"/>
          <w:i/>
          <w:color w:val="000000"/>
          <w:sz w:val="24"/>
          <w:szCs w:val="24"/>
        </w:rPr>
      </w:pPr>
      <w:r>
        <w:rPr>
          <w:rFonts w:ascii="Verdana" w:eastAsia="Verdana" w:hAnsi="Verdana" w:cs="Verdana"/>
          <w:i/>
          <w:color w:val="000000"/>
          <w:sz w:val="24"/>
          <w:szCs w:val="24"/>
        </w:rPr>
        <w:t>Superposición de tareas.</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43"/>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Medidas preventivas</w:t>
      </w:r>
    </w:p>
    <w:p w:rsidR="004204BD" w:rsidRDefault="00101DA7">
      <w:pPr>
        <w:numPr>
          <w:ilvl w:val="1"/>
          <w:numId w:val="43"/>
        </w:numPr>
        <w:pBdr>
          <w:top w:val="nil"/>
          <w:left w:val="nil"/>
          <w:bottom w:val="nil"/>
          <w:right w:val="nil"/>
          <w:between w:val="nil"/>
        </w:pBdr>
        <w:tabs>
          <w:tab w:val="left" w:pos="608"/>
        </w:tabs>
        <w:spacing w:before="138" w:line="360" w:lineRule="auto"/>
        <w:ind w:left="501" w:right="223" w:hanging="284"/>
        <w:rPr>
          <w:rFonts w:ascii="Verdana" w:eastAsia="Verdana" w:hAnsi="Verdana" w:cs="Verdana"/>
          <w:i/>
          <w:color w:val="000000"/>
          <w:sz w:val="24"/>
          <w:szCs w:val="24"/>
        </w:rPr>
      </w:pPr>
      <w:r>
        <w:rPr>
          <w:rFonts w:ascii="Verdana" w:eastAsia="Verdana" w:hAnsi="Verdana" w:cs="Verdana"/>
          <w:i/>
          <w:color w:val="000000"/>
          <w:sz w:val="24"/>
          <w:szCs w:val="24"/>
        </w:rPr>
        <w:t>Habilitación diaria con el sector, donde se determinará el control de mezcla explosiva y monóxido de carbono.</w:t>
      </w:r>
    </w:p>
    <w:p w:rsidR="004204BD" w:rsidRDefault="00101DA7">
      <w:pPr>
        <w:numPr>
          <w:ilvl w:val="1"/>
          <w:numId w:val="43"/>
        </w:numPr>
        <w:pBdr>
          <w:top w:val="nil"/>
          <w:left w:val="nil"/>
          <w:bottom w:val="nil"/>
          <w:right w:val="nil"/>
          <w:between w:val="nil"/>
        </w:pBdr>
        <w:tabs>
          <w:tab w:val="left" w:pos="608"/>
        </w:tabs>
        <w:spacing w:line="360" w:lineRule="auto"/>
        <w:ind w:left="501" w:right="218" w:hanging="284"/>
        <w:rPr>
          <w:rFonts w:ascii="Verdana" w:eastAsia="Verdana" w:hAnsi="Verdana" w:cs="Verdana"/>
          <w:i/>
          <w:color w:val="000000"/>
          <w:sz w:val="24"/>
          <w:szCs w:val="24"/>
        </w:rPr>
      </w:pPr>
      <w:r>
        <w:rPr>
          <w:rFonts w:ascii="Verdana" w:eastAsia="Verdana" w:hAnsi="Verdana" w:cs="Verdana"/>
          <w:i/>
          <w:color w:val="000000"/>
          <w:sz w:val="24"/>
          <w:szCs w:val="24"/>
        </w:rPr>
        <w:t>No sobrepasar parámetros de tensión establecidos por el fabricante, colocar protección para el operador.</w:t>
      </w:r>
    </w:p>
    <w:p w:rsidR="004204BD" w:rsidRDefault="00101DA7">
      <w:pPr>
        <w:numPr>
          <w:ilvl w:val="1"/>
          <w:numId w:val="43"/>
        </w:numPr>
        <w:pBdr>
          <w:top w:val="nil"/>
          <w:left w:val="nil"/>
          <w:bottom w:val="nil"/>
          <w:right w:val="nil"/>
          <w:between w:val="nil"/>
        </w:pBdr>
        <w:tabs>
          <w:tab w:val="left" w:pos="608"/>
        </w:tabs>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lastRenderedPageBreak/>
        <w:t>No reemplazar las partes originales del aparejo o la soga.</w:t>
      </w:r>
    </w:p>
    <w:p w:rsidR="004204BD" w:rsidRDefault="00101DA7">
      <w:pPr>
        <w:numPr>
          <w:ilvl w:val="1"/>
          <w:numId w:val="43"/>
        </w:numPr>
        <w:pBdr>
          <w:top w:val="nil"/>
          <w:left w:val="nil"/>
          <w:bottom w:val="nil"/>
          <w:right w:val="nil"/>
          <w:between w:val="nil"/>
        </w:pBdr>
        <w:tabs>
          <w:tab w:val="left" w:pos="608"/>
        </w:tabs>
        <w:spacing w:before="76"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Utilizar cinturón de seguridad del tipo de arnés completo. Uso eventual de recuperador de caídas del tipo inercial. Empleo del casco de seguridad con barbijo de sujeción. Instalación de un cable de</w:t>
      </w:r>
      <w:r>
        <w:rPr>
          <w:rFonts w:ascii="Verdana" w:eastAsia="Verdana" w:hAnsi="Verdana" w:cs="Verdana"/>
          <w:i/>
          <w:color w:val="000000"/>
          <w:sz w:val="24"/>
          <w:szCs w:val="24"/>
        </w:rPr>
        <w:t xml:space="preserve"> acero como cabo de vida para amarre del cinturón. Armado de andamios según normas.’6.5. Señalización del corte de una calle o ramal ferroviario, comunicación a los sectores afectados por los trabajos.</w:t>
      </w:r>
    </w:p>
    <w:p w:rsidR="004204BD" w:rsidRDefault="00101DA7">
      <w:pPr>
        <w:numPr>
          <w:ilvl w:val="1"/>
          <w:numId w:val="43"/>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Consignación del o los puentes grúa existentes en la n</w:t>
      </w:r>
      <w:r>
        <w:rPr>
          <w:rFonts w:ascii="Verdana" w:eastAsia="Verdana" w:hAnsi="Verdana" w:cs="Verdana"/>
          <w:i/>
          <w:color w:val="000000"/>
          <w:sz w:val="24"/>
          <w:szCs w:val="24"/>
        </w:rPr>
        <w:t>ave.</w:t>
      </w:r>
    </w:p>
    <w:p w:rsidR="004204BD" w:rsidRDefault="00101DA7">
      <w:pPr>
        <w:numPr>
          <w:ilvl w:val="1"/>
          <w:numId w:val="43"/>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No exponerse al paso de cargas suspendidas.</w:t>
      </w:r>
    </w:p>
    <w:p w:rsidR="004204BD" w:rsidRDefault="00101DA7">
      <w:pPr>
        <w:numPr>
          <w:ilvl w:val="1"/>
          <w:numId w:val="43"/>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Consignación de equipos e instalaciones.</w:t>
      </w:r>
    </w:p>
    <w:p w:rsidR="004204BD" w:rsidRDefault="00101DA7">
      <w:pPr>
        <w:numPr>
          <w:ilvl w:val="1"/>
          <w:numId w:val="43"/>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Ver punto anterior.</w:t>
      </w:r>
    </w:p>
    <w:p w:rsidR="004204BD" w:rsidRDefault="00101DA7">
      <w:pPr>
        <w:numPr>
          <w:ilvl w:val="1"/>
          <w:numId w:val="43"/>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Vallado de los niveles con cintas de seguridad y cartelería alusiva.</w:t>
      </w:r>
    </w:p>
    <w:p w:rsidR="004204BD" w:rsidRDefault="00101DA7">
      <w:pPr>
        <w:numPr>
          <w:ilvl w:val="1"/>
          <w:numId w:val="43"/>
        </w:numPr>
        <w:pBdr>
          <w:top w:val="nil"/>
          <w:left w:val="nil"/>
          <w:bottom w:val="nil"/>
          <w:right w:val="nil"/>
          <w:between w:val="nil"/>
        </w:pBdr>
        <w:tabs>
          <w:tab w:val="left" w:pos="719"/>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Coordinar los trabajos a fin de evitar interferencias y de acuerdo lo programado por el cliente.</w:t>
      </w:r>
    </w:p>
    <w:p w:rsidR="004204BD" w:rsidRDefault="00101DA7">
      <w:pPr>
        <w:pStyle w:val="Ttulo1"/>
        <w:spacing w:before="8" w:line="367" w:lineRule="auto"/>
        <w:ind w:right="6934" w:firstLine="218"/>
        <w:rPr>
          <w:rFonts w:ascii="Verdana" w:eastAsia="Verdana" w:hAnsi="Verdana" w:cs="Verdana"/>
          <w:i/>
          <w:u w:val="none"/>
        </w:rPr>
      </w:pPr>
      <w:r>
        <w:rPr>
          <w:rFonts w:ascii="Verdana" w:eastAsia="Verdana" w:hAnsi="Verdana" w:cs="Verdana"/>
          <w:i/>
          <w:u w:val="none"/>
        </w:rPr>
        <w:t>Procedimiento específico Roscadora de banco</w:t>
      </w:r>
    </w:p>
    <w:p w:rsidR="004204BD" w:rsidRDefault="00101DA7">
      <w:pPr>
        <w:numPr>
          <w:ilvl w:val="0"/>
          <w:numId w:val="4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Establecer el procedimiento para el uso de la roscadora de banco.</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4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Todas las tareas de la obra que requieran el empleo de la roscadora de banco.</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4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presente procedimiento y cumplir con las condiciones allí contenidas.</w:t>
      </w:r>
    </w:p>
    <w:p w:rsidR="004204BD" w:rsidRDefault="00101DA7">
      <w:pPr>
        <w:numPr>
          <w:ilvl w:val="1"/>
          <w:numId w:val="4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encargado y supervisor de los trabajos</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 e instruir al personal sobre su contenido.</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 SEVICIO DE HIG. Y SEG.</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4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Procedimiento de uso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0"/>
          <w:szCs w:val="20"/>
        </w:rPr>
        <w:t xml:space="preserve">a) </w:t>
      </w:r>
      <w:r>
        <w:rPr>
          <w:rFonts w:ascii="Verdana" w:eastAsia="Verdana" w:hAnsi="Verdana" w:cs="Verdana"/>
          <w:i/>
          <w:color w:val="000000"/>
          <w:sz w:val="24"/>
          <w:szCs w:val="24"/>
        </w:rPr>
        <w:t>Tareas previas</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Controlar estado de los peines y cuchillas.</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lastRenderedPageBreak/>
        <w:t>Verificar el nivel del aceite.</w:t>
      </w:r>
    </w:p>
    <w:p w:rsidR="004204BD" w:rsidRDefault="00101DA7">
      <w:pPr>
        <w:numPr>
          <w:ilvl w:val="1"/>
          <w:numId w:val="41"/>
        </w:numPr>
        <w:pBdr>
          <w:top w:val="nil"/>
          <w:left w:val="nil"/>
          <w:bottom w:val="nil"/>
          <w:right w:val="nil"/>
          <w:between w:val="nil"/>
        </w:pBdr>
        <w:tabs>
          <w:tab w:val="left" w:pos="608"/>
        </w:tabs>
        <w:spacing w:before="76"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Inspeccionar visualmente el entorno de la máquina controlando la ausencia de caños viruta procediendo en caso contrario, a la limpieza de la misma.</w:t>
      </w:r>
    </w:p>
    <w:p w:rsidR="004204BD" w:rsidRDefault="00101DA7">
      <w:pPr>
        <w:numPr>
          <w:ilvl w:val="1"/>
          <w:numId w:val="41"/>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Colocar el caño </w:t>
      </w:r>
      <w:r>
        <w:rPr>
          <w:rFonts w:ascii="Verdana" w:eastAsia="Verdana" w:hAnsi="Verdana" w:cs="Verdana"/>
          <w:i/>
          <w:color w:val="000000"/>
          <w:sz w:val="24"/>
          <w:szCs w:val="24"/>
        </w:rPr>
        <w:t>a roscar en el interior de la máquina, nivelar los caballetes.</w:t>
      </w:r>
    </w:p>
    <w:p w:rsidR="004204BD" w:rsidRDefault="00101DA7">
      <w:pPr>
        <w:numPr>
          <w:ilvl w:val="1"/>
          <w:numId w:val="41"/>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Conectar la máquina a un tablero eléctrico con protección diferencial.</w:t>
      </w:r>
    </w:p>
    <w:p w:rsidR="004204BD" w:rsidRDefault="00101DA7">
      <w:pPr>
        <w:numPr>
          <w:ilvl w:val="1"/>
          <w:numId w:val="41"/>
        </w:numPr>
        <w:pBdr>
          <w:top w:val="nil"/>
          <w:left w:val="nil"/>
          <w:bottom w:val="nil"/>
          <w:right w:val="nil"/>
          <w:between w:val="nil"/>
        </w:pBdr>
        <w:tabs>
          <w:tab w:val="left" w:pos="608"/>
        </w:tabs>
        <w:spacing w:before="138"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Proceder a encender el equipo por medio del pedal de arranque, una vez en funcionamiento ya sea para trabajos de roscado, corte o rebanado, no se utilizarán guantes de protección.</w:t>
      </w:r>
    </w:p>
    <w:p w:rsidR="004204BD" w:rsidRDefault="00101DA7">
      <w:pPr>
        <w:numPr>
          <w:ilvl w:val="1"/>
          <w:numId w:val="41"/>
        </w:numPr>
        <w:pBdr>
          <w:top w:val="nil"/>
          <w:left w:val="nil"/>
          <w:bottom w:val="nil"/>
          <w:right w:val="nil"/>
          <w:between w:val="nil"/>
        </w:pBdr>
        <w:tabs>
          <w:tab w:val="left" w:pos="608"/>
        </w:tabs>
        <w:spacing w:line="360" w:lineRule="auto"/>
        <w:ind w:left="501"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Cuando deba comprobarse la calidad de la rosca con una cupla u otro accesori</w:t>
      </w:r>
      <w:r>
        <w:rPr>
          <w:rFonts w:ascii="Verdana" w:eastAsia="Verdana" w:hAnsi="Verdana" w:cs="Verdana"/>
          <w:i/>
          <w:color w:val="000000"/>
          <w:sz w:val="24"/>
          <w:szCs w:val="24"/>
        </w:rPr>
        <w:t>o, la llave de control de la máquina estará en posición neutro, NO BASTA SOLAMENTE CON DEJAR DE PRESIONAR EL PEDAL DE ARRANQUE DE LA MISMA.</w:t>
      </w:r>
    </w:p>
    <w:p w:rsidR="004204BD" w:rsidRDefault="00101DA7">
      <w:pPr>
        <w:numPr>
          <w:ilvl w:val="1"/>
          <w:numId w:val="41"/>
        </w:numPr>
        <w:pBdr>
          <w:top w:val="nil"/>
          <w:left w:val="nil"/>
          <w:bottom w:val="nil"/>
          <w:right w:val="nil"/>
          <w:between w:val="nil"/>
        </w:pBdr>
        <w:tabs>
          <w:tab w:val="left" w:pos="608"/>
        </w:tabs>
        <w:spacing w:before="1" w:line="360" w:lineRule="auto"/>
        <w:ind w:left="501" w:right="221" w:hanging="284"/>
        <w:rPr>
          <w:rFonts w:ascii="Verdana" w:eastAsia="Verdana" w:hAnsi="Verdana" w:cs="Verdana"/>
          <w:i/>
          <w:color w:val="000000"/>
          <w:sz w:val="24"/>
          <w:szCs w:val="24"/>
        </w:rPr>
      </w:pPr>
      <w:r>
        <w:rPr>
          <w:rFonts w:ascii="Verdana" w:eastAsia="Verdana" w:hAnsi="Verdana" w:cs="Verdana"/>
          <w:i/>
          <w:color w:val="000000"/>
          <w:sz w:val="24"/>
          <w:szCs w:val="24"/>
        </w:rPr>
        <w:t>Al finalizar el mecanizado los rozos de caño, viruta deberán ser retirados y depositados en el capacho correspondiente.</w:t>
      </w:r>
    </w:p>
    <w:p w:rsidR="004204BD" w:rsidRDefault="00101DA7">
      <w:pPr>
        <w:numPr>
          <w:ilvl w:val="1"/>
          <w:numId w:val="41"/>
        </w:numPr>
        <w:pBdr>
          <w:top w:val="nil"/>
          <w:left w:val="nil"/>
          <w:bottom w:val="nil"/>
          <w:right w:val="nil"/>
          <w:between w:val="nil"/>
        </w:pBdr>
        <w:tabs>
          <w:tab w:val="left" w:pos="608"/>
        </w:tabs>
        <w:spacing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Concluidos los trabajos se retira la viruta depositada en los filtros de aceite utilizando guantes de protección.</w:t>
      </w:r>
    </w:p>
    <w:p w:rsidR="004204BD" w:rsidRDefault="00101DA7">
      <w:pPr>
        <w:numPr>
          <w:ilvl w:val="0"/>
          <w:numId w:val="4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Análisis de riesgos</w:t>
      </w:r>
    </w:p>
    <w:p w:rsidR="004204BD" w:rsidRDefault="00101DA7">
      <w:pPr>
        <w:numPr>
          <w:ilvl w:val="1"/>
          <w:numId w:val="41"/>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Proyección de viruta con temperatura.</w:t>
      </w:r>
    </w:p>
    <w:p w:rsidR="004204BD" w:rsidRDefault="00101DA7">
      <w:pPr>
        <w:numPr>
          <w:ilvl w:val="1"/>
          <w:numId w:val="41"/>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Atrapamientos.</w:t>
      </w:r>
    </w:p>
    <w:p w:rsidR="004204BD" w:rsidRDefault="00101DA7">
      <w:pPr>
        <w:numPr>
          <w:ilvl w:val="1"/>
          <w:numId w:val="41"/>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Shock eléctrico.</w:t>
      </w:r>
    </w:p>
    <w:p w:rsidR="004204BD" w:rsidRDefault="00101DA7">
      <w:pPr>
        <w:numPr>
          <w:ilvl w:val="1"/>
          <w:numId w:val="41"/>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Cortes por viruta.</w:t>
      </w:r>
    </w:p>
    <w:p w:rsidR="004204BD" w:rsidRDefault="00101DA7">
      <w:pPr>
        <w:numPr>
          <w:ilvl w:val="1"/>
          <w:numId w:val="41"/>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Interferencias al mecanizar caños de longitudes importantes.</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numPr>
          <w:ilvl w:val="0"/>
          <w:numId w:val="4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Medidas de prevención</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Utilización de protección visual.</w:t>
      </w:r>
    </w:p>
    <w:p w:rsidR="004204BD" w:rsidRDefault="00101DA7">
      <w:pPr>
        <w:numPr>
          <w:ilvl w:val="1"/>
          <w:numId w:val="41"/>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No utilizar guantes, ropa, cabello suelto, anillos. Colocar la llave de comando en posición neutro.</w:t>
      </w:r>
    </w:p>
    <w:p w:rsidR="004204BD" w:rsidRDefault="00101DA7">
      <w:pPr>
        <w:numPr>
          <w:ilvl w:val="1"/>
          <w:numId w:val="41"/>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Alimentación eléctrica del equipo bajo protección diferencial.</w:t>
      </w:r>
    </w:p>
    <w:p w:rsidR="004204BD" w:rsidRDefault="00101DA7">
      <w:pPr>
        <w:numPr>
          <w:ilvl w:val="1"/>
          <w:numId w:val="41"/>
        </w:numPr>
        <w:pBdr>
          <w:top w:val="nil"/>
          <w:left w:val="nil"/>
          <w:bottom w:val="nil"/>
          <w:right w:val="nil"/>
          <w:between w:val="nil"/>
        </w:pBdr>
        <w:tabs>
          <w:tab w:val="left" w:pos="608"/>
        </w:tabs>
        <w:spacing w:before="139"/>
        <w:ind w:hanging="390"/>
        <w:rPr>
          <w:rFonts w:ascii="Verdana" w:eastAsia="Verdana" w:hAnsi="Verdana" w:cs="Verdana"/>
          <w:i/>
          <w:color w:val="000000"/>
          <w:sz w:val="24"/>
          <w:szCs w:val="24"/>
        </w:rPr>
      </w:pPr>
      <w:r>
        <w:rPr>
          <w:rFonts w:ascii="Verdana" w:eastAsia="Verdana" w:hAnsi="Verdana" w:cs="Verdana"/>
          <w:i/>
          <w:color w:val="000000"/>
          <w:sz w:val="24"/>
          <w:szCs w:val="24"/>
        </w:rPr>
        <w:t>Empleo de protección personal en manos.</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Señalizar y vallar áreas comprometidas por el mecanizado.</w:t>
      </w: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41"/>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Casco de seguridad.</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Anteojos de seguridad.</w:t>
      </w:r>
    </w:p>
    <w:p w:rsidR="004204BD" w:rsidRDefault="00101DA7">
      <w:pPr>
        <w:numPr>
          <w:ilvl w:val="1"/>
          <w:numId w:val="41"/>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Guantes de cuero.</w:t>
      </w:r>
    </w:p>
    <w:p w:rsidR="004204BD" w:rsidRDefault="00101DA7">
      <w:pPr>
        <w:numPr>
          <w:ilvl w:val="1"/>
          <w:numId w:val="41"/>
        </w:numPr>
        <w:pBdr>
          <w:top w:val="nil"/>
          <w:left w:val="nil"/>
          <w:bottom w:val="nil"/>
          <w:right w:val="nil"/>
          <w:between w:val="nil"/>
        </w:pBdr>
        <w:tabs>
          <w:tab w:val="left" w:pos="608"/>
        </w:tabs>
        <w:spacing w:before="76"/>
        <w:ind w:hanging="39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lastRenderedPageBreak/>
        <w:t>Botines de seguridad.</w:t>
      </w:r>
    </w:p>
    <w:p w:rsidR="004204BD" w:rsidRDefault="00101DA7">
      <w:pPr>
        <w:pStyle w:val="Ttulo1"/>
        <w:spacing w:before="63" w:line="367" w:lineRule="auto"/>
        <w:ind w:right="6054" w:firstLine="218"/>
        <w:rPr>
          <w:rFonts w:ascii="Verdana" w:eastAsia="Verdana" w:hAnsi="Verdana" w:cs="Verdana"/>
          <w:i/>
          <w:u w:val="none"/>
        </w:rPr>
      </w:pPr>
      <w:r>
        <w:rPr>
          <w:rFonts w:ascii="Verdana" w:eastAsia="Verdana" w:hAnsi="Verdana" w:cs="Verdana"/>
          <w:i/>
        </w:rPr>
        <w:lastRenderedPageBreak/>
        <w:t>Procedimiento específico</w:t>
      </w:r>
      <w:r>
        <w:rPr>
          <w:rFonts w:ascii="Verdana" w:eastAsia="Verdana" w:hAnsi="Verdana" w:cs="Verdana"/>
          <w:i/>
          <w:u w:val="none"/>
        </w:rPr>
        <w:t xml:space="preserve"> </w:t>
      </w:r>
      <w:r>
        <w:rPr>
          <w:rFonts w:ascii="Verdana" w:eastAsia="Verdana" w:hAnsi="Verdana" w:cs="Verdana"/>
          <w:i/>
        </w:rPr>
        <w:t>Trabajos en espacios confinados</w:t>
      </w:r>
    </w:p>
    <w:p w:rsidR="004204BD" w:rsidRDefault="00101DA7">
      <w:pPr>
        <w:numPr>
          <w:ilvl w:val="0"/>
          <w:numId w:val="39"/>
        </w:numPr>
        <w:pBdr>
          <w:top w:val="nil"/>
          <w:left w:val="nil"/>
          <w:bottom w:val="nil"/>
          <w:right w:val="nil"/>
          <w:between w:val="nil"/>
        </w:pBdr>
        <w:tabs>
          <w:tab w:val="left" w:pos="502"/>
        </w:tabs>
        <w:spacing w:before="92"/>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Establecer el procedimiento para ingresar y trabajar dentro de espacios considerados confinados.</w:t>
      </w:r>
    </w:p>
    <w:p w:rsidR="004204BD" w:rsidRDefault="00101DA7">
      <w:pPr>
        <w:numPr>
          <w:ilvl w:val="0"/>
          <w:numId w:val="39"/>
        </w:numPr>
        <w:pBdr>
          <w:top w:val="nil"/>
          <w:left w:val="nil"/>
          <w:bottom w:val="nil"/>
          <w:right w:val="nil"/>
          <w:between w:val="nil"/>
        </w:pBdr>
        <w:tabs>
          <w:tab w:val="left" w:pos="502"/>
        </w:tabs>
        <w:spacing w:before="1"/>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Todas las áreas que implique el ingreso y trabajos en espacios confinados.</w:t>
      </w:r>
    </w:p>
    <w:p w:rsidR="004204BD" w:rsidRDefault="004204BD">
      <w:pPr>
        <w:pBdr>
          <w:top w:val="nil"/>
          <w:left w:val="nil"/>
          <w:bottom w:val="nil"/>
          <w:right w:val="nil"/>
          <w:between w:val="nil"/>
        </w:pBdr>
        <w:spacing w:before="11"/>
        <w:rPr>
          <w:rFonts w:ascii="Verdana" w:eastAsia="Verdana" w:hAnsi="Verdana" w:cs="Verdana"/>
          <w:i/>
          <w:color w:val="000000"/>
          <w:sz w:val="21"/>
          <w:szCs w:val="21"/>
        </w:rPr>
      </w:pPr>
    </w:p>
    <w:p w:rsidR="004204BD" w:rsidRDefault="00101DA7">
      <w:pPr>
        <w:numPr>
          <w:ilvl w:val="0"/>
          <w:numId w:val="3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Definiciones</w:t>
      </w:r>
    </w:p>
    <w:p w:rsidR="004204BD" w:rsidRDefault="00101DA7">
      <w:pPr>
        <w:numPr>
          <w:ilvl w:val="1"/>
          <w:numId w:val="39"/>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Espacio confinado</w:t>
      </w:r>
    </w:p>
    <w:p w:rsidR="004204BD" w:rsidRDefault="00101DA7">
      <w:pPr>
        <w:pBdr>
          <w:top w:val="nil"/>
          <w:left w:val="nil"/>
          <w:bottom w:val="nil"/>
          <w:right w:val="nil"/>
          <w:between w:val="nil"/>
        </w:pBdr>
        <w:spacing w:before="138" w:line="360" w:lineRule="auto"/>
        <w:ind w:left="218" w:right="222"/>
        <w:jc w:val="both"/>
        <w:rPr>
          <w:rFonts w:ascii="Verdana" w:eastAsia="Verdana" w:hAnsi="Verdana" w:cs="Verdana"/>
          <w:i/>
          <w:color w:val="000000"/>
          <w:sz w:val="24"/>
          <w:szCs w:val="24"/>
        </w:rPr>
      </w:pPr>
      <w:r>
        <w:rPr>
          <w:rFonts w:ascii="Verdana" w:eastAsia="Verdana" w:hAnsi="Verdana" w:cs="Verdana"/>
          <w:i/>
          <w:color w:val="000000"/>
          <w:sz w:val="24"/>
          <w:szCs w:val="24"/>
        </w:rPr>
        <w:t>Cualquier espacio o área con un limitado medio de escape o egreso, el cual puede acumular contaminantes tóxicos, perjudiciales para la salud, inflamables, explosivos o tener una atmósfera con deficiencia de oxígeno.</w:t>
      </w:r>
    </w:p>
    <w:p w:rsidR="004204BD" w:rsidRDefault="00101DA7">
      <w:pPr>
        <w:pBdr>
          <w:top w:val="nil"/>
          <w:left w:val="nil"/>
          <w:bottom w:val="nil"/>
          <w:right w:val="nil"/>
          <w:between w:val="nil"/>
        </w:pBdr>
        <w:spacing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Los espacios confinados incluyen ductos de ventilación, alcantarillas, túneles, cañerías y espacios abiertos que tengan mas de 1 o 2 metros de profundidad, tales como hoyos, tubos, contenedores, bóvedas y fosos de bombas.</w:t>
      </w:r>
    </w:p>
    <w:p w:rsidR="004204BD" w:rsidRDefault="00101DA7">
      <w:pPr>
        <w:numPr>
          <w:ilvl w:val="0"/>
          <w:numId w:val="3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39"/>
        </w:numPr>
        <w:pBdr>
          <w:top w:val="nil"/>
          <w:left w:val="nil"/>
          <w:bottom w:val="nil"/>
          <w:right w:val="nil"/>
          <w:between w:val="nil"/>
        </w:pBdr>
        <w:tabs>
          <w:tab w:val="left" w:pos="608"/>
        </w:tabs>
        <w:spacing w:before="138"/>
        <w:ind w:hanging="390"/>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presente procedimiento y cumplir con las condiciones allí contenidas.</w:t>
      </w:r>
    </w:p>
    <w:p w:rsidR="004204BD" w:rsidRDefault="00101DA7">
      <w:pPr>
        <w:numPr>
          <w:ilvl w:val="1"/>
          <w:numId w:val="39"/>
        </w:numPr>
        <w:pBdr>
          <w:top w:val="nil"/>
          <w:left w:val="nil"/>
          <w:bottom w:val="nil"/>
          <w:right w:val="nil"/>
          <w:between w:val="nil"/>
        </w:pBdr>
        <w:tabs>
          <w:tab w:val="left" w:pos="608"/>
        </w:tabs>
        <w:spacing w:before="1"/>
        <w:ind w:hanging="390"/>
        <w:rPr>
          <w:rFonts w:ascii="Verdana" w:eastAsia="Verdana" w:hAnsi="Verdana" w:cs="Verdana"/>
          <w:i/>
          <w:color w:val="000000"/>
          <w:sz w:val="24"/>
          <w:szCs w:val="24"/>
        </w:rPr>
      </w:pPr>
      <w:r>
        <w:rPr>
          <w:rFonts w:ascii="Verdana" w:eastAsia="Verdana" w:hAnsi="Verdana" w:cs="Verdana"/>
          <w:i/>
          <w:color w:val="000000"/>
          <w:sz w:val="24"/>
          <w:szCs w:val="24"/>
        </w:rPr>
        <w:t>Del encargado y supervisor de los trabajos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 e instruir al personal sobre su contenido, participar y solicitar autoriz</w:t>
      </w:r>
      <w:r>
        <w:rPr>
          <w:rFonts w:ascii="Verdana" w:eastAsia="Verdana" w:hAnsi="Verdana" w:cs="Verdana"/>
          <w:i/>
          <w:color w:val="000000"/>
          <w:sz w:val="24"/>
          <w:szCs w:val="24"/>
        </w:rPr>
        <w:t>ación al personal del SERVICIO DE HIG. Y SEG.</w:t>
      </w:r>
    </w:p>
    <w:p w:rsidR="004204BD" w:rsidRDefault="00101DA7">
      <w:pPr>
        <w:numPr>
          <w:ilvl w:val="1"/>
          <w:numId w:val="39"/>
        </w:numPr>
        <w:pBdr>
          <w:top w:val="nil"/>
          <w:left w:val="nil"/>
          <w:bottom w:val="nil"/>
          <w:right w:val="nil"/>
          <w:between w:val="nil"/>
        </w:pBdr>
        <w:tabs>
          <w:tab w:val="left" w:pos="608"/>
        </w:tabs>
        <w:ind w:hanging="390"/>
        <w:rPr>
          <w:rFonts w:ascii="Verdana" w:eastAsia="Verdana" w:hAnsi="Verdana" w:cs="Verdana"/>
          <w:i/>
          <w:color w:val="000000"/>
          <w:sz w:val="24"/>
          <w:szCs w:val="24"/>
        </w:rPr>
      </w:pPr>
      <w:r>
        <w:rPr>
          <w:rFonts w:ascii="Verdana" w:eastAsia="Verdana" w:hAnsi="Verdana" w:cs="Verdana"/>
          <w:i/>
          <w:color w:val="000000"/>
          <w:sz w:val="24"/>
          <w:szCs w:val="24"/>
        </w:rPr>
        <w:t>Del SEVICIO DE HIG. Y SEG.</w:t>
      </w:r>
    </w:p>
    <w:p w:rsidR="004204BD" w:rsidRDefault="00101DA7">
      <w:pPr>
        <w:pBdr>
          <w:top w:val="nil"/>
          <w:left w:val="nil"/>
          <w:bottom w:val="nil"/>
          <w:right w:val="nil"/>
          <w:between w:val="nil"/>
        </w:pBdr>
        <w:spacing w:before="138" w:line="360" w:lineRule="auto"/>
        <w:ind w:left="218" w:right="181"/>
        <w:rPr>
          <w:rFonts w:ascii="Verdana" w:eastAsia="Verdana" w:hAnsi="Verdana" w:cs="Verdana"/>
          <w:i/>
          <w:color w:val="000000"/>
          <w:sz w:val="24"/>
          <w:szCs w:val="24"/>
        </w:rPr>
      </w:pPr>
      <w:r>
        <w:rPr>
          <w:rFonts w:ascii="Verdana" w:eastAsia="Verdana" w:hAnsi="Verdana" w:cs="Verdana"/>
          <w:i/>
          <w:color w:val="000000"/>
          <w:sz w:val="24"/>
          <w:szCs w:val="24"/>
        </w:rPr>
        <w:t>Autorizar el procedimiento elaborado por el ejecutante de los trabajos, auditar y controlar el cumplimiento de lo establecido en el mismo.</w:t>
      </w:r>
    </w:p>
    <w:p w:rsidR="004204BD" w:rsidRDefault="00101DA7">
      <w:pPr>
        <w:numPr>
          <w:ilvl w:val="0"/>
          <w:numId w:val="3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Procedimiento</w:t>
      </w:r>
    </w:p>
    <w:p w:rsidR="004204BD" w:rsidRDefault="00101DA7">
      <w:pPr>
        <w:numPr>
          <w:ilvl w:val="1"/>
          <w:numId w:val="39"/>
        </w:numPr>
        <w:pBdr>
          <w:top w:val="nil"/>
          <w:left w:val="nil"/>
          <w:bottom w:val="nil"/>
          <w:right w:val="nil"/>
          <w:between w:val="nil"/>
        </w:pBdr>
        <w:tabs>
          <w:tab w:val="left" w:pos="608"/>
        </w:tabs>
        <w:spacing w:before="138" w:line="360" w:lineRule="auto"/>
        <w:ind w:left="501" w:right="222" w:hanging="284"/>
        <w:rPr>
          <w:rFonts w:ascii="Verdana" w:eastAsia="Verdana" w:hAnsi="Verdana" w:cs="Verdana"/>
          <w:i/>
          <w:color w:val="000000"/>
          <w:sz w:val="24"/>
          <w:szCs w:val="24"/>
        </w:rPr>
      </w:pPr>
      <w:r>
        <w:rPr>
          <w:rFonts w:ascii="Verdana" w:eastAsia="Verdana" w:hAnsi="Verdana" w:cs="Verdana"/>
          <w:i/>
          <w:color w:val="000000"/>
          <w:sz w:val="24"/>
          <w:szCs w:val="24"/>
        </w:rPr>
        <w:t>Antes de iniciar los trabajos se debe solicitar el permiso u ordinativo de trabajo, las consignaciones de equipos e instalaciones y la habilitación diaria.</w:t>
      </w:r>
    </w:p>
    <w:p w:rsidR="004204BD" w:rsidRDefault="00101DA7">
      <w:pPr>
        <w:numPr>
          <w:ilvl w:val="1"/>
          <w:numId w:val="39"/>
        </w:numPr>
        <w:pBdr>
          <w:top w:val="nil"/>
          <w:left w:val="nil"/>
          <w:bottom w:val="nil"/>
          <w:right w:val="nil"/>
          <w:between w:val="nil"/>
        </w:pBdr>
        <w:tabs>
          <w:tab w:val="left" w:pos="608"/>
        </w:tabs>
        <w:ind w:hanging="390"/>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Se elaborará el procedimiento de trabajo, considerando en él:</w:t>
      </w:r>
    </w:p>
    <w:p w:rsidR="004204BD" w:rsidRDefault="00101DA7">
      <w:pPr>
        <w:pBdr>
          <w:top w:val="nil"/>
          <w:left w:val="nil"/>
          <w:bottom w:val="nil"/>
          <w:right w:val="nil"/>
          <w:between w:val="nil"/>
        </w:pBdr>
        <w:spacing w:before="76" w:line="360" w:lineRule="auto"/>
        <w:ind w:left="218" w:right="4507"/>
        <w:rPr>
          <w:rFonts w:ascii="Verdana" w:eastAsia="Verdana" w:hAnsi="Verdana" w:cs="Verdana"/>
          <w:i/>
          <w:color w:val="000000"/>
          <w:sz w:val="24"/>
          <w:szCs w:val="24"/>
        </w:rPr>
      </w:pPr>
      <w:r>
        <w:rPr>
          <w:rFonts w:ascii="Verdana" w:eastAsia="Verdana" w:hAnsi="Verdana" w:cs="Verdana"/>
          <w:i/>
          <w:color w:val="000000"/>
          <w:sz w:val="24"/>
          <w:szCs w:val="24"/>
        </w:rPr>
        <w:lastRenderedPageBreak/>
        <w:t>Descripción detallada de la tarea a ejecutar. Equipos y herramientas involucrados.</w:t>
      </w:r>
    </w:p>
    <w:p w:rsidR="004204BD" w:rsidRDefault="00101DA7">
      <w:pPr>
        <w:pBdr>
          <w:top w:val="nil"/>
          <w:left w:val="nil"/>
          <w:bottom w:val="nil"/>
          <w:right w:val="nil"/>
          <w:between w:val="nil"/>
        </w:pBdr>
        <w:spacing w:line="360" w:lineRule="auto"/>
        <w:ind w:left="218" w:right="7336"/>
        <w:rPr>
          <w:rFonts w:ascii="Verdana" w:eastAsia="Verdana" w:hAnsi="Verdana" w:cs="Verdana"/>
          <w:i/>
          <w:color w:val="000000"/>
          <w:sz w:val="24"/>
          <w:szCs w:val="24"/>
        </w:rPr>
      </w:pPr>
      <w:r>
        <w:rPr>
          <w:rFonts w:ascii="Verdana" w:eastAsia="Verdana" w:hAnsi="Verdana" w:cs="Verdana"/>
          <w:i/>
          <w:color w:val="000000"/>
          <w:sz w:val="24"/>
          <w:szCs w:val="24"/>
        </w:rPr>
        <w:t>Metodología a emplear. Análisis de riesgos.</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Medidas de seguridad a implementar.</w:t>
      </w:r>
    </w:p>
    <w:p w:rsidR="004204BD" w:rsidRDefault="00101DA7">
      <w:pPr>
        <w:pBdr>
          <w:top w:val="nil"/>
          <w:left w:val="nil"/>
          <w:bottom w:val="nil"/>
          <w:right w:val="nil"/>
          <w:between w:val="nil"/>
        </w:pBdr>
        <w:spacing w:before="138"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t>Medidas y elementos previstos para casos de emergencias, determinación de personal interviniente y designación de roles.</w:t>
      </w:r>
    </w:p>
    <w:p w:rsidR="004204BD" w:rsidRDefault="00101DA7">
      <w:pPr>
        <w:pBdr>
          <w:top w:val="nil"/>
          <w:left w:val="nil"/>
          <w:bottom w:val="nil"/>
          <w:right w:val="nil"/>
          <w:between w:val="nil"/>
        </w:pBdr>
        <w:ind w:left="218"/>
        <w:rPr>
          <w:rFonts w:ascii="Verdana" w:eastAsia="Verdana" w:hAnsi="Verdana" w:cs="Verdana"/>
          <w:i/>
          <w:color w:val="000000"/>
          <w:sz w:val="24"/>
          <w:szCs w:val="24"/>
        </w:rPr>
      </w:pPr>
      <w:r>
        <w:rPr>
          <w:rFonts w:ascii="Verdana" w:eastAsia="Verdana" w:hAnsi="Verdana" w:cs="Verdana"/>
          <w:i/>
          <w:color w:val="000000"/>
          <w:sz w:val="24"/>
          <w:szCs w:val="24"/>
        </w:rPr>
        <w:t>Definir la necesidad o no de una revisión médica previa al inicio de las tareas.</w:t>
      </w:r>
    </w:p>
    <w:p w:rsidR="004204BD" w:rsidRDefault="00101DA7">
      <w:pPr>
        <w:pBdr>
          <w:top w:val="nil"/>
          <w:left w:val="nil"/>
          <w:bottom w:val="nil"/>
          <w:right w:val="nil"/>
          <w:between w:val="nil"/>
        </w:pBdr>
        <w:spacing w:before="138" w:line="360" w:lineRule="auto"/>
        <w:ind w:left="218" w:right="210"/>
        <w:rPr>
          <w:rFonts w:ascii="Verdana" w:eastAsia="Verdana" w:hAnsi="Verdana" w:cs="Verdana"/>
          <w:i/>
          <w:color w:val="000000"/>
          <w:sz w:val="24"/>
          <w:szCs w:val="24"/>
        </w:rPr>
      </w:pPr>
      <w:r>
        <w:rPr>
          <w:rFonts w:ascii="Verdana" w:eastAsia="Verdana" w:hAnsi="Verdana" w:cs="Verdana"/>
          <w:i/>
          <w:color w:val="000000"/>
          <w:sz w:val="24"/>
          <w:szCs w:val="24"/>
        </w:rPr>
        <w:t>Determinar de ser necesario la alternación del persona</w:t>
      </w:r>
      <w:r>
        <w:rPr>
          <w:rFonts w:ascii="Verdana" w:eastAsia="Verdana" w:hAnsi="Verdana" w:cs="Verdana"/>
          <w:i/>
          <w:color w:val="000000"/>
          <w:sz w:val="24"/>
          <w:szCs w:val="24"/>
        </w:rPr>
        <w:t>l y el tiempo de permanencia afectado a la tarea.</w:t>
      </w:r>
    </w:p>
    <w:p w:rsidR="004204BD" w:rsidRDefault="00101DA7">
      <w:pPr>
        <w:pBdr>
          <w:top w:val="nil"/>
          <w:left w:val="nil"/>
          <w:bottom w:val="nil"/>
          <w:right w:val="nil"/>
          <w:between w:val="nil"/>
        </w:pBdr>
        <w:spacing w:before="1"/>
        <w:ind w:left="218"/>
        <w:rPr>
          <w:rFonts w:ascii="Verdana" w:eastAsia="Verdana" w:hAnsi="Verdana" w:cs="Verdana"/>
          <w:i/>
          <w:color w:val="000000"/>
          <w:sz w:val="24"/>
          <w:szCs w:val="24"/>
        </w:rPr>
      </w:pPr>
      <w:r>
        <w:rPr>
          <w:rFonts w:ascii="Verdana" w:eastAsia="Verdana" w:hAnsi="Verdana" w:cs="Verdana"/>
          <w:i/>
          <w:color w:val="000000"/>
          <w:sz w:val="24"/>
          <w:szCs w:val="24"/>
        </w:rPr>
        <w:t>Elementos de protección a utilizar.</w:t>
      </w:r>
    </w:p>
    <w:p w:rsidR="004204BD" w:rsidRDefault="00101DA7">
      <w:pPr>
        <w:numPr>
          <w:ilvl w:val="1"/>
          <w:numId w:val="39"/>
        </w:numPr>
        <w:pBdr>
          <w:top w:val="nil"/>
          <w:left w:val="nil"/>
          <w:bottom w:val="nil"/>
          <w:right w:val="nil"/>
          <w:between w:val="nil"/>
        </w:pBdr>
        <w:tabs>
          <w:tab w:val="left" w:pos="608"/>
        </w:tabs>
        <w:spacing w:before="138" w:line="360" w:lineRule="auto"/>
        <w:ind w:left="501" w:right="221" w:hanging="284"/>
        <w:jc w:val="both"/>
        <w:rPr>
          <w:rFonts w:ascii="Verdana" w:eastAsia="Verdana" w:hAnsi="Verdana" w:cs="Verdana"/>
          <w:i/>
          <w:color w:val="000000"/>
          <w:sz w:val="24"/>
          <w:szCs w:val="24"/>
        </w:rPr>
      </w:pPr>
      <w:r>
        <w:rPr>
          <w:rFonts w:ascii="Verdana" w:eastAsia="Verdana" w:hAnsi="Verdana" w:cs="Verdana"/>
          <w:i/>
          <w:color w:val="000000"/>
          <w:sz w:val="24"/>
          <w:szCs w:val="24"/>
          <w:u w:val="single"/>
        </w:rPr>
        <w:t>Solicitar la participación y la autorización de SERVICIO DE HIG. Y SEG., del</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procedimiento de trabajo elaborado por la supervisión.</w:t>
      </w:r>
    </w:p>
    <w:p w:rsidR="004204BD" w:rsidRDefault="00101DA7">
      <w:pPr>
        <w:numPr>
          <w:ilvl w:val="1"/>
          <w:numId w:val="39"/>
        </w:numPr>
        <w:pBdr>
          <w:top w:val="nil"/>
          <w:left w:val="nil"/>
          <w:bottom w:val="nil"/>
          <w:right w:val="nil"/>
          <w:between w:val="nil"/>
        </w:pBdr>
        <w:tabs>
          <w:tab w:val="left" w:pos="608"/>
        </w:tabs>
        <w:spacing w:line="360" w:lineRule="auto"/>
        <w:ind w:left="501"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Elaboración diaria del análisis previo de riesgos, considerando todo cambio de situación que obligará a la reelaboración del análisis de riesgo con sus nuevas medidas de seguridad a adoptar.</w:t>
      </w:r>
    </w:p>
    <w:p w:rsidR="004204BD" w:rsidRDefault="00101DA7">
      <w:pPr>
        <w:numPr>
          <w:ilvl w:val="0"/>
          <w:numId w:val="13"/>
        </w:numPr>
        <w:pBdr>
          <w:top w:val="nil"/>
          <w:left w:val="nil"/>
          <w:bottom w:val="nil"/>
          <w:right w:val="nil"/>
          <w:between w:val="nil"/>
        </w:pBdr>
        <w:tabs>
          <w:tab w:val="left" w:pos="502"/>
        </w:tabs>
        <w:jc w:val="both"/>
        <w:rPr>
          <w:rFonts w:ascii="Verdana" w:eastAsia="Verdana" w:hAnsi="Verdana" w:cs="Verdana"/>
          <w:i/>
          <w:color w:val="000000"/>
          <w:sz w:val="24"/>
          <w:szCs w:val="24"/>
        </w:rPr>
      </w:pPr>
      <w:r>
        <w:rPr>
          <w:rFonts w:ascii="Verdana" w:eastAsia="Verdana" w:hAnsi="Verdana" w:cs="Verdana"/>
          <w:i/>
          <w:color w:val="000000"/>
          <w:sz w:val="24"/>
          <w:szCs w:val="24"/>
        </w:rPr>
        <w:t>Tareas previas al ingreso al espacio considerado confinado</w:t>
      </w:r>
    </w:p>
    <w:p w:rsidR="004204BD" w:rsidRDefault="00101DA7">
      <w:pPr>
        <w:numPr>
          <w:ilvl w:val="2"/>
          <w:numId w:val="11"/>
        </w:numPr>
        <w:pBdr>
          <w:top w:val="nil"/>
          <w:left w:val="nil"/>
          <w:bottom w:val="nil"/>
          <w:right w:val="nil"/>
          <w:between w:val="nil"/>
        </w:pBdr>
        <w:tabs>
          <w:tab w:val="left" w:pos="774"/>
        </w:tabs>
        <w:spacing w:before="138"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Solicitar a Seg. e Hig. La realización de todos los controles y monitoreos relacionados con la atmósfera interior de la instalación definida como espacio confinado, documentando y registrando las mismas en el permiso de trabajo o en las habilitaciones diar</w:t>
      </w:r>
      <w:r>
        <w:rPr>
          <w:rFonts w:ascii="Verdana" w:eastAsia="Verdana" w:hAnsi="Verdana" w:cs="Verdana"/>
          <w:i/>
          <w:color w:val="000000"/>
          <w:sz w:val="24"/>
          <w:szCs w:val="24"/>
        </w:rPr>
        <w:t>ias.</w:t>
      </w:r>
    </w:p>
    <w:p w:rsidR="004204BD" w:rsidRDefault="00101DA7">
      <w:pPr>
        <w:numPr>
          <w:ilvl w:val="2"/>
          <w:numId w:val="11"/>
        </w:numPr>
        <w:pBdr>
          <w:top w:val="nil"/>
          <w:left w:val="nil"/>
          <w:bottom w:val="nil"/>
          <w:right w:val="nil"/>
          <w:between w:val="nil"/>
        </w:pBdr>
        <w:tabs>
          <w:tab w:val="left" w:pos="774"/>
        </w:tabs>
        <w:ind w:left="774"/>
        <w:jc w:val="both"/>
        <w:rPr>
          <w:rFonts w:ascii="Verdana" w:eastAsia="Verdana" w:hAnsi="Verdana" w:cs="Verdana"/>
          <w:i/>
          <w:color w:val="000000"/>
          <w:sz w:val="24"/>
          <w:szCs w:val="24"/>
        </w:rPr>
      </w:pPr>
      <w:r>
        <w:rPr>
          <w:rFonts w:ascii="Verdana" w:eastAsia="Verdana" w:hAnsi="Verdana" w:cs="Verdana"/>
          <w:i/>
          <w:color w:val="000000"/>
          <w:sz w:val="24"/>
          <w:szCs w:val="24"/>
        </w:rPr>
        <w:t>Revisionar los elementos de acceso y egreso para la tarea.</w:t>
      </w:r>
    </w:p>
    <w:p w:rsidR="004204BD" w:rsidRDefault="00101DA7">
      <w:pPr>
        <w:numPr>
          <w:ilvl w:val="2"/>
          <w:numId w:val="11"/>
        </w:numPr>
        <w:pBdr>
          <w:top w:val="nil"/>
          <w:left w:val="nil"/>
          <w:bottom w:val="nil"/>
          <w:right w:val="nil"/>
          <w:between w:val="nil"/>
        </w:pBdr>
        <w:tabs>
          <w:tab w:val="left" w:pos="774"/>
        </w:tabs>
        <w:spacing w:before="138"/>
        <w:ind w:left="774"/>
        <w:jc w:val="both"/>
        <w:rPr>
          <w:rFonts w:ascii="Verdana" w:eastAsia="Verdana" w:hAnsi="Verdana" w:cs="Verdana"/>
          <w:i/>
          <w:color w:val="000000"/>
          <w:sz w:val="24"/>
          <w:szCs w:val="24"/>
        </w:rPr>
      </w:pPr>
      <w:r>
        <w:rPr>
          <w:rFonts w:ascii="Verdana" w:eastAsia="Verdana" w:hAnsi="Verdana" w:cs="Verdana"/>
          <w:i/>
          <w:color w:val="000000"/>
          <w:sz w:val="24"/>
          <w:szCs w:val="24"/>
        </w:rPr>
        <w:t>Revisionar todos los elementos previstos para las emergencias.</w:t>
      </w:r>
    </w:p>
    <w:p w:rsidR="004204BD" w:rsidRDefault="00101DA7">
      <w:pPr>
        <w:numPr>
          <w:ilvl w:val="2"/>
          <w:numId w:val="11"/>
        </w:numPr>
        <w:pBdr>
          <w:top w:val="nil"/>
          <w:left w:val="nil"/>
          <w:bottom w:val="nil"/>
          <w:right w:val="nil"/>
          <w:between w:val="nil"/>
        </w:pBdr>
        <w:tabs>
          <w:tab w:val="left" w:pos="774"/>
        </w:tabs>
        <w:spacing w:before="138"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Asegurarse que todo el personal interviniente haya comprendido y pueda realizar la tarea asignada y especificada en el procedimie</w:t>
      </w:r>
      <w:r>
        <w:rPr>
          <w:rFonts w:ascii="Verdana" w:eastAsia="Verdana" w:hAnsi="Verdana" w:cs="Verdana"/>
          <w:i/>
          <w:color w:val="000000"/>
          <w:sz w:val="24"/>
          <w:szCs w:val="24"/>
        </w:rPr>
        <w:t>nto de trabajo, haya comprendido el nivel de riesgos y las medidas de seguridad que se adoptarán.</w:t>
      </w:r>
    </w:p>
    <w:p w:rsidR="004204BD" w:rsidRDefault="00101DA7">
      <w:pPr>
        <w:numPr>
          <w:ilvl w:val="2"/>
          <w:numId w:val="11"/>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Revisionar y asegurar el buen estado y funcionamiento de todos los elementos de protección personal.</w:t>
      </w:r>
    </w:p>
    <w:p w:rsidR="004204BD" w:rsidRDefault="00101DA7">
      <w:pPr>
        <w:numPr>
          <w:ilvl w:val="2"/>
          <w:numId w:val="11"/>
        </w:numPr>
        <w:pBdr>
          <w:top w:val="nil"/>
          <w:left w:val="nil"/>
          <w:bottom w:val="nil"/>
          <w:right w:val="nil"/>
          <w:between w:val="nil"/>
        </w:pBdr>
        <w:tabs>
          <w:tab w:val="left" w:pos="774"/>
        </w:tabs>
        <w:spacing w:line="360" w:lineRule="auto"/>
        <w:ind w:right="224" w:hanging="284"/>
        <w:jc w:val="both"/>
        <w:rPr>
          <w:rFonts w:ascii="Verdana" w:eastAsia="Verdana" w:hAnsi="Verdana" w:cs="Verdana"/>
          <w:i/>
          <w:color w:val="000000"/>
          <w:sz w:val="24"/>
          <w:szCs w:val="24"/>
        </w:rPr>
      </w:pPr>
      <w:r>
        <w:rPr>
          <w:rFonts w:ascii="Verdana" w:eastAsia="Verdana" w:hAnsi="Verdana" w:cs="Verdana"/>
          <w:i/>
          <w:color w:val="000000"/>
          <w:sz w:val="24"/>
          <w:szCs w:val="24"/>
        </w:rPr>
        <w:t>Revisionar y asegurar el buen funcionamiento del instrumental a utilizar en el control y monitoreo durante las tareas, verificar la vigencia de la calibración.</w:t>
      </w:r>
    </w:p>
    <w:p w:rsidR="004204BD" w:rsidRDefault="00101DA7">
      <w:pPr>
        <w:numPr>
          <w:ilvl w:val="0"/>
          <w:numId w:val="13"/>
        </w:numPr>
        <w:pBdr>
          <w:top w:val="nil"/>
          <w:left w:val="nil"/>
          <w:bottom w:val="nil"/>
          <w:right w:val="nil"/>
          <w:between w:val="nil"/>
        </w:pBdr>
        <w:tabs>
          <w:tab w:val="left" w:pos="502"/>
        </w:tabs>
        <w:jc w:val="both"/>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Tareas dentro del espacio confinado</w:t>
      </w:r>
    </w:p>
    <w:p w:rsidR="004204BD" w:rsidRDefault="00101DA7">
      <w:pPr>
        <w:numPr>
          <w:ilvl w:val="2"/>
          <w:numId w:val="11"/>
        </w:numPr>
        <w:pBdr>
          <w:top w:val="nil"/>
          <w:left w:val="nil"/>
          <w:bottom w:val="nil"/>
          <w:right w:val="nil"/>
          <w:between w:val="nil"/>
        </w:pBdr>
        <w:tabs>
          <w:tab w:val="left" w:pos="774"/>
        </w:tabs>
        <w:spacing w:before="76"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Mantener el control y monitoreo de la situación asegurando la no modificación de lo establecido en el procedimiento específico y lo acordado en el permiso/ordinativo de trabajo y habilitaciones diarias.</w:t>
      </w:r>
    </w:p>
    <w:p w:rsidR="004204BD" w:rsidRDefault="004204BD">
      <w:pPr>
        <w:spacing w:line="360" w:lineRule="auto"/>
        <w:jc w:val="both"/>
        <w:rPr>
          <w:rFonts w:ascii="Verdana" w:eastAsia="Verdana" w:hAnsi="Verdana" w:cs="Verdana"/>
          <w:i/>
          <w:sz w:val="24"/>
          <w:szCs w:val="24"/>
        </w:rPr>
      </w:pPr>
    </w:p>
    <w:p w:rsidR="004204BD" w:rsidRDefault="00101DA7">
      <w:pPr>
        <w:pStyle w:val="Ttulo1"/>
        <w:spacing w:before="63" w:line="367" w:lineRule="auto"/>
        <w:ind w:right="6934" w:firstLine="218"/>
        <w:rPr>
          <w:rFonts w:ascii="Verdana" w:eastAsia="Verdana" w:hAnsi="Verdana" w:cs="Verdana"/>
          <w:i/>
          <w:u w:val="none"/>
        </w:rPr>
      </w:pPr>
      <w:r>
        <w:rPr>
          <w:rFonts w:ascii="Verdana" w:eastAsia="Verdana" w:hAnsi="Verdana" w:cs="Verdana"/>
          <w:i/>
          <w:u w:val="none"/>
        </w:rPr>
        <w:t xml:space="preserve">Procedimiento específico </w:t>
      </w:r>
      <w:r>
        <w:rPr>
          <w:rFonts w:ascii="Verdana" w:eastAsia="Verdana" w:hAnsi="Verdana" w:cs="Verdana"/>
          <w:i/>
        </w:rPr>
        <w:t>Productos químicos</w:t>
      </w:r>
    </w:p>
    <w:p w:rsidR="004204BD" w:rsidRDefault="00101DA7">
      <w:pPr>
        <w:numPr>
          <w:ilvl w:val="0"/>
          <w:numId w:val="9"/>
        </w:numPr>
        <w:pBdr>
          <w:top w:val="nil"/>
          <w:left w:val="nil"/>
          <w:bottom w:val="nil"/>
          <w:right w:val="nil"/>
          <w:between w:val="nil"/>
        </w:pBdr>
        <w:tabs>
          <w:tab w:val="left" w:pos="502"/>
        </w:tabs>
        <w:spacing w:before="92"/>
        <w:jc w:val="both"/>
        <w:rPr>
          <w:rFonts w:ascii="Verdana" w:eastAsia="Verdana" w:hAnsi="Verdana" w:cs="Verdana"/>
          <w:i/>
          <w:color w:val="000000"/>
          <w:sz w:val="24"/>
          <w:szCs w:val="24"/>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E</w:t>
      </w:r>
      <w:r>
        <w:rPr>
          <w:rFonts w:ascii="Verdana" w:eastAsia="Verdana" w:hAnsi="Verdana" w:cs="Verdana"/>
          <w:i/>
          <w:color w:val="000000"/>
          <w:sz w:val="24"/>
          <w:szCs w:val="24"/>
        </w:rPr>
        <w:t>stablecer el procedimiento que permita controlar la adquisición y usos de productos químicos que puedan ser perjudiciales para la salud de los trabajadores o para el medio ambiente.</w:t>
      </w:r>
    </w:p>
    <w:p w:rsidR="004204BD" w:rsidRDefault="00101DA7">
      <w:pPr>
        <w:numPr>
          <w:ilvl w:val="0"/>
          <w:numId w:val="9"/>
        </w:numPr>
        <w:pBdr>
          <w:top w:val="nil"/>
          <w:left w:val="nil"/>
          <w:bottom w:val="nil"/>
          <w:right w:val="nil"/>
          <w:between w:val="nil"/>
        </w:pBdr>
        <w:tabs>
          <w:tab w:val="left" w:pos="502"/>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t>Todos los elementos que produzcan contaminación con gases, vapores, humos, nieblas, polvos, fibras, aerosoles o emanaciones que puedan ser perjudiciales para el hombre y el medio ambiente. Ej.: solventes, desengrasantes, pinturas.</w:t>
      </w:r>
    </w:p>
    <w:p w:rsidR="004204BD" w:rsidRDefault="00101DA7">
      <w:pPr>
        <w:numPr>
          <w:ilvl w:val="0"/>
          <w:numId w:val="9"/>
        </w:numPr>
        <w:pBdr>
          <w:top w:val="nil"/>
          <w:left w:val="nil"/>
          <w:bottom w:val="nil"/>
          <w:right w:val="nil"/>
          <w:between w:val="nil"/>
        </w:pBdr>
        <w:tabs>
          <w:tab w:val="left" w:pos="502"/>
        </w:tabs>
        <w:rPr>
          <w:rFonts w:ascii="Verdana" w:eastAsia="Verdana" w:hAnsi="Verdana" w:cs="Verdana"/>
          <w:i/>
          <w:color w:val="000000"/>
          <w:sz w:val="24"/>
          <w:szCs w:val="24"/>
        </w:rPr>
      </w:pPr>
      <w:r>
        <w:rPr>
          <w:rFonts w:ascii="Verdana" w:eastAsia="Verdana" w:hAnsi="Verdana" w:cs="Verdana"/>
          <w:i/>
          <w:color w:val="000000"/>
          <w:sz w:val="24"/>
          <w:szCs w:val="24"/>
        </w:rPr>
        <w:t>Responsabilidades</w:t>
      </w:r>
    </w:p>
    <w:p w:rsidR="004204BD" w:rsidRDefault="00101DA7">
      <w:pPr>
        <w:numPr>
          <w:ilvl w:val="1"/>
          <w:numId w:val="9"/>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Solicitante/usuario del producto</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Tomar conciencia del presente procedimiento y cumplir con las condiciones allí contenidas.</w:t>
      </w:r>
    </w:p>
    <w:p w:rsidR="004204BD" w:rsidRDefault="00101DA7">
      <w:pPr>
        <w:numPr>
          <w:ilvl w:val="1"/>
          <w:numId w:val="9"/>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servicios generales/compras</w:t>
      </w:r>
    </w:p>
    <w:p w:rsidR="004204BD" w:rsidRDefault="00101DA7">
      <w:pPr>
        <w:pBdr>
          <w:top w:val="nil"/>
          <w:left w:val="nil"/>
          <w:bottom w:val="nil"/>
          <w:right w:val="nil"/>
          <w:between w:val="nil"/>
        </w:pBdr>
        <w:spacing w:before="138" w:line="360" w:lineRule="auto"/>
        <w:ind w:left="218" w:right="221"/>
        <w:jc w:val="both"/>
        <w:rPr>
          <w:rFonts w:ascii="Verdana" w:eastAsia="Verdana" w:hAnsi="Verdana" w:cs="Verdana"/>
          <w:i/>
          <w:color w:val="000000"/>
          <w:sz w:val="24"/>
          <w:szCs w:val="24"/>
        </w:rPr>
      </w:pPr>
      <w:r>
        <w:rPr>
          <w:rFonts w:ascii="Verdana" w:eastAsia="Verdana" w:hAnsi="Verdana" w:cs="Verdana"/>
          <w:i/>
          <w:color w:val="000000"/>
          <w:sz w:val="24"/>
          <w:szCs w:val="24"/>
        </w:rPr>
        <w:t>Tomar conocimiento del presente procedimiento y cumplir con las condiciones allí contenidas. Solicitar al proveedor, la ficha técnica de seguridad del producto químico requerido.</w:t>
      </w:r>
    </w:p>
    <w:p w:rsidR="004204BD" w:rsidRDefault="00101DA7">
      <w:pPr>
        <w:numPr>
          <w:ilvl w:val="1"/>
          <w:numId w:val="9"/>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 SERVICIO DE HIG. Y SEG.</w:t>
      </w:r>
    </w:p>
    <w:p w:rsidR="004204BD" w:rsidRDefault="00101DA7">
      <w:pPr>
        <w:pBdr>
          <w:top w:val="nil"/>
          <w:left w:val="nil"/>
          <w:bottom w:val="nil"/>
          <w:right w:val="nil"/>
          <w:between w:val="nil"/>
        </w:pBdr>
        <w:spacing w:before="138"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t>Efectuar controles periódicos sobre la aplicación del presente procedimiento, administrar el registro y documentación en el legajo técnico.</w:t>
      </w:r>
    </w:p>
    <w:p w:rsidR="004204BD" w:rsidRDefault="00101DA7">
      <w:pPr>
        <w:numPr>
          <w:ilvl w:val="1"/>
          <w:numId w:val="9"/>
        </w:numPr>
        <w:pBdr>
          <w:top w:val="nil"/>
          <w:left w:val="nil"/>
          <w:bottom w:val="nil"/>
          <w:right w:val="nil"/>
          <w:between w:val="nil"/>
        </w:pBdr>
        <w:tabs>
          <w:tab w:val="left" w:pos="608"/>
        </w:tabs>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supervisor</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 e instruir al personal sobra su contenido.</w:t>
      </w:r>
    </w:p>
    <w:p w:rsidR="004204BD" w:rsidRDefault="00101DA7">
      <w:pPr>
        <w:numPr>
          <w:ilvl w:val="1"/>
          <w:numId w:val="9"/>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operario</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Tomar conocimiento del presente procedimiento y cumplir las condiciones allí contenidas.</w:t>
      </w:r>
    </w:p>
    <w:p w:rsidR="004204BD" w:rsidRDefault="00101DA7">
      <w:pPr>
        <w:numPr>
          <w:ilvl w:val="1"/>
          <w:numId w:val="9"/>
        </w:numPr>
        <w:pBdr>
          <w:top w:val="nil"/>
          <w:left w:val="nil"/>
          <w:bottom w:val="nil"/>
          <w:right w:val="nil"/>
          <w:between w:val="nil"/>
        </w:pBdr>
        <w:tabs>
          <w:tab w:val="left" w:pos="608"/>
        </w:tabs>
        <w:spacing w:before="138"/>
        <w:ind w:hanging="390"/>
        <w:jc w:val="both"/>
        <w:rPr>
          <w:rFonts w:ascii="Verdana" w:eastAsia="Verdana" w:hAnsi="Verdana" w:cs="Verdana"/>
          <w:i/>
          <w:color w:val="000000"/>
          <w:sz w:val="24"/>
          <w:szCs w:val="24"/>
        </w:rPr>
      </w:pPr>
      <w:r>
        <w:rPr>
          <w:rFonts w:ascii="Verdana" w:eastAsia="Verdana" w:hAnsi="Verdana" w:cs="Verdana"/>
          <w:i/>
          <w:color w:val="000000"/>
          <w:sz w:val="24"/>
          <w:szCs w:val="24"/>
        </w:rPr>
        <w:t>Del proveedor</w:t>
      </w:r>
    </w:p>
    <w:p w:rsidR="004204BD" w:rsidRDefault="00101DA7">
      <w:pPr>
        <w:pBdr>
          <w:top w:val="nil"/>
          <w:left w:val="nil"/>
          <w:bottom w:val="nil"/>
          <w:right w:val="nil"/>
          <w:between w:val="nil"/>
        </w:pBdr>
        <w:spacing w:before="138" w:line="360" w:lineRule="auto"/>
        <w:ind w:left="218" w:right="220"/>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 xml:space="preserve">Suministrar con cada producto químico la correspondiente ficha técnica de seguridad, de acuerdo a lo establecido en el punto 4.1.2. Rotular </w:t>
      </w:r>
      <w:r>
        <w:rPr>
          <w:rFonts w:ascii="Verdana" w:eastAsia="Verdana" w:hAnsi="Verdana" w:cs="Verdana"/>
          <w:i/>
          <w:color w:val="000000"/>
          <w:sz w:val="24"/>
          <w:szCs w:val="24"/>
        </w:rPr>
        <w:t>cada producto de acuerdo a la legislación vigente.</w:t>
      </w:r>
    </w:p>
    <w:p w:rsidR="004204BD" w:rsidRDefault="00101DA7">
      <w:pPr>
        <w:numPr>
          <w:ilvl w:val="1"/>
          <w:numId w:val="9"/>
        </w:numPr>
        <w:pBdr>
          <w:top w:val="nil"/>
          <w:left w:val="nil"/>
          <w:bottom w:val="nil"/>
          <w:right w:val="nil"/>
          <w:between w:val="nil"/>
        </w:pBdr>
        <w:tabs>
          <w:tab w:val="left" w:pos="608"/>
        </w:tabs>
        <w:ind w:hanging="390"/>
        <w:jc w:val="both"/>
        <w:rPr>
          <w:rFonts w:ascii="Verdana" w:eastAsia="Verdana" w:hAnsi="Verdana" w:cs="Verdana"/>
          <w:i/>
          <w:color w:val="000000"/>
          <w:sz w:val="24"/>
          <w:szCs w:val="24"/>
        </w:rPr>
        <w:sectPr w:rsidR="004204BD">
          <w:pgSz w:w="11900" w:h="16840"/>
          <w:pgMar w:top="1360" w:right="620" w:bottom="1180" w:left="1200" w:header="0" w:footer="914" w:gutter="0"/>
          <w:cols w:space="720"/>
        </w:sectPr>
      </w:pPr>
      <w:r>
        <w:rPr>
          <w:rFonts w:ascii="Verdana" w:eastAsia="Verdana" w:hAnsi="Verdana" w:cs="Verdana"/>
          <w:i/>
          <w:color w:val="000000"/>
          <w:sz w:val="24"/>
          <w:szCs w:val="24"/>
        </w:rPr>
        <w:t>Del almacén</w:t>
      </w:r>
    </w:p>
    <w:p w:rsidR="004204BD" w:rsidRDefault="00101DA7">
      <w:pPr>
        <w:pBdr>
          <w:top w:val="nil"/>
          <w:left w:val="nil"/>
          <w:bottom w:val="nil"/>
          <w:right w:val="nil"/>
          <w:between w:val="nil"/>
        </w:pBdr>
        <w:spacing w:before="76"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Verificar que el producto recepcionado sea provisto por el proveedor al presente depósito y almacenamiento.</w:t>
      </w:r>
    </w:p>
    <w:p w:rsidR="004204BD" w:rsidRDefault="00101DA7">
      <w:pPr>
        <w:numPr>
          <w:ilvl w:val="0"/>
          <w:numId w:val="9"/>
        </w:numPr>
        <w:pBdr>
          <w:top w:val="nil"/>
          <w:left w:val="nil"/>
          <w:bottom w:val="nil"/>
          <w:right w:val="nil"/>
          <w:between w:val="nil"/>
        </w:pBdr>
        <w:tabs>
          <w:tab w:val="left" w:pos="502"/>
        </w:tabs>
        <w:spacing w:line="360" w:lineRule="auto"/>
        <w:ind w:left="218" w:right="7020" w:firstLine="0"/>
        <w:jc w:val="both"/>
        <w:rPr>
          <w:rFonts w:ascii="Verdana" w:eastAsia="Verdana" w:hAnsi="Verdana" w:cs="Verdana"/>
          <w:i/>
          <w:color w:val="000000"/>
          <w:sz w:val="24"/>
          <w:szCs w:val="24"/>
        </w:rPr>
      </w:pPr>
      <w:r>
        <w:rPr>
          <w:rFonts w:ascii="Verdana" w:eastAsia="Verdana" w:hAnsi="Verdana" w:cs="Verdana"/>
          <w:i/>
          <w:color w:val="000000"/>
          <w:sz w:val="24"/>
          <w:szCs w:val="24"/>
        </w:rPr>
        <w:t>Procedimiento de uso Registro y documentación:</w:t>
      </w:r>
    </w:p>
    <w:p w:rsidR="004204BD" w:rsidRDefault="00101DA7">
      <w:pPr>
        <w:numPr>
          <w:ilvl w:val="2"/>
          <w:numId w:val="7"/>
        </w:numPr>
        <w:pBdr>
          <w:top w:val="nil"/>
          <w:left w:val="nil"/>
          <w:bottom w:val="nil"/>
          <w:right w:val="nil"/>
          <w:between w:val="nil"/>
        </w:pBdr>
        <w:tabs>
          <w:tab w:val="left" w:pos="820"/>
        </w:tabs>
        <w:spacing w:line="360" w:lineRule="auto"/>
        <w:ind w:right="221" w:firstLine="0"/>
        <w:jc w:val="both"/>
        <w:rPr>
          <w:rFonts w:ascii="Verdana" w:eastAsia="Verdana" w:hAnsi="Verdana" w:cs="Verdana"/>
          <w:i/>
          <w:color w:val="000000"/>
        </w:rPr>
      </w:pPr>
      <w:r>
        <w:rPr>
          <w:rFonts w:ascii="Verdana" w:eastAsia="Verdana" w:hAnsi="Verdana" w:cs="Verdana"/>
          <w:i/>
          <w:color w:val="000000"/>
          <w:sz w:val="24"/>
          <w:szCs w:val="24"/>
        </w:rPr>
        <w:t>Todos los productos o sustancias químicas que sean necesarios utilizar en obra estarán documentados en un legajo técnico que administrará SEVICIO DE HIG. Y SEG. a través de Seguridad Industrial - Servicio Médico.</w:t>
      </w:r>
    </w:p>
    <w:p w:rsidR="004204BD" w:rsidRDefault="00101DA7">
      <w:pPr>
        <w:numPr>
          <w:ilvl w:val="2"/>
          <w:numId w:val="7"/>
        </w:numPr>
        <w:pBdr>
          <w:top w:val="nil"/>
          <w:left w:val="nil"/>
          <w:bottom w:val="nil"/>
          <w:right w:val="nil"/>
          <w:between w:val="nil"/>
        </w:pBdr>
        <w:tabs>
          <w:tab w:val="left" w:pos="774"/>
        </w:tabs>
        <w:spacing w:line="360" w:lineRule="auto"/>
        <w:ind w:left="501" w:right="221" w:hanging="284"/>
        <w:jc w:val="both"/>
        <w:rPr>
          <w:rFonts w:ascii="Verdana" w:eastAsia="Verdana" w:hAnsi="Verdana" w:cs="Verdana"/>
          <w:i/>
          <w:color w:val="000000"/>
          <w:sz w:val="20"/>
          <w:szCs w:val="20"/>
        </w:rPr>
      </w:pPr>
      <w:r>
        <w:rPr>
          <w:rFonts w:ascii="Verdana" w:eastAsia="Verdana" w:hAnsi="Verdana" w:cs="Verdana"/>
          <w:i/>
          <w:color w:val="000000"/>
          <w:sz w:val="24"/>
          <w:szCs w:val="24"/>
        </w:rPr>
        <w:t>Cada uno de los productos deberá contar con</w:t>
      </w:r>
      <w:r>
        <w:rPr>
          <w:rFonts w:ascii="Verdana" w:eastAsia="Verdana" w:hAnsi="Verdana" w:cs="Verdana"/>
          <w:i/>
          <w:color w:val="000000"/>
          <w:sz w:val="24"/>
          <w:szCs w:val="24"/>
        </w:rPr>
        <w:t xml:space="preserve"> una ficha técnica de seguridad cuya información básica será la siguiente:</w:t>
      </w:r>
    </w:p>
    <w:p w:rsidR="004204BD" w:rsidRDefault="00101DA7">
      <w:pPr>
        <w:numPr>
          <w:ilvl w:val="0"/>
          <w:numId w:val="4"/>
        </w:numPr>
        <w:pBdr>
          <w:top w:val="nil"/>
          <w:left w:val="nil"/>
          <w:bottom w:val="nil"/>
          <w:right w:val="nil"/>
          <w:between w:val="nil"/>
        </w:pBdr>
        <w:tabs>
          <w:tab w:val="left" w:pos="502"/>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rPr>
        <w:t>Nombre comercial del producto.</w:t>
      </w:r>
    </w:p>
    <w:p w:rsidR="004204BD" w:rsidRDefault="00101DA7">
      <w:pPr>
        <w:numPr>
          <w:ilvl w:val="0"/>
          <w:numId w:val="4"/>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Composición química.</w:t>
      </w:r>
    </w:p>
    <w:p w:rsidR="004204BD" w:rsidRDefault="00101DA7">
      <w:pPr>
        <w:numPr>
          <w:ilvl w:val="0"/>
          <w:numId w:val="4"/>
        </w:numPr>
        <w:pBdr>
          <w:top w:val="nil"/>
          <w:left w:val="nil"/>
          <w:bottom w:val="nil"/>
          <w:right w:val="nil"/>
          <w:between w:val="nil"/>
        </w:pBdr>
        <w:tabs>
          <w:tab w:val="left" w:pos="502"/>
        </w:tabs>
        <w:spacing w:before="138"/>
        <w:jc w:val="both"/>
        <w:rPr>
          <w:rFonts w:ascii="Verdana" w:eastAsia="Verdana" w:hAnsi="Verdana" w:cs="Verdana"/>
          <w:i/>
          <w:color w:val="000000"/>
          <w:sz w:val="24"/>
          <w:szCs w:val="24"/>
        </w:rPr>
      </w:pPr>
      <w:r>
        <w:rPr>
          <w:rFonts w:ascii="Verdana" w:eastAsia="Verdana" w:hAnsi="Verdana" w:cs="Verdana"/>
          <w:i/>
          <w:color w:val="000000"/>
          <w:sz w:val="24"/>
          <w:szCs w:val="24"/>
        </w:rPr>
        <w:t>Propiedades físico - químicas.</w:t>
      </w:r>
    </w:p>
    <w:p w:rsidR="004204BD" w:rsidRDefault="00101DA7">
      <w:pPr>
        <w:numPr>
          <w:ilvl w:val="0"/>
          <w:numId w:val="4"/>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Concentraciones máximas permisibles (CMP - Mg/m</w:t>
      </w:r>
      <w:r>
        <w:rPr>
          <w:rFonts w:ascii="Verdana" w:eastAsia="Verdana" w:hAnsi="Verdana" w:cs="Verdana"/>
          <w:i/>
          <w:color w:val="000000"/>
          <w:sz w:val="24"/>
          <w:szCs w:val="24"/>
          <w:vertAlign w:val="superscript"/>
        </w:rPr>
        <w:t>3</w:t>
      </w:r>
      <w:r>
        <w:rPr>
          <w:rFonts w:ascii="Verdana" w:eastAsia="Verdana" w:hAnsi="Verdana" w:cs="Verdana"/>
          <w:i/>
          <w:color w:val="000000"/>
          <w:sz w:val="24"/>
          <w:szCs w:val="24"/>
        </w:rPr>
        <w:t>).</w:t>
      </w:r>
    </w:p>
    <w:p w:rsidR="004204BD" w:rsidRDefault="00101DA7">
      <w:pPr>
        <w:numPr>
          <w:ilvl w:val="0"/>
          <w:numId w:val="4"/>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Identificación de riesgos - toxicología.</w:t>
      </w:r>
    </w:p>
    <w:p w:rsidR="004204BD" w:rsidRDefault="00101DA7">
      <w:pPr>
        <w:numPr>
          <w:ilvl w:val="0"/>
          <w:numId w:val="4"/>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Elementos de protección personal.</w:t>
      </w:r>
    </w:p>
    <w:p w:rsidR="004204BD" w:rsidRDefault="00101DA7">
      <w:pPr>
        <w:numPr>
          <w:ilvl w:val="0"/>
          <w:numId w:val="4"/>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Procedimiento en caso de derrame.</w:t>
      </w:r>
    </w:p>
    <w:p w:rsidR="004204BD" w:rsidRDefault="00101DA7">
      <w:pPr>
        <w:numPr>
          <w:ilvl w:val="0"/>
          <w:numId w:val="4"/>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Depósito, almacenamiento y transporte.</w:t>
      </w:r>
    </w:p>
    <w:p w:rsidR="004204BD" w:rsidRDefault="00101DA7">
      <w:pPr>
        <w:numPr>
          <w:ilvl w:val="0"/>
          <w:numId w:val="4"/>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Precaución especial.</w:t>
      </w:r>
    </w:p>
    <w:p w:rsidR="004204BD" w:rsidRDefault="00101DA7">
      <w:pPr>
        <w:numPr>
          <w:ilvl w:val="0"/>
          <w:numId w:val="4"/>
        </w:numPr>
        <w:pBdr>
          <w:top w:val="nil"/>
          <w:left w:val="nil"/>
          <w:bottom w:val="nil"/>
          <w:right w:val="nil"/>
          <w:between w:val="nil"/>
        </w:pBdr>
        <w:tabs>
          <w:tab w:val="left" w:pos="502"/>
        </w:tabs>
        <w:spacing w:before="138"/>
        <w:rPr>
          <w:rFonts w:ascii="Verdana" w:eastAsia="Verdana" w:hAnsi="Verdana" w:cs="Verdana"/>
          <w:i/>
          <w:color w:val="000000"/>
          <w:sz w:val="24"/>
          <w:szCs w:val="24"/>
        </w:rPr>
      </w:pPr>
      <w:r>
        <w:rPr>
          <w:rFonts w:ascii="Verdana" w:eastAsia="Verdana" w:hAnsi="Verdana" w:cs="Verdana"/>
          <w:i/>
          <w:color w:val="000000"/>
          <w:sz w:val="24"/>
          <w:szCs w:val="24"/>
        </w:rPr>
        <w:t>Primeros auxilios.</w:t>
      </w:r>
    </w:p>
    <w:p w:rsidR="004204BD" w:rsidRDefault="004204BD">
      <w:pPr>
        <w:pBdr>
          <w:top w:val="nil"/>
          <w:left w:val="nil"/>
          <w:bottom w:val="nil"/>
          <w:right w:val="nil"/>
          <w:between w:val="nil"/>
        </w:pBdr>
        <w:rPr>
          <w:rFonts w:ascii="Verdana" w:eastAsia="Verdana" w:hAnsi="Verdana" w:cs="Verdana"/>
          <w:i/>
          <w:color w:val="000000"/>
        </w:rPr>
      </w:pPr>
    </w:p>
    <w:p w:rsidR="004204BD" w:rsidRDefault="00101DA7">
      <w:pPr>
        <w:pBdr>
          <w:top w:val="nil"/>
          <w:left w:val="nil"/>
          <w:bottom w:val="nil"/>
          <w:right w:val="nil"/>
          <w:between w:val="nil"/>
        </w:pBdr>
        <w:ind w:left="218"/>
        <w:jc w:val="both"/>
        <w:rPr>
          <w:rFonts w:ascii="Verdana" w:eastAsia="Verdana" w:hAnsi="Verdana" w:cs="Verdana"/>
          <w:i/>
          <w:color w:val="000000"/>
          <w:sz w:val="24"/>
          <w:szCs w:val="24"/>
        </w:rPr>
      </w:pPr>
      <w:r>
        <w:rPr>
          <w:rFonts w:ascii="Verdana" w:eastAsia="Verdana" w:hAnsi="Verdana" w:cs="Verdana"/>
          <w:i/>
          <w:color w:val="000000"/>
          <w:sz w:val="24"/>
          <w:szCs w:val="24"/>
        </w:rPr>
        <w:t>Adquisición de productos químicos nuevos:</w:t>
      </w:r>
    </w:p>
    <w:p w:rsidR="004204BD" w:rsidRDefault="00101DA7">
      <w:pPr>
        <w:numPr>
          <w:ilvl w:val="2"/>
          <w:numId w:val="1"/>
        </w:numPr>
        <w:pBdr>
          <w:top w:val="nil"/>
          <w:left w:val="nil"/>
          <w:bottom w:val="nil"/>
          <w:right w:val="nil"/>
          <w:between w:val="nil"/>
        </w:pBdr>
        <w:tabs>
          <w:tab w:val="left" w:pos="774"/>
        </w:tabs>
        <w:spacing w:before="138" w:line="360" w:lineRule="auto"/>
        <w:ind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De generarse una necesidad en obra que requiera la compra de un nuevo producto, previa a su adquisición, se deberá solicitar al proveedor/fabricante la ficha técnica de seguridad con los datos indicados en el punto 4.1.2.</w:t>
      </w:r>
    </w:p>
    <w:p w:rsidR="004204BD" w:rsidRDefault="00101DA7">
      <w:pPr>
        <w:numPr>
          <w:ilvl w:val="2"/>
          <w:numId w:val="1"/>
        </w:numPr>
        <w:pBdr>
          <w:top w:val="nil"/>
          <w:left w:val="nil"/>
          <w:bottom w:val="nil"/>
          <w:right w:val="nil"/>
          <w:between w:val="nil"/>
        </w:pBdr>
        <w:tabs>
          <w:tab w:val="left" w:pos="774"/>
        </w:tabs>
        <w:spacing w:line="360" w:lineRule="auto"/>
        <w:ind w:right="220" w:hanging="284"/>
        <w:jc w:val="both"/>
        <w:rPr>
          <w:rFonts w:ascii="Verdana" w:eastAsia="Verdana" w:hAnsi="Verdana" w:cs="Verdana"/>
          <w:i/>
          <w:color w:val="000000"/>
          <w:sz w:val="24"/>
          <w:szCs w:val="24"/>
        </w:rPr>
      </w:pPr>
      <w:r>
        <w:rPr>
          <w:rFonts w:ascii="Verdana" w:eastAsia="Verdana" w:hAnsi="Verdana" w:cs="Verdana"/>
          <w:i/>
          <w:color w:val="000000"/>
          <w:sz w:val="24"/>
          <w:szCs w:val="24"/>
        </w:rPr>
        <w:t>Cumplido lo establecido en el punt</w:t>
      </w:r>
      <w:r>
        <w:rPr>
          <w:rFonts w:ascii="Verdana" w:eastAsia="Verdana" w:hAnsi="Verdana" w:cs="Verdana"/>
          <w:i/>
          <w:color w:val="000000"/>
          <w:sz w:val="24"/>
          <w:szCs w:val="24"/>
        </w:rPr>
        <w:t>o anterior se informará a SERVICIO DE HIG. Y SEG. sobre las características del producto y la aplicación/utilización que tendrá en la obra.</w:t>
      </w:r>
    </w:p>
    <w:p w:rsidR="004204BD" w:rsidRDefault="00101DA7">
      <w:pPr>
        <w:numPr>
          <w:ilvl w:val="2"/>
          <w:numId w:val="1"/>
        </w:numPr>
        <w:pBdr>
          <w:top w:val="nil"/>
          <w:left w:val="nil"/>
          <w:bottom w:val="nil"/>
          <w:right w:val="nil"/>
          <w:between w:val="nil"/>
        </w:pBdr>
        <w:tabs>
          <w:tab w:val="left" w:pos="774"/>
        </w:tabs>
        <w:spacing w:line="360" w:lineRule="auto"/>
        <w:ind w:right="221" w:hanging="284"/>
        <w:jc w:val="both"/>
        <w:rPr>
          <w:rFonts w:ascii="Verdana" w:eastAsia="Verdana" w:hAnsi="Verdana" w:cs="Verdana"/>
          <w:i/>
          <w:color w:val="000000"/>
          <w:sz w:val="24"/>
          <w:szCs w:val="24"/>
        </w:rPr>
      </w:pPr>
      <w:r>
        <w:rPr>
          <w:rFonts w:ascii="Verdana" w:eastAsia="Verdana" w:hAnsi="Verdana" w:cs="Verdana"/>
          <w:i/>
          <w:color w:val="000000"/>
          <w:sz w:val="24"/>
          <w:szCs w:val="24"/>
        </w:rPr>
        <w:t>Acordada su compra y utilización, SERVICIO DE HIG. Y SEG. incorporará toda la información en el legajo técnico correspondiente.</w:t>
      </w:r>
    </w:p>
    <w:p w:rsidR="004204BD" w:rsidRDefault="00101DA7">
      <w:pPr>
        <w:numPr>
          <w:ilvl w:val="0"/>
          <w:numId w:val="19"/>
        </w:numPr>
        <w:pBdr>
          <w:top w:val="nil"/>
          <w:left w:val="nil"/>
          <w:bottom w:val="nil"/>
          <w:right w:val="nil"/>
          <w:between w:val="nil"/>
        </w:pBdr>
        <w:tabs>
          <w:tab w:val="left" w:pos="502"/>
        </w:tabs>
        <w:spacing w:line="360" w:lineRule="auto"/>
        <w:ind w:right="6619" w:firstLine="0"/>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Depósito y almacenamiento 6.3.1.</w:t>
      </w:r>
    </w:p>
    <w:p w:rsidR="004204BD" w:rsidRDefault="00101DA7">
      <w:pPr>
        <w:pBdr>
          <w:top w:val="nil"/>
          <w:left w:val="nil"/>
          <w:bottom w:val="nil"/>
          <w:right w:val="nil"/>
          <w:between w:val="nil"/>
        </w:pBdr>
        <w:spacing w:before="76" w:line="360" w:lineRule="auto"/>
        <w:ind w:left="218" w:right="223"/>
        <w:jc w:val="both"/>
        <w:rPr>
          <w:rFonts w:ascii="Verdana" w:eastAsia="Verdana" w:hAnsi="Verdana" w:cs="Verdana"/>
          <w:i/>
          <w:color w:val="000000"/>
          <w:sz w:val="24"/>
          <w:szCs w:val="24"/>
        </w:rPr>
      </w:pPr>
      <w:r>
        <w:rPr>
          <w:rFonts w:ascii="Verdana" w:eastAsia="Verdana" w:hAnsi="Verdana" w:cs="Verdana"/>
          <w:i/>
          <w:color w:val="000000"/>
          <w:sz w:val="24"/>
          <w:szCs w:val="24"/>
        </w:rPr>
        <w:lastRenderedPageBreak/>
        <w:t>En función de las características e información suministrada y de acuerdo a la</w:t>
      </w:r>
      <w:r>
        <w:rPr>
          <w:rFonts w:ascii="Verdana" w:eastAsia="Verdana" w:hAnsi="Verdana" w:cs="Verdana"/>
          <w:i/>
          <w:color w:val="000000"/>
          <w:sz w:val="24"/>
          <w:szCs w:val="24"/>
        </w:rPr>
        <w:t xml:space="preserve"> legislación vigente, se procederá al depósito y almacenamiento correspondiente del producto en cuestión.</w:t>
      </w:r>
    </w:p>
    <w:p w:rsidR="004204BD" w:rsidRDefault="00101DA7">
      <w:pPr>
        <w:numPr>
          <w:ilvl w:val="0"/>
          <w:numId w:val="19"/>
        </w:numPr>
        <w:pBdr>
          <w:top w:val="nil"/>
          <w:left w:val="nil"/>
          <w:bottom w:val="nil"/>
          <w:right w:val="nil"/>
          <w:between w:val="nil"/>
        </w:pBdr>
        <w:tabs>
          <w:tab w:val="left" w:pos="502"/>
        </w:tabs>
        <w:ind w:left="501"/>
        <w:jc w:val="both"/>
        <w:rPr>
          <w:rFonts w:ascii="Verdana" w:eastAsia="Verdana" w:hAnsi="Verdana" w:cs="Verdana"/>
          <w:i/>
          <w:color w:val="000000"/>
          <w:sz w:val="24"/>
          <w:szCs w:val="24"/>
        </w:rPr>
      </w:pPr>
      <w:r>
        <w:rPr>
          <w:rFonts w:ascii="Verdana" w:eastAsia="Verdana" w:hAnsi="Verdana" w:cs="Verdana"/>
          <w:i/>
          <w:color w:val="000000"/>
          <w:sz w:val="24"/>
          <w:szCs w:val="24"/>
        </w:rPr>
        <w:t>Utilización de los productos</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2"/>
          <w:numId w:val="17"/>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Antes de iniciar tareas que contaminen al medio ambiente o sean perjudiciales para la salud del personal, se elaborará un procedimiento de trabajo de acuerdo a lo previsto en el procedimiento específico, e incorporando en él si correspondiere, métodos de c</w:t>
      </w:r>
      <w:r>
        <w:rPr>
          <w:rFonts w:ascii="Verdana" w:eastAsia="Verdana" w:hAnsi="Verdana" w:cs="Verdana"/>
          <w:i/>
          <w:color w:val="000000"/>
          <w:sz w:val="24"/>
          <w:szCs w:val="24"/>
        </w:rPr>
        <w:t>ontrol de C.M.P. procedimientos de emergencia en casos de derrames/escapes, almacenamientos transitorios, metodología a implementar para la eliminación y destino final de los componentes residuales.</w:t>
      </w:r>
    </w:p>
    <w:p w:rsidR="004204BD" w:rsidRDefault="00101DA7">
      <w:pPr>
        <w:numPr>
          <w:ilvl w:val="2"/>
          <w:numId w:val="17"/>
        </w:numPr>
        <w:pBdr>
          <w:top w:val="nil"/>
          <w:left w:val="nil"/>
          <w:bottom w:val="nil"/>
          <w:right w:val="nil"/>
          <w:between w:val="nil"/>
        </w:pBdr>
        <w:tabs>
          <w:tab w:val="left" w:pos="774"/>
        </w:tabs>
        <w:spacing w:before="1"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El personal asignado para la realización de las tareas deberá estar instruido y entrenado acerca de la naturaleza de los peligros involucrados, medidas preventivas que se deben adoptar, equipos de protección personal que se deben utilizar, equipos y medida</w:t>
      </w:r>
      <w:r>
        <w:rPr>
          <w:rFonts w:ascii="Verdana" w:eastAsia="Verdana" w:hAnsi="Verdana" w:cs="Verdana"/>
          <w:i/>
          <w:color w:val="000000"/>
          <w:sz w:val="24"/>
          <w:szCs w:val="24"/>
        </w:rPr>
        <w:t>s adoptadas para las emergencias.</w:t>
      </w:r>
    </w:p>
    <w:p w:rsidR="004204BD" w:rsidRDefault="00101DA7">
      <w:pPr>
        <w:numPr>
          <w:ilvl w:val="2"/>
          <w:numId w:val="17"/>
        </w:numPr>
        <w:pBdr>
          <w:top w:val="nil"/>
          <w:left w:val="nil"/>
          <w:bottom w:val="nil"/>
          <w:right w:val="nil"/>
          <w:between w:val="nil"/>
        </w:pBdr>
        <w:tabs>
          <w:tab w:val="left" w:pos="774"/>
        </w:tabs>
        <w:spacing w:line="360" w:lineRule="auto"/>
        <w:ind w:right="222" w:hanging="284"/>
        <w:jc w:val="both"/>
        <w:rPr>
          <w:rFonts w:ascii="Verdana" w:eastAsia="Verdana" w:hAnsi="Verdana" w:cs="Verdana"/>
          <w:i/>
          <w:color w:val="000000"/>
          <w:sz w:val="24"/>
          <w:szCs w:val="24"/>
        </w:rPr>
      </w:pPr>
      <w:r>
        <w:rPr>
          <w:rFonts w:ascii="Verdana" w:eastAsia="Verdana" w:hAnsi="Verdana" w:cs="Verdana"/>
          <w:i/>
          <w:color w:val="000000"/>
          <w:sz w:val="24"/>
          <w:szCs w:val="24"/>
        </w:rPr>
        <w:t>El personal asignado no deberá presentar problemas médicos incompatibles para la realización de tareas con productos de las características contenidas en el presente procedimiento.</w:t>
      </w:r>
    </w:p>
    <w:p w:rsidR="004204BD" w:rsidRDefault="00101DA7">
      <w:pPr>
        <w:pStyle w:val="Ttulo1"/>
        <w:spacing w:before="63"/>
        <w:ind w:firstLine="218"/>
        <w:rPr>
          <w:rFonts w:ascii="Verdana" w:eastAsia="Verdana" w:hAnsi="Verdana" w:cs="Verdana"/>
          <w:i/>
          <w:u w:val="none"/>
        </w:rPr>
      </w:pPr>
      <w:r>
        <w:rPr>
          <w:rFonts w:ascii="Verdana" w:eastAsia="Verdana" w:hAnsi="Verdana" w:cs="Verdana"/>
          <w:i/>
          <w:u w:val="none"/>
        </w:rPr>
        <w:t>Procedimiento específico</w:t>
      </w:r>
    </w:p>
    <w:p w:rsidR="004204BD" w:rsidRDefault="00101DA7">
      <w:pPr>
        <w:spacing w:before="148"/>
        <w:ind w:left="218"/>
        <w:rPr>
          <w:rFonts w:ascii="Verdana" w:eastAsia="Verdana" w:hAnsi="Verdana" w:cs="Verdana"/>
          <w:b/>
          <w:i/>
          <w:sz w:val="24"/>
          <w:szCs w:val="24"/>
        </w:rPr>
      </w:pPr>
      <w:r>
        <w:rPr>
          <w:rFonts w:ascii="Verdana" w:eastAsia="Verdana" w:hAnsi="Verdana" w:cs="Verdana"/>
          <w:b/>
          <w:i/>
          <w:sz w:val="24"/>
          <w:szCs w:val="24"/>
        </w:rPr>
        <w:t>Evacuación de ac</w:t>
      </w:r>
      <w:r>
        <w:rPr>
          <w:rFonts w:ascii="Verdana" w:eastAsia="Verdana" w:hAnsi="Verdana" w:cs="Verdana"/>
          <w:b/>
          <w:i/>
          <w:sz w:val="24"/>
          <w:szCs w:val="24"/>
        </w:rPr>
        <w:t>cidentados y enfermos graves</w:t>
      </w:r>
    </w:p>
    <w:p w:rsidR="004204BD" w:rsidRDefault="004204BD">
      <w:pPr>
        <w:pBdr>
          <w:top w:val="nil"/>
          <w:left w:val="nil"/>
          <w:bottom w:val="nil"/>
          <w:right w:val="nil"/>
          <w:between w:val="nil"/>
        </w:pBdr>
        <w:spacing w:before="2"/>
        <w:rPr>
          <w:rFonts w:ascii="Verdana" w:eastAsia="Verdana" w:hAnsi="Verdana" w:cs="Verdana"/>
          <w:b/>
          <w:i/>
          <w:color w:val="000000"/>
        </w:rPr>
      </w:pPr>
    </w:p>
    <w:p w:rsidR="004204BD" w:rsidRDefault="00101DA7">
      <w:pPr>
        <w:numPr>
          <w:ilvl w:val="0"/>
          <w:numId w:val="16"/>
        </w:numPr>
        <w:pBdr>
          <w:top w:val="nil"/>
          <w:left w:val="nil"/>
          <w:bottom w:val="nil"/>
          <w:right w:val="nil"/>
          <w:between w:val="nil"/>
        </w:pBdr>
        <w:tabs>
          <w:tab w:val="left" w:pos="502"/>
        </w:tabs>
        <w:rPr>
          <w:rFonts w:ascii="Verdana" w:eastAsia="Verdana" w:hAnsi="Verdana" w:cs="Verdana"/>
          <w:i/>
          <w:color w:val="000000"/>
          <w:sz w:val="20"/>
          <w:szCs w:val="20"/>
        </w:rPr>
      </w:pPr>
      <w:r>
        <w:rPr>
          <w:rFonts w:ascii="Verdana" w:eastAsia="Verdana" w:hAnsi="Verdana" w:cs="Verdana"/>
          <w:i/>
          <w:color w:val="000000"/>
          <w:sz w:val="24"/>
          <w:szCs w:val="24"/>
        </w:rPr>
        <w:t>Objeto</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Establecer las pautas para efectuar la evacuación de emergencia de accidentados o enfermos graves.</w:t>
      </w:r>
    </w:p>
    <w:p w:rsidR="004204BD" w:rsidRDefault="00101DA7">
      <w:pPr>
        <w:numPr>
          <w:ilvl w:val="0"/>
          <w:numId w:val="16"/>
        </w:numPr>
        <w:pBdr>
          <w:top w:val="nil"/>
          <w:left w:val="nil"/>
          <w:bottom w:val="nil"/>
          <w:right w:val="nil"/>
          <w:between w:val="nil"/>
        </w:pBdr>
        <w:tabs>
          <w:tab w:val="left" w:pos="502"/>
        </w:tabs>
        <w:spacing w:before="1"/>
        <w:rPr>
          <w:rFonts w:ascii="Verdana" w:eastAsia="Verdana" w:hAnsi="Verdana" w:cs="Verdana"/>
          <w:i/>
          <w:color w:val="000000"/>
          <w:sz w:val="20"/>
          <w:szCs w:val="20"/>
        </w:rPr>
      </w:pPr>
      <w:r>
        <w:rPr>
          <w:rFonts w:ascii="Verdana" w:eastAsia="Verdana" w:hAnsi="Verdana" w:cs="Verdana"/>
          <w:i/>
          <w:color w:val="000000"/>
          <w:sz w:val="24"/>
          <w:szCs w:val="24"/>
        </w:rPr>
        <w:t>Alcance</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Todo el ámbito de la obra y todo el personal afectado a las obras de construcción y montaje de planta.</w:t>
      </w:r>
    </w:p>
    <w:p w:rsidR="004204BD" w:rsidRDefault="00101DA7">
      <w:pPr>
        <w:numPr>
          <w:ilvl w:val="0"/>
          <w:numId w:val="16"/>
        </w:numPr>
        <w:pBdr>
          <w:top w:val="nil"/>
          <w:left w:val="nil"/>
          <w:bottom w:val="nil"/>
          <w:right w:val="nil"/>
          <w:between w:val="nil"/>
        </w:pBdr>
        <w:tabs>
          <w:tab w:val="left" w:pos="499"/>
        </w:tabs>
        <w:ind w:left="498" w:hanging="281"/>
        <w:rPr>
          <w:rFonts w:ascii="Verdana" w:eastAsia="Verdana" w:hAnsi="Verdana" w:cs="Verdana"/>
          <w:i/>
          <w:color w:val="000000"/>
          <w:sz w:val="24"/>
          <w:szCs w:val="24"/>
        </w:rPr>
      </w:pPr>
      <w:r>
        <w:rPr>
          <w:rFonts w:ascii="Verdana" w:eastAsia="Verdana" w:hAnsi="Verdana" w:cs="Verdana"/>
          <w:i/>
          <w:color w:val="000000"/>
          <w:sz w:val="24"/>
          <w:szCs w:val="24"/>
          <w:u w:val="single"/>
        </w:rPr>
        <w:t>Responsabilidades</w:t>
      </w:r>
    </w:p>
    <w:p w:rsidR="004204BD" w:rsidRDefault="00101DA7">
      <w:pPr>
        <w:numPr>
          <w:ilvl w:val="1"/>
          <w:numId w:val="16"/>
        </w:numPr>
        <w:pBdr>
          <w:top w:val="nil"/>
          <w:left w:val="nil"/>
          <w:bottom w:val="nil"/>
          <w:right w:val="nil"/>
          <w:between w:val="nil"/>
        </w:pBdr>
        <w:tabs>
          <w:tab w:val="left" w:pos="686"/>
        </w:tabs>
        <w:spacing w:before="138"/>
        <w:ind w:left="685" w:hanging="468"/>
        <w:rPr>
          <w:rFonts w:ascii="Verdana" w:eastAsia="Verdana" w:hAnsi="Verdana" w:cs="Verdana"/>
          <w:i/>
          <w:color w:val="000000"/>
          <w:sz w:val="24"/>
          <w:szCs w:val="24"/>
        </w:rPr>
      </w:pPr>
      <w:r>
        <w:rPr>
          <w:rFonts w:ascii="Verdana" w:eastAsia="Verdana" w:hAnsi="Verdana" w:cs="Verdana"/>
          <w:i/>
          <w:color w:val="000000"/>
          <w:sz w:val="24"/>
          <w:szCs w:val="24"/>
        </w:rPr>
        <w:t>Del Jefe de la obra</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Asegurar el cumplimiento de este procedimiento</w:t>
      </w:r>
    </w:p>
    <w:p w:rsidR="004204BD" w:rsidRDefault="00101DA7">
      <w:pPr>
        <w:numPr>
          <w:ilvl w:val="1"/>
          <w:numId w:val="16"/>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Del responsable de SERVICIO DE HIG. Y SEG.</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Administrar la adecuada aplicación de este procedimiento e instruir convenientemente a los responsables de la ejecución del mismo.</w:t>
      </w:r>
    </w:p>
    <w:p w:rsidR="004204BD" w:rsidRDefault="00101DA7">
      <w:pPr>
        <w:numPr>
          <w:ilvl w:val="1"/>
          <w:numId w:val="16"/>
        </w:numPr>
        <w:pBdr>
          <w:top w:val="nil"/>
          <w:left w:val="nil"/>
          <w:bottom w:val="nil"/>
          <w:right w:val="nil"/>
          <w:between w:val="nil"/>
        </w:pBdr>
        <w:tabs>
          <w:tab w:val="left" w:pos="608"/>
        </w:tabs>
        <w:ind w:hanging="390"/>
        <w:rPr>
          <w:rFonts w:ascii="Verdana" w:eastAsia="Verdana" w:hAnsi="Verdana" w:cs="Verdana"/>
          <w:i/>
          <w:color w:val="000000"/>
          <w:sz w:val="20"/>
          <w:szCs w:val="20"/>
        </w:rPr>
      </w:pPr>
      <w:r>
        <w:rPr>
          <w:rFonts w:ascii="Verdana" w:eastAsia="Verdana" w:hAnsi="Verdana" w:cs="Verdana"/>
          <w:i/>
          <w:color w:val="000000"/>
          <w:sz w:val="24"/>
          <w:szCs w:val="24"/>
        </w:rPr>
        <w:lastRenderedPageBreak/>
        <w:t>Todo el personal de la obra</w:t>
      </w:r>
    </w:p>
    <w:p w:rsidR="004204BD" w:rsidRDefault="00101DA7">
      <w:pPr>
        <w:pBdr>
          <w:top w:val="nil"/>
          <w:left w:val="nil"/>
          <w:bottom w:val="nil"/>
          <w:right w:val="nil"/>
          <w:between w:val="nil"/>
        </w:pBdr>
        <w:spacing w:before="138"/>
        <w:ind w:left="218"/>
        <w:rPr>
          <w:rFonts w:ascii="Verdana" w:eastAsia="Verdana" w:hAnsi="Verdana" w:cs="Verdana"/>
          <w:i/>
          <w:color w:val="000000"/>
          <w:sz w:val="24"/>
          <w:szCs w:val="24"/>
        </w:rPr>
      </w:pPr>
      <w:r>
        <w:rPr>
          <w:rFonts w:ascii="Verdana" w:eastAsia="Verdana" w:hAnsi="Verdana" w:cs="Verdana"/>
          <w:i/>
          <w:color w:val="000000"/>
          <w:sz w:val="24"/>
          <w:szCs w:val="24"/>
        </w:rPr>
        <w:t>Cumplir con las instrucciones de este procedimiento.</w:t>
      </w:r>
    </w:p>
    <w:p w:rsidR="004204BD" w:rsidRDefault="004204BD">
      <w:pPr>
        <w:pBdr>
          <w:top w:val="nil"/>
          <w:left w:val="nil"/>
          <w:bottom w:val="nil"/>
          <w:right w:val="nil"/>
          <w:between w:val="nil"/>
        </w:pBdr>
        <w:rPr>
          <w:rFonts w:ascii="Verdana" w:eastAsia="Verdana" w:hAnsi="Verdana" w:cs="Verdana"/>
          <w:i/>
          <w:color w:val="000000"/>
          <w:sz w:val="26"/>
          <w:szCs w:val="26"/>
        </w:rPr>
      </w:pPr>
    </w:p>
    <w:p w:rsidR="004204BD" w:rsidRDefault="00101DA7">
      <w:pPr>
        <w:numPr>
          <w:ilvl w:val="0"/>
          <w:numId w:val="16"/>
        </w:numPr>
        <w:pBdr>
          <w:top w:val="nil"/>
          <w:left w:val="nil"/>
          <w:bottom w:val="nil"/>
          <w:right w:val="nil"/>
          <w:between w:val="nil"/>
        </w:pBdr>
        <w:tabs>
          <w:tab w:val="left" w:pos="502"/>
        </w:tabs>
        <w:rPr>
          <w:rFonts w:ascii="Verdana" w:eastAsia="Verdana" w:hAnsi="Verdana" w:cs="Verdana"/>
          <w:i/>
          <w:color w:val="000000"/>
          <w:sz w:val="20"/>
          <w:szCs w:val="20"/>
        </w:rPr>
      </w:pPr>
      <w:r>
        <w:rPr>
          <w:rFonts w:ascii="Verdana" w:eastAsia="Verdana" w:hAnsi="Verdana" w:cs="Verdana"/>
          <w:i/>
          <w:color w:val="000000"/>
          <w:sz w:val="24"/>
          <w:szCs w:val="24"/>
        </w:rPr>
        <w:t>Generalidades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La obra contará con un servicio externo de ambulancia con chofer y enfermero, equipada con todos los elementos necesarios para brindar los primeros auxilios.</w:t>
      </w:r>
    </w:p>
    <w:p w:rsidR="004204BD" w:rsidRDefault="00101DA7">
      <w:pPr>
        <w:numPr>
          <w:ilvl w:val="0"/>
          <w:numId w:val="16"/>
        </w:numPr>
        <w:pBdr>
          <w:top w:val="nil"/>
          <w:left w:val="nil"/>
          <w:bottom w:val="nil"/>
          <w:right w:val="nil"/>
          <w:between w:val="nil"/>
        </w:pBdr>
        <w:tabs>
          <w:tab w:val="left" w:pos="502"/>
        </w:tabs>
        <w:rPr>
          <w:rFonts w:ascii="Verdana" w:eastAsia="Verdana" w:hAnsi="Verdana" w:cs="Verdana"/>
          <w:i/>
          <w:color w:val="000000"/>
          <w:sz w:val="20"/>
          <w:szCs w:val="20"/>
        </w:rPr>
      </w:pPr>
      <w:r>
        <w:rPr>
          <w:rFonts w:ascii="Verdana" w:eastAsia="Verdana" w:hAnsi="Verdana" w:cs="Verdana"/>
          <w:i/>
          <w:color w:val="000000"/>
          <w:sz w:val="24"/>
          <w:szCs w:val="24"/>
        </w:rPr>
        <w:t>Procedimiento</w:t>
      </w:r>
    </w:p>
    <w:p w:rsidR="004204BD" w:rsidRDefault="00101DA7">
      <w:pPr>
        <w:numPr>
          <w:ilvl w:val="1"/>
          <w:numId w:val="16"/>
        </w:numPr>
        <w:pBdr>
          <w:top w:val="nil"/>
          <w:left w:val="nil"/>
          <w:bottom w:val="nil"/>
          <w:right w:val="nil"/>
          <w:between w:val="nil"/>
        </w:pBdr>
        <w:tabs>
          <w:tab w:val="left" w:pos="608"/>
        </w:tabs>
        <w:spacing w:before="138"/>
        <w:ind w:hanging="390"/>
        <w:rPr>
          <w:rFonts w:ascii="Verdana" w:eastAsia="Verdana" w:hAnsi="Verdana" w:cs="Verdana"/>
          <w:i/>
          <w:color w:val="000000"/>
          <w:sz w:val="20"/>
          <w:szCs w:val="20"/>
        </w:rPr>
      </w:pPr>
      <w:r>
        <w:rPr>
          <w:rFonts w:ascii="Verdana" w:eastAsia="Verdana" w:hAnsi="Verdana" w:cs="Verdana"/>
          <w:i/>
          <w:color w:val="000000"/>
          <w:sz w:val="24"/>
          <w:szCs w:val="24"/>
        </w:rPr>
        <w:t>Accidentes menores o leves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Los accidentes menores o leves se trasladarán mediante un vehículo de obra (camioneta/automóvil), al Servicio médico de la obra de prestaciones de la A.R.T.</w:t>
      </w:r>
    </w:p>
    <w:p w:rsidR="004204BD" w:rsidRDefault="00101DA7">
      <w:pPr>
        <w:numPr>
          <w:ilvl w:val="1"/>
          <w:numId w:val="16"/>
        </w:numPr>
        <w:pBdr>
          <w:top w:val="nil"/>
          <w:left w:val="nil"/>
          <w:bottom w:val="nil"/>
          <w:right w:val="nil"/>
          <w:between w:val="nil"/>
        </w:pBdr>
        <w:tabs>
          <w:tab w:val="left" w:pos="608"/>
        </w:tabs>
        <w:ind w:hanging="390"/>
        <w:rPr>
          <w:rFonts w:ascii="Verdana" w:eastAsia="Verdana" w:hAnsi="Verdana" w:cs="Verdana"/>
          <w:i/>
          <w:color w:val="000000"/>
          <w:sz w:val="20"/>
          <w:szCs w:val="20"/>
        </w:rPr>
      </w:pPr>
      <w:r>
        <w:rPr>
          <w:rFonts w:ascii="Verdana" w:eastAsia="Verdana" w:hAnsi="Verdana" w:cs="Verdana"/>
          <w:i/>
          <w:color w:val="000000"/>
          <w:sz w:val="24"/>
          <w:szCs w:val="24"/>
        </w:rPr>
        <w:t>Accidentes o enfermos graves</w:t>
      </w:r>
    </w:p>
    <w:p w:rsidR="004204BD" w:rsidRDefault="00101DA7">
      <w:pPr>
        <w:pBdr>
          <w:top w:val="nil"/>
          <w:left w:val="nil"/>
          <w:bottom w:val="nil"/>
          <w:right w:val="nil"/>
          <w:between w:val="nil"/>
        </w:pBdr>
        <w:spacing w:before="138" w:line="360" w:lineRule="auto"/>
        <w:ind w:left="218"/>
        <w:rPr>
          <w:rFonts w:ascii="Verdana" w:eastAsia="Verdana" w:hAnsi="Verdana" w:cs="Verdana"/>
          <w:i/>
          <w:color w:val="000000"/>
          <w:sz w:val="24"/>
          <w:szCs w:val="24"/>
        </w:rPr>
      </w:pPr>
      <w:r>
        <w:rPr>
          <w:rFonts w:ascii="Verdana" w:eastAsia="Verdana" w:hAnsi="Verdana" w:cs="Verdana"/>
          <w:i/>
          <w:color w:val="000000"/>
          <w:sz w:val="24"/>
          <w:szCs w:val="24"/>
        </w:rPr>
        <w:t>Se solicitará la concurrencia del Servicio médico de obra con ambulanc</w:t>
      </w:r>
      <w:r>
        <w:rPr>
          <w:rFonts w:ascii="Verdana" w:eastAsia="Verdana" w:hAnsi="Verdana" w:cs="Verdana"/>
          <w:i/>
          <w:color w:val="000000"/>
          <w:sz w:val="24"/>
          <w:szCs w:val="24"/>
        </w:rPr>
        <w:t>ia, derivándolo al centro de atención médica autorizado por la A.R.T.</w:t>
      </w:r>
    </w:p>
    <w:p w:rsidR="004204BD" w:rsidRDefault="004204BD">
      <w:pPr>
        <w:pBdr>
          <w:top w:val="nil"/>
          <w:left w:val="nil"/>
          <w:bottom w:val="nil"/>
          <w:right w:val="nil"/>
          <w:between w:val="nil"/>
        </w:pBdr>
        <w:rPr>
          <w:rFonts w:ascii="Verdana" w:eastAsia="Verdana" w:hAnsi="Verdana" w:cs="Verdana"/>
          <w:i/>
          <w:color w:val="000000"/>
          <w:sz w:val="36"/>
          <w:szCs w:val="36"/>
        </w:rPr>
      </w:pPr>
    </w:p>
    <w:p w:rsidR="004204BD" w:rsidRDefault="00101DA7">
      <w:pPr>
        <w:pBdr>
          <w:top w:val="nil"/>
          <w:left w:val="nil"/>
          <w:bottom w:val="nil"/>
          <w:right w:val="nil"/>
          <w:between w:val="nil"/>
        </w:pBdr>
        <w:ind w:left="218"/>
        <w:rPr>
          <w:rFonts w:ascii="Verdana" w:eastAsia="Verdana" w:hAnsi="Verdana" w:cs="Verdana"/>
          <w:i/>
          <w:color w:val="000000"/>
          <w:sz w:val="24"/>
          <w:szCs w:val="24"/>
        </w:rPr>
        <w:sectPr w:rsidR="004204BD">
          <w:pgSz w:w="11900" w:h="16840"/>
          <w:pgMar w:top="1340" w:right="620" w:bottom="1180" w:left="1200" w:header="0" w:footer="914" w:gutter="0"/>
          <w:cols w:space="720"/>
        </w:sectPr>
      </w:pPr>
      <w:r>
        <w:rPr>
          <w:rFonts w:ascii="Verdana" w:eastAsia="Verdana" w:hAnsi="Verdana" w:cs="Verdana"/>
          <w:i/>
          <w:color w:val="000000"/>
          <w:sz w:val="24"/>
          <w:szCs w:val="24"/>
        </w:rPr>
        <w:t>----------------------------------------------------------Fin---------------------------------------------------------</w:t>
      </w:r>
    </w:p>
    <w:p w:rsidR="004204BD" w:rsidRDefault="004204BD">
      <w:pPr>
        <w:pStyle w:val="Ttulo1"/>
        <w:spacing w:before="63"/>
        <w:ind w:firstLine="218"/>
        <w:rPr>
          <w:rFonts w:ascii="Verdana" w:eastAsia="Verdana" w:hAnsi="Verdana" w:cs="Verdana"/>
          <w:i/>
        </w:rPr>
        <w:sectPr w:rsidR="004204BD">
          <w:pgSz w:w="11900" w:h="16840"/>
          <w:pgMar w:top="720" w:right="720" w:bottom="720" w:left="720" w:header="0" w:footer="914" w:gutter="0"/>
          <w:cols w:space="720"/>
        </w:sectPr>
      </w:pPr>
    </w:p>
    <w:p w:rsidR="004204BD" w:rsidRDefault="004204BD">
      <w:pPr>
        <w:pStyle w:val="Ttulo1"/>
        <w:spacing w:before="63" w:line="367" w:lineRule="auto"/>
        <w:ind w:right="6934" w:firstLine="218"/>
        <w:rPr>
          <w:rFonts w:ascii="Verdana" w:eastAsia="Verdana" w:hAnsi="Verdana" w:cs="Verdana"/>
          <w:i/>
        </w:rPr>
      </w:pPr>
    </w:p>
    <w:sectPr w:rsidR="004204BD">
      <w:pgSz w:w="11900" w:h="16840"/>
      <w:pgMar w:top="1360" w:right="620" w:bottom="1180" w:left="1200" w:header="0" w:footer="91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01DA7">
      <w:r>
        <w:separator/>
      </w:r>
    </w:p>
  </w:endnote>
  <w:endnote w:type="continuationSeparator" w:id="0">
    <w:p w:rsidR="00000000" w:rsidRDefault="00101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Times New Roman"/>
    <w:charset w:val="00"/>
    <w:family w:val="auto"/>
    <w:pitch w:val="default"/>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Cambria">
    <w:charset w:val="00"/>
    <w:family w:val="roman"/>
    <w:pitch w:val="variable"/>
    <w:sig w:usb0="E00002FF" w:usb1="400004FF" w:usb2="00000000" w:usb3="00000000" w:csb0="0000019F" w:csb1="00000000"/>
  </w:font>
  <w:font w:name="Calibri">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4BD" w:rsidRDefault="00101DA7">
    <w:pPr>
      <w:pBdr>
        <w:top w:val="nil"/>
        <w:left w:val="nil"/>
        <w:bottom w:val="nil"/>
        <w:right w:val="nil"/>
        <w:between w:val="nil"/>
      </w:pBdr>
      <w:spacing w:line="14" w:lineRule="auto"/>
      <w:rPr>
        <w:color w:val="000000"/>
        <w:sz w:val="14"/>
        <w:szCs w:val="14"/>
      </w:rPr>
    </w:pPr>
    <w:r>
      <w:rPr>
        <w:noProof/>
        <w:lang w:val="es-AR"/>
      </w:rPr>
      <mc:AlternateContent>
        <mc:Choice Requires="wpg">
          <w:drawing>
            <wp:anchor distT="0" distB="0" distL="114300" distR="114300" simplePos="0" relativeHeight="251658240" behindDoc="1" locked="0" layoutInCell="1" hidden="0" allowOverlap="1">
              <wp:simplePos x="0" y="0"/>
              <wp:positionH relativeFrom="column">
                <wp:posOffset>2933700</wp:posOffset>
              </wp:positionH>
              <wp:positionV relativeFrom="paragraph">
                <wp:posOffset>9906000</wp:posOffset>
              </wp:positionV>
              <wp:extent cx="539115" cy="175895"/>
              <wp:effectExtent l="0" t="0" r="0" b="0"/>
              <wp:wrapNone/>
              <wp:docPr id="2" name=""/>
              <wp:cNvGraphicFramePr/>
              <a:graphic xmlns:a="http://schemas.openxmlformats.org/drawingml/2006/main">
                <a:graphicData uri="http://schemas.microsoft.com/office/word/2010/wordprocessingShape">
                  <wps:wsp>
                    <wps:cNvSpPr/>
                    <wps:spPr>
                      <a:xfrm>
                        <a:off x="5843205" y="3696815"/>
                        <a:ext cx="529590" cy="166370"/>
                      </a:xfrm>
                      <a:custGeom>
                        <a:avLst/>
                        <a:gdLst/>
                        <a:ahLst/>
                        <a:cxnLst/>
                        <a:rect l="l" t="t" r="r" b="b"/>
                        <a:pathLst>
                          <a:path w="529590" h="166370" extrusionOk="0">
                            <a:moveTo>
                              <a:pt x="0" y="0"/>
                            </a:moveTo>
                            <a:lnTo>
                              <a:pt x="0" y="166370"/>
                            </a:lnTo>
                            <a:lnTo>
                              <a:pt x="529590" y="166370"/>
                            </a:lnTo>
                            <a:lnTo>
                              <a:pt x="529590" y="0"/>
                            </a:lnTo>
                            <a:close/>
                          </a:path>
                        </a:pathLst>
                      </a:custGeom>
                      <a:noFill/>
                      <a:ln>
                        <a:noFill/>
                      </a:ln>
                    </wps:spPr>
                    <wps:txbx>
                      <w:txbxContent>
                        <w:p w:rsidR="004204BD" w:rsidRDefault="00101DA7">
                          <w:pPr>
                            <w:spacing w:before="12"/>
                            <w:ind w:left="60" w:firstLine="60"/>
                            <w:textDirection w:val="btLr"/>
                          </w:pPr>
                          <w:r>
                            <w:rPr>
                              <w:rFonts w:ascii="Times New Roman" w:eastAsia="Times New Roman" w:hAnsi="Times New Roman" w:cs="Times New Roman"/>
                              <w:color w:val="000000"/>
                              <w:sz w:val="20"/>
                            </w:rPr>
                            <w:t xml:space="preserve"> PAGE </w:t>
                          </w:r>
                          <w:r>
                            <w:rPr>
                              <w:color w:val="000000"/>
                            </w:rPr>
                            <w:t>15</w:t>
                          </w:r>
                          <w:r>
                            <w:rPr>
                              <w:rFonts w:ascii="Times New Roman" w:eastAsia="Times New Roman" w:hAnsi="Times New Roman" w:cs="Times New Roman"/>
                              <w:color w:val="000000"/>
                              <w:sz w:val="20"/>
                            </w:rPr>
                            <w:t xml:space="preserve"> de 15</w:t>
                          </w:r>
                        </w:p>
                      </w:txbxContent>
                    </wps:txbx>
                    <wps:bodyPr spcFirstLastPara="1" wrap="square" lIns="88900" tIns="38100" rIns="8890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2933700</wp:posOffset>
              </wp:positionH>
              <wp:positionV relativeFrom="paragraph">
                <wp:posOffset>9906000</wp:posOffset>
              </wp:positionV>
              <wp:extent cx="539115" cy="17589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39115" cy="17589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01DA7">
      <w:r>
        <w:separator/>
      </w:r>
    </w:p>
  </w:footnote>
  <w:footnote w:type="continuationSeparator" w:id="0">
    <w:p w:rsidR="00000000" w:rsidRDefault="00101DA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4100C"/>
    <w:multiLevelType w:val="multilevel"/>
    <w:tmpl w:val="B0B24C2C"/>
    <w:lvl w:ilvl="0">
      <w:start w:val="5"/>
      <w:numFmt w:val="decimal"/>
      <w:lvlText w:val="%1"/>
      <w:lvlJc w:val="left"/>
      <w:pPr>
        <w:ind w:left="774" w:hanging="556"/>
      </w:pPr>
    </w:lvl>
    <w:lvl w:ilvl="1">
      <w:start w:val="1"/>
      <w:numFmt w:val="decimal"/>
      <w:lvlText w:val="%1.%2"/>
      <w:lvlJc w:val="left"/>
      <w:pPr>
        <w:ind w:left="774" w:hanging="556"/>
      </w:pPr>
    </w:lvl>
    <w:lvl w:ilvl="2">
      <w:start w:val="1"/>
      <w:numFmt w:val="decimal"/>
      <w:lvlText w:val="%1.%2.%3."/>
      <w:lvlJc w:val="left"/>
      <w:pPr>
        <w:ind w:left="774" w:hanging="556"/>
      </w:pPr>
      <w:rPr>
        <w:rFonts w:ascii="Arial MT" w:eastAsia="Arial MT" w:hAnsi="Arial MT" w:cs="Arial MT"/>
        <w:sz w:val="20"/>
        <w:szCs w:val="20"/>
      </w:rPr>
    </w:lvl>
    <w:lvl w:ilvl="3">
      <w:numFmt w:val="bullet"/>
      <w:lvlText w:val="•"/>
      <w:lvlJc w:val="left"/>
      <w:pPr>
        <w:ind w:left="3570" w:hanging="556"/>
      </w:pPr>
    </w:lvl>
    <w:lvl w:ilvl="4">
      <w:numFmt w:val="bullet"/>
      <w:lvlText w:val="•"/>
      <w:lvlJc w:val="left"/>
      <w:pPr>
        <w:ind w:left="4500" w:hanging="556"/>
      </w:pPr>
    </w:lvl>
    <w:lvl w:ilvl="5">
      <w:numFmt w:val="bullet"/>
      <w:lvlText w:val="•"/>
      <w:lvlJc w:val="left"/>
      <w:pPr>
        <w:ind w:left="5430" w:hanging="556"/>
      </w:pPr>
    </w:lvl>
    <w:lvl w:ilvl="6">
      <w:numFmt w:val="bullet"/>
      <w:lvlText w:val="•"/>
      <w:lvlJc w:val="left"/>
      <w:pPr>
        <w:ind w:left="6360" w:hanging="556"/>
      </w:pPr>
    </w:lvl>
    <w:lvl w:ilvl="7">
      <w:numFmt w:val="bullet"/>
      <w:lvlText w:val="•"/>
      <w:lvlJc w:val="left"/>
      <w:pPr>
        <w:ind w:left="7290" w:hanging="556"/>
      </w:pPr>
    </w:lvl>
    <w:lvl w:ilvl="8">
      <w:numFmt w:val="bullet"/>
      <w:lvlText w:val="•"/>
      <w:lvlJc w:val="left"/>
      <w:pPr>
        <w:ind w:left="8220" w:hanging="556"/>
      </w:pPr>
    </w:lvl>
  </w:abstractNum>
  <w:abstractNum w:abstractNumId="1" w15:restartNumberingAfterBreak="0">
    <w:nsid w:val="024E0881"/>
    <w:multiLevelType w:val="multilevel"/>
    <w:tmpl w:val="F646A5E2"/>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2" w15:restartNumberingAfterBreak="0">
    <w:nsid w:val="038F36BB"/>
    <w:multiLevelType w:val="multilevel"/>
    <w:tmpl w:val="E886EAEC"/>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3" w15:restartNumberingAfterBreak="0">
    <w:nsid w:val="03D07817"/>
    <w:multiLevelType w:val="multilevel"/>
    <w:tmpl w:val="BFA83474"/>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4" w15:restartNumberingAfterBreak="0">
    <w:nsid w:val="06FF256C"/>
    <w:multiLevelType w:val="multilevel"/>
    <w:tmpl w:val="C6C89518"/>
    <w:lvl w:ilvl="0">
      <w:start w:val="5"/>
      <w:numFmt w:val="decimal"/>
      <w:lvlText w:val="%1"/>
      <w:lvlJc w:val="left"/>
      <w:pPr>
        <w:ind w:left="501" w:hanging="556"/>
      </w:pPr>
    </w:lvl>
    <w:lvl w:ilvl="1">
      <w:start w:val="2"/>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5" w15:restartNumberingAfterBreak="0">
    <w:nsid w:val="0D4A03F5"/>
    <w:multiLevelType w:val="multilevel"/>
    <w:tmpl w:val="D84C54A8"/>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6" w15:restartNumberingAfterBreak="0">
    <w:nsid w:val="109C5D8F"/>
    <w:multiLevelType w:val="multilevel"/>
    <w:tmpl w:val="1D3AB29E"/>
    <w:lvl w:ilvl="0">
      <w:start w:val="6"/>
      <w:numFmt w:val="decimal"/>
      <w:lvlText w:val="%1-"/>
      <w:lvlJc w:val="left"/>
      <w:pPr>
        <w:ind w:left="218" w:hanging="284"/>
      </w:pPr>
      <w:rPr>
        <w:rFonts w:ascii="Arial MT" w:eastAsia="Arial MT" w:hAnsi="Arial MT" w:cs="Arial MT"/>
        <w:sz w:val="20"/>
        <w:szCs w:val="20"/>
      </w:rPr>
    </w:lvl>
    <w:lvl w:ilvl="1">
      <w:numFmt w:val="bullet"/>
      <w:lvlText w:val="•"/>
      <w:lvlJc w:val="left"/>
      <w:pPr>
        <w:ind w:left="1206" w:hanging="284"/>
      </w:pPr>
    </w:lvl>
    <w:lvl w:ilvl="2">
      <w:numFmt w:val="bullet"/>
      <w:lvlText w:val="•"/>
      <w:lvlJc w:val="left"/>
      <w:pPr>
        <w:ind w:left="2192" w:hanging="284"/>
      </w:pPr>
    </w:lvl>
    <w:lvl w:ilvl="3">
      <w:numFmt w:val="bullet"/>
      <w:lvlText w:val="•"/>
      <w:lvlJc w:val="left"/>
      <w:pPr>
        <w:ind w:left="3178" w:hanging="283"/>
      </w:pPr>
    </w:lvl>
    <w:lvl w:ilvl="4">
      <w:numFmt w:val="bullet"/>
      <w:lvlText w:val="•"/>
      <w:lvlJc w:val="left"/>
      <w:pPr>
        <w:ind w:left="4164" w:hanging="284"/>
      </w:pPr>
    </w:lvl>
    <w:lvl w:ilvl="5">
      <w:numFmt w:val="bullet"/>
      <w:lvlText w:val="•"/>
      <w:lvlJc w:val="left"/>
      <w:pPr>
        <w:ind w:left="5150" w:hanging="284"/>
      </w:pPr>
    </w:lvl>
    <w:lvl w:ilvl="6">
      <w:numFmt w:val="bullet"/>
      <w:lvlText w:val="•"/>
      <w:lvlJc w:val="left"/>
      <w:pPr>
        <w:ind w:left="6136" w:hanging="284"/>
      </w:pPr>
    </w:lvl>
    <w:lvl w:ilvl="7">
      <w:numFmt w:val="bullet"/>
      <w:lvlText w:val="•"/>
      <w:lvlJc w:val="left"/>
      <w:pPr>
        <w:ind w:left="7122" w:hanging="283"/>
      </w:pPr>
    </w:lvl>
    <w:lvl w:ilvl="8">
      <w:numFmt w:val="bullet"/>
      <w:lvlText w:val="•"/>
      <w:lvlJc w:val="left"/>
      <w:pPr>
        <w:ind w:left="8108" w:hanging="284"/>
      </w:pPr>
    </w:lvl>
  </w:abstractNum>
  <w:abstractNum w:abstractNumId="7" w15:restartNumberingAfterBreak="0">
    <w:nsid w:val="13FC67FD"/>
    <w:multiLevelType w:val="multilevel"/>
    <w:tmpl w:val="3246F830"/>
    <w:lvl w:ilvl="0">
      <w:start w:val="4"/>
      <w:numFmt w:val="decimal"/>
      <w:lvlText w:val="%1"/>
      <w:lvlJc w:val="left"/>
      <w:pPr>
        <w:ind w:left="718" w:hanging="501"/>
      </w:pPr>
    </w:lvl>
    <w:lvl w:ilvl="1">
      <w:start w:val="11"/>
      <w:numFmt w:val="decimal"/>
      <w:lvlText w:val="%1.%2."/>
      <w:lvlJc w:val="left"/>
      <w:pPr>
        <w:ind w:left="718" w:hanging="501"/>
      </w:pPr>
      <w:rPr>
        <w:rFonts w:ascii="Arial MT" w:eastAsia="Arial MT" w:hAnsi="Arial MT" w:cs="Arial MT"/>
        <w:sz w:val="20"/>
        <w:szCs w:val="20"/>
      </w:rPr>
    </w:lvl>
    <w:lvl w:ilvl="2">
      <w:start w:val="1"/>
      <w:numFmt w:val="decimal"/>
      <w:lvlText w:val="%1.%2.%3."/>
      <w:lvlJc w:val="left"/>
      <w:pPr>
        <w:ind w:left="501" w:hanging="668"/>
      </w:pPr>
      <w:rPr>
        <w:rFonts w:ascii="Arial MT" w:eastAsia="Arial MT" w:hAnsi="Arial MT" w:cs="Arial MT"/>
        <w:sz w:val="20"/>
        <w:szCs w:val="20"/>
      </w:rPr>
    </w:lvl>
    <w:lvl w:ilvl="3">
      <w:numFmt w:val="bullet"/>
      <w:lvlText w:val="•"/>
      <w:lvlJc w:val="left"/>
      <w:pPr>
        <w:ind w:left="2030" w:hanging="668"/>
      </w:pPr>
    </w:lvl>
    <w:lvl w:ilvl="4">
      <w:numFmt w:val="bullet"/>
      <w:lvlText w:val="•"/>
      <w:lvlJc w:val="left"/>
      <w:pPr>
        <w:ind w:left="3180" w:hanging="668"/>
      </w:pPr>
    </w:lvl>
    <w:lvl w:ilvl="5">
      <w:numFmt w:val="bullet"/>
      <w:lvlText w:val="•"/>
      <w:lvlJc w:val="left"/>
      <w:pPr>
        <w:ind w:left="4330" w:hanging="668"/>
      </w:pPr>
    </w:lvl>
    <w:lvl w:ilvl="6">
      <w:numFmt w:val="bullet"/>
      <w:lvlText w:val="•"/>
      <w:lvlJc w:val="left"/>
      <w:pPr>
        <w:ind w:left="5480" w:hanging="668"/>
      </w:pPr>
    </w:lvl>
    <w:lvl w:ilvl="7">
      <w:numFmt w:val="bullet"/>
      <w:lvlText w:val="•"/>
      <w:lvlJc w:val="left"/>
      <w:pPr>
        <w:ind w:left="6630" w:hanging="668"/>
      </w:pPr>
    </w:lvl>
    <w:lvl w:ilvl="8">
      <w:numFmt w:val="bullet"/>
      <w:lvlText w:val="•"/>
      <w:lvlJc w:val="left"/>
      <w:pPr>
        <w:ind w:left="7780" w:hanging="668"/>
      </w:pPr>
    </w:lvl>
  </w:abstractNum>
  <w:abstractNum w:abstractNumId="8" w15:restartNumberingAfterBreak="0">
    <w:nsid w:val="15866303"/>
    <w:multiLevelType w:val="multilevel"/>
    <w:tmpl w:val="60EA6AB0"/>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9" w15:restartNumberingAfterBreak="0">
    <w:nsid w:val="1851161F"/>
    <w:multiLevelType w:val="multilevel"/>
    <w:tmpl w:val="BADABA40"/>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218" w:hanging="389"/>
      </w:pPr>
      <w:rPr>
        <w:rFonts w:ascii="Arial MT" w:eastAsia="Arial MT" w:hAnsi="Arial MT" w:cs="Arial MT"/>
        <w:sz w:val="20"/>
        <w:szCs w:val="20"/>
      </w:rPr>
    </w:lvl>
    <w:lvl w:ilvl="2">
      <w:numFmt w:val="bullet"/>
      <w:lvlText w:val="•"/>
      <w:lvlJc w:val="left"/>
      <w:pPr>
        <w:ind w:left="600" w:hanging="389"/>
      </w:pPr>
    </w:lvl>
    <w:lvl w:ilvl="3">
      <w:numFmt w:val="bullet"/>
      <w:lvlText w:val="•"/>
      <w:lvlJc w:val="left"/>
      <w:pPr>
        <w:ind w:left="1785" w:hanging="389"/>
      </w:pPr>
    </w:lvl>
    <w:lvl w:ilvl="4">
      <w:numFmt w:val="bullet"/>
      <w:lvlText w:val="•"/>
      <w:lvlJc w:val="left"/>
      <w:pPr>
        <w:ind w:left="2970" w:hanging="389"/>
      </w:pPr>
    </w:lvl>
    <w:lvl w:ilvl="5">
      <w:numFmt w:val="bullet"/>
      <w:lvlText w:val="•"/>
      <w:lvlJc w:val="left"/>
      <w:pPr>
        <w:ind w:left="4155" w:hanging="389"/>
      </w:pPr>
    </w:lvl>
    <w:lvl w:ilvl="6">
      <w:numFmt w:val="bullet"/>
      <w:lvlText w:val="•"/>
      <w:lvlJc w:val="left"/>
      <w:pPr>
        <w:ind w:left="5340" w:hanging="389"/>
      </w:pPr>
    </w:lvl>
    <w:lvl w:ilvl="7">
      <w:numFmt w:val="bullet"/>
      <w:lvlText w:val="•"/>
      <w:lvlJc w:val="left"/>
      <w:pPr>
        <w:ind w:left="6525" w:hanging="389"/>
      </w:pPr>
    </w:lvl>
    <w:lvl w:ilvl="8">
      <w:numFmt w:val="bullet"/>
      <w:lvlText w:val="•"/>
      <w:lvlJc w:val="left"/>
      <w:pPr>
        <w:ind w:left="7710" w:hanging="389"/>
      </w:pPr>
    </w:lvl>
  </w:abstractNum>
  <w:abstractNum w:abstractNumId="10" w15:restartNumberingAfterBreak="0">
    <w:nsid w:val="1857082D"/>
    <w:multiLevelType w:val="multilevel"/>
    <w:tmpl w:val="C8527374"/>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11" w15:restartNumberingAfterBreak="0">
    <w:nsid w:val="1CBA36DB"/>
    <w:multiLevelType w:val="multilevel"/>
    <w:tmpl w:val="45BCA604"/>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12" w15:restartNumberingAfterBreak="0">
    <w:nsid w:val="205F0950"/>
    <w:multiLevelType w:val="multilevel"/>
    <w:tmpl w:val="C4184380"/>
    <w:lvl w:ilvl="0">
      <w:start w:val="1"/>
      <w:numFmt w:val="decimal"/>
      <w:lvlText w:val="%1-"/>
      <w:lvlJc w:val="left"/>
      <w:pPr>
        <w:ind w:left="501" w:hanging="284"/>
      </w:pPr>
    </w:lvl>
    <w:lvl w:ilvl="1">
      <w:start w:val="1"/>
      <w:numFmt w:val="decimal"/>
      <w:lvlText w:val="%1.%2."/>
      <w:lvlJc w:val="left"/>
      <w:pPr>
        <w:ind w:left="607" w:hanging="388"/>
      </w:pPr>
    </w:lvl>
    <w:lvl w:ilvl="2">
      <w:numFmt w:val="bullet"/>
      <w:lvlText w:val="•"/>
      <w:lvlJc w:val="left"/>
      <w:pPr>
        <w:ind w:left="680" w:hanging="389"/>
      </w:pPr>
    </w:lvl>
    <w:lvl w:ilvl="3">
      <w:numFmt w:val="bullet"/>
      <w:lvlText w:val="•"/>
      <w:lvlJc w:val="left"/>
      <w:pPr>
        <w:ind w:left="1855" w:hanging="389"/>
      </w:pPr>
    </w:lvl>
    <w:lvl w:ilvl="4">
      <w:numFmt w:val="bullet"/>
      <w:lvlText w:val="•"/>
      <w:lvlJc w:val="left"/>
      <w:pPr>
        <w:ind w:left="3030" w:hanging="389"/>
      </w:pPr>
    </w:lvl>
    <w:lvl w:ilvl="5">
      <w:numFmt w:val="bullet"/>
      <w:lvlText w:val="•"/>
      <w:lvlJc w:val="left"/>
      <w:pPr>
        <w:ind w:left="4205" w:hanging="389"/>
      </w:pPr>
    </w:lvl>
    <w:lvl w:ilvl="6">
      <w:numFmt w:val="bullet"/>
      <w:lvlText w:val="•"/>
      <w:lvlJc w:val="left"/>
      <w:pPr>
        <w:ind w:left="5380" w:hanging="389"/>
      </w:pPr>
    </w:lvl>
    <w:lvl w:ilvl="7">
      <w:numFmt w:val="bullet"/>
      <w:lvlText w:val="•"/>
      <w:lvlJc w:val="left"/>
      <w:pPr>
        <w:ind w:left="6555" w:hanging="389"/>
      </w:pPr>
    </w:lvl>
    <w:lvl w:ilvl="8">
      <w:numFmt w:val="bullet"/>
      <w:lvlText w:val="•"/>
      <w:lvlJc w:val="left"/>
      <w:pPr>
        <w:ind w:left="7730" w:hanging="389"/>
      </w:pPr>
    </w:lvl>
  </w:abstractNum>
  <w:abstractNum w:abstractNumId="13" w15:restartNumberingAfterBreak="0">
    <w:nsid w:val="20EB05E9"/>
    <w:multiLevelType w:val="multilevel"/>
    <w:tmpl w:val="F0441C80"/>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14" w15:restartNumberingAfterBreak="0">
    <w:nsid w:val="21294C9F"/>
    <w:multiLevelType w:val="multilevel"/>
    <w:tmpl w:val="73305220"/>
    <w:lvl w:ilvl="0">
      <w:start w:val="2"/>
      <w:numFmt w:val="decimal"/>
      <w:lvlText w:val="%1"/>
      <w:lvlJc w:val="left"/>
      <w:pPr>
        <w:ind w:left="774" w:hanging="556"/>
      </w:pPr>
    </w:lvl>
    <w:lvl w:ilvl="1">
      <w:start w:val="1"/>
      <w:numFmt w:val="decimal"/>
      <w:lvlText w:val="%1.%2"/>
      <w:lvlJc w:val="left"/>
      <w:pPr>
        <w:ind w:left="774" w:hanging="556"/>
      </w:pPr>
    </w:lvl>
    <w:lvl w:ilvl="2">
      <w:start w:val="1"/>
      <w:numFmt w:val="decimal"/>
      <w:lvlText w:val="%1.%2.%3."/>
      <w:lvlJc w:val="left"/>
      <w:pPr>
        <w:ind w:left="774" w:hanging="556"/>
      </w:pPr>
      <w:rPr>
        <w:rFonts w:ascii="Arial MT" w:eastAsia="Arial MT" w:hAnsi="Arial MT" w:cs="Arial MT"/>
        <w:sz w:val="20"/>
        <w:szCs w:val="20"/>
      </w:rPr>
    </w:lvl>
    <w:lvl w:ilvl="3">
      <w:numFmt w:val="bullet"/>
      <w:lvlText w:val="•"/>
      <w:lvlJc w:val="left"/>
      <w:pPr>
        <w:ind w:left="3570" w:hanging="556"/>
      </w:pPr>
    </w:lvl>
    <w:lvl w:ilvl="4">
      <w:numFmt w:val="bullet"/>
      <w:lvlText w:val="•"/>
      <w:lvlJc w:val="left"/>
      <w:pPr>
        <w:ind w:left="4500" w:hanging="556"/>
      </w:pPr>
    </w:lvl>
    <w:lvl w:ilvl="5">
      <w:numFmt w:val="bullet"/>
      <w:lvlText w:val="•"/>
      <w:lvlJc w:val="left"/>
      <w:pPr>
        <w:ind w:left="5430" w:hanging="556"/>
      </w:pPr>
    </w:lvl>
    <w:lvl w:ilvl="6">
      <w:numFmt w:val="bullet"/>
      <w:lvlText w:val="•"/>
      <w:lvlJc w:val="left"/>
      <w:pPr>
        <w:ind w:left="6360" w:hanging="556"/>
      </w:pPr>
    </w:lvl>
    <w:lvl w:ilvl="7">
      <w:numFmt w:val="bullet"/>
      <w:lvlText w:val="•"/>
      <w:lvlJc w:val="left"/>
      <w:pPr>
        <w:ind w:left="7290" w:hanging="556"/>
      </w:pPr>
    </w:lvl>
    <w:lvl w:ilvl="8">
      <w:numFmt w:val="bullet"/>
      <w:lvlText w:val="•"/>
      <w:lvlJc w:val="left"/>
      <w:pPr>
        <w:ind w:left="8220" w:hanging="556"/>
      </w:pPr>
    </w:lvl>
  </w:abstractNum>
  <w:abstractNum w:abstractNumId="15" w15:restartNumberingAfterBreak="0">
    <w:nsid w:val="228F0231"/>
    <w:multiLevelType w:val="multilevel"/>
    <w:tmpl w:val="8354AEB4"/>
    <w:lvl w:ilvl="0">
      <w:numFmt w:val="bullet"/>
      <w:lvlText w:val="●"/>
      <w:lvlJc w:val="left"/>
      <w:pPr>
        <w:ind w:left="501" w:hanging="284"/>
      </w:pPr>
      <w:rPr>
        <w:rFonts w:ascii="Noto Sans Symbols" w:eastAsia="Noto Sans Symbols" w:hAnsi="Noto Sans Symbols" w:cs="Noto Sans Symbols"/>
        <w:sz w:val="24"/>
        <w:szCs w:val="24"/>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16" w15:restartNumberingAfterBreak="0">
    <w:nsid w:val="26776F78"/>
    <w:multiLevelType w:val="multilevel"/>
    <w:tmpl w:val="4EAA3DD0"/>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17" w15:restartNumberingAfterBreak="0">
    <w:nsid w:val="26AF2F4D"/>
    <w:multiLevelType w:val="multilevel"/>
    <w:tmpl w:val="BE94E5DC"/>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18" w15:restartNumberingAfterBreak="0">
    <w:nsid w:val="2A292720"/>
    <w:multiLevelType w:val="multilevel"/>
    <w:tmpl w:val="68F4C080"/>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start w:val="1"/>
      <w:numFmt w:val="decimal"/>
      <w:lvlText w:val="%1.%2.%3."/>
      <w:lvlJc w:val="left"/>
      <w:pPr>
        <w:ind w:left="774" w:hanging="556"/>
      </w:pPr>
    </w:lvl>
    <w:lvl w:ilvl="3">
      <w:numFmt w:val="bullet"/>
      <w:lvlText w:val="•"/>
      <w:lvlJc w:val="left"/>
      <w:pPr>
        <w:ind w:left="780" w:hanging="556"/>
      </w:pPr>
    </w:lvl>
    <w:lvl w:ilvl="4">
      <w:numFmt w:val="bullet"/>
      <w:lvlText w:val="•"/>
      <w:lvlJc w:val="left"/>
      <w:pPr>
        <w:ind w:left="2108" w:hanging="555"/>
      </w:pPr>
    </w:lvl>
    <w:lvl w:ilvl="5">
      <w:numFmt w:val="bullet"/>
      <w:lvlText w:val="•"/>
      <w:lvlJc w:val="left"/>
      <w:pPr>
        <w:ind w:left="3437" w:hanging="556"/>
      </w:pPr>
    </w:lvl>
    <w:lvl w:ilvl="6">
      <w:numFmt w:val="bullet"/>
      <w:lvlText w:val="•"/>
      <w:lvlJc w:val="left"/>
      <w:pPr>
        <w:ind w:left="4765" w:hanging="556"/>
      </w:pPr>
    </w:lvl>
    <w:lvl w:ilvl="7">
      <w:numFmt w:val="bullet"/>
      <w:lvlText w:val="•"/>
      <w:lvlJc w:val="left"/>
      <w:pPr>
        <w:ind w:left="6094" w:hanging="556"/>
      </w:pPr>
    </w:lvl>
    <w:lvl w:ilvl="8">
      <w:numFmt w:val="bullet"/>
      <w:lvlText w:val="•"/>
      <w:lvlJc w:val="left"/>
      <w:pPr>
        <w:ind w:left="7422" w:hanging="556"/>
      </w:pPr>
    </w:lvl>
  </w:abstractNum>
  <w:abstractNum w:abstractNumId="19" w15:restartNumberingAfterBreak="0">
    <w:nsid w:val="2B273721"/>
    <w:multiLevelType w:val="multilevel"/>
    <w:tmpl w:val="53A076F4"/>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start w:val="1"/>
      <w:numFmt w:val="lowerLetter"/>
      <w:lvlText w:val="%1.%2.%3)"/>
      <w:lvlJc w:val="left"/>
      <w:pPr>
        <w:ind w:left="899" w:hanging="680"/>
      </w:pPr>
      <w:rPr>
        <w:rFonts w:ascii="Arial MT" w:eastAsia="Arial MT" w:hAnsi="Arial MT" w:cs="Arial MT"/>
        <w:sz w:val="24"/>
        <w:szCs w:val="24"/>
      </w:rPr>
    </w:lvl>
    <w:lvl w:ilvl="3">
      <w:numFmt w:val="bullet"/>
      <w:lvlText w:val="•"/>
      <w:lvlJc w:val="left"/>
      <w:pPr>
        <w:ind w:left="2047" w:hanging="681"/>
      </w:pPr>
    </w:lvl>
    <w:lvl w:ilvl="4">
      <w:numFmt w:val="bullet"/>
      <w:lvlText w:val="•"/>
      <w:lvlJc w:val="left"/>
      <w:pPr>
        <w:ind w:left="3195" w:hanging="681"/>
      </w:pPr>
    </w:lvl>
    <w:lvl w:ilvl="5">
      <w:numFmt w:val="bullet"/>
      <w:lvlText w:val="•"/>
      <w:lvlJc w:val="left"/>
      <w:pPr>
        <w:ind w:left="4342" w:hanging="681"/>
      </w:pPr>
    </w:lvl>
    <w:lvl w:ilvl="6">
      <w:numFmt w:val="bullet"/>
      <w:lvlText w:val="•"/>
      <w:lvlJc w:val="left"/>
      <w:pPr>
        <w:ind w:left="5490" w:hanging="681"/>
      </w:pPr>
    </w:lvl>
    <w:lvl w:ilvl="7">
      <w:numFmt w:val="bullet"/>
      <w:lvlText w:val="•"/>
      <w:lvlJc w:val="left"/>
      <w:pPr>
        <w:ind w:left="6637" w:hanging="681"/>
      </w:pPr>
    </w:lvl>
    <w:lvl w:ilvl="8">
      <w:numFmt w:val="bullet"/>
      <w:lvlText w:val="•"/>
      <w:lvlJc w:val="left"/>
      <w:pPr>
        <w:ind w:left="7785" w:hanging="681"/>
      </w:pPr>
    </w:lvl>
  </w:abstractNum>
  <w:abstractNum w:abstractNumId="20" w15:restartNumberingAfterBreak="0">
    <w:nsid w:val="2B93705F"/>
    <w:multiLevelType w:val="multilevel"/>
    <w:tmpl w:val="91362B2E"/>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21" w15:restartNumberingAfterBreak="0">
    <w:nsid w:val="2C363BFC"/>
    <w:multiLevelType w:val="multilevel"/>
    <w:tmpl w:val="EA36C608"/>
    <w:lvl w:ilvl="0">
      <w:start w:val="1"/>
      <w:numFmt w:val="decimal"/>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22" w15:restartNumberingAfterBreak="0">
    <w:nsid w:val="2E430B6D"/>
    <w:multiLevelType w:val="multilevel"/>
    <w:tmpl w:val="10D64C50"/>
    <w:lvl w:ilvl="0">
      <w:start w:val="4"/>
      <w:numFmt w:val="decimal"/>
      <w:lvlText w:val="%1"/>
      <w:lvlJc w:val="left"/>
      <w:pPr>
        <w:ind w:left="218" w:hanging="601"/>
      </w:pPr>
    </w:lvl>
    <w:lvl w:ilvl="1">
      <w:start w:val="1"/>
      <w:numFmt w:val="decimal"/>
      <w:lvlText w:val="%1.%2"/>
      <w:lvlJc w:val="left"/>
      <w:pPr>
        <w:ind w:left="218" w:hanging="601"/>
      </w:pPr>
    </w:lvl>
    <w:lvl w:ilvl="2">
      <w:start w:val="1"/>
      <w:numFmt w:val="decimal"/>
      <w:lvlText w:val="%1.%2.%3."/>
      <w:lvlJc w:val="left"/>
      <w:pPr>
        <w:ind w:left="218" w:hanging="601"/>
      </w:pPr>
    </w:lvl>
    <w:lvl w:ilvl="3">
      <w:numFmt w:val="bullet"/>
      <w:lvlText w:val="•"/>
      <w:lvlJc w:val="left"/>
      <w:pPr>
        <w:ind w:left="3178" w:hanging="601"/>
      </w:pPr>
    </w:lvl>
    <w:lvl w:ilvl="4">
      <w:numFmt w:val="bullet"/>
      <w:lvlText w:val="•"/>
      <w:lvlJc w:val="left"/>
      <w:pPr>
        <w:ind w:left="4164" w:hanging="601"/>
      </w:pPr>
    </w:lvl>
    <w:lvl w:ilvl="5">
      <w:numFmt w:val="bullet"/>
      <w:lvlText w:val="•"/>
      <w:lvlJc w:val="left"/>
      <w:pPr>
        <w:ind w:left="5150" w:hanging="601"/>
      </w:pPr>
    </w:lvl>
    <w:lvl w:ilvl="6">
      <w:numFmt w:val="bullet"/>
      <w:lvlText w:val="•"/>
      <w:lvlJc w:val="left"/>
      <w:pPr>
        <w:ind w:left="6136" w:hanging="601"/>
      </w:pPr>
    </w:lvl>
    <w:lvl w:ilvl="7">
      <w:numFmt w:val="bullet"/>
      <w:lvlText w:val="•"/>
      <w:lvlJc w:val="left"/>
      <w:pPr>
        <w:ind w:left="7122" w:hanging="601"/>
      </w:pPr>
    </w:lvl>
    <w:lvl w:ilvl="8">
      <w:numFmt w:val="bullet"/>
      <w:lvlText w:val="•"/>
      <w:lvlJc w:val="left"/>
      <w:pPr>
        <w:ind w:left="8108" w:hanging="601"/>
      </w:pPr>
    </w:lvl>
  </w:abstractNum>
  <w:abstractNum w:abstractNumId="23" w15:restartNumberingAfterBreak="0">
    <w:nsid w:val="2EAC43CD"/>
    <w:multiLevelType w:val="multilevel"/>
    <w:tmpl w:val="B9687DA4"/>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24" w15:restartNumberingAfterBreak="0">
    <w:nsid w:val="32CD321C"/>
    <w:multiLevelType w:val="multilevel"/>
    <w:tmpl w:val="24F07DBE"/>
    <w:lvl w:ilvl="0">
      <w:start w:val="1"/>
      <w:numFmt w:val="decimal"/>
      <w:lvlText w:val="%1"/>
      <w:lvlJc w:val="left"/>
      <w:pPr>
        <w:ind w:left="501" w:hanging="556"/>
      </w:pPr>
    </w:lvl>
    <w:lvl w:ilvl="1">
      <w:start w:val="1"/>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25" w15:restartNumberingAfterBreak="0">
    <w:nsid w:val="367E4EB4"/>
    <w:multiLevelType w:val="multilevel"/>
    <w:tmpl w:val="24867226"/>
    <w:lvl w:ilvl="0">
      <w:start w:val="4"/>
      <w:numFmt w:val="decimal"/>
      <w:lvlText w:val="%1"/>
      <w:lvlJc w:val="left"/>
      <w:pPr>
        <w:ind w:left="501" w:hanging="556"/>
      </w:pPr>
    </w:lvl>
    <w:lvl w:ilvl="1">
      <w:start w:val="1"/>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26" w15:restartNumberingAfterBreak="0">
    <w:nsid w:val="36D82BF1"/>
    <w:multiLevelType w:val="multilevel"/>
    <w:tmpl w:val="E2D81DA0"/>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27" w15:restartNumberingAfterBreak="0">
    <w:nsid w:val="3CC46DC3"/>
    <w:multiLevelType w:val="multilevel"/>
    <w:tmpl w:val="542EF67A"/>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28" w15:restartNumberingAfterBreak="0">
    <w:nsid w:val="3D827532"/>
    <w:multiLevelType w:val="multilevel"/>
    <w:tmpl w:val="C100C906"/>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29" w15:restartNumberingAfterBreak="0">
    <w:nsid w:val="3F473D92"/>
    <w:multiLevelType w:val="multilevel"/>
    <w:tmpl w:val="763EA246"/>
    <w:lvl w:ilvl="0">
      <w:start w:val="5"/>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30" w15:restartNumberingAfterBreak="0">
    <w:nsid w:val="3F845A23"/>
    <w:multiLevelType w:val="multilevel"/>
    <w:tmpl w:val="7E5E4722"/>
    <w:lvl w:ilvl="0">
      <w:start w:val="1"/>
      <w:numFmt w:val="decimal"/>
      <w:lvlText w:val="%1"/>
      <w:lvlJc w:val="left"/>
      <w:pPr>
        <w:ind w:left="501" w:hanging="556"/>
      </w:pPr>
    </w:lvl>
    <w:lvl w:ilvl="1">
      <w:start w:val="2"/>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31" w15:restartNumberingAfterBreak="0">
    <w:nsid w:val="40FE123F"/>
    <w:multiLevelType w:val="multilevel"/>
    <w:tmpl w:val="66DC7326"/>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32" w15:restartNumberingAfterBreak="0">
    <w:nsid w:val="41191C48"/>
    <w:multiLevelType w:val="multilevel"/>
    <w:tmpl w:val="4852019E"/>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33" w15:restartNumberingAfterBreak="0">
    <w:nsid w:val="425B7088"/>
    <w:multiLevelType w:val="multilevel"/>
    <w:tmpl w:val="CE9CB4CC"/>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34" w15:restartNumberingAfterBreak="0">
    <w:nsid w:val="43513D30"/>
    <w:multiLevelType w:val="multilevel"/>
    <w:tmpl w:val="25209FB4"/>
    <w:lvl w:ilvl="0">
      <w:start w:val="1"/>
      <w:numFmt w:val="lowerLetter"/>
      <w:lvlText w:val="%1)"/>
      <w:lvlJc w:val="left"/>
      <w:pPr>
        <w:ind w:left="501" w:hanging="284"/>
      </w:pPr>
      <w:rPr>
        <w:rFonts w:ascii="Arial MT" w:eastAsia="Arial MT" w:hAnsi="Arial MT" w:cs="Arial MT"/>
        <w:sz w:val="24"/>
        <w:szCs w:val="24"/>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35" w15:restartNumberingAfterBreak="0">
    <w:nsid w:val="4621196A"/>
    <w:multiLevelType w:val="multilevel"/>
    <w:tmpl w:val="378EC422"/>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36" w15:restartNumberingAfterBreak="0">
    <w:nsid w:val="49F87DF7"/>
    <w:multiLevelType w:val="multilevel"/>
    <w:tmpl w:val="8480963A"/>
    <w:lvl w:ilvl="0">
      <w:start w:val="4"/>
      <w:numFmt w:val="decimal"/>
      <w:lvlText w:val="%1"/>
      <w:lvlJc w:val="left"/>
      <w:pPr>
        <w:ind w:left="607" w:hanging="388"/>
      </w:pPr>
    </w:lvl>
    <w:lvl w:ilvl="1">
      <w:numFmt w:val="decimal"/>
      <w:lvlText w:val="%1.%2."/>
      <w:lvlJc w:val="left"/>
      <w:pPr>
        <w:ind w:left="607" w:hanging="388"/>
      </w:pPr>
      <w:rPr>
        <w:rFonts w:ascii="Arial MT" w:eastAsia="Arial MT" w:hAnsi="Arial MT" w:cs="Arial MT"/>
        <w:sz w:val="20"/>
        <w:szCs w:val="20"/>
      </w:rPr>
    </w:lvl>
    <w:lvl w:ilvl="2">
      <w:numFmt w:val="bullet"/>
      <w:lvlText w:val="•"/>
      <w:lvlJc w:val="left"/>
      <w:pPr>
        <w:ind w:left="2496" w:hanging="389"/>
      </w:pPr>
    </w:lvl>
    <w:lvl w:ilvl="3">
      <w:numFmt w:val="bullet"/>
      <w:lvlText w:val="•"/>
      <w:lvlJc w:val="left"/>
      <w:pPr>
        <w:ind w:left="3444" w:hanging="389"/>
      </w:pPr>
    </w:lvl>
    <w:lvl w:ilvl="4">
      <w:numFmt w:val="bullet"/>
      <w:lvlText w:val="•"/>
      <w:lvlJc w:val="left"/>
      <w:pPr>
        <w:ind w:left="4392" w:hanging="389"/>
      </w:pPr>
    </w:lvl>
    <w:lvl w:ilvl="5">
      <w:numFmt w:val="bullet"/>
      <w:lvlText w:val="•"/>
      <w:lvlJc w:val="left"/>
      <w:pPr>
        <w:ind w:left="5340" w:hanging="389"/>
      </w:pPr>
    </w:lvl>
    <w:lvl w:ilvl="6">
      <w:numFmt w:val="bullet"/>
      <w:lvlText w:val="•"/>
      <w:lvlJc w:val="left"/>
      <w:pPr>
        <w:ind w:left="6288" w:hanging="389"/>
      </w:pPr>
    </w:lvl>
    <w:lvl w:ilvl="7">
      <w:numFmt w:val="bullet"/>
      <w:lvlText w:val="•"/>
      <w:lvlJc w:val="left"/>
      <w:pPr>
        <w:ind w:left="7236" w:hanging="389"/>
      </w:pPr>
    </w:lvl>
    <w:lvl w:ilvl="8">
      <w:numFmt w:val="bullet"/>
      <w:lvlText w:val="•"/>
      <w:lvlJc w:val="left"/>
      <w:pPr>
        <w:ind w:left="8184" w:hanging="389"/>
      </w:pPr>
    </w:lvl>
  </w:abstractNum>
  <w:abstractNum w:abstractNumId="37" w15:restartNumberingAfterBreak="0">
    <w:nsid w:val="4AB82659"/>
    <w:multiLevelType w:val="multilevel"/>
    <w:tmpl w:val="9F62074A"/>
    <w:lvl w:ilvl="0">
      <w:numFmt w:val="bullet"/>
      <w:lvlText w:val="-"/>
      <w:lvlJc w:val="left"/>
      <w:pPr>
        <w:ind w:left="218" w:hanging="148"/>
      </w:pPr>
      <w:rPr>
        <w:rFonts w:ascii="Arial MT" w:eastAsia="Arial MT" w:hAnsi="Arial MT" w:cs="Arial MT"/>
        <w:sz w:val="24"/>
        <w:szCs w:val="24"/>
      </w:rPr>
    </w:lvl>
    <w:lvl w:ilvl="1">
      <w:numFmt w:val="bullet"/>
      <w:lvlText w:val="•"/>
      <w:lvlJc w:val="left"/>
      <w:pPr>
        <w:ind w:left="1206" w:hanging="148"/>
      </w:pPr>
    </w:lvl>
    <w:lvl w:ilvl="2">
      <w:numFmt w:val="bullet"/>
      <w:lvlText w:val="•"/>
      <w:lvlJc w:val="left"/>
      <w:pPr>
        <w:ind w:left="2192" w:hanging="148"/>
      </w:pPr>
    </w:lvl>
    <w:lvl w:ilvl="3">
      <w:numFmt w:val="bullet"/>
      <w:lvlText w:val="•"/>
      <w:lvlJc w:val="left"/>
      <w:pPr>
        <w:ind w:left="3178" w:hanging="148"/>
      </w:pPr>
    </w:lvl>
    <w:lvl w:ilvl="4">
      <w:numFmt w:val="bullet"/>
      <w:lvlText w:val="•"/>
      <w:lvlJc w:val="left"/>
      <w:pPr>
        <w:ind w:left="4164" w:hanging="148"/>
      </w:pPr>
    </w:lvl>
    <w:lvl w:ilvl="5">
      <w:numFmt w:val="bullet"/>
      <w:lvlText w:val="•"/>
      <w:lvlJc w:val="left"/>
      <w:pPr>
        <w:ind w:left="5150" w:hanging="148"/>
      </w:pPr>
    </w:lvl>
    <w:lvl w:ilvl="6">
      <w:numFmt w:val="bullet"/>
      <w:lvlText w:val="•"/>
      <w:lvlJc w:val="left"/>
      <w:pPr>
        <w:ind w:left="6136" w:hanging="147"/>
      </w:pPr>
    </w:lvl>
    <w:lvl w:ilvl="7">
      <w:numFmt w:val="bullet"/>
      <w:lvlText w:val="•"/>
      <w:lvlJc w:val="left"/>
      <w:pPr>
        <w:ind w:left="7122" w:hanging="147"/>
      </w:pPr>
    </w:lvl>
    <w:lvl w:ilvl="8">
      <w:numFmt w:val="bullet"/>
      <w:lvlText w:val="•"/>
      <w:lvlJc w:val="left"/>
      <w:pPr>
        <w:ind w:left="8108" w:hanging="148"/>
      </w:pPr>
    </w:lvl>
  </w:abstractNum>
  <w:abstractNum w:abstractNumId="38" w15:restartNumberingAfterBreak="0">
    <w:nsid w:val="4ABD084E"/>
    <w:multiLevelType w:val="multilevel"/>
    <w:tmpl w:val="74D21B66"/>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39" w15:restartNumberingAfterBreak="0">
    <w:nsid w:val="4BCF7B1F"/>
    <w:multiLevelType w:val="multilevel"/>
    <w:tmpl w:val="5A784B48"/>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40" w15:restartNumberingAfterBreak="0">
    <w:nsid w:val="501E6515"/>
    <w:multiLevelType w:val="multilevel"/>
    <w:tmpl w:val="5470C23A"/>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41" w15:restartNumberingAfterBreak="0">
    <w:nsid w:val="514624C2"/>
    <w:multiLevelType w:val="multilevel"/>
    <w:tmpl w:val="D4229526"/>
    <w:lvl w:ilvl="0">
      <w:start w:val="1"/>
      <w:numFmt w:val="decimal"/>
      <w:lvlText w:val="%1-"/>
      <w:lvlJc w:val="left"/>
      <w:pPr>
        <w:ind w:left="432" w:hanging="214"/>
      </w:pPr>
    </w:lvl>
    <w:lvl w:ilvl="1">
      <w:start w:val="1"/>
      <w:numFmt w:val="decimal"/>
      <w:lvlText w:val="%1.%2."/>
      <w:lvlJc w:val="left"/>
      <w:pPr>
        <w:ind w:left="685" w:hanging="468"/>
      </w:pPr>
      <w:rPr>
        <w:rFonts w:ascii="Arial MT" w:eastAsia="Arial MT" w:hAnsi="Arial MT" w:cs="Arial MT"/>
        <w:sz w:val="24"/>
        <w:szCs w:val="24"/>
      </w:rPr>
    </w:lvl>
    <w:lvl w:ilvl="2">
      <w:numFmt w:val="bullet"/>
      <w:lvlText w:val="•"/>
      <w:lvlJc w:val="left"/>
      <w:pPr>
        <w:ind w:left="1724" w:hanging="468"/>
      </w:pPr>
    </w:lvl>
    <w:lvl w:ilvl="3">
      <w:numFmt w:val="bullet"/>
      <w:lvlText w:val="•"/>
      <w:lvlJc w:val="left"/>
      <w:pPr>
        <w:ind w:left="2768" w:hanging="468"/>
      </w:pPr>
    </w:lvl>
    <w:lvl w:ilvl="4">
      <w:numFmt w:val="bullet"/>
      <w:lvlText w:val="•"/>
      <w:lvlJc w:val="left"/>
      <w:pPr>
        <w:ind w:left="3813" w:hanging="468"/>
      </w:pPr>
    </w:lvl>
    <w:lvl w:ilvl="5">
      <w:numFmt w:val="bullet"/>
      <w:lvlText w:val="•"/>
      <w:lvlJc w:val="left"/>
      <w:pPr>
        <w:ind w:left="4857" w:hanging="468"/>
      </w:pPr>
    </w:lvl>
    <w:lvl w:ilvl="6">
      <w:numFmt w:val="bullet"/>
      <w:lvlText w:val="•"/>
      <w:lvlJc w:val="left"/>
      <w:pPr>
        <w:ind w:left="5902" w:hanging="467"/>
      </w:pPr>
    </w:lvl>
    <w:lvl w:ilvl="7">
      <w:numFmt w:val="bullet"/>
      <w:lvlText w:val="•"/>
      <w:lvlJc w:val="left"/>
      <w:pPr>
        <w:ind w:left="6946" w:hanging="467"/>
      </w:pPr>
    </w:lvl>
    <w:lvl w:ilvl="8">
      <w:numFmt w:val="bullet"/>
      <w:lvlText w:val="•"/>
      <w:lvlJc w:val="left"/>
      <w:pPr>
        <w:ind w:left="7991" w:hanging="467"/>
      </w:pPr>
    </w:lvl>
  </w:abstractNum>
  <w:abstractNum w:abstractNumId="42" w15:restartNumberingAfterBreak="0">
    <w:nsid w:val="525F3D8A"/>
    <w:multiLevelType w:val="multilevel"/>
    <w:tmpl w:val="175C9E96"/>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43" w15:restartNumberingAfterBreak="0">
    <w:nsid w:val="53C919BC"/>
    <w:multiLevelType w:val="multilevel"/>
    <w:tmpl w:val="E5F69584"/>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600" w:hanging="389"/>
      </w:pPr>
    </w:lvl>
    <w:lvl w:ilvl="3">
      <w:numFmt w:val="bullet"/>
      <w:lvlText w:val="•"/>
      <w:lvlJc w:val="left"/>
      <w:pPr>
        <w:ind w:left="1785" w:hanging="389"/>
      </w:pPr>
    </w:lvl>
    <w:lvl w:ilvl="4">
      <w:numFmt w:val="bullet"/>
      <w:lvlText w:val="•"/>
      <w:lvlJc w:val="left"/>
      <w:pPr>
        <w:ind w:left="2970" w:hanging="389"/>
      </w:pPr>
    </w:lvl>
    <w:lvl w:ilvl="5">
      <w:numFmt w:val="bullet"/>
      <w:lvlText w:val="•"/>
      <w:lvlJc w:val="left"/>
      <w:pPr>
        <w:ind w:left="4155" w:hanging="389"/>
      </w:pPr>
    </w:lvl>
    <w:lvl w:ilvl="6">
      <w:numFmt w:val="bullet"/>
      <w:lvlText w:val="•"/>
      <w:lvlJc w:val="left"/>
      <w:pPr>
        <w:ind w:left="5340" w:hanging="389"/>
      </w:pPr>
    </w:lvl>
    <w:lvl w:ilvl="7">
      <w:numFmt w:val="bullet"/>
      <w:lvlText w:val="•"/>
      <w:lvlJc w:val="left"/>
      <w:pPr>
        <w:ind w:left="6525" w:hanging="389"/>
      </w:pPr>
    </w:lvl>
    <w:lvl w:ilvl="8">
      <w:numFmt w:val="bullet"/>
      <w:lvlText w:val="•"/>
      <w:lvlJc w:val="left"/>
      <w:pPr>
        <w:ind w:left="7710" w:hanging="389"/>
      </w:pPr>
    </w:lvl>
  </w:abstractNum>
  <w:abstractNum w:abstractNumId="44" w15:restartNumberingAfterBreak="0">
    <w:nsid w:val="53D71D4C"/>
    <w:multiLevelType w:val="multilevel"/>
    <w:tmpl w:val="51405358"/>
    <w:lvl w:ilvl="0">
      <w:start w:val="1"/>
      <w:numFmt w:val="decimal"/>
      <w:lvlText w:val="%1"/>
      <w:lvlJc w:val="left"/>
      <w:pPr>
        <w:ind w:left="501" w:hanging="556"/>
      </w:pPr>
    </w:lvl>
    <w:lvl w:ilvl="1">
      <w:start w:val="1"/>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45" w15:restartNumberingAfterBreak="0">
    <w:nsid w:val="57435FAA"/>
    <w:multiLevelType w:val="multilevel"/>
    <w:tmpl w:val="8F5AE088"/>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start w:val="1"/>
      <w:numFmt w:val="decimal"/>
      <w:lvlText w:val="%1.%2.%3."/>
      <w:lvlJc w:val="left"/>
      <w:pPr>
        <w:ind w:left="774" w:hanging="556"/>
      </w:pPr>
      <w:rPr>
        <w:rFonts w:ascii="Arial MT" w:eastAsia="Arial MT" w:hAnsi="Arial MT" w:cs="Arial MT"/>
        <w:sz w:val="20"/>
        <w:szCs w:val="20"/>
      </w:rPr>
    </w:lvl>
    <w:lvl w:ilvl="3">
      <w:numFmt w:val="bullet"/>
      <w:lvlText w:val="•"/>
      <w:lvlJc w:val="left"/>
      <w:pPr>
        <w:ind w:left="1942" w:hanging="556"/>
      </w:pPr>
    </w:lvl>
    <w:lvl w:ilvl="4">
      <w:numFmt w:val="bullet"/>
      <w:lvlText w:val="•"/>
      <w:lvlJc w:val="left"/>
      <w:pPr>
        <w:ind w:left="3105" w:hanging="556"/>
      </w:pPr>
    </w:lvl>
    <w:lvl w:ilvl="5">
      <w:numFmt w:val="bullet"/>
      <w:lvlText w:val="•"/>
      <w:lvlJc w:val="left"/>
      <w:pPr>
        <w:ind w:left="4267" w:hanging="556"/>
      </w:pPr>
    </w:lvl>
    <w:lvl w:ilvl="6">
      <w:numFmt w:val="bullet"/>
      <w:lvlText w:val="•"/>
      <w:lvlJc w:val="left"/>
      <w:pPr>
        <w:ind w:left="5430" w:hanging="556"/>
      </w:pPr>
    </w:lvl>
    <w:lvl w:ilvl="7">
      <w:numFmt w:val="bullet"/>
      <w:lvlText w:val="•"/>
      <w:lvlJc w:val="left"/>
      <w:pPr>
        <w:ind w:left="6592" w:hanging="556"/>
      </w:pPr>
    </w:lvl>
    <w:lvl w:ilvl="8">
      <w:numFmt w:val="bullet"/>
      <w:lvlText w:val="•"/>
      <w:lvlJc w:val="left"/>
      <w:pPr>
        <w:ind w:left="7755" w:hanging="556"/>
      </w:pPr>
    </w:lvl>
  </w:abstractNum>
  <w:abstractNum w:abstractNumId="46" w15:restartNumberingAfterBreak="0">
    <w:nsid w:val="59722B98"/>
    <w:multiLevelType w:val="multilevel"/>
    <w:tmpl w:val="5EF080DA"/>
    <w:lvl w:ilvl="0">
      <w:start w:val="1"/>
      <w:numFmt w:val="lowerLetter"/>
      <w:lvlText w:val="%1)"/>
      <w:lvlJc w:val="left"/>
      <w:pPr>
        <w:ind w:left="218" w:hanging="284"/>
      </w:pPr>
      <w:rPr>
        <w:rFonts w:ascii="Arial MT" w:eastAsia="Arial MT" w:hAnsi="Arial MT" w:cs="Arial MT"/>
        <w:sz w:val="20"/>
        <w:szCs w:val="20"/>
      </w:rPr>
    </w:lvl>
    <w:lvl w:ilvl="1">
      <w:numFmt w:val="bullet"/>
      <w:lvlText w:val="•"/>
      <w:lvlJc w:val="left"/>
      <w:pPr>
        <w:ind w:left="1206" w:hanging="284"/>
      </w:pPr>
    </w:lvl>
    <w:lvl w:ilvl="2">
      <w:numFmt w:val="bullet"/>
      <w:lvlText w:val="•"/>
      <w:lvlJc w:val="left"/>
      <w:pPr>
        <w:ind w:left="2192" w:hanging="284"/>
      </w:pPr>
    </w:lvl>
    <w:lvl w:ilvl="3">
      <w:numFmt w:val="bullet"/>
      <w:lvlText w:val="•"/>
      <w:lvlJc w:val="left"/>
      <w:pPr>
        <w:ind w:left="3178" w:hanging="283"/>
      </w:pPr>
    </w:lvl>
    <w:lvl w:ilvl="4">
      <w:numFmt w:val="bullet"/>
      <w:lvlText w:val="•"/>
      <w:lvlJc w:val="left"/>
      <w:pPr>
        <w:ind w:left="4164" w:hanging="284"/>
      </w:pPr>
    </w:lvl>
    <w:lvl w:ilvl="5">
      <w:numFmt w:val="bullet"/>
      <w:lvlText w:val="•"/>
      <w:lvlJc w:val="left"/>
      <w:pPr>
        <w:ind w:left="5150" w:hanging="284"/>
      </w:pPr>
    </w:lvl>
    <w:lvl w:ilvl="6">
      <w:numFmt w:val="bullet"/>
      <w:lvlText w:val="•"/>
      <w:lvlJc w:val="left"/>
      <w:pPr>
        <w:ind w:left="6136" w:hanging="284"/>
      </w:pPr>
    </w:lvl>
    <w:lvl w:ilvl="7">
      <w:numFmt w:val="bullet"/>
      <w:lvlText w:val="•"/>
      <w:lvlJc w:val="left"/>
      <w:pPr>
        <w:ind w:left="7122" w:hanging="283"/>
      </w:pPr>
    </w:lvl>
    <w:lvl w:ilvl="8">
      <w:numFmt w:val="bullet"/>
      <w:lvlText w:val="•"/>
      <w:lvlJc w:val="left"/>
      <w:pPr>
        <w:ind w:left="8108" w:hanging="284"/>
      </w:pPr>
    </w:lvl>
  </w:abstractNum>
  <w:abstractNum w:abstractNumId="47" w15:restartNumberingAfterBreak="0">
    <w:nsid w:val="5AB644FC"/>
    <w:multiLevelType w:val="multilevel"/>
    <w:tmpl w:val="92122FA8"/>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48" w15:restartNumberingAfterBreak="0">
    <w:nsid w:val="5BE942FA"/>
    <w:multiLevelType w:val="multilevel"/>
    <w:tmpl w:val="78E6A274"/>
    <w:lvl w:ilvl="0">
      <w:start w:val="4"/>
      <w:numFmt w:val="decimal"/>
      <w:lvlText w:val="%1"/>
      <w:lvlJc w:val="left"/>
      <w:pPr>
        <w:ind w:left="607" w:hanging="388"/>
      </w:pPr>
    </w:lvl>
    <w:lvl w:ilvl="1">
      <w:numFmt w:val="decimal"/>
      <w:lvlText w:val="%1.%2."/>
      <w:lvlJc w:val="left"/>
      <w:pPr>
        <w:ind w:left="607" w:hanging="388"/>
      </w:pPr>
      <w:rPr>
        <w:rFonts w:ascii="Arial MT" w:eastAsia="Arial MT" w:hAnsi="Arial MT" w:cs="Arial MT"/>
        <w:sz w:val="20"/>
        <w:szCs w:val="20"/>
      </w:rPr>
    </w:lvl>
    <w:lvl w:ilvl="2">
      <w:numFmt w:val="bullet"/>
      <w:lvlText w:val="•"/>
      <w:lvlJc w:val="left"/>
      <w:pPr>
        <w:ind w:left="2496" w:hanging="389"/>
      </w:pPr>
    </w:lvl>
    <w:lvl w:ilvl="3">
      <w:numFmt w:val="bullet"/>
      <w:lvlText w:val="•"/>
      <w:lvlJc w:val="left"/>
      <w:pPr>
        <w:ind w:left="3444" w:hanging="389"/>
      </w:pPr>
    </w:lvl>
    <w:lvl w:ilvl="4">
      <w:numFmt w:val="bullet"/>
      <w:lvlText w:val="•"/>
      <w:lvlJc w:val="left"/>
      <w:pPr>
        <w:ind w:left="4392" w:hanging="389"/>
      </w:pPr>
    </w:lvl>
    <w:lvl w:ilvl="5">
      <w:numFmt w:val="bullet"/>
      <w:lvlText w:val="•"/>
      <w:lvlJc w:val="left"/>
      <w:pPr>
        <w:ind w:left="5340" w:hanging="389"/>
      </w:pPr>
    </w:lvl>
    <w:lvl w:ilvl="6">
      <w:numFmt w:val="bullet"/>
      <w:lvlText w:val="•"/>
      <w:lvlJc w:val="left"/>
      <w:pPr>
        <w:ind w:left="6288" w:hanging="389"/>
      </w:pPr>
    </w:lvl>
    <w:lvl w:ilvl="7">
      <w:numFmt w:val="bullet"/>
      <w:lvlText w:val="•"/>
      <w:lvlJc w:val="left"/>
      <w:pPr>
        <w:ind w:left="7236" w:hanging="389"/>
      </w:pPr>
    </w:lvl>
    <w:lvl w:ilvl="8">
      <w:numFmt w:val="bullet"/>
      <w:lvlText w:val="•"/>
      <w:lvlJc w:val="left"/>
      <w:pPr>
        <w:ind w:left="8184" w:hanging="389"/>
      </w:pPr>
    </w:lvl>
  </w:abstractNum>
  <w:abstractNum w:abstractNumId="49" w15:restartNumberingAfterBreak="0">
    <w:nsid w:val="5BF332B2"/>
    <w:multiLevelType w:val="multilevel"/>
    <w:tmpl w:val="4560BED4"/>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50" w15:restartNumberingAfterBreak="0">
    <w:nsid w:val="6059127C"/>
    <w:multiLevelType w:val="multilevel"/>
    <w:tmpl w:val="BB22A36A"/>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51" w15:restartNumberingAfterBreak="0">
    <w:nsid w:val="608D4811"/>
    <w:multiLevelType w:val="multilevel"/>
    <w:tmpl w:val="E26CF82E"/>
    <w:lvl w:ilvl="0">
      <w:start w:val="4"/>
      <w:numFmt w:val="decimal"/>
      <w:lvlText w:val="%1"/>
      <w:lvlJc w:val="left"/>
      <w:pPr>
        <w:ind w:left="607" w:hanging="388"/>
      </w:pPr>
    </w:lvl>
    <w:lvl w:ilvl="1">
      <w:start w:val="6"/>
      <w:numFmt w:val="decimal"/>
      <w:lvlText w:val="%1.%2."/>
      <w:lvlJc w:val="left"/>
      <w:pPr>
        <w:ind w:left="607" w:hanging="388"/>
      </w:pPr>
      <w:rPr>
        <w:rFonts w:ascii="Arial MT" w:eastAsia="Arial MT" w:hAnsi="Arial MT" w:cs="Arial MT"/>
        <w:sz w:val="20"/>
        <w:szCs w:val="20"/>
      </w:rPr>
    </w:lvl>
    <w:lvl w:ilvl="2">
      <w:numFmt w:val="bullet"/>
      <w:lvlText w:val="•"/>
      <w:lvlJc w:val="left"/>
      <w:pPr>
        <w:ind w:left="2496" w:hanging="389"/>
      </w:pPr>
    </w:lvl>
    <w:lvl w:ilvl="3">
      <w:numFmt w:val="bullet"/>
      <w:lvlText w:val="•"/>
      <w:lvlJc w:val="left"/>
      <w:pPr>
        <w:ind w:left="3444" w:hanging="389"/>
      </w:pPr>
    </w:lvl>
    <w:lvl w:ilvl="4">
      <w:numFmt w:val="bullet"/>
      <w:lvlText w:val="•"/>
      <w:lvlJc w:val="left"/>
      <w:pPr>
        <w:ind w:left="4392" w:hanging="389"/>
      </w:pPr>
    </w:lvl>
    <w:lvl w:ilvl="5">
      <w:numFmt w:val="bullet"/>
      <w:lvlText w:val="•"/>
      <w:lvlJc w:val="left"/>
      <w:pPr>
        <w:ind w:left="5340" w:hanging="389"/>
      </w:pPr>
    </w:lvl>
    <w:lvl w:ilvl="6">
      <w:numFmt w:val="bullet"/>
      <w:lvlText w:val="•"/>
      <w:lvlJc w:val="left"/>
      <w:pPr>
        <w:ind w:left="6288" w:hanging="389"/>
      </w:pPr>
    </w:lvl>
    <w:lvl w:ilvl="7">
      <w:numFmt w:val="bullet"/>
      <w:lvlText w:val="•"/>
      <w:lvlJc w:val="left"/>
      <w:pPr>
        <w:ind w:left="7236" w:hanging="389"/>
      </w:pPr>
    </w:lvl>
    <w:lvl w:ilvl="8">
      <w:numFmt w:val="bullet"/>
      <w:lvlText w:val="•"/>
      <w:lvlJc w:val="left"/>
      <w:pPr>
        <w:ind w:left="8184" w:hanging="389"/>
      </w:pPr>
    </w:lvl>
  </w:abstractNum>
  <w:abstractNum w:abstractNumId="52" w15:restartNumberingAfterBreak="0">
    <w:nsid w:val="650D7853"/>
    <w:multiLevelType w:val="multilevel"/>
    <w:tmpl w:val="C69E4F48"/>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501" w:hanging="389"/>
      </w:p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53" w15:restartNumberingAfterBreak="0">
    <w:nsid w:val="65400C70"/>
    <w:multiLevelType w:val="multilevel"/>
    <w:tmpl w:val="D33E7602"/>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54" w15:restartNumberingAfterBreak="0">
    <w:nsid w:val="6567621E"/>
    <w:multiLevelType w:val="multilevel"/>
    <w:tmpl w:val="B7D01B60"/>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55" w15:restartNumberingAfterBreak="0">
    <w:nsid w:val="674E63C3"/>
    <w:multiLevelType w:val="multilevel"/>
    <w:tmpl w:val="D902BC9E"/>
    <w:lvl w:ilvl="0">
      <w:start w:val="4"/>
      <w:numFmt w:val="decimal"/>
      <w:lvlText w:val="%1"/>
      <w:lvlJc w:val="left"/>
      <w:pPr>
        <w:ind w:left="501" w:hanging="501"/>
      </w:pPr>
    </w:lvl>
    <w:lvl w:ilvl="1">
      <w:start w:val="2"/>
      <w:numFmt w:val="decimal"/>
      <w:lvlText w:val="%1.%2"/>
      <w:lvlJc w:val="left"/>
      <w:pPr>
        <w:ind w:left="501" w:hanging="501"/>
      </w:pPr>
    </w:lvl>
    <w:lvl w:ilvl="2">
      <w:start w:val="1"/>
      <w:numFmt w:val="decimal"/>
      <w:lvlText w:val="%1.%2.%3"/>
      <w:lvlJc w:val="left"/>
      <w:pPr>
        <w:ind w:left="501" w:hanging="501"/>
      </w:pPr>
      <w:rPr>
        <w:rFonts w:ascii="Arial MT" w:eastAsia="Arial MT" w:hAnsi="Arial MT" w:cs="Arial MT"/>
        <w:sz w:val="20"/>
        <w:szCs w:val="20"/>
      </w:rPr>
    </w:lvl>
    <w:lvl w:ilvl="3">
      <w:numFmt w:val="bullet"/>
      <w:lvlText w:val="•"/>
      <w:lvlJc w:val="left"/>
      <w:pPr>
        <w:ind w:left="3374" w:hanging="501"/>
      </w:pPr>
    </w:lvl>
    <w:lvl w:ilvl="4">
      <w:numFmt w:val="bullet"/>
      <w:lvlText w:val="•"/>
      <w:lvlJc w:val="left"/>
      <w:pPr>
        <w:ind w:left="4332" w:hanging="501"/>
      </w:pPr>
    </w:lvl>
    <w:lvl w:ilvl="5">
      <w:numFmt w:val="bullet"/>
      <w:lvlText w:val="•"/>
      <w:lvlJc w:val="left"/>
      <w:pPr>
        <w:ind w:left="5290" w:hanging="501"/>
      </w:pPr>
    </w:lvl>
    <w:lvl w:ilvl="6">
      <w:numFmt w:val="bullet"/>
      <w:lvlText w:val="•"/>
      <w:lvlJc w:val="left"/>
      <w:pPr>
        <w:ind w:left="6248" w:hanging="501"/>
      </w:pPr>
    </w:lvl>
    <w:lvl w:ilvl="7">
      <w:numFmt w:val="bullet"/>
      <w:lvlText w:val="•"/>
      <w:lvlJc w:val="left"/>
      <w:pPr>
        <w:ind w:left="7206" w:hanging="501"/>
      </w:pPr>
    </w:lvl>
    <w:lvl w:ilvl="8">
      <w:numFmt w:val="bullet"/>
      <w:lvlText w:val="•"/>
      <w:lvlJc w:val="left"/>
      <w:pPr>
        <w:ind w:left="8164" w:hanging="501"/>
      </w:pPr>
    </w:lvl>
  </w:abstractNum>
  <w:abstractNum w:abstractNumId="56" w15:restartNumberingAfterBreak="0">
    <w:nsid w:val="68572996"/>
    <w:multiLevelType w:val="multilevel"/>
    <w:tmpl w:val="2F3C621E"/>
    <w:lvl w:ilvl="0">
      <w:start w:val="4"/>
      <w:numFmt w:val="decimal"/>
      <w:lvlText w:val="%1"/>
      <w:lvlJc w:val="left"/>
      <w:pPr>
        <w:ind w:left="501" w:hanging="389"/>
      </w:pPr>
    </w:lvl>
    <w:lvl w:ilvl="1">
      <w:start w:val="3"/>
      <w:numFmt w:val="decimal"/>
      <w:lvlText w:val="%1.%2."/>
      <w:lvlJc w:val="left"/>
      <w:pPr>
        <w:ind w:left="501" w:hanging="389"/>
      </w:pPr>
      <w:rPr>
        <w:rFonts w:ascii="Arial MT" w:eastAsia="Arial MT" w:hAnsi="Arial MT" w:cs="Arial MT"/>
        <w:sz w:val="20"/>
        <w:szCs w:val="20"/>
      </w:rPr>
    </w:lvl>
    <w:lvl w:ilvl="2">
      <w:numFmt w:val="bullet"/>
      <w:lvlText w:val="•"/>
      <w:lvlJc w:val="left"/>
      <w:pPr>
        <w:ind w:left="2416" w:hanging="389"/>
      </w:pPr>
    </w:lvl>
    <w:lvl w:ilvl="3">
      <w:numFmt w:val="bullet"/>
      <w:lvlText w:val="•"/>
      <w:lvlJc w:val="left"/>
      <w:pPr>
        <w:ind w:left="3374" w:hanging="389"/>
      </w:pPr>
    </w:lvl>
    <w:lvl w:ilvl="4">
      <w:numFmt w:val="bullet"/>
      <w:lvlText w:val="•"/>
      <w:lvlJc w:val="left"/>
      <w:pPr>
        <w:ind w:left="4332" w:hanging="389"/>
      </w:pPr>
    </w:lvl>
    <w:lvl w:ilvl="5">
      <w:numFmt w:val="bullet"/>
      <w:lvlText w:val="•"/>
      <w:lvlJc w:val="left"/>
      <w:pPr>
        <w:ind w:left="5290" w:hanging="389"/>
      </w:pPr>
    </w:lvl>
    <w:lvl w:ilvl="6">
      <w:numFmt w:val="bullet"/>
      <w:lvlText w:val="•"/>
      <w:lvlJc w:val="left"/>
      <w:pPr>
        <w:ind w:left="6248" w:hanging="389"/>
      </w:pPr>
    </w:lvl>
    <w:lvl w:ilvl="7">
      <w:numFmt w:val="bullet"/>
      <w:lvlText w:val="•"/>
      <w:lvlJc w:val="left"/>
      <w:pPr>
        <w:ind w:left="7206" w:hanging="389"/>
      </w:pPr>
    </w:lvl>
    <w:lvl w:ilvl="8">
      <w:numFmt w:val="bullet"/>
      <w:lvlText w:val="•"/>
      <w:lvlJc w:val="left"/>
      <w:pPr>
        <w:ind w:left="8164" w:hanging="389"/>
      </w:pPr>
    </w:lvl>
  </w:abstractNum>
  <w:abstractNum w:abstractNumId="57" w15:restartNumberingAfterBreak="0">
    <w:nsid w:val="6AA74BB2"/>
    <w:multiLevelType w:val="multilevel"/>
    <w:tmpl w:val="821AA458"/>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58" w15:restartNumberingAfterBreak="0">
    <w:nsid w:val="6C41543F"/>
    <w:multiLevelType w:val="multilevel"/>
    <w:tmpl w:val="9C8C0F66"/>
    <w:lvl w:ilvl="0">
      <w:start w:val="3"/>
      <w:numFmt w:val="decimal"/>
      <w:lvlText w:val="%1"/>
      <w:lvlJc w:val="left"/>
      <w:pPr>
        <w:ind w:left="501" w:hanging="556"/>
      </w:pPr>
    </w:lvl>
    <w:lvl w:ilvl="1">
      <w:start w:val="1"/>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59" w15:restartNumberingAfterBreak="0">
    <w:nsid w:val="6C5C4BDD"/>
    <w:multiLevelType w:val="multilevel"/>
    <w:tmpl w:val="378448B2"/>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60" w15:restartNumberingAfterBreak="0">
    <w:nsid w:val="6CB409CB"/>
    <w:multiLevelType w:val="multilevel"/>
    <w:tmpl w:val="C08E9440"/>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61" w15:restartNumberingAfterBreak="0">
    <w:nsid w:val="6D3A2B10"/>
    <w:multiLevelType w:val="multilevel"/>
    <w:tmpl w:val="888E47C8"/>
    <w:lvl w:ilvl="0">
      <w:start w:val="6"/>
      <w:numFmt w:val="decimal"/>
      <w:lvlText w:val="%1"/>
      <w:lvlJc w:val="left"/>
      <w:pPr>
        <w:ind w:left="501" w:hanging="556"/>
      </w:pPr>
    </w:lvl>
    <w:lvl w:ilvl="1">
      <w:start w:val="1"/>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62" w15:restartNumberingAfterBreak="0">
    <w:nsid w:val="71C55169"/>
    <w:multiLevelType w:val="multilevel"/>
    <w:tmpl w:val="DB04BB52"/>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63" w15:restartNumberingAfterBreak="0">
    <w:nsid w:val="72D6463E"/>
    <w:multiLevelType w:val="multilevel"/>
    <w:tmpl w:val="05C83E9A"/>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64" w15:restartNumberingAfterBreak="0">
    <w:nsid w:val="747A4862"/>
    <w:multiLevelType w:val="multilevel"/>
    <w:tmpl w:val="53B26AC4"/>
    <w:lvl w:ilvl="0">
      <w:start w:val="4"/>
      <w:numFmt w:val="decimal"/>
      <w:lvlText w:val="%1"/>
      <w:lvlJc w:val="left"/>
      <w:pPr>
        <w:ind w:left="607" w:hanging="388"/>
      </w:pPr>
    </w:lvl>
    <w:lvl w:ilvl="1">
      <w:numFmt w:val="decimal"/>
      <w:lvlText w:val="%1.%2."/>
      <w:lvlJc w:val="left"/>
      <w:pPr>
        <w:ind w:left="607" w:hanging="388"/>
      </w:pPr>
      <w:rPr>
        <w:rFonts w:ascii="Arial MT" w:eastAsia="Arial MT" w:hAnsi="Arial MT" w:cs="Arial MT"/>
        <w:sz w:val="20"/>
        <w:szCs w:val="20"/>
      </w:rPr>
    </w:lvl>
    <w:lvl w:ilvl="2">
      <w:numFmt w:val="bullet"/>
      <w:lvlText w:val="•"/>
      <w:lvlJc w:val="left"/>
      <w:pPr>
        <w:ind w:left="2496" w:hanging="389"/>
      </w:pPr>
    </w:lvl>
    <w:lvl w:ilvl="3">
      <w:numFmt w:val="bullet"/>
      <w:lvlText w:val="•"/>
      <w:lvlJc w:val="left"/>
      <w:pPr>
        <w:ind w:left="3444" w:hanging="389"/>
      </w:pPr>
    </w:lvl>
    <w:lvl w:ilvl="4">
      <w:numFmt w:val="bullet"/>
      <w:lvlText w:val="•"/>
      <w:lvlJc w:val="left"/>
      <w:pPr>
        <w:ind w:left="4392" w:hanging="389"/>
      </w:pPr>
    </w:lvl>
    <w:lvl w:ilvl="5">
      <w:numFmt w:val="bullet"/>
      <w:lvlText w:val="•"/>
      <w:lvlJc w:val="left"/>
      <w:pPr>
        <w:ind w:left="5340" w:hanging="389"/>
      </w:pPr>
    </w:lvl>
    <w:lvl w:ilvl="6">
      <w:numFmt w:val="bullet"/>
      <w:lvlText w:val="•"/>
      <w:lvlJc w:val="left"/>
      <w:pPr>
        <w:ind w:left="6288" w:hanging="389"/>
      </w:pPr>
    </w:lvl>
    <w:lvl w:ilvl="7">
      <w:numFmt w:val="bullet"/>
      <w:lvlText w:val="•"/>
      <w:lvlJc w:val="left"/>
      <w:pPr>
        <w:ind w:left="7236" w:hanging="389"/>
      </w:pPr>
    </w:lvl>
    <w:lvl w:ilvl="8">
      <w:numFmt w:val="bullet"/>
      <w:lvlText w:val="•"/>
      <w:lvlJc w:val="left"/>
      <w:pPr>
        <w:ind w:left="8184" w:hanging="389"/>
      </w:pPr>
    </w:lvl>
  </w:abstractNum>
  <w:abstractNum w:abstractNumId="65" w15:restartNumberingAfterBreak="0">
    <w:nsid w:val="768633E3"/>
    <w:multiLevelType w:val="multilevel"/>
    <w:tmpl w:val="80548150"/>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66" w15:restartNumberingAfterBreak="0">
    <w:nsid w:val="76B71285"/>
    <w:multiLevelType w:val="multilevel"/>
    <w:tmpl w:val="5808A18C"/>
    <w:lvl w:ilvl="0">
      <w:start w:val="1"/>
      <w:numFmt w:val="lowerLetter"/>
      <w:lvlText w:val="%1)"/>
      <w:lvlJc w:val="left"/>
      <w:pPr>
        <w:ind w:left="501" w:hanging="284"/>
      </w:pPr>
      <w:rPr>
        <w:rFonts w:ascii="Arial MT" w:eastAsia="Arial MT" w:hAnsi="Arial MT" w:cs="Arial MT"/>
        <w:sz w:val="20"/>
        <w:szCs w:val="20"/>
      </w:rPr>
    </w:lvl>
    <w:lvl w:ilvl="1">
      <w:numFmt w:val="bullet"/>
      <w:lvlText w:val="•"/>
      <w:lvlJc w:val="left"/>
      <w:pPr>
        <w:ind w:left="1458" w:hanging="284"/>
      </w:pPr>
    </w:lvl>
    <w:lvl w:ilvl="2">
      <w:numFmt w:val="bullet"/>
      <w:lvlText w:val="•"/>
      <w:lvlJc w:val="left"/>
      <w:pPr>
        <w:ind w:left="2416" w:hanging="284"/>
      </w:pPr>
    </w:lvl>
    <w:lvl w:ilvl="3">
      <w:numFmt w:val="bullet"/>
      <w:lvlText w:val="•"/>
      <w:lvlJc w:val="left"/>
      <w:pPr>
        <w:ind w:left="3374" w:hanging="284"/>
      </w:pPr>
    </w:lvl>
    <w:lvl w:ilvl="4">
      <w:numFmt w:val="bullet"/>
      <w:lvlText w:val="•"/>
      <w:lvlJc w:val="left"/>
      <w:pPr>
        <w:ind w:left="4332" w:hanging="284"/>
      </w:pPr>
    </w:lvl>
    <w:lvl w:ilvl="5">
      <w:numFmt w:val="bullet"/>
      <w:lvlText w:val="•"/>
      <w:lvlJc w:val="left"/>
      <w:pPr>
        <w:ind w:left="5290" w:hanging="284"/>
      </w:pPr>
    </w:lvl>
    <w:lvl w:ilvl="6">
      <w:numFmt w:val="bullet"/>
      <w:lvlText w:val="•"/>
      <w:lvlJc w:val="left"/>
      <w:pPr>
        <w:ind w:left="6248" w:hanging="284"/>
      </w:pPr>
    </w:lvl>
    <w:lvl w:ilvl="7">
      <w:numFmt w:val="bullet"/>
      <w:lvlText w:val="•"/>
      <w:lvlJc w:val="left"/>
      <w:pPr>
        <w:ind w:left="7206" w:hanging="284"/>
      </w:pPr>
    </w:lvl>
    <w:lvl w:ilvl="8">
      <w:numFmt w:val="bullet"/>
      <w:lvlText w:val="•"/>
      <w:lvlJc w:val="left"/>
      <w:pPr>
        <w:ind w:left="8164" w:hanging="284"/>
      </w:pPr>
    </w:lvl>
  </w:abstractNum>
  <w:abstractNum w:abstractNumId="67" w15:restartNumberingAfterBreak="0">
    <w:nsid w:val="772F1A56"/>
    <w:multiLevelType w:val="multilevel"/>
    <w:tmpl w:val="2B8ACFEA"/>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abstractNum w:abstractNumId="68" w15:restartNumberingAfterBreak="0">
    <w:nsid w:val="7978328E"/>
    <w:multiLevelType w:val="multilevel"/>
    <w:tmpl w:val="75B0786E"/>
    <w:lvl w:ilvl="0">
      <w:start w:val="4"/>
      <w:numFmt w:val="decimal"/>
      <w:lvlText w:val="%1"/>
      <w:lvlJc w:val="left"/>
      <w:pPr>
        <w:ind w:left="663" w:hanging="446"/>
      </w:pPr>
    </w:lvl>
    <w:lvl w:ilvl="1">
      <w:start w:val="10"/>
      <w:numFmt w:val="decimal"/>
      <w:lvlText w:val="%1.%2"/>
      <w:lvlJc w:val="left"/>
      <w:pPr>
        <w:ind w:left="663" w:hanging="446"/>
      </w:pPr>
      <w:rPr>
        <w:rFonts w:ascii="Arial MT" w:eastAsia="Arial MT" w:hAnsi="Arial MT" w:cs="Arial MT"/>
        <w:sz w:val="20"/>
        <w:szCs w:val="20"/>
      </w:rPr>
    </w:lvl>
    <w:lvl w:ilvl="2">
      <w:start w:val="1"/>
      <w:numFmt w:val="decimal"/>
      <w:lvlText w:val="%1.%2.%3."/>
      <w:lvlJc w:val="left"/>
      <w:pPr>
        <w:ind w:left="501" w:hanging="668"/>
      </w:pPr>
      <w:rPr>
        <w:rFonts w:ascii="Arial MT" w:eastAsia="Arial MT" w:hAnsi="Arial MT" w:cs="Arial MT"/>
        <w:sz w:val="20"/>
        <w:szCs w:val="20"/>
      </w:rPr>
    </w:lvl>
    <w:lvl w:ilvl="3">
      <w:numFmt w:val="bullet"/>
      <w:lvlText w:val="•"/>
      <w:lvlJc w:val="left"/>
      <w:pPr>
        <w:ind w:left="2753" w:hanging="668"/>
      </w:pPr>
    </w:lvl>
    <w:lvl w:ilvl="4">
      <w:numFmt w:val="bullet"/>
      <w:lvlText w:val="•"/>
      <w:lvlJc w:val="left"/>
      <w:pPr>
        <w:ind w:left="3800" w:hanging="668"/>
      </w:pPr>
    </w:lvl>
    <w:lvl w:ilvl="5">
      <w:numFmt w:val="bullet"/>
      <w:lvlText w:val="•"/>
      <w:lvlJc w:val="left"/>
      <w:pPr>
        <w:ind w:left="4846" w:hanging="668"/>
      </w:pPr>
    </w:lvl>
    <w:lvl w:ilvl="6">
      <w:numFmt w:val="bullet"/>
      <w:lvlText w:val="•"/>
      <w:lvlJc w:val="left"/>
      <w:pPr>
        <w:ind w:left="5893" w:hanging="668"/>
      </w:pPr>
    </w:lvl>
    <w:lvl w:ilvl="7">
      <w:numFmt w:val="bullet"/>
      <w:lvlText w:val="•"/>
      <w:lvlJc w:val="left"/>
      <w:pPr>
        <w:ind w:left="6940" w:hanging="668"/>
      </w:pPr>
    </w:lvl>
    <w:lvl w:ilvl="8">
      <w:numFmt w:val="bullet"/>
      <w:lvlText w:val="•"/>
      <w:lvlJc w:val="left"/>
      <w:pPr>
        <w:ind w:left="7986" w:hanging="667"/>
      </w:pPr>
    </w:lvl>
  </w:abstractNum>
  <w:abstractNum w:abstractNumId="69" w15:restartNumberingAfterBreak="0">
    <w:nsid w:val="79A3227B"/>
    <w:multiLevelType w:val="multilevel"/>
    <w:tmpl w:val="00B0C762"/>
    <w:lvl w:ilvl="0">
      <w:start w:val="7"/>
      <w:numFmt w:val="decimal"/>
      <w:lvlText w:val="%1"/>
      <w:lvlJc w:val="left"/>
      <w:pPr>
        <w:ind w:left="501" w:hanging="556"/>
      </w:pPr>
    </w:lvl>
    <w:lvl w:ilvl="1">
      <w:start w:val="4"/>
      <w:numFmt w:val="decimal"/>
      <w:lvlText w:val="%1.%2"/>
      <w:lvlJc w:val="left"/>
      <w:pPr>
        <w:ind w:left="501" w:hanging="556"/>
      </w:pPr>
    </w:lvl>
    <w:lvl w:ilvl="2">
      <w:start w:val="1"/>
      <w:numFmt w:val="decimal"/>
      <w:lvlText w:val="%1.%2.%3."/>
      <w:lvlJc w:val="left"/>
      <w:pPr>
        <w:ind w:left="501" w:hanging="556"/>
      </w:pPr>
      <w:rPr>
        <w:rFonts w:ascii="Arial MT" w:eastAsia="Arial MT" w:hAnsi="Arial MT" w:cs="Arial MT"/>
        <w:sz w:val="20"/>
        <w:szCs w:val="20"/>
      </w:rPr>
    </w:lvl>
    <w:lvl w:ilvl="3">
      <w:numFmt w:val="bullet"/>
      <w:lvlText w:val="•"/>
      <w:lvlJc w:val="left"/>
      <w:pPr>
        <w:ind w:left="3374" w:hanging="556"/>
      </w:pPr>
    </w:lvl>
    <w:lvl w:ilvl="4">
      <w:numFmt w:val="bullet"/>
      <w:lvlText w:val="•"/>
      <w:lvlJc w:val="left"/>
      <w:pPr>
        <w:ind w:left="4332" w:hanging="556"/>
      </w:pPr>
    </w:lvl>
    <w:lvl w:ilvl="5">
      <w:numFmt w:val="bullet"/>
      <w:lvlText w:val="•"/>
      <w:lvlJc w:val="left"/>
      <w:pPr>
        <w:ind w:left="5290" w:hanging="556"/>
      </w:pPr>
    </w:lvl>
    <w:lvl w:ilvl="6">
      <w:numFmt w:val="bullet"/>
      <w:lvlText w:val="•"/>
      <w:lvlJc w:val="left"/>
      <w:pPr>
        <w:ind w:left="6248" w:hanging="556"/>
      </w:pPr>
    </w:lvl>
    <w:lvl w:ilvl="7">
      <w:numFmt w:val="bullet"/>
      <w:lvlText w:val="•"/>
      <w:lvlJc w:val="left"/>
      <w:pPr>
        <w:ind w:left="7206" w:hanging="556"/>
      </w:pPr>
    </w:lvl>
    <w:lvl w:ilvl="8">
      <w:numFmt w:val="bullet"/>
      <w:lvlText w:val="•"/>
      <w:lvlJc w:val="left"/>
      <w:pPr>
        <w:ind w:left="8164" w:hanging="556"/>
      </w:pPr>
    </w:lvl>
  </w:abstractNum>
  <w:abstractNum w:abstractNumId="70" w15:restartNumberingAfterBreak="0">
    <w:nsid w:val="7D295A8E"/>
    <w:multiLevelType w:val="multilevel"/>
    <w:tmpl w:val="73EC8484"/>
    <w:lvl w:ilvl="0">
      <w:start w:val="1"/>
      <w:numFmt w:val="decimal"/>
      <w:lvlText w:val="%1-"/>
      <w:lvlJc w:val="left"/>
      <w:pPr>
        <w:ind w:left="501" w:hanging="284"/>
      </w:pPr>
      <w:rPr>
        <w:rFonts w:ascii="Arial MT" w:eastAsia="Arial MT" w:hAnsi="Arial MT" w:cs="Arial MT"/>
        <w:sz w:val="20"/>
        <w:szCs w:val="20"/>
      </w:rPr>
    </w:lvl>
    <w:lvl w:ilvl="1">
      <w:start w:val="1"/>
      <w:numFmt w:val="decimal"/>
      <w:lvlText w:val="%1.%2."/>
      <w:lvlJc w:val="left"/>
      <w:pPr>
        <w:ind w:left="607" w:hanging="388"/>
      </w:pPr>
      <w:rPr>
        <w:rFonts w:ascii="Arial MT" w:eastAsia="Arial MT" w:hAnsi="Arial MT" w:cs="Arial MT"/>
        <w:sz w:val="20"/>
        <w:szCs w:val="20"/>
      </w:rPr>
    </w:lvl>
    <w:lvl w:ilvl="2">
      <w:numFmt w:val="bullet"/>
      <w:lvlText w:val="•"/>
      <w:lvlJc w:val="left"/>
      <w:pPr>
        <w:ind w:left="1653" w:hanging="389"/>
      </w:pPr>
    </w:lvl>
    <w:lvl w:ilvl="3">
      <w:numFmt w:val="bullet"/>
      <w:lvlText w:val="•"/>
      <w:lvlJc w:val="left"/>
      <w:pPr>
        <w:ind w:left="2706" w:hanging="389"/>
      </w:pPr>
    </w:lvl>
    <w:lvl w:ilvl="4">
      <w:numFmt w:val="bullet"/>
      <w:lvlText w:val="•"/>
      <w:lvlJc w:val="left"/>
      <w:pPr>
        <w:ind w:left="3760" w:hanging="389"/>
      </w:pPr>
    </w:lvl>
    <w:lvl w:ilvl="5">
      <w:numFmt w:val="bullet"/>
      <w:lvlText w:val="•"/>
      <w:lvlJc w:val="left"/>
      <w:pPr>
        <w:ind w:left="4813" w:hanging="389"/>
      </w:pPr>
    </w:lvl>
    <w:lvl w:ilvl="6">
      <w:numFmt w:val="bullet"/>
      <w:lvlText w:val="•"/>
      <w:lvlJc w:val="left"/>
      <w:pPr>
        <w:ind w:left="5866" w:hanging="389"/>
      </w:pPr>
    </w:lvl>
    <w:lvl w:ilvl="7">
      <w:numFmt w:val="bullet"/>
      <w:lvlText w:val="•"/>
      <w:lvlJc w:val="left"/>
      <w:pPr>
        <w:ind w:left="6920" w:hanging="389"/>
      </w:pPr>
    </w:lvl>
    <w:lvl w:ilvl="8">
      <w:numFmt w:val="bullet"/>
      <w:lvlText w:val="•"/>
      <w:lvlJc w:val="left"/>
      <w:pPr>
        <w:ind w:left="7973" w:hanging="389"/>
      </w:pPr>
    </w:lvl>
  </w:abstractNum>
  <w:num w:numId="1">
    <w:abstractNumId w:val="4"/>
  </w:num>
  <w:num w:numId="2">
    <w:abstractNumId w:val="15"/>
  </w:num>
  <w:num w:numId="3">
    <w:abstractNumId w:val="54"/>
  </w:num>
  <w:num w:numId="4">
    <w:abstractNumId w:val="39"/>
  </w:num>
  <w:num w:numId="5">
    <w:abstractNumId w:val="34"/>
  </w:num>
  <w:num w:numId="6">
    <w:abstractNumId w:val="23"/>
  </w:num>
  <w:num w:numId="7">
    <w:abstractNumId w:val="22"/>
  </w:num>
  <w:num w:numId="8">
    <w:abstractNumId w:val="10"/>
  </w:num>
  <w:num w:numId="9">
    <w:abstractNumId w:val="49"/>
  </w:num>
  <w:num w:numId="10">
    <w:abstractNumId w:val="33"/>
  </w:num>
  <w:num w:numId="11">
    <w:abstractNumId w:val="24"/>
  </w:num>
  <w:num w:numId="12">
    <w:abstractNumId w:val="19"/>
  </w:num>
  <w:num w:numId="13">
    <w:abstractNumId w:val="62"/>
  </w:num>
  <w:num w:numId="14">
    <w:abstractNumId w:val="66"/>
  </w:num>
  <w:num w:numId="15">
    <w:abstractNumId w:val="8"/>
  </w:num>
  <w:num w:numId="16">
    <w:abstractNumId w:val="12"/>
  </w:num>
  <w:num w:numId="17">
    <w:abstractNumId w:val="69"/>
  </w:num>
  <w:num w:numId="18">
    <w:abstractNumId w:val="37"/>
  </w:num>
  <w:num w:numId="19">
    <w:abstractNumId w:val="6"/>
  </w:num>
  <w:num w:numId="20">
    <w:abstractNumId w:val="55"/>
  </w:num>
  <w:num w:numId="21">
    <w:abstractNumId w:val="45"/>
  </w:num>
  <w:num w:numId="22">
    <w:abstractNumId w:val="27"/>
  </w:num>
  <w:num w:numId="23">
    <w:abstractNumId w:val="9"/>
  </w:num>
  <w:num w:numId="24">
    <w:abstractNumId w:val="46"/>
  </w:num>
  <w:num w:numId="25">
    <w:abstractNumId w:val="52"/>
  </w:num>
  <w:num w:numId="26">
    <w:abstractNumId w:val="3"/>
  </w:num>
  <w:num w:numId="27">
    <w:abstractNumId w:val="53"/>
  </w:num>
  <w:num w:numId="28">
    <w:abstractNumId w:val="47"/>
  </w:num>
  <w:num w:numId="29">
    <w:abstractNumId w:val="43"/>
  </w:num>
  <w:num w:numId="30">
    <w:abstractNumId w:val="21"/>
  </w:num>
  <w:num w:numId="31">
    <w:abstractNumId w:val="41"/>
  </w:num>
  <w:num w:numId="32">
    <w:abstractNumId w:val="18"/>
  </w:num>
  <w:num w:numId="33">
    <w:abstractNumId w:val="35"/>
  </w:num>
  <w:num w:numId="34">
    <w:abstractNumId w:val="51"/>
  </w:num>
  <w:num w:numId="35">
    <w:abstractNumId w:val="42"/>
  </w:num>
  <w:num w:numId="36">
    <w:abstractNumId w:val="26"/>
  </w:num>
  <w:num w:numId="37">
    <w:abstractNumId w:val="59"/>
  </w:num>
  <w:num w:numId="38">
    <w:abstractNumId w:val="20"/>
  </w:num>
  <w:num w:numId="39">
    <w:abstractNumId w:val="1"/>
  </w:num>
  <w:num w:numId="40">
    <w:abstractNumId w:val="17"/>
  </w:num>
  <w:num w:numId="41">
    <w:abstractNumId w:val="67"/>
  </w:num>
  <w:num w:numId="42">
    <w:abstractNumId w:val="57"/>
  </w:num>
  <w:num w:numId="43">
    <w:abstractNumId w:val="11"/>
  </w:num>
  <w:num w:numId="44">
    <w:abstractNumId w:val="36"/>
  </w:num>
  <w:num w:numId="45">
    <w:abstractNumId w:val="61"/>
  </w:num>
  <w:num w:numId="46">
    <w:abstractNumId w:val="5"/>
  </w:num>
  <w:num w:numId="47">
    <w:abstractNumId w:val="0"/>
  </w:num>
  <w:num w:numId="48">
    <w:abstractNumId w:val="50"/>
  </w:num>
  <w:num w:numId="49">
    <w:abstractNumId w:val="31"/>
  </w:num>
  <w:num w:numId="50">
    <w:abstractNumId w:val="70"/>
  </w:num>
  <w:num w:numId="51">
    <w:abstractNumId w:val="13"/>
  </w:num>
  <w:num w:numId="52">
    <w:abstractNumId w:val="56"/>
  </w:num>
  <w:num w:numId="53">
    <w:abstractNumId w:val="32"/>
  </w:num>
  <w:num w:numId="54">
    <w:abstractNumId w:val="30"/>
  </w:num>
  <w:num w:numId="55">
    <w:abstractNumId w:val="28"/>
  </w:num>
  <w:num w:numId="56">
    <w:abstractNumId w:val="44"/>
  </w:num>
  <w:num w:numId="57">
    <w:abstractNumId w:val="65"/>
  </w:num>
  <w:num w:numId="58">
    <w:abstractNumId w:val="16"/>
  </w:num>
  <w:num w:numId="59">
    <w:abstractNumId w:val="63"/>
  </w:num>
  <w:num w:numId="60">
    <w:abstractNumId w:val="2"/>
  </w:num>
  <w:num w:numId="61">
    <w:abstractNumId w:val="7"/>
  </w:num>
  <w:num w:numId="62">
    <w:abstractNumId w:val="60"/>
  </w:num>
  <w:num w:numId="63">
    <w:abstractNumId w:val="68"/>
  </w:num>
  <w:num w:numId="64">
    <w:abstractNumId w:val="40"/>
  </w:num>
  <w:num w:numId="65">
    <w:abstractNumId w:val="48"/>
  </w:num>
  <w:num w:numId="66">
    <w:abstractNumId w:val="64"/>
  </w:num>
  <w:num w:numId="67">
    <w:abstractNumId w:val="25"/>
  </w:num>
  <w:num w:numId="68">
    <w:abstractNumId w:val="38"/>
  </w:num>
  <w:num w:numId="69">
    <w:abstractNumId w:val="29"/>
  </w:num>
  <w:num w:numId="70">
    <w:abstractNumId w:val="58"/>
  </w:num>
  <w:num w:numId="71">
    <w:abstractNumId w:val="1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4BD"/>
    <w:rsid w:val="00101DA7"/>
    <w:rsid w:val="004204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1E03FC-9A86-4FD2-BD9A-BD7E97B7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uiPriority w:val="9"/>
    <w:qFormat/>
    <w:pPr>
      <w:ind w:left="218"/>
      <w:outlineLvl w:val="0"/>
    </w:pPr>
    <w:rPr>
      <w:rFonts w:ascii="Arial" w:eastAsia="Arial" w:hAnsi="Arial" w:cs="Arial"/>
      <w:b/>
      <w:bCs/>
      <w:sz w:val="24"/>
      <w:szCs w:val="24"/>
      <w:u w:val="single" w:color="000000"/>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229"/>
      <w:ind w:left="435" w:right="438"/>
      <w:jc w:val="center"/>
    </w:pPr>
    <w:rPr>
      <w:rFonts w:ascii="Arial" w:eastAsia="Arial" w:hAnsi="Arial" w:cs="Arial"/>
      <w:b/>
      <w:bCs/>
      <w:sz w:val="32"/>
      <w:szCs w:val="3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138"/>
      <w:ind w:left="501" w:hanging="284"/>
    </w:pPr>
  </w:style>
  <w:style w:type="paragraph" w:customStyle="1" w:styleId="TableParagraph">
    <w:name w:val="Table Paragraph"/>
    <w:basedOn w:val="Normal"/>
    <w:uiPriority w:val="1"/>
    <w:qFormat/>
    <w:pPr>
      <w:ind w:left="69"/>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nWrqkA1TS+ejrfKC7eSM/rdWtQ==">AMUW2mXpciDi17A5nIHJ/qPI34ealFnxFUtccZexAZr1tMZaTf99VfsjNliJpSJm3hsfUrDEI7T1Tov0Q21ju9Ngae39Ux2qpJPI4tZ6zUDN3JOnFNLrKbc=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131</Pages>
  <Words>19347</Words>
  <Characters>106413</Characters>
  <Application>Microsoft Office Word</Application>
  <DocSecurity>0</DocSecurity>
  <Lines>886</Lines>
  <Paragraphs>251</Paragraphs>
  <ScaleCrop>false</ScaleCrop>
  <Company/>
  <LinksUpToDate>false</LinksUpToDate>
  <CharactersWithSpaces>125509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Krause</dc:creator>
  <cp:lastModifiedBy>Bruno</cp:lastModifiedBy>
  <cp:revision>2</cp:revision>
  <dcterms:created xsi:type="dcterms:W3CDTF">2022-07-05T19:00:00Z</dcterms:created>
  <dcterms:modified xsi:type="dcterms:W3CDTF">2026-03-10T01:21:00Z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2005-03-22T00:00:00Z</vt:filetime>
  </property>
  <property fmtid="{D5CDD505-2E9C-101B-9397-08002B2CF9AE}" pid="3" name="Creator">
    <vt:lpwstr>Acrobat PDFMaker 5.0 for Word</vt:lpwstr>
  </property>
  <property fmtid="{D5CDD505-2E9C-101B-9397-08002B2CF9AE}" pid="4" name="LastSaved">
    <vt:filetime>2022-07-05T00:00:00Z</vt:filetime>
  </property>
</Properties>
</file>