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A0" w:rsidRPr="00C970A0" w:rsidRDefault="00C970A0" w:rsidP="00C970A0">
      <w:pPr>
        <w:rPr>
          <w:lang w:val="es-ES"/>
        </w:rPr>
      </w:pPr>
      <w:r>
        <w:rPr>
          <w:lang w:val="es-ES"/>
        </w:rPr>
        <w:t>Certificación</w:t>
      </w:r>
    </w:p>
    <w:p w:rsidR="00C970A0" w:rsidRPr="00C970A0" w:rsidRDefault="00C970A0" w:rsidP="00C970A0">
      <w:pPr>
        <w:rPr>
          <w:lang w:val="es-ES"/>
        </w:rPr>
      </w:pPr>
    </w:p>
    <w:p w:rsidR="00C970A0" w:rsidRPr="00C970A0" w:rsidRDefault="00C970A0" w:rsidP="00C970A0">
      <w:pPr>
        <w:jc w:val="both"/>
        <w:rPr>
          <w:lang w:val="es-ES"/>
        </w:rPr>
      </w:pPr>
      <w:r w:rsidRPr="00C970A0">
        <w:rPr>
          <w:lang w:val="es-ES"/>
        </w:rPr>
        <w:t>OSTAMMA, como Obra Social líder, certificó desde el año 20</w:t>
      </w:r>
      <w:r>
        <w:rPr>
          <w:lang w:val="es-ES"/>
        </w:rPr>
        <w:t xml:space="preserve">16 su Sistema de Gestión de la </w:t>
      </w:r>
      <w:bookmarkStart w:id="0" w:name="_GoBack"/>
      <w:bookmarkEnd w:id="0"/>
      <w:r w:rsidRPr="00C970A0">
        <w:rPr>
          <w:lang w:val="es-ES"/>
        </w:rPr>
        <w:t>Calidad de acuerdo con los requisitos de la Norma Internacional ISO 9001:2015, siguiendo el propósito y la dirección estratégica para el crecimiento y el desarrollo y basados en el concepto fundamental de la mejora continua.</w:t>
      </w:r>
    </w:p>
    <w:p w:rsidR="00196D7B" w:rsidRPr="00C970A0" w:rsidRDefault="00C970A0" w:rsidP="00C970A0">
      <w:pPr>
        <w:jc w:val="both"/>
        <w:rPr>
          <w:lang w:val="es-ES"/>
        </w:rPr>
      </w:pPr>
      <w:r w:rsidRPr="00C970A0">
        <w:rPr>
          <w:lang w:val="es-ES"/>
        </w:rPr>
        <w:t>Esta Norma de Calidad garantiza que OSTAMMA cumple con los requerimientos establecidos, ofreciéndole a la sociedad en su conjunto la mejor calidad de servicio.</w:t>
      </w:r>
    </w:p>
    <w:sectPr w:rsidR="00196D7B" w:rsidRPr="00C97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74"/>
    <w:rsid w:val="00196D7B"/>
    <w:rsid w:val="00215774"/>
    <w:rsid w:val="00C9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98C5"/>
  <w15:chartTrackingRefBased/>
  <w15:docId w15:val="{82B47146-D87D-492B-AF4D-FEB9B6BD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2020-08-25T10:26:00Z</dcterms:created>
  <dcterms:modified xsi:type="dcterms:W3CDTF">2020-08-25T10:27:00Z</dcterms:modified>
</cp:coreProperties>
</file>