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zenava行业</w:t>
      </w:r>
    </w:p>
    <w:p>
      <w:bookmarkStart w:id="mjjr4hj91yl7exnudry" w:name="mjjr4hj91yl7exnudry"/>
      <w:pPr>
        <w:pStyle w:val="dingding-heading1"/>
        <w:spacing w:line="223.99999999999997"/>
      </w:pPr>
      <w:r>
        <w:rPr>
          <w:sz w:val="42"/>
          <w:b w:val="1"/>
        </w:rPr>
        <w:t xml:space="preserve">零售</w:t>
      </w:r>
      <w:bookmarkEnd w:id="mjjr4hj91yl7exnudry"/>
    </w:p>
    <w:tbl>
      <w:tblPr>
        <w:tblStyle w:val="TableGrid"/>
        <w:tblW w:w="0" w:type="auto"/>
      </w:tblPr>
      <w:tblGrid>
        <w:gridCol w:w="3735"/>
        <w:gridCol w:w="3735"/>
        <w:gridCol w:w="3735"/>
      </w:tblGrid>
      <w:tr>
        <w:trPr>
          <w:trHeight w:val="645"/>
        </w:trPr>
        <w:tc>
          <w:tcPr>
            <w:tcW w:w="3735" w:type="dxa"/>
            <w:vAlign w:val="top"/>
          </w:tcPr>
          <w:p>
            <w:pPr/>
            <w:r>
              <w:t xml:space="preserve">简体中文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English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Japanese (日本語)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随时随地连接消费者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Connect with Consumers Anytime, Anywhere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いつでもどこでも顧客と繋がる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在品牌网站、APP、社交媒体等数字渠道与消费者建立全天候联系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Establish 24/7 connections with consumers across brand websites, apps, social media, and other digital channels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color w:val="2C2C2B"/>
                <w:shd w:val="clear" w:color="auto" w:fill="F9DDB2"/>
              </w:rPr>
              <w:t xml:space="preserve">企業公式サイト、アプリ、SNSなどあらゆるチャンネルで、24時間365日で顧客と繋がる</w:t>
            </w:r>
          </w:p>
        </w:tc>
      </w:tr>
      <w:tr>
        <w:trPr>
          <w:trHeight w:val="615"/>
        </w:trPr>
        <w:tc>
          <w:tcPr>
            <w:tcW w:w="3735" w:type="dxa"/>
            <w:vAlign w:val="top"/>
          </w:tcPr>
          <w:p>
            <w:pPr/>
            <w:r>
              <w:t xml:space="preserve">个性化客户服务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Personalized Customer Service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パーソナライズカスタマーサービス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为消费者提供精准、个性化服务，提升客户体验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Provide precise, personalized services to consumers, enhancing customer experience</w:t>
            </w:r>
          </w:p>
        </w:tc>
        <w:tc>
          <w:tcPr>
            <w:tcW w:w="3735" w:type="dxa"/>
            <w:vAlign w:val="top"/>
          </w:tcPr>
          <w:p>
            <w:pPr>
              <w:ind/>
              <w:spacing/>
              <w:jc w:val="center"/>
            </w:pPr>
            <w:r>
              <w:rPr>
                <w:sz w:val="24"/>
                <w:color w:val="4B5563"/>
                <w:shd w:val="clear" w:color="auto" w:fill="F9DDB2"/>
              </w:rPr>
              <w:t xml:space="preserve">顧客</w:t>
            </w:r>
            <w:r>
              <w:rPr>
                <w:sz w:val="24"/>
                <w:color w:val="4B5563"/>
                <w:shd w:val="clear" w:color="auto" w:fill="FFFFFF"/>
              </w:rPr>
              <w:t xml:space="preserve">に</w:t>
            </w:r>
            <w:r>
              <w:rPr>
                <w:sz w:val="24"/>
                <w:shd w:val="clear" w:color="auto" w:fill="F9DDB2"/>
              </w:rPr>
              <w:t xml:space="preserve">プロで</w:t>
            </w:r>
            <w:r>
              <w:rPr>
                <w:sz w:val="24"/>
                <w:color w:val="4B5563"/>
                <w:shd w:val="clear" w:color="auto" w:fill="FFFFFF"/>
              </w:rPr>
              <w:t xml:space="preserve">パーソナライズされたサービスを提供し、</w:t>
            </w:r>
            <w:r>
              <w:rPr>
                <w:sz w:val="24"/>
                <w:shd w:val="clear" w:color="auto" w:fill="F9DDB2"/>
              </w:rPr>
              <w:t xml:space="preserve">満足度</w:t>
            </w:r>
            <w:r>
              <w:rPr>
                <w:sz w:val="24"/>
                <w:color w:val="4B5563"/>
                <w:shd w:val="clear" w:color="auto" w:fill="FFFFFF"/>
              </w:rPr>
              <w:t xml:space="preserve">を向上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承接海量客户咨询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Handle Massive Customer Inquiries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大量の顧客問い合わせに対応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可同时处理大量客户咨询，轻松应对销售旺季和购物高峰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Capable of handling</w:t>
            </w:r>
            <w:r>
              <w:t xml:space="preserve"> large volumes of customer inquiries simultaneously, </w:t>
            </w:r>
            <w:r>
              <w:rPr>
                <w:shd w:val="clear" w:color="auto" w:fill="F9DDB2"/>
              </w:rPr>
              <w:t xml:space="preserve">effortlessly managing</w:t>
            </w:r>
            <w:r>
              <w:t xml:space="preserve"> peak sales seasons and shopping surges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大量の顧客問い合わせを同時に</w:t>
            </w:r>
            <w:r>
              <w:rPr/>
              <w:t xml:space="preserve">処理</w:t>
            </w:r>
            <w:r>
              <w:rPr>
                <w:shd w:val="clear" w:color="auto" w:fill="F9DDB2"/>
              </w:rPr>
              <w:t xml:space="preserve">可能で</w:t>
            </w:r>
            <w:r>
              <w:t xml:space="preserve">、</w:t>
            </w:r>
            <w:r>
              <w:rPr>
                <w:shd w:val="clear" w:color="auto" w:fill="F9DDB2"/>
              </w:rPr>
              <w:t xml:space="preserve">セールシーズン</w:t>
            </w:r>
            <w:r>
              <w:t xml:space="preserve">やショッピングピークを簡単に対応</w:t>
            </w:r>
          </w:p>
        </w:tc>
      </w:tr>
    </w:tbl>
    <w:p>
      <w:bookmarkStart w:id="mjjr6lfxlmjbi4k51cr" w:name="mjjr6lfxlmjbi4k51cr"/>
      <w:pPr>
        <w:pStyle w:val="dingding-heading2"/>
        <w:spacing w:line="223.99999999999997"/>
      </w:pPr>
      <w:r>
        <w:rPr>
          <w:sz w:val="36"/>
          <w:b w:val="1"/>
        </w:rPr>
        <w:t xml:space="preserve">核心业务场景</w:t>
      </w:r>
      <w:bookmarkEnd w:id="mjjr6lfxlmjbi4k51cr"/>
    </w:p>
    <w:tbl>
      <w:tblPr>
        <w:tblStyle w:val="TableGrid"/>
        <w:tblW w:w="0" w:type="auto"/>
      </w:tblPr>
      <w:tblGrid>
        <w:gridCol w:w="3735"/>
        <w:gridCol w:w="3735"/>
        <w:gridCol w:w="3735"/>
      </w:tblGrid>
      <w:tr>
        <w:trPr>
          <w:trHeight w:val="645"/>
        </w:trPr>
        <w:tc>
          <w:tcPr>
            <w:tcW w:w="3735" w:type="dxa"/>
            <w:vAlign w:val="top"/>
          </w:tcPr>
          <w:p>
            <w:pPr/>
            <w:r>
              <w:t xml:space="preserve">简体中文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English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Japanese (日本語)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核心业务场景</w:t>
            </w:r>
          </w:p>
          <w:p>
            <w:pPr/>
            <w:r>
              <w:t xml:space="preserve">为消费者提供全生命周期服务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Core Business Scenarios</w:t>
            </w:r>
          </w:p>
          <w:p>
            <w:pPr/>
            <w:r/>
          </w:p>
          <w:p>
            <w:pPr/>
            <w:r>
              <w:t xml:space="preserve">Providing Full Lifecycle Services for Consumers</w:t>
            </w:r>
          </w:p>
        </w:tc>
        <w:tc>
          <w:tcPr>
            <w:tcW w:w="3735" w:type="dxa"/>
            <w:vAlign w:val="top"/>
          </w:tcPr>
          <w:p>
            <w:bookmarkStart w:id="mjjrf2sejq2846p5cy" w:name="mjjrf2sejq2846p5cy"/>
            <w:pPr>
              <w:ind/>
              <w:spacing/>
              <w:jc w:val="left"/>
            </w:pPr>
            <w:r>
              <w:rPr>
                <w:shd w:val="clear" w:color="auto" w:fill="F9DDB2"/>
              </w:rPr>
              <w:t xml:space="preserve">コア業務シナリオ</w:t>
            </w:r>
            <w:bookmarkEnd w:id="mjjrf2sejq2846p5cy"/>
          </w:p>
          <w:p>
            <w:pPr/>
            <w:r/>
          </w:p>
          <w:p>
            <w:pPr/>
            <w:r>
              <w:rPr>
                <w:shd w:val="clear" w:color="auto" w:fill="F9DDB2"/>
              </w:rPr>
              <w:t xml:space="preserve">顧客</w:t>
            </w:r>
            <w:r>
              <w:t xml:space="preserve">にライフサイクル全体のサービスを提供</w:t>
            </w:r>
          </w:p>
        </w:tc>
      </w:tr>
      <w:tr>
        <w:trPr>
          <w:trHeight w:val="4335"/>
        </w:trPr>
        <w:tc>
          <w:tcPr>
            <w:tcW w:w="3735" w:type="dxa"/>
            <w:vAlign w:val="top"/>
          </w:tcPr>
          <w:p>
            <w:pPr/>
            <w:r>
              <w:t xml:space="preserve">智能导购</w:t>
            </w:r>
          </w:p>
          <w:p>
            <w:pPr/>
            <w:r>
              <w:t xml:space="preserve">精准识别客户咨询意图，主动提供个性化商品推荐与优惠信息，促进销售，提升购买转化率。</w:t>
            </w:r>
          </w:p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Intelligent Shopping Guidance</w:t>
            </w:r>
          </w:p>
          <w:p>
            <w:pPr/>
            <w:r/>
          </w:p>
          <w:p>
            <w:pPr/>
            <w:r>
              <w:t xml:space="preserve">Accurately identify customer inquiry intent, proactively provide personalized product recommendations and promotional information, boost sales, and improve purchase conversion rates.</w:t>
            </w:r>
          </w:p>
          <w:p>
            <w:pPr/>
            <w:r>
              <w:t xml:space="preserve">Learn More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インテリジェントショッピングガイド</w:t>
            </w:r>
          </w:p>
          <w:p>
            <w:pPr/>
            <w:r/>
          </w:p>
          <w:p>
            <w:pPr/>
            <w:r>
              <w:t xml:space="preserve">顧客の問い合わせ意図を正確に</w:t>
            </w:r>
            <w:r>
              <w:rPr>
                <w:shd w:val="clear" w:color="auto" w:fill="F9DDB2"/>
              </w:rPr>
              <w:t xml:space="preserve">認識</w:t>
            </w:r>
            <w:r>
              <w:t xml:space="preserve">し、パーソナライズ商品推奨とプロモーション情報を提供し、販売を促進し、購入転換率を向上</w:t>
            </w:r>
          </w:p>
          <w:p>
            <w:pPr/>
            <w:r/>
          </w:p>
          <w:p>
            <w:pPr/>
            <w:r>
              <w:rPr>
                <w:sz w:val="24"/>
                <w:color w:val="2C2C2B"/>
                <w:shd w:val="clear" w:color="auto" w:fill="F9DDB2"/>
              </w:rPr>
              <w:t xml:space="preserve">詳細はこちら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订单管理</w:t>
            </w:r>
          </w:p>
          <w:p>
            <w:pPr/>
            <w:r>
              <w:t xml:space="preserve">自动处理订单查询、退换货、物流追踪等常见问题，减少等待时间，提高客户满意度和购物体验。</w:t>
            </w:r>
          </w:p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Order Management</w:t>
            </w:r>
          </w:p>
          <w:p>
            <w:pPr/>
            <w:r/>
          </w:p>
          <w:p>
            <w:pPr/>
            <w:r>
              <w:t xml:space="preserve">Automatically handle common inquiries such as order queries, returns and exchanges, and logistics tracking, reducing wait times and improving customer satisfaction and shopping experience.</w:t>
            </w:r>
          </w:p>
          <w:p>
            <w:pPr/>
            <w:r/>
          </w:p>
          <w:p>
            <w:pPr/>
            <w:r>
              <w:t xml:space="preserve">Learn More</w:t>
            </w:r>
          </w:p>
          <w:p>
            <w:pPr/>
            <w:r/>
          </w:p>
        </w:tc>
        <w:tc>
          <w:tcPr>
            <w:tcW w:w="3735" w:type="dxa"/>
            <w:vAlign w:val="top"/>
          </w:tcPr>
          <w:p>
            <w:pPr/>
            <w:r>
              <w:t xml:space="preserve">注文管理</w:t>
            </w:r>
          </w:p>
          <w:p>
            <w:pPr/>
            <w:r/>
          </w:p>
          <w:p>
            <w:pPr/>
            <w:r>
              <w:t xml:space="preserve">注文照会、返品・交換、物流追跡などの問い合わせを自動処理し、待機時間を短縮し、顧客満足度とショッピング体験を向上</w:t>
            </w:r>
          </w:p>
          <w:p>
            <w:pPr/>
            <w:r/>
          </w:p>
          <w:p>
            <w:pPr/>
            <w:r>
              <w:rPr>
                <w:sz w:val="24"/>
                <w:color w:val="2C2C2B"/>
                <w:shd w:val="clear" w:color="auto" w:fill="F9DDB2"/>
              </w:rPr>
              <w:t xml:space="preserve">詳細はこちら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售后故障排查</w:t>
            </w:r>
          </w:p>
          <w:p>
            <w:pPr/>
            <w:r>
              <w:t xml:space="preserve">当客户遇到产品故障问题时，通过多轮对话结合图片或视频，精准识别故障，独立引导客户完成故障排查，提高问题解决效率</w:t>
            </w:r>
          </w:p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After-Sales Troubleshooting</w:t>
            </w:r>
          </w:p>
          <w:p>
            <w:pPr/>
            <w:r/>
          </w:p>
          <w:p>
            <w:pPr/>
            <w:r>
              <w:t xml:space="preserve">When customers encounter product issues, </w:t>
            </w:r>
            <w:r>
              <w:rPr>
                <w:shd w:val="clear" w:color="auto" w:fill="F9DDB2"/>
              </w:rPr>
              <w:t xml:space="preserve">.it accurately identifies faults through multi‑turn dialogue combined with images or videos, independently guiding customers through troubleshooting steps to improve resolution efficiency.</w:t>
            </w:r>
          </w:p>
          <w:p>
            <w:pPr/>
            <w:r>
              <w:rPr>
                <w:shd w:val="clear" w:color="auto" w:fill="F9DDB2"/>
              </w:rPr>
            </w:r>
          </w:p>
          <w:p>
            <w:pPr/>
            <w:r>
              <w:t xml:space="preserve">Learn More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アフターサービス</w:t>
            </w:r>
            <w:r>
              <w:rPr>
                <w:shd w:val="clear" w:color="auto" w:fill="F9DDB2"/>
              </w:rPr>
              <w:t xml:space="preserve">・</w:t>
            </w:r>
            <w:r>
              <w:t xml:space="preserve">故障診断</w:t>
            </w:r>
          </w:p>
          <w:p>
            <w:pPr/>
            <w:r>
              <w:rPr>
                <w:color w:val="FE0300"/>
              </w:rPr>
            </w:r>
          </w:p>
          <w:p>
            <w:pPr/>
            <w:r>
              <w:rPr>
                <w:shd w:val="clear" w:color="auto" w:fill="F9DDB2"/>
              </w:rPr>
              <w:t xml:space="preserve">会話と写真や映像を組み合わせて、お客様のトラブルを特定する。自律的に顧客の故障診断を支援し、問題解決効率を向上</w:t>
            </w:r>
          </w:p>
          <w:p>
            <w:pPr/>
            <w:r>
              <w:rPr>
                <w:sz w:val="24"/>
                <w:color w:val="2C2C2B"/>
                <w:shd w:val="clear" w:color="auto" w:fill="F9DDB2"/>
              </w:rPr>
              <w:t xml:space="preserve">詳細はこちら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报装报修与智能回访</w:t>
            </w:r>
          </w:p>
          <w:p>
            <w:pPr/>
            <w:r>
              <w:t xml:space="preserve">自动识别客户报修、安装等服务需求，生成工单并派发至对应人员；服务完成后自动发起满意度回访，形成完整客户服务闭环，提升客户体验。</w:t>
            </w:r>
          </w:p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Installation, Repair &amp;  </w:t>
            </w:r>
            <w:r>
              <w:rPr>
                <w:shd w:val="clear" w:color="auto" w:fill="F9DDB2"/>
              </w:rPr>
              <w:t xml:space="preserve">Intelligent</w:t>
            </w:r>
            <w:r>
              <w:t xml:space="preserve"> Follow-up</w:t>
            </w:r>
          </w:p>
          <w:p>
            <w:pPr/>
            <w:r/>
          </w:p>
          <w:p>
            <w:pPr/>
            <w:r>
              <w:t xml:space="preserve">Automatically identify customer service needs such as repairs and installations, generate work orders and dispatch to relevant personnel</w:t>
            </w:r>
            <w:r>
              <w:rPr>
                <w:color w:val="FE0300"/>
              </w:rPr>
              <w:t xml:space="preserve"> </w:t>
            </w:r>
            <w:r>
              <w:rPr>
                <w:shd w:val="clear" w:color="auto" w:fill="F9DDB2"/>
              </w:rPr>
              <w:t xml:space="preserve">Upon service completion, it automatically initiates satisfaction follow‑ups, forming a complete customer service loop to enhance the overall customer experience.</w:t>
            </w:r>
          </w:p>
          <w:p>
            <w:pPr/>
            <w:r>
              <w:rPr>
                <w:shd w:val="clear" w:color="auto" w:fill="F9DDB2"/>
              </w:rPr>
            </w:r>
          </w:p>
          <w:p>
            <w:pPr/>
            <w:r>
              <w:t xml:space="preserve">Learn More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設置・修理依頼とスマートフォローアップ</w:t>
            </w:r>
          </w:p>
          <w:p>
            <w:pPr/>
            <w:r>
              <w:rPr>
                <w:shd w:val="clear" w:color="auto" w:fill="F9DDB2"/>
              </w:rPr>
            </w:r>
          </w:p>
          <w:p>
            <w:pPr/>
            <w:r>
              <w:t xml:space="preserve">顧客の修理、設置などのサービスニーズを自動識別し、作業チケットを生成して関連担当者に配信；サービス完了後、自動的に満足度調査を開始し、顧客サービス閉ループを形成し、顧客体験を向上</w:t>
            </w:r>
          </w:p>
          <w:p>
            <w:pPr/>
            <w:r/>
          </w:p>
          <w:p>
            <w:pPr/>
            <w:r>
              <w:rPr>
                <w:sz w:val="24"/>
                <w:color w:val="2C2C2B"/>
                <w:shd w:val="clear" w:color="auto" w:fill="F9DDB2"/>
              </w:rPr>
              <w:t xml:space="preserve">詳細はこちら</w:t>
            </w:r>
          </w:p>
        </w:tc>
      </w:tr>
    </w:tbl>
    <w:p>
      <w:bookmarkStart w:id="mjjr9pvg2a91nmyyey" w:name="mjjr9pvg2a91nmyyey"/>
      <w:pPr>
        <w:pStyle w:val="dingding-heading2"/>
        <w:spacing w:line="223.99999999999997"/>
      </w:pPr>
      <w:r>
        <w:rPr>
          <w:sz w:val="36"/>
          <w:b w:val="1"/>
        </w:rPr>
        <w:t xml:space="preserve">量化效果</w:t>
      </w:r>
      <w:bookmarkEnd w:id="mjjr9pvg2a91nmyyey"/>
    </w:p>
    <w:tbl>
      <w:tblPr>
        <w:tblStyle w:val="TableGrid"/>
        <w:tblW w:w="0" w:type="auto"/>
      </w:tblPr>
      <w:tblGrid>
        <w:gridCol w:w="3735"/>
        <w:gridCol w:w="3735"/>
        <w:gridCol w:w="3735"/>
      </w:tblGrid>
      <w:tr>
        <w:trPr>
          <w:trHeight w:val="645"/>
        </w:trPr>
        <w:tc>
          <w:tcPr>
            <w:tcW w:w="3735" w:type="dxa"/>
            <w:vAlign w:val="top"/>
          </w:tcPr>
          <w:p>
            <w:pPr/>
            <w:r>
              <w:t xml:space="preserve">简体中文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English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Japanese (日本語)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a7wj4riawgebb9m" w:name="mjjra7wj4riawgebb9m"/>
            <w:pPr>
              <w:ind/>
              <w:spacing/>
            </w:pPr>
            <w:r>
              <w:rPr>
                <w:color w:val="111827"/>
                <w:b w:val="1"/>
                <w:shd w:val="clear" w:color="auto" w:fill="F9FAFB"/>
              </w:rPr>
              <w:t xml:space="preserve">量化效果</w:t>
            </w:r>
            <w:bookmarkEnd w:id="mjjra7wj4riawgebb9m"/>
          </w:p>
        </w:tc>
        <w:tc>
          <w:tcPr>
            <w:tcW w:w="3735" w:type="dxa"/>
            <w:vAlign w:val="top"/>
          </w:tcPr>
          <w:p>
            <w:pPr/>
            <w:r>
              <w:t xml:space="preserve">Quantified </w:t>
            </w:r>
            <w:r>
              <w:rPr/>
              <w:t xml:space="preserve">Effects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定量化成果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投资回报清晰可见</w:t>
            </w:r>
          </w:p>
          <w:p>
            <w:pPr/>
            <w:r/>
          </w:p>
          <w:p>
            <w:pPr/>
            <w:r>
              <w:t xml:space="preserve">自动处理 90% 客户常见问题</w:t>
            </w:r>
          </w:p>
          <w:p>
            <w:pPr/>
            <w:r/>
          </w:p>
          <w:p>
            <w:pPr/>
            <w:r>
              <w:t xml:space="preserve">售后问题解决时长缩短 60%</w:t>
            </w:r>
          </w:p>
          <w:p>
            <w:pPr/>
            <w:r/>
          </w:p>
          <w:p>
            <w:pPr/>
            <w:r>
              <w:t xml:space="preserve">客户满意度提升至 92%+</w:t>
            </w:r>
          </w:p>
          <w:p>
            <w:pPr/>
            <w:r/>
          </w:p>
          <w:p>
            <w:pPr/>
            <w:r>
              <w:t xml:space="preserve">平均购买转化率提升 30–40%</w:t>
            </w:r>
          </w:p>
          <w:p>
            <w:pPr/>
            <w:r/>
          </w:p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Clear Return on Investment</w:t>
            </w:r>
          </w:p>
          <w:p>
            <w:pPr/>
            <w:r/>
          </w:p>
          <w:p>
            <w:pPr/>
            <w:r>
              <w:t xml:space="preserve">Automatically handle 90% of common customer </w:t>
            </w:r>
            <w:r>
              <w:rPr>
                <w:shd w:val="clear" w:color="auto" w:fill="F9DDB2"/>
              </w:rPr>
              <w:t xml:space="preserve">Inquiries</w:t>
            </w:r>
          </w:p>
          <w:p>
            <w:pPr/>
            <w:r/>
          </w:p>
          <w:p>
            <w:pPr/>
            <w:r>
              <w:t xml:space="preserve">After-sales problem resolution time </w:t>
            </w:r>
            <w:r>
              <w:rPr>
                <w:shd w:val="clear" w:color="auto" w:fill="F9DDB2"/>
              </w:rPr>
              <w:t xml:space="preserve">reduced by 60%</w:t>
            </w:r>
          </w:p>
          <w:p>
            <w:pPr/>
            <w:r/>
          </w:p>
          <w:p>
            <w:pPr/>
            <w:r>
              <w:t xml:space="preserve">Customer satisfaction increased to 92%+</w:t>
            </w:r>
          </w:p>
          <w:p>
            <w:pPr/>
            <w:r/>
          </w:p>
          <w:p>
            <w:pPr/>
            <w:r>
              <w:t xml:space="preserve">Average purchase conversion rate </w:t>
            </w:r>
            <w:r>
              <w:rPr>
                <w:shd w:val="clear" w:color="auto" w:fill="F9DDB2"/>
              </w:rPr>
              <w:t xml:space="preserve">increased by 30–40%</w:t>
            </w:r>
          </w:p>
          <w:p>
            <w:pPr/>
            <w:r/>
          </w:p>
          <w:p>
            <w:pPr/>
            <w:r>
              <w:t xml:space="preserve">Learn More</w:t>
            </w:r>
          </w:p>
          <w:p>
            <w:pPr/>
            <w:r/>
          </w:p>
        </w:tc>
        <w:tc>
          <w:tcPr>
            <w:tcW w:w="3735" w:type="dxa"/>
            <w:vAlign w:val="top"/>
          </w:tcPr>
          <w:p>
            <w:pPr/>
            <w:r>
              <w:t xml:space="preserve">投資収益率が可視化</w:t>
            </w:r>
          </w:p>
          <w:p>
            <w:pPr/>
            <w:r>
              <w:rPr>
                <w:color w:val="FE0300"/>
              </w:rPr>
            </w:r>
          </w:p>
          <w:p>
            <w:pPr/>
            <w:r>
              <w:rPr>
                <w:shd w:val="clear" w:color="auto" w:fill="F9DDB2"/>
              </w:rPr>
              <w:t xml:space="preserve">顧客のよくある質問 90%を自動対応</w:t>
            </w:r>
          </w:p>
          <w:p>
            <w:pPr/>
            <w:r/>
          </w:p>
          <w:p>
            <w:pPr/>
            <w:r>
              <w:rPr>
                <w:shd w:val="clear" w:color="auto" w:fill="F9DDB2"/>
              </w:rPr>
              <w:t xml:space="preserve">アフターサービス問題解決時間を60%短縮</w:t>
            </w:r>
          </w:p>
          <w:p>
            <w:pPr/>
            <w:r/>
          </w:p>
          <w:p>
            <w:pPr/>
            <w:r>
              <w:rPr>
                <w:shd w:val="clear" w:color="auto" w:fill="F9DDB2"/>
              </w:rPr>
              <w:t xml:space="preserve">顧客満足度92%+向上</w:t>
            </w:r>
          </w:p>
          <w:p>
            <w:pPr/>
            <w:r/>
          </w:p>
          <w:p>
            <w:pPr/>
            <w:r>
              <w:rPr>
                <w:shd w:val="clear" w:color="auto" w:fill="F9DDB2"/>
              </w:rPr>
              <w:t xml:space="preserve">平均購入転換率30–40% 向上 </w:t>
            </w:r>
          </w:p>
          <w:p>
            <w:pPr/>
            <w:r/>
          </w:p>
          <w:p>
            <w:pPr/>
            <w:r>
              <w:rPr>
                <w:sz w:val="24"/>
                <w:color w:val="2C2C2B"/>
                <w:shd w:val="clear" w:color="auto" w:fill="F9DDB2"/>
              </w:rPr>
              <w:t xml:space="preserve">詳細はこちら</w:t>
            </w:r>
          </w:p>
          <w:p>
            <w:pPr/>
            <w:r/>
          </w:p>
        </w:tc>
      </w:tr>
    </w:tbl>
    <w:p>
      <w:bookmarkStart w:id="mjjrgkreak15kzrvyit" w:name="mjjrgkreak15kzrvyit"/>
      <w:pPr>
        <w:pStyle w:val="dingding-heading1"/>
        <w:spacing w:line="223.99999999999997"/>
      </w:pPr>
      <w:r>
        <w:rPr>
          <w:sz w:val="42"/>
          <w:b w:val="1"/>
        </w:rPr>
        <w:t xml:space="preserve">汽车</w:t>
      </w:r>
      <w:bookmarkEnd w:id="mjjrgkreak15kzrvyit"/>
    </w:p>
    <w:p>
      <w:bookmarkStart w:id="mjjrgwi4pjdmg1shx6" w:name="mjjrgwi4pjdmg1shx6"/>
      <w:pPr>
        <w:pStyle w:val="dingding-heading2"/>
        <w:spacing w:line="223.99999999999997"/>
      </w:pPr>
      <w:r>
        <w:rPr>
          <w:sz w:val="36"/>
          <w:b w:val="1"/>
        </w:rPr>
        <w:t xml:space="preserve">核心业务场景</w:t>
      </w:r>
      <w:bookmarkEnd w:id="mjjrgwi4pjdmg1shx6"/>
    </w:p>
    <w:tbl>
      <w:tblPr>
        <w:tblStyle w:val="TableGrid"/>
        <w:tblW w:w="0" w:type="auto"/>
      </w:tblPr>
      <w:tblGrid>
        <w:gridCol w:w="3735"/>
        <w:gridCol w:w="3735"/>
        <w:gridCol w:w="3735"/>
      </w:tblGrid>
      <w:tr>
        <w:trPr>
          <w:trHeight w:val="645"/>
        </w:trPr>
        <w:tc>
          <w:tcPr>
            <w:tcW w:w="3735" w:type="dxa"/>
            <w:vAlign w:val="top"/>
          </w:tcPr>
          <w:p>
            <w:pPr/>
            <w:r>
              <w:t xml:space="preserve">简体中文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English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Japanese (日本語)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核心业务场景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Core Business Scenarios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コア業務シナリオ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试驾邀约</w:t>
            </w:r>
          </w:p>
          <w:p>
            <w:pPr/>
            <w:r>
              <w:t xml:space="preserve">精准识别客户意向，高效推动试驾转化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Test Drive Invitation</w:t>
            </w:r>
          </w:p>
          <w:p>
            <w:pPr/>
            <w:r/>
          </w:p>
          <w:p>
            <w:pPr/>
            <w:r>
              <w:t xml:space="preserve">Accurately identify customer intent and efficiently drive test drive </w:t>
            </w:r>
            <w:r>
              <w:rPr>
                <w:b w:val="1"/>
                <w:u w:val="single"/>
              </w:rPr>
              <w:t xml:space="preserve">conversion</w:t>
            </w:r>
            <w:r>
              <w:rPr>
                <w:shd w:val="clear" w:color="auto" w:fill="F9DDB2"/>
              </w:rPr>
              <w:t xml:space="preserve">s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試乗招待</w:t>
            </w:r>
          </w:p>
          <w:p>
            <w:pPr/>
            <w:r>
              <w:t xml:space="preserve">顧客の意図を正確に識別し、試乗</w:t>
            </w:r>
            <w:r>
              <w:rPr>
                <w:shd w:val="clear" w:color="auto" w:fill="F9DDB2"/>
              </w:rPr>
              <w:t xml:space="preserve">への</w:t>
            </w:r>
            <w:r>
              <w:t xml:space="preserve">転換を効率的に推進</w:t>
            </w:r>
          </w:p>
        </w:tc>
      </w:tr>
      <w:tr>
        <w:trPr>
          <w:trHeight w:val="11565"/>
        </w:trPr>
        <w:tc>
          <w:tcPr>
            <w:tcW w:w="3735" w:type="dxa"/>
            <w:vAlign w:val="top"/>
          </w:tcPr>
          <w:p>
            <w:pPr>
              <w:numPr>
                <w:ilvl w:val="0"/>
                <w:numId w:val="1"/>
              </w:numPr>
            </w:pPr>
            <w:r>
              <w:rPr>
                <w:sz w:val="24"/>
                <w:color w:val="374151"/>
              </w:rPr>
              <w:t xml:space="preserve">敏锐捕捉客户关注点，快速精准解答车型配置、价格、优惠等问题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4"/>
                <w:color w:val="374151"/>
              </w:rPr>
              <w:t xml:space="preserve">自动识别客户购车意向与可用时间，引导客户完成试驾预约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4"/>
                <w:color w:val="374151"/>
              </w:rPr>
              <w:t xml:space="preserve">从客户识别、咨询解答到任务派发，实现销售跟单全流程自动化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1"/>
              </w:numPr>
            </w:pPr>
            <w:r>
              <w:rPr>
                <w:sz w:val="24"/>
                <w:color w:val="374151"/>
                <w:shd w:val="clear" w:color="auto" w:fill="F9DDB2"/>
              </w:rPr>
              <w:t xml:space="preserve">Accurately identifies customer focus points and provides fast, precise answers regarding model configurations, pricing, and promotions</w:t>
            </w:r>
          </w:p>
          <w:p>
            <w:pPr/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4"/>
                <w:color w:val="374151"/>
              </w:rPr>
              <w:t xml:space="preserve">Automatically identify customer purchase intent and available time,  </w:t>
            </w:r>
            <w:r>
              <w:rPr>
                <w:sz w:val="24"/>
                <w:color w:val="374151"/>
                <w:shd w:val="clear" w:color="auto" w:fill="F9DDB2"/>
              </w:rPr>
              <w:t xml:space="preserve">guiding them</w:t>
            </w:r>
            <w:r>
              <w:rPr>
                <w:sz w:val="24"/>
                <w:color w:val="374151"/>
              </w:rPr>
              <w:t xml:space="preserve"> to complete test drive appointments</w:t>
            </w:r>
          </w:p>
          <w:p>
            <w:pPr/>
            <w:r>
              <w:rPr>
                <w:sz w:val="24"/>
                <w:color w:val="374151"/>
              </w:rPr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4"/>
                <w:color w:val="374151"/>
                <w:shd w:val="clear" w:color="auto" w:fill="F9DDB2"/>
              </w:rPr>
              <w:t xml:space="preserve">Automates the entire sales follow‑up process from customer identification and inquiry resolution to task assignment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1"/>
              </w:numPr>
            </w:pPr>
            <w:r>
              <w:rPr>
                <w:sz w:val="24"/>
                <w:color w:val="374151"/>
                <w:shd w:val="clear" w:color="auto" w:fill="F9DDB2"/>
              </w:rPr>
              <w:t xml:space="preserve">顧客の注目点を捉え、車種仕様・価格・特典などの質問に迅速かつ正確に回答</w:t>
            </w:r>
          </w:p>
          <w:p>
            <w:pPr/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4"/>
                <w:color w:val="374151"/>
              </w:rPr>
              <w:t xml:space="preserve">顧客の購入意図と利用可能な時間を自動識別し、顧客が試乗予約を</w:t>
            </w:r>
            <w:r>
              <w:rPr>
                <w:sz w:val="24"/>
                <w:shd w:val="clear" w:color="auto" w:fill="F9DDB2"/>
              </w:rPr>
              <w:t xml:space="preserve">案内する</w:t>
            </w:r>
          </w:p>
          <w:p>
            <w:pPr/>
            <w:r>
              <w:rPr>
                <w:sz w:val="24"/>
                <w:shd w:val="clear" w:color="auto" w:fill="F9DDB2"/>
              </w:rPr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24"/>
                <w:color w:val="374151"/>
              </w:rPr>
              <w:t xml:space="preserve">顧客識別、相談回答からタスク</w:t>
            </w:r>
            <w:r>
              <w:rPr>
                <w:sz w:val="24"/>
                <w:shd w:val="clear" w:color="auto" w:fill="F9DDB2"/>
              </w:rPr>
              <w:t xml:space="preserve">割り当て</w:t>
            </w:r>
            <w:r>
              <w:rPr>
                <w:sz w:val="24"/>
                <w:color w:val="374151"/>
              </w:rPr>
              <w:t xml:space="preserve">まで、</w:t>
            </w:r>
            <w:r>
              <w:rPr>
                <w:sz w:val="24"/>
                <w:color w:val="374151"/>
                <w:shd w:val="clear" w:color="auto" w:fill="F9DDB2"/>
              </w:rPr>
              <w:t xml:space="preserve">営業</w:t>
            </w:r>
            <w:r>
              <w:rPr>
                <w:sz w:val="24"/>
                <w:color w:val="374151"/>
              </w:rPr>
              <w:t xml:space="preserve">スフォローアップの全プロセス自動化を実現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hzfb2w3ge2g5q2e" w:name="mjjrhzfb2w3ge2g5q2e"/>
            <w:pPr>
              <w:ind/>
              <w:spacing/>
            </w:pPr>
            <w:r>
              <w:rPr>
                <w:color w:val="2C2C2B"/>
                <w:b w:val="1"/>
              </w:rPr>
              <w:t xml:space="preserve">业务价值</w:t>
            </w:r>
            <w:bookmarkEnd w:id="mjjrhzfb2w3ge2g5q2e"/>
          </w:p>
          <w:p>
            <w:pPr>
              <w:spacing/>
            </w:pPr>
            <w:r>
              <w:rPr>
                <w:sz w:val="24"/>
                <w:color w:val="2C2C2B"/>
                <w:b w:val="1"/>
              </w:rPr>
              <w:t xml:space="preserve">35%</w:t>
            </w:r>
          </w:p>
          <w:p>
            <w:pPr>
              <w:ind/>
              <w:spacing/>
            </w:pPr>
            <w:r>
              <w:rPr>
                <w:sz w:val="24"/>
                <w:color w:val="2C2C2B"/>
              </w:rPr>
              <w:t xml:space="preserve">试驾邀约转化率提升</w:t>
            </w:r>
          </w:p>
          <w:p>
            <w:pPr>
              <w:spacing/>
            </w:pPr>
            <w:r>
              <w:rPr>
                <w:sz w:val="24"/>
                <w:color w:val="2C2C2B"/>
                <w:b w:val="1"/>
              </w:rPr>
              <w:t xml:space="preserve">95%</w:t>
            </w:r>
          </w:p>
          <w:p>
            <w:pPr>
              <w:ind/>
              <w:spacing/>
            </w:pPr>
            <w:r>
              <w:rPr>
                <w:sz w:val="24"/>
                <w:color w:val="2C2C2B"/>
              </w:rPr>
              <w:t xml:space="preserve">客户满意度提升至</w:t>
            </w:r>
          </w:p>
          <w:p>
            <w:pPr>
              <w:spacing/>
            </w:pPr>
            <w:r>
              <w:rPr>
                <w:sz w:val="24"/>
                <w:color w:val="2C2C2B"/>
                <w:b w:val="1"/>
              </w:rPr>
              <w:t xml:space="preserve">30%</w:t>
            </w:r>
          </w:p>
          <w:p>
            <w:pPr>
              <w:ind/>
              <w:spacing/>
            </w:pPr>
            <w:r>
              <w:rPr>
                <w:sz w:val="24"/>
                <w:color w:val="2C2C2B"/>
              </w:rPr>
              <w:t xml:space="preserve">客户响应时长缩短</w:t>
            </w:r>
          </w:p>
          <w:p>
            <w:pPr>
              <w:ind/>
              <w:spacing/>
            </w:pPr>
            <w:r>
              <w:rPr>
                <w:sz w:val="24"/>
                <w:color w:val="2C2C2B"/>
                <w:shd w:val="clear" w:color="auto" w:fill="FFF5B8"/>
              </w:rPr>
            </w:r>
          </w:p>
        </w:tc>
        <w:tc>
          <w:tcPr>
            <w:tcW w:w="3735" w:type="dxa"/>
            <w:vAlign w:val="top"/>
          </w:tcPr>
          <w:p>
            <w:bookmarkStart w:id="mjjrjitjke8kciovpaa" w:name="mjjrjitjke8kciovpaa"/>
            <w:pPr>
              <w:ind/>
              <w:spacing/>
            </w:pPr>
            <w:r>
              <w:rPr>
                <w:color w:val="2563EB"/>
                <w:b w:val="1"/>
              </w:rPr>
              <w:t xml:space="preserve">Business Value</w:t>
            </w:r>
            <w:bookmarkEnd w:id="mjjrjitjke8kciovpaa"/>
          </w:p>
          <w:p>
            <w:pPr/>
            <w:r/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35%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Increase in Test Drive Conversion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95%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Satisfaction Rate Achieved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30%</w:t>
            </w:r>
          </w:p>
          <w:p>
            <w:pPr>
              <w:ind/>
              <w:spacing/>
            </w:pPr>
            <w:r>
              <w:rPr>
                <w:sz w:val="24"/>
                <w:shd w:val="clear" w:color="auto" w:fill="F9DDB2"/>
              </w:rPr>
              <w:t xml:space="preserve">Faster Customer Response</w:t>
            </w:r>
          </w:p>
        </w:tc>
        <w:tc>
          <w:tcPr>
            <w:tcW w:w="3735" w:type="dxa"/>
            <w:vAlign w:val="top"/>
          </w:tcPr>
          <w:p>
            <w:bookmarkStart w:id="mjjrkta8u3hmgyo96jm" w:name="mjjrkta8u3hmgyo96jm"/>
            <w:pPr/>
            <w:r>
              <w:rPr>
                <w:sz w:val="24"/>
                <w:color w:val="2563EB"/>
                <w:b w:val="1"/>
              </w:rPr>
              <w:t xml:space="preserve">ビジネス価値</w:t>
            </w:r>
            <w:bookmarkEnd w:id="mjjrkta8u3hmgyo96jm"/>
          </w:p>
          <w:p>
            <w:pPr/>
            <w:r/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35%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試乗招待転換率が向上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95%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顧客満足度が達成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30%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顧客応答時間が短縮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/>
            <w:hyperlink r:id="rId4">
              <w:r>
                <w:rPr>
                  <w:sz w:val="24"/>
                  <w:shd w:val="clear" w:color="auto" w:fill="F9FAFB"/>
                  <w:rStyle w:val="hyperlink"/>
                </w:rPr>
                <w:t xml:space="preserve">Learn More</w:t>
              </w:r>
            </w:hyperlink>
            <w:r/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詳細はこちら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售后服务与客户关怀</w:t>
            </w:r>
          </w:p>
          <w:p>
            <w:pPr/>
            <w:r>
              <w:t xml:space="preserve">快速响应客户需求，提升品牌忠诚度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After-Sales Service &amp; Customer Care </w:t>
            </w:r>
            <w:r>
              <w:rPr>
                <w:shd w:val="clear" w:color="auto" w:fill="F9DDB2"/>
              </w:rPr>
              <w:t xml:space="preserve">Rapidly</w:t>
            </w:r>
            <w:r>
              <w:t xml:space="preserve"> respond to customer needs and enhance brand loyalty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アフターサービスと顧客ケア</w:t>
            </w:r>
          </w:p>
          <w:p>
            <w:pPr/>
            <w:r>
              <w:t xml:space="preserve">顧客のニーズに迅速に対応し、ブランドロイヤルティを向上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>
              <w:numPr>
                <w:ilvl w:val="0"/>
                <w:numId w:val="2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提供维保/维修进度实时查询，无需等待人工客服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主动进行保养提醒与召回通知等，提升客户满意度与忠诚度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试驾/服务后自动回访与满意度调查，收集改进意见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2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Provide  </w:t>
            </w:r>
            <w:r>
              <w:rPr>
                <w:sz w:val="24"/>
                <w:color w:val="374151"/>
                <w:shd w:val="clear" w:color="auto" w:fill="F9DDB2"/>
              </w:rPr>
              <w:t xml:space="preserve">status tracking for maintenance/repair services</w:t>
            </w:r>
            <w:r>
              <w:rPr>
                <w:sz w:val="24"/>
                <w:color w:val="374151"/>
                <w:shd w:val="clear" w:color="auto" w:fill="F9FAFB"/>
              </w:rPr>
              <w:t xml:space="preserve"> without waiting for human customer service</w:t>
            </w:r>
          </w:p>
          <w:p>
            <w:pPr/>
            <w:r>
              <w:rPr>
                <w:sz w:val="24"/>
                <w:color w:val="374151"/>
                <w:shd w:val="clear" w:color="auto" w:fill="F9FAFB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Proactively conduct maintenance reminders and recall notifications to improve customer satisfaction and loyalty</w:t>
            </w:r>
          </w:p>
          <w:p>
            <w:pPr/>
            <w:r>
              <w:rPr>
                <w:sz w:val="24"/>
                <w:color w:val="374151"/>
                <w:shd w:val="clear" w:color="auto" w:fill="F9FAFB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Automatically follow up and conduct satisfaction surveys after test drives/services to collect improvement feedback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2"/>
              </w:numPr>
            </w:pPr>
            <w:r>
              <w:rPr>
                <w:shd w:val="clear" w:color="auto" w:fill="F9DDB2"/>
              </w:rPr>
              <w:t xml:space="preserve">メンテナンス・修理の進捗状況をリアルタイムで確認可能。人間カスタマーサービスを待つ必要はない</w:t>
            </w:r>
          </w:p>
          <w:p>
            <w:pPr/>
            <w:r>
              <w:rPr>
                <w:shd w:val="clear" w:color="auto" w:fill="F9DDB2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メンテナンスリマインダーやリコール通知を</w:t>
            </w:r>
            <w:r>
              <w:rPr>
                <w:sz w:val="24"/>
                <w:color w:val="374151"/>
                <w:shd w:val="clear" w:color="auto" w:fill="F9DDB2"/>
              </w:rPr>
              <w:t xml:space="preserve">自主的</w:t>
            </w:r>
            <w:r>
              <w:rPr>
                <w:sz w:val="24"/>
                <w:color w:val="374151"/>
                <w:shd w:val="clear" w:color="auto" w:fill="F9FAFB"/>
              </w:rPr>
              <w:t xml:space="preserve">に実施し、顧客満足度とロイヤルティを向上</w:t>
            </w:r>
          </w:p>
          <w:p>
            <w:pPr/>
            <w:r>
              <w:rPr>
                <w:sz w:val="24"/>
                <w:color w:val="374151"/>
                <w:shd w:val="clear" w:color="auto" w:fill="F9FAFB"/>
              </w:rPr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試乗/サービス後に自動的にフォローアップと満足度調査を実施し、改善フィードバックを収集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ijj4c87muvknq9i" w:name="mjjrijj4c87muvknq9i"/>
            <w:pPr>
              <w:ind/>
              <w:spacing/>
            </w:pPr>
            <w:r>
              <w:rPr>
                <w:color w:val="2563EB"/>
                <w:b w:val="1"/>
                <w:shd w:val="clear" w:color="auto" w:fill="F9DDB2"/>
              </w:rPr>
              <w:t xml:space="preserve">业务价值</w:t>
            </w:r>
            <w:bookmarkEnd w:id="mjjrijj4c87muvknq9i"/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50%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售后咨询响应时间缩短</w:t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25%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售后满意度提升</w:t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20%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客户留存率提升</w:t>
            </w:r>
          </w:p>
        </w:tc>
        <w:tc>
          <w:tcPr>
            <w:tcW w:w="3735" w:type="dxa"/>
            <w:vAlign w:val="top"/>
          </w:tcPr>
          <w:p>
            <w:bookmarkStart w:id="mjjrjzq7yyopm8jhhc8" w:name="mjjrjzq7yyopm8jhhc8"/>
            <w:pPr/>
            <w:r>
              <w:rPr>
                <w:sz w:val="24"/>
                <w:color w:val="2563EB"/>
                <w:b w:val="1"/>
              </w:rPr>
              <w:t xml:space="preserve">Business Value</w:t>
            </w:r>
            <w:bookmarkEnd w:id="mjjrjzq7yyopm8jhhc8"/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50%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Reduction in After‑Sales Inquiry Response Time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25%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Increase in After‑Sales Satisfaction Rate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20%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Improvement in Customer Retention Rate</w:t>
            </w:r>
          </w:p>
        </w:tc>
        <w:tc>
          <w:tcPr>
            <w:tcW w:w="3735" w:type="dxa"/>
            <w:vAlign w:val="top"/>
          </w:tcPr>
          <w:p>
            <w:bookmarkStart w:id="mjjrla4ht1xderg56n" w:name="mjjrla4ht1xderg56n"/>
            <w:pPr/>
            <w:r>
              <w:rPr>
                <w:sz w:val="24"/>
                <w:color w:val="2563EB"/>
                <w:b w:val="1"/>
              </w:rPr>
              <w:t xml:space="preserve">ビジネス価値</w:t>
            </w:r>
            <w:bookmarkEnd w:id="mjjrla4ht1xderg56n"/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50%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アフターサービス問い合わせ応答時間が短縮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25%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アフターサービス満足度が向上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</w:r>
          </w:p>
          <w:p>
            <w:pPr>
              <w:spacing/>
            </w:pP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20%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顧客維持率が向上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/>
            <w:hyperlink r:id="rId5">
              <w:r>
                <w:rPr>
                  <w:sz w:val="24"/>
                  <w:shd w:val="clear" w:color="auto" w:fill="F9FAFB"/>
                  <w:rStyle w:val="hyperlink"/>
                </w:rPr>
                <w:t xml:space="preserve">Learn More</w:t>
              </w:r>
            </w:hyperlink>
            <w:r/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詳細はこちら</w:t>
            </w:r>
          </w:p>
        </w:tc>
      </w:tr>
    </w:tbl>
    <w:p>
      <w:bookmarkStart w:id="mjjrljlvd46ro3wxcop" w:name="mjjrljlvd46ro3wxcop"/>
      <w:pPr>
        <w:pStyle w:val="dingding-heading1"/>
        <w:spacing w:line="223.99999999999997"/>
      </w:pPr>
      <w:r>
        <w:rPr>
          <w:sz w:val="42"/>
          <w:b w:val="1"/>
        </w:rPr>
        <w:t xml:space="preserve">软件信息服务</w:t>
      </w:r>
      <w:bookmarkEnd w:id="mjjrljlvd46ro3wxcop"/>
    </w:p>
    <w:p>
      <w:bookmarkStart w:id="mjjrmar1uoyti38qaxa" w:name="mjjrmar1uoyti38qaxa"/>
      <w:pPr>
        <w:pStyle w:val="dingding-heading2"/>
        <w:spacing w:line="223.99999999999997"/>
      </w:pPr>
      <w:r>
        <w:rPr>
          <w:sz w:val="36"/>
          <w:b w:val="1"/>
        </w:rPr>
        <w:t xml:space="preserve">核心业务场景</w:t>
      </w:r>
      <w:bookmarkEnd w:id="mjjrmar1uoyti38qaxa"/>
    </w:p>
    <w:tbl>
      <w:tblPr>
        <w:tblStyle w:val="TableGrid"/>
        <w:tblW w:w="0" w:type="auto"/>
      </w:tblPr>
      <w:tblGrid>
        <w:gridCol w:w="3735"/>
        <w:gridCol w:w="3735"/>
        <w:gridCol w:w="3735"/>
      </w:tblGrid>
      <w:tr>
        <w:trPr>
          <w:trHeight w:val="645"/>
        </w:trPr>
        <w:tc>
          <w:tcPr>
            <w:tcW w:w="3735" w:type="dxa"/>
            <w:vAlign w:val="top"/>
          </w:tcPr>
          <w:p>
            <w:pPr/>
            <w:r>
              <w:t xml:space="preserve">简体中文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English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Japanese (日本語)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qq8fsh81iq6v1e" w:name="mjjrqq8fsh81iq6v1e"/>
            <w:pPr>
              <w:spacing w:line="223.99999999999997"/>
            </w:pPr>
            <w:r>
              <w:rPr>
                <w:sz w:val="36"/>
                <w:b w:val="1"/>
              </w:rPr>
              <w:t xml:space="preserve">核心业务场景</w:t>
            </w:r>
            <w:bookmarkEnd w:id="mjjrqq8fsh81iq6v1e"/>
          </w:p>
        </w:tc>
        <w:tc>
          <w:tcPr>
            <w:tcW w:w="3735" w:type="dxa"/>
            <w:vAlign w:val="top"/>
          </w:tcPr>
          <w:p>
            <w:bookmarkStart w:id="mjjrqopsrd12se6oyom" w:name="mjjrqopsrd12se6oyom"/>
            <w:pPr>
              <w:ind/>
              <w:spacing/>
            </w:pPr>
            <w:r>
              <w:rPr>
                <w:color w:val="111827"/>
                <w:b w:val="1"/>
                <w:shd w:val="clear" w:color="auto" w:fill="FFFFFF"/>
              </w:rPr>
              <w:t xml:space="preserve">Core Business Scenarios</w:t>
            </w:r>
            <w:bookmarkEnd w:id="mjjrqopsrd12se6oyom"/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コア業務シナリオ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售前留资</w:t>
            </w:r>
          </w:p>
          <w:p>
            <w:pPr/>
            <w:r>
              <w:t xml:space="preserve">自动识别高意向客户，高效收集关键信息，提升线索转化率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Pre-Sales Lead Generation</w:t>
            </w:r>
          </w:p>
          <w:p>
            <w:pPr/>
            <w:r>
              <w:t xml:space="preserve">Automatically identify high-intent customers, efficiently collect key information, and improve lead conversion rates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販売前のリード獲得</w:t>
            </w:r>
          </w:p>
          <w:p>
            <w:pPr/>
            <w:r>
              <w:t xml:space="preserve">高意欲顧客を自動識別し、重要な情報を効率的に収集し、リード転換率を向上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>
              <w:numPr>
                <w:ilvl w:val="0"/>
                <w:numId w:val="3"/>
              </w:numPr>
            </w:pPr>
            <w:r>
              <w:rPr>
                <w:sz w:val="24"/>
                <w:color w:val="374151"/>
              </w:rPr>
              <w:t xml:space="preserve">24小时接待，覆盖夜间及节假日，提供秒级响应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  <w:color w:val="374151"/>
              </w:rPr>
              <w:t xml:space="preserve">在开放式对话中精准判断客户意向与留资意愿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  <w:color w:val="374151"/>
              </w:rPr>
              <w:t xml:space="preserve">利用丰富产品知识与强大通识能力，实现高质量专业解答，提升客户信任度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3"/>
              </w:numPr>
            </w:pPr>
            <w:r>
              <w:rPr>
                <w:sz w:val="24"/>
                <w:color w:val="374151"/>
                <w:shd w:val="clear" w:color="auto" w:fill="F9DDB2"/>
              </w:rPr>
              <w:t xml:space="preserve">Provide round‑the‑clock service, covering nights and holidays, with second‑level response times</w:t>
            </w:r>
          </w:p>
          <w:p>
            <w:pPr/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  <w:color w:val="374151"/>
              </w:rPr>
              <w:t xml:space="preserve">Accurately judge customer intent and lead generation willingness in open conversations</w:t>
            </w:r>
          </w:p>
          <w:p>
            <w:pPr/>
            <w:r>
              <w:rPr>
                <w:sz w:val="24"/>
                <w:color w:val="374151"/>
              </w:rPr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  <w:color w:val="374151"/>
              </w:rPr>
              <w:t xml:space="preserve">Leverage rich product knowledge and strong general knowledge to provide high-quality professional answers and enhance customer trust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3"/>
              </w:numPr>
            </w:pPr>
            <w:r>
              <w:rPr>
                <w:sz w:val="24"/>
                <w:color w:val="374151"/>
              </w:rPr>
              <w:t xml:space="preserve">24時間対応、夜間や祝日もカバーし、</w:t>
            </w:r>
            <w:r>
              <w:rPr>
                <w:sz w:val="24"/>
                <w:color w:val="374151"/>
                <w:shd w:val="clear" w:color="auto" w:fill="F9DDB2"/>
              </w:rPr>
              <w:t xml:space="preserve">秒単位での</w:t>
            </w:r>
            <w:r>
              <w:rPr>
                <w:sz w:val="24"/>
                <w:color w:val="374151"/>
              </w:rPr>
              <w:t xml:space="preserve">応答を提供</w:t>
            </w:r>
          </w:p>
          <w:p>
            <w:pPr/>
            <w:r>
              <w:rPr>
                <w:sz w:val="24"/>
                <w:color w:val="374151"/>
              </w:rPr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  <w:color w:val="374151"/>
              </w:rPr>
              <w:t xml:space="preserve">オープンな対話で顧客の意図とリード</w:t>
            </w:r>
            <w:r>
              <w:rPr>
                <w:sz w:val="24"/>
                <w:color w:val="374151"/>
                <w:shd w:val="clear" w:color="auto" w:fill="F9DDB2"/>
              </w:rPr>
              <w:t xml:space="preserve">提供</w:t>
            </w:r>
            <w:r>
              <w:rPr>
                <w:sz w:val="24"/>
                <w:color w:val="374151"/>
              </w:rPr>
              <w:t xml:space="preserve">意欲を正確に判断</w:t>
            </w:r>
          </w:p>
          <w:p>
            <w:pPr/>
            <w:r>
              <w:rPr>
                <w:sz w:val="24"/>
                <w:color w:val="374151"/>
              </w:rPr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24"/>
                <w:color w:val="374151"/>
              </w:rPr>
              <w:t xml:space="preserve">豊富な製品知識と一般知識を活用し、専門的な回答を実現し、顧客の信頼を向上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mxkjfmuqcsko7re" w:name="mjjrmxkjfmuqcsko7re"/>
            <w:pPr/>
            <w:r>
              <w:rPr>
                <w:sz w:val="24"/>
                <w:color w:val="2563EB"/>
                <w:b w:val="1"/>
              </w:rPr>
              <w:t xml:space="preserve">效果</w:t>
            </w:r>
            <w:bookmarkEnd w:id="mjjrmxkjfmuqcsko7re"/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咨询到线索的转化率从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10%</w:t>
            </w:r>
            <w:r>
              <w:rPr>
                <w:sz w:val="24"/>
                <w:color w:val="374151"/>
                <w:shd w:val="clear" w:color="auto" w:fill="FFFFFF"/>
              </w:rPr>
              <w:t xml:space="preserve">提升至 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40%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每年节省超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100万</w:t>
            </w:r>
            <w:r>
              <w:rPr>
                <w:sz w:val="24"/>
                <w:color w:val="374151"/>
                <w:shd w:val="clear" w:color="auto" w:fill="FFFFFF"/>
              </w:rPr>
              <w:t xml:space="preserve">人力成本</w:t>
            </w:r>
          </w:p>
        </w:tc>
        <w:tc>
          <w:tcPr>
            <w:tcW w:w="3735" w:type="dxa"/>
            <w:vAlign w:val="top"/>
          </w:tcPr>
          <w:p>
            <w:bookmarkStart w:id="mjjrr2rai28ebszks2q" w:name="mjjrr2rai28ebszks2q"/>
            <w:pPr>
              <w:ind/>
              <w:spacing/>
            </w:pPr>
            <w:r>
              <w:rPr>
                <w:color w:val="2563EB"/>
                <w:b w:val="1"/>
              </w:rPr>
              <w:t xml:space="preserve">Effects</w:t>
            </w:r>
            <w:bookmarkEnd w:id="mjjrr2rai28ebszks2q"/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Conversion rate from inquiry to lead increased from 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10%</w:t>
            </w:r>
            <w:r>
              <w:rPr>
                <w:sz w:val="24"/>
                <w:color w:val="374151"/>
                <w:shd w:val="clear" w:color="auto" w:fill="FFFFFF"/>
              </w:rPr>
              <w:t xml:space="preserve"> to 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40%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Save over 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1</w:t>
            </w:r>
            <w:r>
              <w:rPr>
                <w:sz w:val="24"/>
                <w:color w:val="374151"/>
                <w:shd w:val="clear" w:color="auto" w:fill="FFFFFF"/>
              </w:rPr>
              <w:t xml:space="preserve"> million in labor costs annually</w:t>
            </w:r>
          </w:p>
        </w:tc>
        <w:tc>
          <w:tcPr>
            <w:tcW w:w="3735" w:type="dxa"/>
            <w:vAlign w:val="top"/>
          </w:tcPr>
          <w:p>
            <w:bookmarkStart w:id="mjjrv75ozvh2v86ir0m" w:name="mjjrv75ozvh2v86ir0m"/>
            <w:pPr>
              <w:ind/>
              <w:spacing/>
            </w:pPr>
            <w:r>
              <w:rPr>
                <w:color w:val="2563EB"/>
                <w:b w:val="1"/>
              </w:rPr>
              <w:t xml:space="preserve">効果</w:t>
            </w:r>
            <w:bookmarkEnd w:id="mjjrv75ozvh2v86ir0m"/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  <w:t xml:space="preserve">問い合わせからリードへの転換率は</w:t>
            </w: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10%</w:t>
            </w:r>
            <w:r>
              <w:rPr>
                <w:sz w:val="24"/>
                <w:color w:val="374151"/>
                <w:shd w:val="clear" w:color="auto" w:fill="F9DDB2"/>
              </w:rPr>
              <w:t xml:space="preserve">から</w:t>
            </w: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40%</w:t>
            </w:r>
            <w:r>
              <w:rPr>
                <w:sz w:val="24"/>
                <w:color w:val="374151"/>
                <w:shd w:val="clear" w:color="auto" w:fill="F9DDB2"/>
              </w:rPr>
              <w:t xml:space="preserve">に向上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ind/>
              <w:spacing/>
            </w:pPr>
            <w:r>
              <w:rPr>
                <w:shd w:val="clear" w:color="auto" w:fill="F9DDB2"/>
              </w:rPr>
              <w:t xml:space="preserve">年間</w:t>
            </w: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2000万円</w:t>
            </w:r>
            <w:r>
              <w:rPr>
                <w:shd w:val="clear" w:color="auto" w:fill="F9DDB2"/>
              </w:rPr>
              <w:t xml:space="preserve">以上の人件費削減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rPr>
                <w:sz w:val="24"/>
                <w:shd w:val="clear" w:color="auto" w:fill="F9FAFB"/>
              </w:rP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Learn More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詳細はこちら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软件使用咨询</w:t>
            </w:r>
          </w:p>
          <w:p>
            <w:pPr/>
            <w:r>
              <w:t xml:space="preserve">快速响应用户疑问，高效指导用户使用软件功能，帮助新用户快速上手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Software Usage Consultation </w:t>
            </w:r>
          </w:p>
          <w:p>
            <w:pPr/>
            <w:r/>
          </w:p>
          <w:p>
            <w:pPr/>
            <w:r>
              <w:rPr>
                <w:shd w:val="clear" w:color="auto" w:fill="F9DDB2"/>
              </w:rPr>
              <w:t xml:space="preserve">Rapidly responds to user inquiries, efficiently guides users on software functionalities, and helps new users get up to speed quickly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ソフトウェア使用相談</w:t>
            </w:r>
          </w:p>
          <w:p>
            <w:pPr/>
            <w:r/>
          </w:p>
          <w:p>
            <w:pPr/>
            <w:r>
              <w:rPr>
                <w:shd w:val="clear" w:color="auto" w:fill="F9DDB2"/>
              </w:rPr>
              <w:t xml:space="preserve">ユーザーの疑問に迅速に対応し、ソフトウェアの使い方を効率的に指導し、新規ユーザーが短期間で操作を慣れるよう支援する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>
              <w:numPr>
                <w:ilvl w:val="0"/>
                <w:numId w:val="4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精准理解用户模糊或不完整提问，快速定位到具体功能或界面操作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在不同版本、不同权限或个性化配置下，提供上下文一致、易于执行的指导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4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Accurately understand vague or incomplete user questions, quickly  </w:t>
            </w:r>
            <w:r>
              <w:rPr>
                <w:sz w:val="24"/>
                <w:color w:val="374151"/>
                <w:shd w:val="clear" w:color="auto" w:fill="F9DDB2"/>
              </w:rPr>
              <w:t xml:space="preserve">pinpoint</w:t>
            </w:r>
            <w:r>
              <w:rPr>
                <w:sz w:val="24"/>
                <w:color w:val="374151"/>
                <w:shd w:val="clear" w:color="auto" w:fill="F9FAFB"/>
              </w:rPr>
              <w:t xml:space="preserve"> specific functions or interface operations</w:t>
            </w:r>
          </w:p>
          <w:p>
            <w:pPr/>
            <w:r>
              <w:rPr>
                <w:sz w:val="24"/>
                <w:color w:val="374151"/>
                <w:shd w:val="clear" w:color="auto" w:fill="F9FAFB"/>
              </w:rPr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Provide contextually consistent and easy-to-follow guidance under different versions, permissions, or personalized configurations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4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ユーザーの曖昧または不完全な質問を正確に理解し、</w:t>
            </w:r>
            <w:r>
              <w:rPr>
                <w:sz w:val="24"/>
                <w:color w:val="374151"/>
                <w:shd w:val="clear" w:color="auto" w:fill="F9DDB2"/>
              </w:rPr>
              <w:t xml:space="preserve">具体的な機能や画面操作を素早く特定する</w:t>
            </w:r>
          </w:p>
          <w:p>
            <w:pPr/>
            <w:r>
              <w:rPr>
                <w:sz w:val="24"/>
                <w:color w:val="374151"/>
                <w:shd w:val="clear" w:color="auto" w:fill="F9DDB2"/>
              </w:rPr>
            </w:r>
          </w:p>
          <w:p>
            <w:pPr>
              <w:numPr>
                <w:ilvl w:val="0"/>
                <w:numId w:val="4"/>
              </w:numPr>
            </w:pPr>
            <w:r>
              <w:rPr>
                <w:sz w:val="24"/>
                <w:color w:val="374151"/>
                <w:shd w:val="clear" w:color="auto" w:fill="F9FAFB"/>
              </w:rPr>
              <w:t xml:space="preserve">異なるバージョン、異なる権限、または個別設定</w:t>
            </w:r>
            <w:r>
              <w:rPr>
                <w:shd w:val="clear" w:color="auto" w:fill="F9DDB2"/>
              </w:rPr>
              <w:t xml:space="preserve">において、文脈に一貫性があり、実行しやすいガイダンスを提供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nezqg312pr74dza" w:name="mjjrnezqg312pr74dza"/>
            <w:pPr/>
            <w:r>
              <w:rPr>
                <w:sz w:val="24"/>
                <w:color w:val="2563EB"/>
                <w:b w:val="1"/>
              </w:rPr>
              <w:t xml:space="preserve">效果</w:t>
            </w:r>
            <w:bookmarkEnd w:id="mjjrnezqg312pr74dza"/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独立接待率达到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62%</w:t>
            </w:r>
          </w:p>
        </w:tc>
        <w:tc>
          <w:tcPr>
            <w:tcW w:w="3735" w:type="dxa"/>
            <w:vAlign w:val="top"/>
          </w:tcPr>
          <w:p>
            <w:bookmarkStart w:id="mjjrruynocff9c6rpud" w:name="mjjrruynocff9c6rpud"/>
            <w:pPr>
              <w:ind/>
              <w:spacing/>
            </w:pPr>
            <w:r>
              <w:rPr>
                <w:color w:val="2563EB"/>
                <w:b w:val="1"/>
              </w:rPr>
              <w:t xml:space="preserve">Effects</w:t>
            </w:r>
            <w:bookmarkEnd w:id="mjjrruynocff9c6rpud"/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Independent reception rate reaches 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62%</w:t>
            </w:r>
          </w:p>
        </w:tc>
        <w:tc>
          <w:tcPr>
            <w:tcW w:w="3735" w:type="dxa"/>
            <w:vAlign w:val="top"/>
          </w:tcPr>
          <w:p>
            <w:bookmarkStart w:id="mjjrvr4kc9l4apy74q" w:name="mjjrvr4kc9l4apy74q"/>
            <w:pPr>
              <w:ind/>
              <w:spacing/>
            </w:pPr>
            <w:r>
              <w:t xml:space="preserve">効果</w:t>
            </w:r>
            <w:bookmarkEnd w:id="mjjrvr4kc9l4apy74q"/>
          </w:p>
          <w:p>
            <w:pPr/>
            <w:r>
              <w:t xml:space="preserve">独立対応率が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62%</w:t>
            </w:r>
            <w:r>
              <w:t xml:space="preserve">に達する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rPr>
                <w:sz w:val="24"/>
                <w:shd w:val="clear" w:color="auto" w:fill="F9FAFB"/>
              </w:rP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Learn More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詳細はこちら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技术支持</w:t>
            </w:r>
          </w:p>
          <w:p>
            <w:pPr/>
            <w:r>
              <w:t xml:space="preserve">面向客户与内部团队，在售后或产品使用过程中，自动化解答产品技术问题，提供排障指导和工单分流，提升服务效率</w:t>
            </w:r>
          </w:p>
        </w:tc>
        <w:tc>
          <w:tcPr>
            <w:tcW w:w="3735" w:type="dxa"/>
            <w:vAlign w:val="top"/>
          </w:tcPr>
          <w:p>
            <w:bookmarkStart w:id="mjjrs7qmmv6lbwwu0y" w:name="mjjrs7qmmv6lbwwu0y"/>
            <w:pPr>
              <w:ind/>
              <w:spacing/>
            </w:pPr>
            <w:r>
              <w:t xml:space="preserve">Technical Support</w:t>
            </w:r>
            <w:bookmarkEnd w:id="mjjrs7qmmv6lbwwu0y"/>
          </w:p>
          <w:p>
            <w:pPr/>
            <w:r>
              <w:t xml:space="preserve">For customers and internal teams, automatically answer product technical questions during after-sales or product usage, provide troubleshooting guidance and ticket routing, improving service efficiency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テクニカルサポート</w:t>
            </w:r>
          </w:p>
          <w:p>
            <w:pPr/>
            <w:r>
              <w:t xml:space="preserve">顧客と内部チーム向けに、アフターサービスや製品技術問題を自動的に回答し、トラブルシューティングガイダンスとチケットルーティングを提供し、サービス効率を向上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>
              <w:numPr>
                <w:ilvl w:val="0"/>
                <w:numId w:val="5"/>
              </w:numPr>
            </w:pPr>
            <w:r>
              <w:rPr>
                <w:sz w:val="24"/>
                <w:color w:val="374151"/>
              </w:rPr>
              <w:t xml:space="preserve">准确识别复杂技术问题的语义表达与上下文依赖，确保答案精准且符合用户场景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24"/>
                <w:color w:val="374151"/>
              </w:rPr>
              <w:t xml:space="preserve">基于智能体知识库，通过大模型分析快速定位问题，提供综合性解决方案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24"/>
                <w:color w:val="374151"/>
              </w:rPr>
              <w:t xml:space="preserve">无法解决问题时，平滑升级至人工处理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6"/>
              </w:numPr>
            </w:pPr>
            <w:r>
              <w:t xml:space="preserve">Accurately identify semantic expressions and contextual dependencies of complex technical issues,  </w:t>
            </w:r>
            <w:r>
              <w:rPr>
                <w:shd w:val="clear" w:color="auto" w:fill="F9DDB2"/>
              </w:rPr>
              <w:t xml:space="preserve">ensuring answers are accurate and aligned with user scenarios</w:t>
            </w:r>
          </w:p>
          <w:p>
            <w:pPr>
              <w:ind/>
            </w:pPr>
            <w:r>
              <w:rPr>
                <w:shd w:val="clear" w:color="auto" w:fill="F9DDB2"/>
              </w:rPr>
            </w:r>
          </w:p>
          <w:p>
            <w:pPr>
              <w:numPr>
                <w:ilvl w:val="0"/>
                <w:numId w:val="6"/>
              </w:numPr>
            </w:pPr>
            <w:r>
              <w:rPr>
                <w:shd w:val="clear" w:color="auto" w:fill="F9DDB2"/>
              </w:rPr>
              <w:t xml:space="preserve">Leverages the agent knowledge base and large language model analysis to quickly pinpoint issues and provide comprehensive solutions</w:t>
            </w:r>
          </w:p>
          <w:p>
            <w:pPr>
              <w:ind/>
            </w:pPr>
            <w:r>
              <w:rPr>
                <w:shd w:val="clear" w:color="auto" w:fill="F9DDB2"/>
              </w:rPr>
            </w:r>
          </w:p>
          <w:p>
            <w:pPr>
              <w:numPr>
                <w:ilvl w:val="0"/>
                <w:numId w:val="6"/>
              </w:numPr>
            </w:pPr>
            <w:r>
              <w:rPr>
                <w:shd w:val="clear" w:color="auto" w:fill="F9DDB2"/>
              </w:rPr>
              <w:t xml:space="preserve">Smoothly escalates unresolved issues to human support for further processing</w:t>
            </w:r>
          </w:p>
        </w:tc>
        <w:tc>
          <w:tcPr>
            <w:tcW w:w="3735" w:type="dxa"/>
            <w:vAlign w:val="top"/>
          </w:tcPr>
          <w:p>
            <w:pPr>
              <w:numPr>
                <w:ilvl w:val="0"/>
                <w:numId w:val="7"/>
              </w:numPr>
            </w:pPr>
            <w:r>
              <w:rPr>
                <w:sz w:val="24"/>
                <w:color w:val="374151"/>
              </w:rPr>
              <w:t xml:space="preserve">複雑な技術問題の</w:t>
            </w:r>
            <w:r>
              <w:rPr>
                <w:shd w:val="clear" w:color="auto" w:fill="F9DDB2"/>
              </w:rPr>
              <w:t xml:space="preserve">語義表現</w:t>
            </w:r>
            <w:r>
              <w:rPr>
                <w:sz w:val="24"/>
                <w:color w:val="374151"/>
              </w:rPr>
              <w:t xml:space="preserve">と文脈依存を正確に識別し、ユーザーシナリオに適合する正確な回答を確保</w:t>
            </w:r>
          </w:p>
          <w:p>
            <w:pPr/>
            <w:r>
              <w:rPr>
                <w:sz w:val="24"/>
                <w:color w:val="374151"/>
              </w:rPr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24"/>
                <w:color w:val="374151"/>
              </w:rPr>
              <w:t xml:space="preserve">インテリジェントエージェント知識ベースに基づき、大規模モデル分析を通じて</w:t>
            </w:r>
            <w:r>
              <w:rPr>
                <w:shd w:val="clear" w:color="auto" w:fill="F9DDB2"/>
              </w:rPr>
              <w:t xml:space="preserve">問題を迅速に発見し、ソリューションを提供する</w:t>
            </w:r>
          </w:p>
          <w:p>
            <w:pPr/>
            <w:r>
              <w:rPr>
                <w:shd w:val="clear" w:color="auto" w:fill="F9DDB2"/>
              </w:rPr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24"/>
                <w:color w:val="374151"/>
              </w:rPr>
              <w:t xml:space="preserve">問題が解決できない場合、</w:t>
            </w:r>
            <w:r>
              <w:rPr>
                <w:sz w:val="24"/>
                <w:shd w:val="clear" w:color="auto" w:fill="F9DDB2"/>
              </w:rPr>
              <w:t xml:space="preserve">人工対応</w:t>
            </w:r>
            <w:r>
              <w:rPr>
                <w:sz w:val="24"/>
                <w:color w:val="374151"/>
              </w:rPr>
              <w:t xml:space="preserve">にスムーズに</w:t>
            </w:r>
            <w:r>
              <w:rPr>
                <w:sz w:val="24"/>
                <w:color w:val="374151"/>
                <w:shd w:val="clear" w:color="auto" w:fill="F9DDB2"/>
              </w:rPr>
              <w:t xml:space="preserve">移行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o1xpw0jmsb1bwhf" w:name="mjjro1xpw0jmsb1bwhf"/>
            <w:pPr/>
            <w:r>
              <w:rPr>
                <w:sz w:val="24"/>
                <w:color w:val="2563EB"/>
                <w:b w:val="1"/>
              </w:rPr>
              <w:t xml:space="preserve">效果</w:t>
            </w:r>
            <w:bookmarkEnd w:id="mjjro1xpw0jmsb1bwhf"/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准确率超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85%</w:t>
            </w:r>
            <w:r>
              <w:rPr>
                <w:sz w:val="24"/>
                <w:color w:val="374151"/>
                <w:shd w:val="clear" w:color="auto" w:fill="FFFFFF"/>
              </w:rPr>
              <w:t xml:space="preserve">，平均响应时间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3S</w:t>
            </w:r>
            <w:r>
              <w:rPr>
                <w:sz w:val="24"/>
                <w:color w:val="374151"/>
                <w:shd w:val="clear" w:color="auto" w:fill="FFFFFF"/>
              </w:rPr>
              <w:t xml:space="preserve">内</w:t>
            </w:r>
          </w:p>
          <w:p>
            <w:pPr>
              <w:ind/>
              <w:spacing/>
            </w:pPr>
            <w:r>
              <w:rPr>
                <w:sz w:val="24"/>
                <w:color w:val="374151"/>
                <w:shd w:val="clear" w:color="auto" w:fill="FFFFFF"/>
              </w:rPr>
              <w:t xml:space="preserve">独立接待率从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20%</w:t>
            </w:r>
            <w:r>
              <w:rPr>
                <w:sz w:val="24"/>
                <w:color w:val="374151"/>
                <w:shd w:val="clear" w:color="auto" w:fill="FFFFFF"/>
              </w:rPr>
              <w:t xml:space="preserve">提升至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35%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Effects</w:t>
            </w:r>
          </w:p>
          <w:p>
            <w:pPr/>
            <w:r>
              <w:t xml:space="preserve">Accuracy exceeds  </w:t>
            </w: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85%</w:t>
            </w:r>
            <w:r>
              <w:t xml:space="preserve">, average response time within  </w:t>
            </w: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3S</w:t>
            </w:r>
          </w:p>
          <w:p>
            <w:pPr/>
            <w:r>
              <w:t xml:space="preserve">Independent reception rate increased from  </w:t>
            </w: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20%</w:t>
            </w:r>
            <w:r>
              <w:t xml:space="preserve"> to  </w:t>
            </w:r>
            <w:r>
              <w:rPr>
                <w:sz w:val="24"/>
                <w:color w:val="2563EB"/>
                <w:b w:val="1"/>
                <w:shd w:val="clear" w:color="auto" w:fill="F9DDB2"/>
              </w:rPr>
              <w:t xml:space="preserve">35%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効果</w:t>
            </w:r>
          </w:p>
          <w:p>
            <w:pPr/>
            <w:r>
              <w:t xml:space="preserve">精度が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85%</w:t>
            </w:r>
            <w:r>
              <w:t xml:space="preserve">を超え、平均応答時間は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3S</w:t>
            </w:r>
            <w:r>
              <w:t xml:space="preserve">以内</w:t>
            </w:r>
          </w:p>
          <w:p>
            <w:pPr/>
            <w:r/>
          </w:p>
          <w:p>
            <w:pPr/>
            <w:r>
              <w:t xml:space="preserve">独立対応率が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20%</w:t>
            </w:r>
            <w:r>
              <w:t xml:space="preserve">から</w:t>
            </w:r>
            <w:r>
              <w:rPr>
                <w:sz w:val="24"/>
                <w:color w:val="2563EB"/>
                <w:b w:val="1"/>
                <w:shd w:val="clear" w:color="auto" w:fill="FFFFFF"/>
              </w:rPr>
              <w:t xml:space="preserve">35%</w:t>
            </w:r>
            <w:r>
              <w:t xml:space="preserve">に向上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rPr>
                <w:sz w:val="24"/>
                <w:shd w:val="clear" w:color="auto" w:fill="F9FAFB"/>
              </w:rP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Learn More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詳細はこちら</w:t>
            </w:r>
          </w:p>
        </w:tc>
      </w:tr>
    </w:tbl>
    <w:p>
      <w:bookmarkStart w:id="mjjrof7m1mt839kk6hv" w:name="mjjrof7m1mt839kk6hv"/>
      <w:pPr>
        <w:pStyle w:val="dingding-heading2"/>
        <w:spacing w:line="223.99999999999997"/>
      </w:pPr>
      <w:r>
        <w:rPr>
          <w:sz w:val="36"/>
          <w:b w:val="1"/>
        </w:rPr>
        <w:t xml:space="preserve">应用案例与量化效果</w:t>
      </w:r>
      <w:bookmarkEnd w:id="mjjrof7m1mt839kk6hv"/>
    </w:p>
    <w:tbl>
      <w:tblPr>
        <w:tblStyle w:val="TableGrid"/>
        <w:tblW w:w="0" w:type="auto"/>
      </w:tblPr>
      <w:tblGrid>
        <w:gridCol w:w="3735"/>
        <w:gridCol w:w="3735"/>
        <w:gridCol w:w="3735"/>
      </w:tblGrid>
      <w:tr>
        <w:trPr>
          <w:trHeight w:val="645"/>
        </w:trPr>
        <w:tc>
          <w:tcPr>
            <w:tcW w:w="3735" w:type="dxa"/>
            <w:vAlign w:val="top"/>
          </w:tcPr>
          <w:p>
            <w:pPr/>
            <w:r>
              <w:t xml:space="preserve">简体中文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English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Japanese (日本語)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tdttiik6zk1217d" w:name="mjjrtdttiik6zk1217d"/>
            <w:pPr>
              <w:spacing w:line="223.99999999999997"/>
            </w:pPr>
            <w:r>
              <w:rPr>
                <w:sz w:val="36"/>
                <w:b w:val="1"/>
              </w:rPr>
              <w:t xml:space="preserve">应用案例与量化效果</w:t>
            </w:r>
            <w:bookmarkEnd w:id="mjjrtdttiik6zk1217d"/>
          </w:p>
        </w:tc>
        <w:tc>
          <w:tcPr>
            <w:tcW w:w="3735" w:type="dxa"/>
            <w:vAlign w:val="top"/>
          </w:tcPr>
          <w:p>
            <w:pPr/>
            <w:r>
              <w:t xml:space="preserve">Case Studies &amp; Quantified Effects</w:t>
            </w:r>
          </w:p>
        </w:tc>
        <w:tc>
          <w:tcPr>
            <w:tcW w:w="3735" w:type="dxa"/>
            <w:vAlign w:val="top"/>
          </w:tcPr>
          <w:p>
            <w:bookmarkStart w:id="mjjrwhgnszd31r6ovpb" w:name="mjjrwhgnszd31r6ovpb"/>
            <w:pPr>
              <w:ind/>
              <w:spacing/>
              <w:jc w:val="center"/>
            </w:pPr>
            <w:r>
              <w:rPr>
                <w:color w:val="111827"/>
                <w:b w:val="1"/>
              </w:rPr>
              <w:t xml:space="preserve">応用事例と定量効果</w:t>
            </w:r>
            <w:bookmarkEnd w:id="mjjrwhgnszd31r6ovpb"/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ovr54jymakdcv3" w:name="mjjrovr54jymakdcv3"/>
            <w:pPr>
              <w:ind/>
              <w:spacing/>
            </w:pPr>
            <w:r>
              <w:rPr>
                <w:color w:val="111827"/>
                <w:b w:val="1"/>
              </w:rPr>
              <w:t xml:space="preserve">SaaS企业官网客服无人化接待</w:t>
            </w:r>
            <w:bookmarkEnd w:id="mjjrovr54jymakdcv3"/>
          </w:p>
        </w:tc>
        <w:tc>
          <w:tcPr>
            <w:tcW w:w="3735" w:type="dxa"/>
            <w:vAlign w:val="top"/>
          </w:tcPr>
          <w:p>
            <w:bookmarkStart w:id="mjjrtfxgg5kinqe7avu" w:name="mjjrtfxgg5kinqe7avu"/>
            <w:pPr>
              <w:ind/>
              <w:spacing/>
            </w:pPr>
            <w:r>
              <w:rPr>
                <w:color w:val="111827"/>
                <w:b w:val="1"/>
                <w:shd w:val="clear" w:color="auto" w:fill="F9DDB2"/>
              </w:rPr>
              <w:t xml:space="preserve">Unmanned Customer Service for SaaS Enterprise Websites</w:t>
            </w:r>
            <w:bookmarkEnd w:id="mjjrtfxgg5kinqe7avu"/>
          </w:p>
          <w:p>
            <w:pPr/>
            <w:r/>
          </w:p>
        </w:tc>
        <w:tc>
          <w:tcPr>
            <w:tcW w:w="3735" w:type="dxa"/>
            <w:vAlign w:val="top"/>
          </w:tcPr>
          <w:p>
            <w:pPr/>
            <w:r>
              <w:t xml:space="preserve">SaaS企業ウェブサイト無人カスタマーサービス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挑战：</w:t>
            </w:r>
          </w:p>
          <w:p>
            <w:pPr/>
            <w:r>
              <w:t xml:space="preserve">•人工客服接待无法全时段覆盖，传统表单留资率低</w:t>
            </w:r>
          </w:p>
          <w:p>
            <w:pPr/>
            <w:r>
              <w:t xml:space="preserve">•人工客服培养周期长，无法快速有效覆盖全量的产品专业知识</w:t>
            </w:r>
          </w:p>
          <w:p>
            <w:pPr/>
            <w:r/>
          </w:p>
          <w:p>
            <w:pPr/>
            <w:r>
              <w:t xml:space="preserve">解决方案：</w:t>
            </w:r>
          </w:p>
          <w:p>
            <w:pPr/>
            <w:r>
              <w:t xml:space="preserve">部署Zenava，在官网独立作业，结合产品功能介绍、行业案例、产品亮点等为客户提供专业解读，自动进行线索的初步筛选和信息收集</w:t>
            </w:r>
          </w:p>
          <w:p>
            <w:pPr/>
            <w:r/>
          </w:p>
          <w:p>
            <w:pPr/>
            <w:r>
              <w:t xml:space="preserve">量化效果：</w:t>
            </w:r>
          </w:p>
          <w:p>
            <w:pPr/>
            <w:r>
              <w:t xml:space="preserve">全时段覆盖售前接待，实现官网客服无人化值守</w:t>
            </w:r>
          </w:p>
          <w:p>
            <w:pPr/>
            <w:r>
              <w:t xml:space="preserve">留资率高达46%，超过人工留资率40%</w:t>
            </w:r>
          </w:p>
          <w:p>
            <w:pPr/>
            <w:r/>
          </w:p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Challenge:</w:t>
            </w:r>
          </w:p>
          <w:p>
            <w:pPr/>
            <w:r>
              <w:t xml:space="preserve">•</w:t>
            </w:r>
            <w:r>
              <w:rPr>
                <w:shd w:val="clear" w:color="auto" w:fill="F9DDB2"/>
              </w:rPr>
              <w:t xml:space="preserve">Inability of human customer service to provide round-the-clock coverage; low lead capture rates from traditional forms</w:t>
            </w:r>
          </w:p>
          <w:p>
            <w:pPr/>
            <w:r>
              <w:rPr>
                <w:shd w:val="clear" w:color="auto" w:fill="F9DDB2"/>
              </w:rPr>
            </w:r>
          </w:p>
          <w:p>
            <w:pPr/>
            <w:r>
              <w:t xml:space="preserve">• </w:t>
            </w:r>
            <w:r>
              <w:rPr>
                <w:shd w:val="clear" w:color="auto" w:fill="F9DDB2"/>
              </w:rPr>
              <w:t xml:space="preserve">Lengthy training cycles for human customer service, making it difficult to quickly and effectively master comprehensive product expertise</w:t>
            </w:r>
          </w:p>
          <w:p>
            <w:pPr/>
            <w:r/>
          </w:p>
          <w:p>
            <w:pPr/>
            <w:r>
              <w:t xml:space="preserve">Solution:</w:t>
            </w:r>
          </w:p>
          <w:p>
            <w:pPr/>
            <w:r>
              <w:rPr>
                <w:shd w:val="clear" w:color="auto" w:fill="F9DDB2"/>
              </w:rPr>
              <w:t xml:space="preserve">Deploy Zenava to operate autonomously on the official website. It delivers professional interpretation by integrating product features, industry case studies, and product highlights for </w:t>
            </w:r>
            <w:r>
              <w:rPr>
                <w:shd w:val="clear" w:color="auto" w:fill="F9DDB2"/>
              </w:rPr>
              <w:t xml:space="preserve">customers</w:t>
            </w:r>
            <w:r>
              <w:rPr>
                <w:shd w:val="clear" w:color="auto" w:fill="F9DDB2"/>
              </w:rPr>
              <w:t xml:space="preserve">, while automatically conducting preliminary lead qualification and information collection</w:t>
            </w:r>
          </w:p>
          <w:p>
            <w:pPr/>
            <w:r/>
          </w:p>
          <w:p>
            <w:pPr/>
            <w:r>
              <w:t xml:space="preserve">Quantified Effects:</w:t>
            </w:r>
          </w:p>
          <w:p>
            <w:pPr/>
            <w:r>
              <w:rPr>
                <w:shd w:val="clear" w:color="auto" w:fill="F9DDB2"/>
              </w:rPr>
              <w:t xml:space="preserve">Achieves round‑the‑clock pre‑sales reception, enabling unattended customer service operation on the official website</w:t>
            </w:r>
          </w:p>
          <w:p>
            <w:pPr/>
            <w:r>
              <w:rPr>
                <w:shd w:val="clear" w:color="auto" w:fill="F9DDB2"/>
              </w:rPr>
              <w:t xml:space="preserve">Lead capture rate reaches 46%, exceeding the human‑operated rate of 40%</w:t>
            </w:r>
          </w:p>
          <w:p>
            <w:pPr/>
            <w:r/>
          </w:p>
          <w:p>
            <w:pPr/>
            <w:r>
              <w:t xml:space="preserve">Learn More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課題：</w:t>
            </w:r>
          </w:p>
          <w:p>
            <w:pPr/>
            <w:r>
              <w:t xml:space="preserve">•人間のカスタマーサービスは全時間帯をカバーできず、従来のフォームリード</w:t>
            </w:r>
            <w:r>
              <w:rPr>
                <w:shd w:val="clear" w:color="auto" w:fill="F9DDB2"/>
              </w:rPr>
              <w:t xml:space="preserve">獲得率</w:t>
            </w:r>
            <w:r>
              <w:t xml:space="preserve">が低い</w:t>
            </w:r>
          </w:p>
          <w:p>
            <w:pPr/>
            <w:r>
              <w:t xml:space="preserve">•</w:t>
            </w:r>
            <w:r>
              <w:rPr>
                <w:shd w:val="clear" w:color="auto" w:fill="F9DDB2"/>
              </w:rPr>
              <w:t xml:space="preserve">人工</w:t>
            </w:r>
            <w:r>
              <w:t xml:space="preserve">カスタマーサービスの育成</w:t>
            </w:r>
            <w:r>
              <w:rPr>
                <w:shd w:val="clear" w:color="auto" w:fill="F9DDB2"/>
              </w:rPr>
              <w:t xml:space="preserve">に時間がかかり</w:t>
            </w:r>
            <w:r>
              <w:t xml:space="preserve">、全製品専門知識を迅速かつ効果的にカバーできない</w:t>
            </w:r>
          </w:p>
          <w:p>
            <w:pPr/>
            <w:r/>
          </w:p>
          <w:p>
            <w:pPr/>
            <w:r>
              <w:t xml:space="preserve">解決策：</w:t>
            </w:r>
          </w:p>
          <w:p>
            <w:pPr/>
            <w:r>
              <w:t xml:space="preserve">Zenavaを展開し、ウェブサイトで独立作業し、製品機能紹介、業界事例、製品のハイライトなどを組み合わせて顧客に専門的な解説を提供。リードの予備スクリーニングと情報収集を自動的に実施</w:t>
            </w:r>
          </w:p>
          <w:p>
            <w:pPr/>
            <w:r/>
          </w:p>
          <w:p>
            <w:pPr/>
            <w:r/>
          </w:p>
          <w:p>
            <w:pPr/>
            <w:r>
              <w:t xml:space="preserve">定量化効果：</w:t>
            </w:r>
          </w:p>
          <w:p>
            <w:pPr/>
            <w:r>
              <w:t xml:space="preserve">セールス前対応を全時間帯でカバーし、ウェブサイトカスタマーサービスの無人化を実現</w:t>
            </w:r>
          </w:p>
          <w:p>
            <w:pPr/>
            <w:r>
              <w:t xml:space="preserve">リード生成率が46%に達し、</w:t>
            </w:r>
            <w:r>
              <w:rPr>
                <w:shd w:val="clear" w:color="auto" w:fill="F9DDB2"/>
              </w:rPr>
              <w:t xml:space="preserve">人工</w:t>
            </w:r>
            <w:r>
              <w:t xml:space="preserve">のリード生成率を40%上回る</w:t>
            </w:r>
          </w:p>
          <w:p>
            <w:pPr/>
            <w:r/>
          </w:p>
          <w:p>
            <w:pPr/>
            <w:r>
              <w:rPr>
                <w:shd w:val="clear" w:color="auto" w:fill="F9DDB2"/>
              </w:rPr>
              <w:t xml:space="preserve">詳細はこちら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pmtemu4ngfmx9rn" w:name="mjjrpmtemu4ngfmx9rn"/>
            <w:pPr>
              <w:ind/>
              <w:spacing/>
            </w:pPr>
            <w:r>
              <w:rPr>
                <w:color w:val="111827"/>
                <w:b w:val="1"/>
              </w:rPr>
              <w:t xml:space="preserve">软件公司内部技术支持</w:t>
            </w:r>
            <w:bookmarkEnd w:id="mjjrpmtemu4ngfmx9rn"/>
          </w:p>
        </w:tc>
        <w:tc>
          <w:tcPr>
            <w:tcW w:w="3735" w:type="dxa"/>
            <w:vAlign w:val="top"/>
          </w:tcPr>
          <w:p>
            <w:bookmarkStart w:id="mjjrtyb6m0wwc7b9axb" w:name="mjjrtyb6m0wwc7b9axb"/>
            <w:pPr>
              <w:ind/>
              <w:spacing/>
            </w:pPr>
            <w:r>
              <w:rPr>
                <w:color w:val="111827"/>
                <w:b w:val="1"/>
                <w:shd w:val="clear" w:color="auto" w:fill="F9DDB2"/>
              </w:rPr>
              <w:t xml:space="preserve">Internal Technical Support for Software Companies</w:t>
            </w:r>
            <w:bookmarkEnd w:id="mjjrtyb6m0wwc7b9axb"/>
          </w:p>
        </w:tc>
        <w:tc>
          <w:tcPr>
            <w:tcW w:w="3735" w:type="dxa"/>
            <w:vAlign w:val="top"/>
          </w:tcPr>
          <w:p>
            <w:bookmarkStart w:id="mjjrx3rfkylczlxidpq" w:name="mjjrx3rfkylczlxidpq"/>
            <w:pPr>
              <w:ind/>
              <w:spacing/>
            </w:pPr>
            <w:r>
              <w:rPr>
                <w:color w:val="111827"/>
                <w:b w:val="1"/>
              </w:rPr>
              <w:t xml:space="preserve">ソフトウェア会社内部テクニカルサポート</w:t>
            </w:r>
            <w:bookmarkEnd w:id="mjjrx3rfkylczlxidpq"/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挑战：</w:t>
            </w:r>
          </w:p>
          <w:p>
            <w:pPr/>
            <w:r>
              <w:t xml:space="preserve">•内部支持流程复杂，如系统功能使用、系统对接等需要多个岗位协同支持</w:t>
            </w:r>
          </w:p>
          <w:p>
            <w:pPr/>
            <w:r/>
          </w:p>
          <w:p>
            <w:pPr/>
            <w:r>
              <w:t xml:space="preserve">解决方案：</w:t>
            </w:r>
          </w:p>
          <w:p>
            <w:pPr/>
            <w:r>
              <w:t xml:space="preserve">部署 Zenava，融合产品操作文档、产品说明、技术支持常见问题、售前解决方案文档构建知识库，全时段覆盖销售、售前、客户、实施工程师的问题咨询</w:t>
            </w:r>
          </w:p>
          <w:p>
            <w:pPr/>
            <w:r/>
          </w:p>
          <w:p>
            <w:pPr/>
            <w:r>
              <w:t xml:space="preserve">量化效果：</w:t>
            </w:r>
          </w:p>
          <w:p>
            <w:pPr/>
            <w:r>
              <w:t xml:space="preserve">对客侧员工效率提升15%~30%</w:t>
            </w:r>
          </w:p>
          <w:p>
            <w:pPr/>
            <w:r>
              <w:t xml:space="preserve">技术支持团队节省40%的内部支撑时间</w:t>
            </w:r>
          </w:p>
          <w:p>
            <w:pPr/>
            <w:r/>
          </w:p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Challenge:</w:t>
            </w:r>
          </w:p>
          <w:p>
            <w:pPr/>
            <w:r>
              <w:t xml:space="preserve">•Internal support processes are complex, such as system function usage and system integration requiring coordination from multiple positions</w:t>
            </w:r>
          </w:p>
          <w:p>
            <w:pPr/>
            <w:r/>
          </w:p>
          <w:p>
            <w:pPr/>
            <w:r>
              <w:t xml:space="preserve">Solution:</w:t>
            </w:r>
          </w:p>
          <w:p>
            <w:pPr/>
            <w:r>
              <w:rPr>
                <w:shd w:val="clear" w:color="auto" w:fill="F9DDB2"/>
              </w:rPr>
              <w:t xml:space="preserve">Deploy Zenava to integrate product operation manuals, product documentation, technical support FAQs, and pre‑sales solution documents into a knowledge base. It provides round‑the‑clock support for inquiries from sales, pre‑sales, customers, and implementation engineers</w:t>
            </w:r>
          </w:p>
          <w:p>
            <w:pPr/>
            <w:r/>
          </w:p>
          <w:p>
            <w:pPr/>
            <w:r>
              <w:t xml:space="preserve">Quantified Effects:</w:t>
            </w:r>
          </w:p>
          <w:p>
            <w:pPr/>
            <w:r>
              <w:t xml:space="preserve">Customer-facing employee efficiency increased by 15%~30%</w:t>
            </w:r>
          </w:p>
          <w:p>
            <w:pPr/>
            <w:r>
              <w:rPr>
                <w:shd w:val="clear" w:color="auto" w:fill="F9DDB2"/>
              </w:rPr>
              <w:t xml:space="preserve">The technical support team saves 40% of its internal support time</w:t>
            </w:r>
          </w:p>
          <w:p>
            <w:pPr/>
            <w:r/>
          </w:p>
          <w:p>
            <w:pPr/>
            <w:r>
              <w:t xml:space="preserve">Learn More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課題：</w:t>
            </w:r>
          </w:p>
          <w:p>
            <w:pPr/>
            <w:r>
              <w:t xml:space="preserve">•内部サポートプロセスが複雑で、システム機能の使用やシステム統合など、複数の</w:t>
            </w:r>
            <w:r>
              <w:rPr>
                <w:shd w:val="clear" w:color="auto" w:fill="F9DDB2"/>
              </w:rPr>
              <w:t xml:space="preserve">部署</w:t>
            </w:r>
            <w:r>
              <w:t xml:space="preserve">の協調サポートが必要</w:t>
            </w:r>
          </w:p>
          <w:p>
            <w:pPr/>
            <w:r/>
          </w:p>
          <w:p>
            <w:pPr/>
            <w:r>
              <w:t xml:space="preserve">解決策：</w:t>
            </w:r>
          </w:p>
          <w:p>
            <w:pPr/>
            <w:r>
              <w:t xml:space="preserve">Zenavaを展開し、製品操作ドキュメント、製品説明、テクニカルサポートFAQ、セールス前ソリューション文書を統合して知識ベースを構築し、</w:t>
            </w:r>
            <w:r>
              <w:rPr>
                <w:shd w:val="clear" w:color="auto" w:fill="F9DDB2"/>
              </w:rPr>
              <w:t xml:space="preserve">営業</w:t>
            </w:r>
            <w:r>
              <w:t xml:space="preserve">、</w:t>
            </w:r>
            <w:r>
              <w:rPr>
                <w:shd w:val="clear" w:color="auto" w:fill="F9DDB2"/>
              </w:rPr>
              <w:t xml:space="preserve">プリセールス</w:t>
            </w:r>
            <w:r>
              <w:t xml:space="preserve">、顧客、実装エンジニアからの質問に全時間帯で対応</w:t>
            </w:r>
          </w:p>
          <w:p>
            <w:pPr/>
            <w:r/>
          </w:p>
          <w:p>
            <w:pPr/>
            <w:r>
              <w:t xml:space="preserve">定量化効果：</w:t>
            </w:r>
          </w:p>
          <w:p>
            <w:pPr/>
            <w:r>
              <w:t xml:space="preserve">顧客</w:t>
            </w:r>
            <w:r>
              <w:rPr>
                <w:shd w:val="clear" w:color="auto" w:fill="F9DDB2"/>
              </w:rPr>
              <w:t xml:space="preserve">対応</w:t>
            </w:r>
            <w:r>
              <w:t xml:space="preserve">の従業員効率が15%~30%向上</w:t>
            </w:r>
          </w:p>
          <w:p>
            <w:pPr/>
            <w:r>
              <w:t xml:space="preserve">テクニカルサポートチームが内部サポート時間の40%を節約</w:t>
            </w:r>
          </w:p>
          <w:p>
            <w:pPr/>
            <w:r>
              <w:rPr>
                <w:shd w:val="clear" w:color="auto" w:fill="F9DDB2"/>
              </w:rPr>
              <w:t xml:space="preserve">詳細はこちら</w:t>
            </w:r>
          </w:p>
        </w:tc>
      </w:tr>
    </w:tbl>
    <w:p>
      <w:pPr/>
      <w:r/>
    </w:p>
    <w:p>
      <w:bookmarkStart w:id="mjjrxny6onqrqaveeys" w:name="mjjrxny6onqrqaveeys"/>
      <w:pPr>
        <w:pStyle w:val="dingding-heading1"/>
        <w:spacing w:line="223.99999999999997"/>
      </w:pPr>
      <w:r>
        <w:rPr>
          <w:sz w:val="42"/>
          <w:b w:val="1"/>
        </w:rPr>
        <w:t xml:space="preserve">酒店旅游</w:t>
      </w:r>
      <w:bookmarkEnd w:id="mjjrxny6onqrqaveeys"/>
    </w:p>
    <w:p>
      <w:bookmarkStart w:id="mjjry607xg7v1qbo6sa" w:name="mjjry607xg7v1qbo6sa"/>
      <w:pPr>
        <w:pStyle w:val="dingding-heading2"/>
        <w:spacing w:line="223.99999999999997"/>
      </w:pPr>
      <w:r>
        <w:rPr>
          <w:sz w:val="36"/>
          <w:b w:val="1"/>
        </w:rPr>
        <w:t xml:space="preserve">核心业务场景</w:t>
      </w:r>
      <w:bookmarkEnd w:id="mjjry607xg7v1qbo6sa"/>
    </w:p>
    <w:tbl>
      <w:tblPr>
        <w:tblStyle w:val="TableGrid"/>
        <w:tblW w:w="0" w:type="auto"/>
      </w:tblPr>
      <w:tblGrid>
        <w:gridCol w:w="3735"/>
        <w:gridCol w:w="3735"/>
        <w:gridCol w:w="3735"/>
      </w:tblGrid>
      <w:tr>
        <w:trPr>
          <w:trHeight w:val="645"/>
        </w:trPr>
        <w:tc>
          <w:tcPr>
            <w:tcW w:w="3735" w:type="dxa"/>
            <w:vAlign w:val="top"/>
          </w:tcPr>
          <w:p>
            <w:pPr/>
            <w:r>
              <w:t xml:space="preserve">简体中文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English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Japanese (日本語)</w:t>
            </w:r>
          </w:p>
        </w:tc>
      </w:tr>
      <w:tr>
        <w:trPr>
          <w:trHeight w:val="945"/>
        </w:trPr>
        <w:tc>
          <w:tcPr>
            <w:tcW w:w="3735" w:type="dxa"/>
            <w:vAlign w:val="top"/>
          </w:tcPr>
          <w:p>
            <w:bookmarkStart w:id="mjjryhlx6tydggmxqul" w:name="mjjryhlx6tydggmxqul"/>
            <w:pPr>
              <w:spacing w:line="223.99999999999997"/>
            </w:pPr>
            <w:r>
              <w:rPr>
                <w:sz w:val="36"/>
                <w:b w:val="1"/>
              </w:rPr>
              <w:t xml:space="preserve">核心业务场景</w:t>
            </w:r>
            <w:bookmarkEnd w:id="mjjryhlx6tydggmxqul"/>
          </w:p>
        </w:tc>
        <w:tc>
          <w:tcPr>
            <w:tcW w:w="3735" w:type="dxa"/>
            <w:vAlign w:val="top"/>
          </w:tcPr>
          <w:p>
            <w:pPr/>
            <w:r>
              <w:t xml:space="preserve">Core Business Scenarios</w:t>
            </w:r>
          </w:p>
        </w:tc>
        <w:tc>
          <w:tcPr>
            <w:tcW w:w="3735" w:type="dxa"/>
            <w:vAlign w:val="top"/>
          </w:tcPr>
          <w:p>
            <w:bookmarkStart w:id="mkuxrvru6lewkdh90z" w:name="mkuxrvru6lewkdh90z"/>
            <w:pPr>
              <w:ind/>
              <w:spacing/>
            </w:pPr>
            <w:r>
              <w:rPr>
                <w:b w:val="1"/>
                <w:shd w:val="clear" w:color="auto" w:fill="F9DDB2"/>
              </w:rPr>
              <w:t xml:space="preserve">コア業務シナリオ</w:t>
            </w:r>
            <w:bookmarkEnd w:id="mkuxrvru6lewkdh90z"/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ylr0mr071uy41u" w:name="mjjrylr0mr071uy41u"/>
            <w:pPr>
              <w:ind/>
              <w:spacing/>
            </w:pPr>
            <w:r>
              <w:rPr>
                <w:color w:val="2563EB"/>
                <w:b w:val="1"/>
              </w:rPr>
              <w:t xml:space="preserve">酒店与票务预订</w:t>
            </w:r>
            <w:bookmarkEnd w:id="mjjrylr0mr071uy41u"/>
          </w:p>
        </w:tc>
        <w:tc>
          <w:tcPr>
            <w:tcW w:w="3735" w:type="dxa"/>
            <w:vAlign w:val="top"/>
          </w:tcPr>
          <w:p>
            <w:bookmarkStart w:id="mkuxdfafoez3w4to6d" w:name="mkuxdfafoez3w4to6d"/>
            <w:pPr>
              <w:ind/>
              <w:spacing/>
            </w:pPr>
            <w:r>
              <w:rPr>
                <w:color w:val="111827"/>
                <w:b w:val="1"/>
              </w:rPr>
              <w:t xml:space="preserve">Hotel &amp; Ticket Booking</w:t>
            </w:r>
            <w:bookmarkEnd w:id="mkuxdfafoez3w4to6d"/>
          </w:p>
        </w:tc>
        <w:tc>
          <w:tcPr>
            <w:tcW w:w="3735" w:type="dxa"/>
            <w:vAlign w:val="top"/>
          </w:tcPr>
          <w:p>
            <w:bookmarkStart w:id="mkuxgi4n332xgkah8mv" w:name="mkuxgi4n332xgkah8mv"/>
            <w:pPr>
              <w:ind/>
              <w:spacing/>
            </w:pPr>
            <w:r>
              <w:rPr>
                <w:color w:val="2563EB"/>
                <w:b w:val="1"/>
              </w:rPr>
              <w:t xml:space="preserve">ホテル・チケット予約</w:t>
            </w:r>
            <w:bookmarkEnd w:id="mkuxgi4n332xgkah8mv"/>
          </w:p>
        </w:tc>
      </w:tr>
      <w:tr>
        <w:trPr>
          <w:trHeight w:val="4215"/>
        </w:trPr>
        <w:tc>
          <w:tcPr>
            <w:tcW w:w="3735" w:type="dxa"/>
            <w:vAlign w:val="top"/>
          </w:tcPr>
          <w:p>
            <w:pPr/>
            <w:r>
              <w:rPr>
                <w:sz w:val="24"/>
                <w:color w:val="374151"/>
              </w:rPr>
              <w:t xml:space="preserve">准确理解客户意图，独立完整执行从确认房型、时间、票务信息等到完成预订全流程，提升客户满意度与预订转化率。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z w:val="24"/>
                <w:color w:val="FE0300"/>
              </w:rPr>
              <w:t xml:space="preserve">Accurately understand customer intent, independently and completely execute the entire booking process from confirming room type, time, ticket information to completing the booking, improving customer satisfaction and booking conversion rates.</w:t>
            </w:r>
          </w:p>
          <w:p>
            <w:pPr/>
            <w:r>
              <w:rPr>
                <w:sz w:val="24"/>
                <w:color w:val="FE0300"/>
              </w:rPr>
            </w:r>
          </w:p>
          <w:p>
            <w:pPr/>
            <w:r>
              <w:rPr>
                <w:sz w:val="24"/>
                <w:color w:val="FE0300"/>
              </w:rPr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z w:val="24"/>
                <w:color w:val="374151"/>
              </w:rPr>
              <w:t xml:space="preserve">顧客の意図を正確に理解し、</w:t>
            </w:r>
            <w:r>
              <w:rPr>
                <w:sz w:val="24"/>
                <w:color w:val="374151"/>
                <w:shd w:val="clear" w:color="auto" w:fill="F9DDB2"/>
              </w:rPr>
              <w:t xml:space="preserve">客室タイプ</w:t>
            </w:r>
            <w:r>
              <w:rPr>
                <w:sz w:val="24"/>
                <w:color w:val="374151"/>
              </w:rPr>
              <w:t xml:space="preserve">、</w:t>
            </w:r>
            <w:r>
              <w:rPr>
                <w:sz w:val="24"/>
                <w:shd w:val="clear" w:color="auto" w:fill="F9DDB2"/>
              </w:rPr>
              <w:t xml:space="preserve">宿泊日程</w:t>
            </w:r>
            <w:r>
              <w:rPr>
                <w:sz w:val="24"/>
                <w:color w:val="374151"/>
              </w:rPr>
              <w:t xml:space="preserve">、チケット情報の確認から予約完了までの</w:t>
            </w:r>
            <w:r>
              <w:rPr>
                <w:sz w:val="24"/>
                <w:color w:val="374151"/>
                <w:shd w:val="clear" w:color="auto" w:fill="F9DDB2"/>
              </w:rPr>
              <w:t xml:space="preserve">一連</w:t>
            </w:r>
            <w:r>
              <w:rPr>
                <w:sz w:val="24"/>
                <w:color w:val="374151"/>
              </w:rPr>
              <w:t xml:space="preserve">のプロセスを独立実行し、顧客満足度</w:t>
            </w:r>
            <w:r>
              <w:rPr>
                <w:sz w:val="24"/>
                <w:shd w:val="clear" w:color="auto" w:fill="F9DDB2"/>
              </w:rPr>
              <w:t xml:space="preserve">および</w:t>
            </w:r>
            <w:r>
              <w:rPr>
                <w:sz w:val="24"/>
                <w:color w:val="374151"/>
              </w:rPr>
              <w:t xml:space="preserve">予約転換率</w:t>
            </w:r>
            <w:r>
              <w:rPr>
                <w:sz w:val="24"/>
                <w:shd w:val="clear" w:color="auto" w:fill="F9DDB2"/>
              </w:rPr>
              <w:t xml:space="preserve">の</w:t>
            </w:r>
            <w:r>
              <w:rPr>
                <w:sz w:val="24"/>
                <w:color w:val="374151"/>
              </w:rPr>
              <w:t xml:space="preserve">向上</w:t>
            </w:r>
            <w:r>
              <w:rPr>
                <w:sz w:val="24"/>
                <w:shd w:val="clear" w:color="auto" w:fill="F9DDB2"/>
              </w:rPr>
              <w:t xml:space="preserve">を実現します。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bookmarkStart w:id="mjjs3i9yuf2tvu39wx" w:name="mjjs3i9yuf2tvu39wx"/>
            <w:pPr>
              <w:ind/>
              <w:spacing/>
            </w:pPr>
            <w:r>
              <w:t xml:space="preserve">Learn More</w:t>
            </w:r>
            <w:bookmarkEnd w:id="mjjs3i9yuf2tvu39wx"/>
          </w:p>
        </w:tc>
        <w:tc>
          <w:tcPr>
            <w:tcW w:w="3735" w:type="dxa"/>
            <w:vAlign w:val="top"/>
          </w:tcPr>
          <w:p>
            <w:pPr/>
            <w:r>
              <w:rPr>
                <w:color w:val="FE0300"/>
              </w:rPr>
              <w:t xml:space="preserve">詳細を見る</w:t>
            </w:r>
            <w:r>
              <w:rPr>
                <w:shd w:val="clear" w:color="auto" w:fill="F9DDB2"/>
              </w:rPr>
              <w:t xml:space="preserve">詳細はこちら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kuxbokvnehxk0o20f" w:name="mkuxbokvnehxk0o20f"/>
            <w:pPr>
              <w:ind/>
              <w:spacing/>
            </w:pPr>
            <w:r>
              <w:rPr>
                <w:color w:val="111827"/>
                <w:b w:val="1"/>
              </w:rPr>
              <w:t xml:space="preserve">账户管理</w:t>
            </w:r>
            <w:bookmarkEnd w:id="mkuxbokvnehxk0o20f"/>
          </w:p>
        </w:tc>
        <w:tc>
          <w:tcPr>
            <w:tcW w:w="3735" w:type="dxa"/>
            <w:vAlign w:val="top"/>
          </w:tcPr>
          <w:p>
            <w:bookmarkStart w:id="mkuxdufiqkiwqj1tas" w:name="mkuxdufiqkiwqj1tas"/>
            <w:pPr>
              <w:ind/>
              <w:spacing/>
            </w:pPr>
            <w:r>
              <w:rPr>
                <w:color w:val="111827"/>
                <w:b w:val="1"/>
              </w:rPr>
              <w:t xml:space="preserve">Account Management</w:t>
            </w:r>
            <w:bookmarkEnd w:id="mkuxdufiqkiwqj1tas"/>
          </w:p>
        </w:tc>
        <w:tc>
          <w:tcPr>
            <w:tcW w:w="3735" w:type="dxa"/>
            <w:vAlign w:val="top"/>
          </w:tcPr>
          <w:p>
            <w:bookmarkStart w:id="mkuxh08ns6vmqam5uj" w:name="mkuxh08ns6vmqam5uj"/>
            <w:pPr>
              <w:ind/>
              <w:spacing/>
            </w:pPr>
            <w:r>
              <w:rPr>
                <w:color w:val="111827"/>
                <w:b w:val="1"/>
              </w:rPr>
              <w:t xml:space="preserve">アカウント管理</w:t>
            </w:r>
            <w:bookmarkEnd w:id="mkuxh08ns6vmqam5uj"/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z3wr0qqfu1cegh3k" w:name="mjjrz3wr0qqfu1cegh3k"/>
            <w:pPr>
              <w:ind/>
              <w:spacing/>
            </w:pPr>
            <w:r>
              <w:rPr>
                <w:sz w:val="24"/>
                <w:color w:val="9333EA"/>
              </w:rPr>
              <w:t xml:space="preserve">即时响应客户关于账户访问、积分计划、会员权益等的咨询，自助处理常见问题，缩短平均处理时长，提高会员忠诚度。</w:t>
            </w:r>
            <w:bookmarkEnd w:id="mjjrz3wr0qqfu1cegh3k"/>
          </w:p>
        </w:tc>
        <w:tc>
          <w:tcPr>
            <w:tcW w:w="3735" w:type="dxa"/>
            <w:vAlign w:val="top"/>
          </w:tcPr>
          <w:p>
            <w:pPr/>
            <w:r>
              <w:rPr>
                <w:sz w:val="27"/>
                <w:color w:val="374151"/>
              </w:rPr>
              <w:t xml:space="preserve">Instantly respond to customer inquiries about account access, loyalty programs, member benefits, etc., self-service common issues, reduce average handling time, and improve member loyalty.</w:t>
            </w:r>
          </w:p>
        </w:tc>
        <w:tc>
          <w:tcPr>
            <w:tcW w:w="3735" w:type="dxa"/>
            <w:vAlign w:val="top"/>
          </w:tcPr>
          <w:p>
            <w:bookmarkStart w:id="mjjs6r3lxk3layrvgcm" w:name="mjjs6r3lxk3layrvgcm"/>
            <w:pPr>
              <w:ind/>
              <w:spacing/>
            </w:pPr>
            <w:r>
              <w:rPr>
                <w:sz w:val="24"/>
                <w:color w:val="9333EA"/>
              </w:rPr>
              <w:t xml:space="preserve">アカウントアクセス、ポイントプログラム、会員特典などに関する顧客の問い合わせに</w:t>
            </w:r>
            <w:r>
              <w:rPr>
                <w:sz w:val="24"/>
                <w:shd w:val="clear" w:color="auto" w:fill="F9DDB2"/>
              </w:rPr>
              <w:t xml:space="preserve">リアルタイムで</w:t>
            </w:r>
            <w:r>
              <w:rPr>
                <w:sz w:val="24"/>
                <w:color w:val="9333EA"/>
              </w:rPr>
              <w:t xml:space="preserve">対応し、</w:t>
            </w:r>
            <w:r>
              <w:rPr>
                <w:sz w:val="24"/>
                <w:shd w:val="clear" w:color="auto" w:fill="F9DDB2"/>
              </w:rPr>
              <w:t xml:space="preserve">よくある質問</w:t>
            </w:r>
            <w:r>
              <w:rPr>
                <w:sz w:val="24"/>
                <w:color w:val="9333EA"/>
              </w:rPr>
              <w:t xml:space="preserve">をセルフサービスで処理し、平均処理時間を短縮し、会員ロイヤルティを向上</w:t>
            </w:r>
            <w:bookmarkEnd w:id="mjjs6r3lxk3layrvgcm"/>
          </w:p>
          <w:p>
            <w:pPr/>
            <w:r/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/>
            <w:r>
              <w:t xml:space="preserve">了解更多</w:t>
            </w:r>
          </w:p>
        </w:tc>
        <w:tc>
          <w:tcPr>
            <w:tcW w:w="3735" w:type="dxa"/>
            <w:vAlign w:val="top"/>
          </w:tcPr>
          <w:p>
            <w:bookmarkStart w:id="mkuxe293m7gn134kxs" w:name="mkuxe293m7gn134kxs"/>
            <w:pPr>
              <w:ind/>
              <w:spacing/>
            </w:pPr>
            <w:r>
              <w:t xml:space="preserve">Learn More</w:t>
            </w:r>
            <w:bookmarkEnd w:id="mkuxe293m7gn134kxs"/>
          </w:p>
        </w:tc>
        <w:tc>
          <w:tcPr>
            <w:tcW w:w="3735" w:type="dxa"/>
            <w:vAlign w:val="top"/>
          </w:tcPr>
          <w:p>
            <w:pPr/>
            <w:r>
              <w:rPr>
                <w:shd w:val="clear" w:color="auto" w:fill="F9DDB2"/>
              </w:rPr>
              <w:t xml:space="preserve">詳細はこちら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kuxc0bb4xonoadjx29" w:name="mkuxc0bb4xonoadjx29"/>
            <w:pPr>
              <w:ind/>
              <w:spacing/>
            </w:pPr>
            <w:r>
              <w:rPr>
                <w:color w:val="2563EB"/>
                <w:b w:val="1"/>
              </w:rPr>
              <w:t xml:space="preserve">旅行支持</w:t>
            </w:r>
            <w:bookmarkEnd w:id="mkuxc0bb4xonoadjx29"/>
          </w:p>
        </w:tc>
        <w:tc>
          <w:tcPr>
            <w:tcW w:w="3735" w:type="dxa"/>
            <w:vAlign w:val="top"/>
          </w:tcPr>
          <w:p>
            <w:bookmarkStart w:id="mjjs3zqae9sspxm299" w:name="mjjs3zqae9sspxm299"/>
            <w:pPr>
              <w:ind/>
              <w:spacing/>
            </w:pPr>
            <w:r>
              <w:rPr>
                <w:color w:val="2563EB"/>
                <w:b w:val="1"/>
              </w:rPr>
              <w:t xml:space="preserve">Travel Support</w:t>
            </w:r>
            <w:bookmarkEnd w:id="mjjs3zqae9sspxm299"/>
          </w:p>
        </w:tc>
        <w:tc>
          <w:tcPr>
            <w:tcW w:w="3735" w:type="dxa"/>
            <w:vAlign w:val="top"/>
          </w:tcPr>
          <w:p>
            <w:bookmarkStart w:id="mkuxhejdmnfrlijef8" w:name="mkuxhejdmnfrlijef8"/>
            <w:pPr>
              <w:ind/>
              <w:spacing/>
            </w:pPr>
            <w:r>
              <w:rPr>
                <w:color w:val="2563EB"/>
                <w:b w:val="1"/>
              </w:rPr>
              <w:t xml:space="preserve">旅行サポート</w:t>
            </w:r>
            <w:bookmarkEnd w:id="mkuxhejdmnfrlijef8"/>
          </w:p>
        </w:tc>
      </w:tr>
      <w:tr>
        <w:trPr>
          <w:trHeight w:val="2415"/>
        </w:trPr>
        <w:tc>
          <w:tcPr>
            <w:tcW w:w="3735" w:type="dxa"/>
            <w:vAlign w:val="top"/>
          </w:tcPr>
          <w:p>
            <w:pPr/>
            <w:r>
              <w:rPr>
                <w:sz w:val="24"/>
                <w:color w:val="374151"/>
              </w:rPr>
              <w:t xml:space="preserve">为客户提供关于行李丢失、错过航班或入住时间等问题的即时帮助，缩短响应时间，提升客户体验。</w:t>
            </w:r>
          </w:p>
        </w:tc>
        <w:tc>
          <w:tcPr>
            <w:tcW w:w="3735" w:type="dxa"/>
            <w:vAlign w:val="top"/>
          </w:tcPr>
          <w:p>
            <w:pPr/>
            <w:r>
              <w:rPr>
                <w:sz w:val="24"/>
                <w:color w:val="374151"/>
              </w:rPr>
              <w:t xml:space="preserve">Provide instant assistance to customers regarding issues such as lost luggage, missed flights, or check-in times, reduce response time, and improve customer experience.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荷物紛失、フライト乗り遅れ、チェックイン時間などの問題</w:t>
            </w:r>
            <w:r>
              <w:rPr>
                <w:shd w:val="clear" w:color="auto" w:fill="F9DDB2"/>
              </w:rPr>
              <w:t xml:space="preserve">に即時対応し、迅速なサポートによって顧客体験を高めます。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rzi94mnssq3rtac" w:name="mjjrzi94mnssq3rtac"/>
            <w:pPr>
              <w:ind/>
              <w:spacing/>
            </w:pPr>
            <w:r>
              <w:t xml:space="preserve">了解更多</w:t>
            </w:r>
            <w:bookmarkEnd w:id="mjjrzi94mnssq3rtac"/>
          </w:p>
        </w:tc>
        <w:tc>
          <w:tcPr>
            <w:tcW w:w="3735" w:type="dxa"/>
            <w:vAlign w:val="top"/>
          </w:tcPr>
          <w:p>
            <w:bookmarkStart w:id="mjjs4dh95mfqezz6wwv" w:name="mjjs4dh95mfqezz6wwv"/>
            <w:pPr>
              <w:ind/>
              <w:spacing/>
            </w:pPr>
            <w:r>
              <w:t xml:space="preserve">Learn More</w:t>
            </w:r>
            <w:bookmarkEnd w:id="mjjs4dh95mfqezz6wwv"/>
          </w:p>
        </w:tc>
        <w:tc>
          <w:tcPr>
            <w:tcW w:w="3735" w:type="dxa"/>
            <w:vAlign w:val="top"/>
          </w:tcPr>
          <w:p>
            <w:pPr>
              <w:ind/>
              <w:spacing/>
            </w:pPr>
            <w:r>
              <w:rPr>
                <w:shd w:val="clear" w:color="auto" w:fill="F9DDB2"/>
              </w:rPr>
              <w:t xml:space="preserve">詳細はこちら</w:t>
            </w:r>
          </w:p>
        </w:tc>
      </w:tr>
    </w:tbl>
    <w:p>
      <w:bookmarkStart w:id="mjjs05ajkl47ekp3ro" w:name="mjjs05ajkl47ekp3ro"/>
      <w:pPr>
        <w:pStyle w:val="dingding-heading2"/>
        <w:spacing w:line="223.99999999999997"/>
      </w:pPr>
      <w:r>
        <w:rPr>
          <w:sz w:val="36"/>
          <w:b w:val="1"/>
        </w:rPr>
        <w:t xml:space="preserve">量化效果</w:t>
      </w:r>
      <w:bookmarkEnd w:id="mjjs05ajkl47ekp3ro"/>
    </w:p>
    <w:tbl>
      <w:tblPr>
        <w:tblStyle w:val="TableGrid"/>
        <w:tblW w:w="0" w:type="auto"/>
      </w:tblPr>
      <w:tblGrid>
        <w:gridCol w:w="3735"/>
        <w:gridCol w:w="3735"/>
        <w:gridCol w:w="3735"/>
      </w:tblGrid>
      <w:tr>
        <w:trPr>
          <w:trHeight w:val="645"/>
        </w:trPr>
        <w:tc>
          <w:tcPr>
            <w:tcW w:w="3735" w:type="dxa"/>
            <w:vAlign w:val="top"/>
          </w:tcPr>
          <w:p>
            <w:pPr/>
            <w:r>
              <w:t xml:space="preserve">简体中文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English</w:t>
            </w:r>
          </w:p>
        </w:tc>
        <w:tc>
          <w:tcPr>
            <w:tcW w:w="3735" w:type="dxa"/>
            <w:vAlign w:val="top"/>
          </w:tcPr>
          <w:p>
            <w:pPr/>
            <w:r>
              <w:t xml:space="preserve">Japanese (日本語)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bookmarkStart w:id="mjjs0m48qpfgbfb8h2l" w:name="mjjs0m48qpfgbfb8h2l"/>
            <w:pPr>
              <w:spacing w:line="223.99999999999997"/>
            </w:pPr>
            <w:r>
              <w:rPr>
                <w:sz w:val="36"/>
                <w:b w:val="1"/>
              </w:rPr>
              <w:t xml:space="preserve">量化效果</w:t>
            </w:r>
            <w:bookmarkEnd w:id="mjjs0m48qpfgbfb8h2l"/>
          </w:p>
        </w:tc>
        <w:tc>
          <w:tcPr>
            <w:tcW w:w="3735" w:type="dxa"/>
            <w:vAlign w:val="top"/>
          </w:tcPr>
          <w:p>
            <w:bookmarkStart w:id="mkuxfgs1trgbjiegmhg" w:name="mkuxfgs1trgbjiegmhg"/>
            <w:pPr>
              <w:ind/>
              <w:spacing/>
            </w:pPr>
            <w:r>
              <w:rPr>
                <w:color w:val="111827"/>
                <w:b w:val="1"/>
                <w:shd w:val="clear" w:color="auto" w:fill="F9FAFB"/>
              </w:rPr>
              <w:t xml:space="preserve">Quantified Effects</w:t>
            </w:r>
            <w:bookmarkEnd w:id="mkuxfgs1trgbjiegmhg"/>
          </w:p>
        </w:tc>
        <w:tc>
          <w:tcPr>
            <w:tcW w:w="3735" w:type="dxa"/>
            <w:vAlign w:val="top"/>
          </w:tcPr>
          <w:p>
            <w:bookmarkStart w:id="mjjs7nr0k5w89ydcgeq" w:name="mjjs7nr0k5w89ydcgeq"/>
            <w:pPr>
              <w:ind/>
              <w:spacing/>
              <w:jc w:val="center"/>
            </w:pPr>
            <w:r>
              <w:rPr>
                <w:color w:val="111827"/>
                <w:b w:val="1"/>
                <w:shd w:val="clear" w:color="auto" w:fill="F9FAFB"/>
              </w:rPr>
              <w:t xml:space="preserve">定量化効果</w:t>
            </w:r>
            <w:bookmarkEnd w:id="mjjs7nr0k5w89ydcgeq"/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  <w:t xml:space="preserve">客户满意度提升 </w:t>
            </w:r>
            <w:r>
              <w:rPr>
                <w:sz w:val="24"/>
                <w:color w:val="2563EB"/>
                <w:b w:val="1"/>
                <w:shd w:val="clear" w:color="auto" w:fill="F9FAFB"/>
              </w:rPr>
              <w:t xml:space="preserve">30%</w:t>
            </w:r>
          </w:p>
          <w:p>
            <w:pPr/>
            <w:r/>
          </w:p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  <w:t xml:space="preserve">运营成本降低 </w:t>
            </w:r>
            <w:r>
              <w:rPr>
                <w:sz w:val="24"/>
                <w:color w:val="2563EB"/>
                <w:b w:val="1"/>
                <w:shd w:val="clear" w:color="auto" w:fill="F9FAFB"/>
              </w:rPr>
              <w:t xml:space="preserve">35%</w:t>
            </w:r>
          </w:p>
          <w:p>
            <w:pPr/>
            <w:r/>
          </w:p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  <w:t xml:space="preserve">预订转化率提升 </w:t>
            </w:r>
            <w:r>
              <w:rPr>
                <w:sz w:val="24"/>
                <w:color w:val="2563EB"/>
                <w:b w:val="1"/>
                <w:shd w:val="clear" w:color="auto" w:fill="F9FAFB"/>
              </w:rPr>
              <w:t xml:space="preserve">25%</w:t>
            </w:r>
          </w:p>
          <w:p>
            <w:pPr/>
            <w:r/>
          </w:p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  <w:t xml:space="preserve">响应时间缩短 </w:t>
            </w:r>
            <w:r>
              <w:rPr>
                <w:sz w:val="24"/>
                <w:color w:val="2563EB"/>
                <w:b w:val="1"/>
                <w:shd w:val="clear" w:color="auto" w:fill="F9FAFB"/>
              </w:rPr>
              <w:t xml:space="preserve">70%</w:t>
            </w:r>
          </w:p>
        </w:tc>
        <w:tc>
          <w:tcPr>
            <w:tcW w:w="3735" w:type="dxa"/>
            <w:vAlign w:val="top"/>
          </w:tcPr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  <w:t xml:space="preserve">Customer Satisfaction Increased </w:t>
            </w:r>
            <w:r>
              <w:rPr>
                <w:sz w:val="24"/>
                <w:color w:val="2563EB"/>
                <w:b w:val="1"/>
                <w:shd w:val="clear" w:color="auto" w:fill="F9FAFB"/>
              </w:rPr>
              <w:t xml:space="preserve">30%</w:t>
            </w:r>
          </w:p>
          <w:p>
            <w:pPr/>
            <w:r/>
          </w:p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  <w:t xml:space="preserve">Operating Costs Reduced </w:t>
            </w:r>
            <w:r>
              <w:rPr>
                <w:sz w:val="24"/>
                <w:color w:val="2563EB"/>
                <w:b w:val="1"/>
                <w:shd w:val="clear" w:color="auto" w:fill="F9FAFB"/>
              </w:rPr>
              <w:t xml:space="preserve">35%</w:t>
            </w:r>
          </w:p>
          <w:p>
            <w:pPr/>
            <w:r/>
          </w:p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  <w:t xml:space="preserve">Booking Conversion Rate Increased </w:t>
            </w:r>
            <w:r>
              <w:rPr>
                <w:sz w:val="24"/>
                <w:color w:val="2563EB"/>
                <w:b w:val="1"/>
                <w:shd w:val="clear" w:color="auto" w:fill="F9FAFB"/>
              </w:rPr>
              <w:t xml:space="preserve">25%</w:t>
            </w:r>
          </w:p>
          <w:p>
            <w:pPr/>
            <w:r/>
          </w:p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  <w:t xml:space="preserve">Response Time Shortened </w:t>
            </w:r>
            <w:r>
              <w:rPr>
                <w:sz w:val="24"/>
                <w:color w:val="2563EB"/>
                <w:b w:val="1"/>
                <w:shd w:val="clear" w:color="auto" w:fill="F9FAFB"/>
              </w:rPr>
              <w:t xml:space="preserve">70%</w:t>
            </w:r>
          </w:p>
        </w:tc>
        <w:tc>
          <w:tcPr>
            <w:tcW w:w="3735" w:type="dxa"/>
            <w:vAlign w:val="top"/>
          </w:tcPr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</w:r>
          </w:p>
          <w:p>
            <w:pPr/>
            <w:r>
              <w:rPr>
                <w:sz w:val="24"/>
                <w:shd w:val="clear" w:color="auto" w:fill="F9DDB2"/>
              </w:rPr>
              <w:t xml:space="preserve">顧客満足度</w:t>
            </w:r>
            <w:r>
              <w:rPr>
                <w:sz w:val="24"/>
                <w:b w:val="1"/>
                <w:shd w:val="clear" w:color="auto" w:fill="F9DDB2"/>
              </w:rPr>
              <w:t xml:space="preserve">30%</w:t>
            </w:r>
            <w:r>
              <w:rPr>
                <w:sz w:val="24"/>
                <w:shd w:val="clear" w:color="auto" w:fill="F9DDB2"/>
              </w:rPr>
              <w:t xml:space="preserve">向上</w:t>
            </w:r>
            <w:r>
              <w:rPr>
                <w:sz w:val="24"/>
                <w:color w:val="374151"/>
                <w:shd w:val="clear" w:color="auto" w:fill="F9FAFB"/>
              </w:rPr>
              <w:t xml:space="preserve"> </w:t>
            </w:r>
          </w:p>
          <w:p>
            <w:pPr/>
            <w:r/>
          </w:p>
          <w:p>
            <w:pPr/>
            <w:r>
              <w:rPr>
                <w:sz w:val="24"/>
                <w:shd w:val="clear" w:color="auto" w:fill="F9DDB2"/>
              </w:rPr>
              <w:t xml:space="preserve">運営コスト</w:t>
            </w:r>
            <w:r>
              <w:rPr>
                <w:sz w:val="24"/>
                <w:b w:val="1"/>
                <w:shd w:val="clear" w:color="auto" w:fill="F9DDB2"/>
              </w:rPr>
              <w:t xml:space="preserve">35%</w:t>
            </w:r>
            <w:r>
              <w:rPr>
                <w:sz w:val="24"/>
                <w:shd w:val="clear" w:color="auto" w:fill="F9DDB2"/>
              </w:rPr>
              <w:t xml:space="preserve">削減 </w:t>
            </w:r>
          </w:p>
          <w:p>
            <w:pPr/>
            <w:r>
              <w:rPr>
                <w:sz w:val="24"/>
                <w:color w:val="2563EB"/>
                <w:b w:val="1"/>
                <w:shd w:val="clear" w:color="auto" w:fill="F9FAFB"/>
              </w:rPr>
            </w:r>
          </w:p>
          <w:p>
            <w:pPr/>
            <w:r>
              <w:rPr>
                <w:sz w:val="24"/>
                <w:shd w:val="clear" w:color="auto" w:fill="F9DDB2"/>
              </w:rPr>
              <w:t xml:space="preserve">予約成功率 </w:t>
            </w:r>
            <w:r>
              <w:rPr>
                <w:sz w:val="24"/>
                <w:b w:val="1"/>
                <w:shd w:val="clear" w:color="auto" w:fill="F9DDB2"/>
              </w:rPr>
              <w:t xml:space="preserve">25%</w:t>
            </w:r>
            <w:r>
              <w:rPr>
                <w:sz w:val="24"/>
                <w:shd w:val="clear" w:color="auto" w:fill="F9DDB2"/>
              </w:rPr>
              <w:t xml:space="preserve">向上</w:t>
            </w:r>
          </w:p>
          <w:p>
            <w:pPr>
              <w:spacing/>
            </w:pPr>
            <w:r>
              <w:rPr>
                <w:sz w:val="24"/>
                <w:color w:val="374151"/>
                <w:shd w:val="clear" w:color="auto" w:fill="F9FAFB"/>
              </w:rPr>
            </w:r>
          </w:p>
          <w:p>
            <w:pPr>
              <w:spacing/>
            </w:pPr>
            <w:r>
              <w:rPr>
                <w:sz w:val="24"/>
                <w:shd w:val="clear" w:color="auto" w:fill="F9DDB2"/>
              </w:rPr>
              <w:t xml:space="preserve">応答時間 </w:t>
            </w:r>
            <w:r>
              <w:rPr>
                <w:sz w:val="24"/>
                <w:b w:val="1"/>
                <w:shd w:val="clear" w:color="auto" w:fill="F9DDB2"/>
              </w:rPr>
              <w:t xml:space="preserve">70%</w:t>
            </w:r>
            <w:r>
              <w:rPr>
                <w:sz w:val="24"/>
                <w:shd w:val="clear" w:color="auto" w:fill="F9DDB2"/>
              </w:rPr>
              <w:t xml:space="preserve">短縮</w:t>
            </w:r>
          </w:p>
        </w:tc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">
    <w:abstractNumId w:val="2"/>
  </w:num>
  <w:num w:numId="5">
    <w:abstractNumId w:val="4"/>
  </w:num>
  <w:num w:numId="4">
    <w:abstractNumId w:val="3"/>
  </w:num>
  <w:num w:numId="7">
    <w:abstractNumId w:val="6"/>
  </w:num>
  <w:num w:numId="2">
    <w:abstractNumId w:val="1"/>
  </w:num>
  <w:num w:numId="1">
    <w:abstractNumId w:val="0"/>
  </w:num>
  <w:num w:numId="6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pfoaimbyicol.sealos.ccic2.com/contact" TargetMode="External" />
  <Relationship Id="rId5" Type="http://schemas.openxmlformats.org/officeDocument/2006/relationships/hyperlink" Target="https://pfoaimbyicol.sealos.ccic2.com/contact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