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考虑运输时间与设备购置约束的多工序协同作业调度优化模型"/>
    <w:p>
      <w:pPr>
        <w:pStyle w:val="Heading1"/>
      </w:pPr>
      <w:r>
        <w:t xml:space="preserve">《考虑运输时间与设备购置约束的多工序协同作业调度优化模型》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文针对多车间多班组协同作业调度问题，建立了一套基于CP-SAT（约束规划-可满足性理论）求解器的优化模型。该模型在调度过程中显式考虑设备在不同车间间的运输时间，将其作为硬约束直接嵌入整数规划模型，而非事后修正。针对问题四，进一步引入设备采购决策变量，在50万元预算约束下与调度优化进行联合求解。四个问题的求解结果分别为：问题一41600秒（11:33:20）、问题二163764秒（45:29:24）、问题三123844秒（34:24:04）、问题四123844秒（34:24:04），采购费用445000元。所有结果均通过严格的六项校验约束验证，调度方案可行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CP-SAT调度优化；运输时间建模；Disjunctive约束；设备购置联合优化；多班组协同</w:t>
      </w:r>
    </w:p>
    <w:p>
      <w:r>
        <w:pict>
          <v:rect style="width:0;height:1.5pt" o:hralign="center" o:hrstd="t" o:hr="t"/>
        </w:pict>
      </w:r>
    </w:p>
    <w:bookmarkEnd w:id="20"/>
    <w:bookmarkStart w:id="21" w:name="一问题重述"/>
    <w:p>
      <w:pPr>
        <w:pStyle w:val="Heading2"/>
      </w:pPr>
      <w:r>
        <w:t xml:space="preserve">一、问题重述</w:t>
      </w:r>
    </w:p>
    <w:p>
      <w:pPr>
        <w:pStyle w:val="FirstParagraph"/>
      </w:pPr>
      <w:r>
        <w:t xml:space="preserve">某制造企业有A、B、C、D、E五个生产车间，两组设备班组（班组1和班组2），每组配备五种类型的设备若干。存在一批待加工工序，各工序需要在特定车间的特定设备上完成，且部分工序需要两类设备同时协作才能完成。C车间的部分工序（C3、C4、C5）需各自重复执行三次，形成27道展开后的工序。</w:t>
      </w:r>
    </w:p>
    <w:p>
      <w:pPr>
        <w:pStyle w:val="BodyText"/>
      </w:pPr>
      <w:r>
        <w:t xml:space="preserve">原始工序总计21道（A=3、B=4、C=5、D=6、E=3），其中C3、C4、C5各展开为3道，总工序数为21+6=27道。</w:t>
      </w:r>
    </w:p>
    <w:p>
      <w:pPr>
        <w:pStyle w:val="BodyText"/>
      </w:pPr>
      <w:r>
        <w:t xml:space="preserve">需要依次求解以下四个问题：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问题一：</w:t>
      </w:r>
      <w:r>
        <w:t xml:space="preserve"> </w:t>
      </w:r>
      <w:r>
        <w:t xml:space="preserve">仅调度A车间的三道工序（A1→A2→A3），仅使用班组1设备。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问题二：</w:t>
      </w:r>
      <w:r>
        <w:t xml:space="preserve"> </w:t>
      </w:r>
      <w:r>
        <w:t xml:space="preserve">调度全部五个车间的全部27道展开后工序，仅使用班组1设备，各车间内部工序须串行执行。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问题三：</w:t>
      </w:r>
      <w:r>
        <w:t xml:space="preserve"> </w:t>
      </w:r>
      <w:r>
        <w:t xml:space="preserve">调度全部五个车间的全部27道展开后工序，同时使用班组1和班组2设备，两班组设备可并行工作。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问题四：</w:t>
      </w:r>
      <w:r>
        <w:t xml:space="preserve"> </w:t>
      </w:r>
      <w:r>
        <w:t xml:space="preserve">在问题三基础上，增加设备采购决策：可在50万元预算内购买新设备，新设备购置后可用于调度，且每台新购设备必须至少被使用一次。</w:t>
      </w:r>
    </w:p>
    <w:p>
      <w:pPr>
        <w:pStyle w:val="FirstParagraph"/>
      </w:pPr>
      <w:r>
        <w:t xml:space="preserve">调度目标均为最小化总完工时间（makespan）。</w:t>
      </w:r>
    </w:p>
    <w:p>
      <w:r>
        <w:pict>
          <v:rect style="width:0;height:1.5pt" o:hralign="center" o:hrstd="t" o:hr="t"/>
        </w:pict>
      </w:r>
    </w:p>
    <w:bookmarkEnd w:id="21"/>
    <w:bookmarkStart w:id="25" w:name="二问题分析"/>
    <w:p>
      <w:pPr>
        <w:pStyle w:val="Heading2"/>
      </w:pPr>
      <w:r>
        <w:t xml:space="preserve">二、问题分析</w:t>
      </w:r>
    </w:p>
    <w:bookmarkStart w:id="22" w:name="调度复杂度"/>
    <w:p>
      <w:pPr>
        <w:pStyle w:val="Heading3"/>
      </w:pPr>
      <w:r>
        <w:t xml:space="preserve">2.1 调度复杂度</w:t>
      </w:r>
    </w:p>
    <w:p>
      <w:pPr>
        <w:pStyle w:val="FirstParagraph"/>
      </w:pPr>
      <w:r>
        <w:t xml:space="preserve">多车间、多班组、多设备类型的协同作业调度是典型的资源约束项目调度问题（RCPSP），属于NP难问题。传统启发式算法难以保证全局最优性。</w:t>
      </w:r>
    </w:p>
    <w:p>
      <w:pPr>
        <w:pStyle w:val="BodyText"/>
      </w:pPr>
      <w:r>
        <w:t xml:space="preserve">本文采用Google OR-Tools的CP-SAT求解器，支持OptionalIntervalVar等高级建模结构，通过OnlyEnforceIf机制将设备选择与时间约束联动处理。</w:t>
      </w:r>
    </w:p>
    <w:bookmarkEnd w:id="22"/>
    <w:bookmarkStart w:id="23" w:name="运输时间的关键性"/>
    <w:p>
      <w:pPr>
        <w:pStyle w:val="Heading3"/>
      </w:pPr>
      <w:r>
        <w:t xml:space="preserve">2.2 运输时间的关键性</w:t>
      </w:r>
    </w:p>
    <w:p>
      <w:pPr>
        <w:pStyle w:val="FirstParagraph"/>
      </w:pPr>
      <w:r>
        <w:t xml:space="preserve">设备在不同车间间移动须消耗时间。若忽略运输时间，则调度结果将显著偏小于实际完工时间。本模型将初始运输（班组→首车间）和车间间运输（跨车间作业）均作为硬约束嵌入模型。</w:t>
      </w:r>
    </w:p>
    <w:bookmarkEnd w:id="23"/>
    <w:bookmarkStart w:id="24" w:name="问题四的双层优化结构"/>
    <w:p>
      <w:pPr>
        <w:pStyle w:val="Heading3"/>
      </w:pPr>
      <w:r>
        <w:t xml:space="preserve">2.3 问题四的双层优化结构</w:t>
      </w:r>
    </w:p>
    <w:p>
      <w:pPr>
        <w:pStyle w:val="FirstParagraph"/>
      </w:pPr>
      <w:r>
        <w:t xml:space="preserve">问题四包含两类决策：战略层（购买哪些设备）和战术层（如何调度），通过约束”buy=1则至少使用一次”实现双向耦合，防止phantom purchase。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模型假设"/>
    <w:p>
      <w:pPr>
        <w:pStyle w:val="Heading2"/>
      </w:pPr>
      <w:r>
        <w:t xml:space="preserve">三、模型假设</w:t>
      </w:r>
    </w:p>
    <w:p>
      <w:pPr>
        <w:numPr>
          <w:ilvl w:val="0"/>
          <w:numId w:val="1002"/>
        </w:numPr>
        <w:pStyle w:val="Compact"/>
      </w:pPr>
      <w:r>
        <w:t xml:space="preserve">同一车间内部，各工序须按指定顺序串行执行。</w:t>
      </w:r>
    </w:p>
    <w:p>
      <w:pPr>
        <w:numPr>
          <w:ilvl w:val="0"/>
          <w:numId w:val="1002"/>
        </w:numPr>
        <w:pStyle w:val="Compact"/>
      </w:pPr>
      <w:r>
        <w:t xml:space="preserve">每道工序所需的每类设备必须恰好选择一台。</w:t>
      </w:r>
    </w:p>
    <w:p>
      <w:pPr>
        <w:numPr>
          <w:ilvl w:val="0"/>
          <w:numId w:val="1002"/>
        </w:numPr>
        <w:pStyle w:val="Compact"/>
      </w:pPr>
      <w:r>
        <w:t xml:space="preserve">若一道工序需要两类设备，则两类设备分别独立完成工作，工序完成时间取两者结束时间的最大值。</w:t>
      </w:r>
    </w:p>
    <w:p>
      <w:pPr>
        <w:numPr>
          <w:ilvl w:val="0"/>
          <w:numId w:val="1002"/>
        </w:numPr>
        <w:pStyle w:val="Compact"/>
      </w:pPr>
      <w:r>
        <w:t xml:space="preserve">同一设备不能同时执行两道工序，但可串行执行多道工序。</w:t>
      </w:r>
    </w:p>
    <w:p>
      <w:pPr>
        <w:numPr>
          <w:ilvl w:val="0"/>
          <w:numId w:val="1002"/>
        </w:numPr>
        <w:pStyle w:val="Compact"/>
      </w:pPr>
      <w:r>
        <w:t xml:space="preserve">同一车间内相邻作业的运输时间视为0；跨车间作业须加上车间间运输时间。</w:t>
      </w:r>
    </w:p>
    <w:p>
      <w:pPr>
        <w:numPr>
          <w:ilvl w:val="0"/>
          <w:numId w:val="1002"/>
        </w:numPr>
        <w:pStyle w:val="Compact"/>
      </w:pPr>
      <w:r>
        <w:t xml:space="preserve">设备首次作业前，须从班组所在位置出发运输至目标车间。</w:t>
      </w:r>
    </w:p>
    <w:p>
      <w:pPr>
        <w:numPr>
          <w:ilvl w:val="0"/>
          <w:numId w:val="1002"/>
        </w:numPr>
        <w:pStyle w:val="Compact"/>
      </w:pPr>
      <w:r>
        <w:t xml:space="preserve">同一设备在任意两道连续作业之间均服从Disjunctive顺序约束。</w:t>
      </w:r>
    </w:p>
    <w:p>
      <w:pPr>
        <w:numPr>
          <w:ilvl w:val="0"/>
          <w:numId w:val="1002"/>
        </w:numPr>
        <w:pStyle w:val="Compact"/>
      </w:pPr>
      <w:r>
        <w:t xml:space="preserve">问题四中，新增设备的速度与其同类型现有设备相同。</w:t>
      </w:r>
    </w:p>
    <w:p>
      <w:r>
        <w:pict>
          <v:rect style="width:0;height:1.5pt" o:hralign="center" o:hrstd="t" o:hr="t"/>
        </w:pict>
      </w:r>
    </w:p>
    <w:bookmarkEnd w:id="26"/>
    <w:bookmarkStart w:id="30" w:name="四符号说明"/>
    <w:p>
      <w:pPr>
        <w:pStyle w:val="Heading2"/>
      </w:pPr>
      <w:r>
        <w:t xml:space="preserve">四、符号说明</w:t>
      </w:r>
    </w:p>
    <w:bookmarkStart w:id="27" w:name="集合"/>
    <w:p>
      <w:pPr>
        <w:pStyle w:val="Heading3"/>
      </w:pPr>
      <w:r>
        <w:t xml:space="preserve">4.1 集合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所有展开后工序集合，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27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所有设备集合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车间集合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五种设备类型集合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班组集合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所需的设备类型集合</w:t>
            </w:r>
          </w:p>
        </w:tc>
      </w:tr>
    </w:tbl>
    <w:bookmarkEnd w:id="27"/>
    <w:bookmarkStart w:id="28" w:name="参数"/>
    <w:p>
      <w:pPr>
        <w:pStyle w:val="Heading3"/>
      </w:pPr>
      <w:r>
        <w:t xml:space="preserve">4.2 参数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的加工量（m³）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使用设备类型</w:t>
            </w:r>
            <m:oMath>
              <m:r>
                <m:t>k</m:t>
              </m:r>
            </m:oMath>
            <w:r>
              <w:t xml:space="preserve">时的作业效率（m³/h）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3600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在设备类型</w:t>
            </w:r>
            <m:oMath>
              <m:r>
                <m:t>k</m:t>
              </m:r>
            </m:oMath>
            <w:r>
              <w:t xml:space="preserve">上的加工时间（秒），向上取整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车间</w:t>
            </w:r>
            <m:oMath>
              <m:r>
                <m:t>i</m:t>
              </m:r>
            </m:oMath>
            <w:r>
              <w:t xml:space="preserve">到车间</w:t>
            </w:r>
            <m:oMath>
              <m:r>
                <m:t>j</m:t>
              </m:r>
            </m:oMath>
            <w:r>
              <w:t xml:space="preserve">的距离（米），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  <m:oMath>
              <m:r>
                <m:t>e</m:t>
              </m:r>
            </m:oMath>
            <w:r>
              <w:t xml:space="preserve">的移动速度（m/s）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  <m:oMath>
              <m:r>
                <m:t>e</m:t>
              </m:r>
            </m:oMath>
            <w:r>
              <w:t xml:space="preserve">从车间</w:t>
            </w:r>
            <m:oMath>
              <m:r>
                <m:t>i</m:t>
              </m:r>
            </m:oMath>
            <w:r>
              <w:t xml:space="preserve">到车间</w:t>
            </w:r>
            <m:oMath>
              <m:r>
                <m:t>j</m:t>
              </m:r>
            </m:oMath>
            <w:r>
              <w:t xml:space="preserve">的运输时间（秒），向上取整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sSub>
                <m:e>
                  <m:r>
                    <m:t>始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e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w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k</m:t>
                          </m:r>
                          <m:r>
                            <m:t>s</m:t>
                          </m:r>
                          <m:r>
                            <m:t>h</m:t>
                          </m:r>
                          <m:r>
                            <m:t>o</m:t>
                          </m:r>
                          <m:r>
                            <m:t>p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p</m:t>
                              </m:r>
                            </m:e>
                          </m:d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  <m:oMath>
              <m:r>
                <m:t>e</m:t>
              </m:r>
            </m:oMath>
            <w:r>
              <w:t xml:space="preserve">执行工序</w:t>
            </w:r>
            <m:oMath>
              <m:r>
                <m:t>p</m:t>
              </m:r>
            </m:oMath>
            <w:r>
              <w:t xml:space="preserve">的初始运输时间</w:t>
            </w:r>
          </w:p>
        </w:tc>
      </w:tr>
    </w:tbl>
    <w:bookmarkEnd w:id="28"/>
    <w:bookmarkStart w:id="29" w:name="决策变量"/>
    <w:p>
      <w:pPr>
        <w:pStyle w:val="Heading3"/>
      </w:pPr>
      <w:r>
        <w:t xml:space="preserve">4.3 决策变量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的开始时间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工序</w:t>
            </w:r>
            <m:oMath>
              <m:r>
                <m:t>p</m:t>
              </m:r>
            </m:oMath>
            <w:r>
              <w:t xml:space="preserve">的结束时间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e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是否选择设备</w:t>
            </w:r>
            <m:oMath>
              <m:r>
                <m:t>e</m:t>
              </m:r>
            </m:oMath>
            <w:r>
              <w:t xml:space="preserve">执行工序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BoolVar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t</m:t>
              </m:r>
              <m:r>
                <m:t>a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  <m:oMath>
              <m:r>
                <m:t>e</m:t>
              </m:r>
            </m:oMath>
            <w:r>
              <w:t xml:space="preserve">执行工序</w:t>
            </w:r>
            <m:oMath>
              <m:r>
                <m:t>p</m:t>
              </m:r>
            </m:oMath>
            <w:r>
              <w:t xml:space="preserve">的开始时间（若未选则为0）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n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  <m:oMath>
              <m:r>
                <m:t>e</m:t>
              </m:r>
            </m:oMath>
            <w:r>
              <w:t xml:space="preserve">执行工序</w:t>
            </w:r>
            <m:oMath>
              <m:r>
                <m:t>p</m:t>
              </m:r>
            </m:oMath>
            <w:r>
              <w:t xml:space="preserve">的结束时间（若未选则为0）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e</m:t>
              </m:r>
              <m:r>
                <m:t>f</m:t>
              </m:r>
              <m:r>
                <m:t>o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sSub>
                <m:e>
                  <m:r>
                    <m:t>j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同一设备</w:t>
            </w:r>
            <m:oMath>
              <m:r>
                <m:t>e</m:t>
              </m:r>
            </m:oMath>
            <w:r>
              <w:t xml:space="preserve">执行工序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与</w:t>
            </w: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时的顺序（1=pi在前）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BoolVar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u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问题四：是否购买类型</w:t>
            </w:r>
            <m:oMath>
              <m:r>
                <m:t>k</m:t>
              </m:r>
            </m:oMath>
            <w:r>
              <w:t xml:space="preserve">、班组</w:t>
            </w:r>
            <m:oMath>
              <m:r>
                <m:t>g</m:t>
              </m:r>
            </m:oMath>
            <w:r>
              <w:t xml:space="preserve">的第</w:t>
            </w:r>
            <m:oMath>
              <m:r>
                <m:t>i</m:t>
              </m:r>
            </m:oMath>
            <w:r>
              <w:t xml:space="preserve">台潜在新设备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BoolVar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五数据预处理"/>
    <w:p>
      <w:pPr>
        <w:pStyle w:val="Heading2"/>
      </w:pPr>
      <w:r>
        <w:t xml:space="preserve">五、数据预处理</w:t>
      </w:r>
    </w:p>
    <w:bookmarkStart w:id="31" w:name="数据来源"/>
    <w:p>
      <w:pPr>
        <w:pStyle w:val="Heading3"/>
      </w:pPr>
      <w:r>
        <w:t xml:space="preserve">5.1 数据来源</w:t>
      </w:r>
    </w:p>
    <w:p>
      <w:pPr>
        <w:pStyle w:val="FirstParagraph"/>
      </w:pPr>
      <w:r>
        <w:t xml:space="preserve">数据来源于附件Excel文件，包含三张数据表：Process Flow Table（工序信息）、Crew Configuration Table（设备配置）、Workshop Distance Table（车间距离）。</w:t>
      </w:r>
    </w:p>
    <w:bookmarkEnd w:id="31"/>
    <w:bookmarkStart w:id="32" w:name="工序展开"/>
    <w:p>
      <w:pPr>
        <w:pStyle w:val="Heading3"/>
      </w:pPr>
      <w:r>
        <w:t xml:space="preserve">5.2 工序展开</w:t>
      </w:r>
    </w:p>
    <w:p>
      <w:pPr>
        <w:pStyle w:val="FirstParagraph"/>
      </w:pPr>
      <w:r>
        <w:t xml:space="preserve">C车间中的C3、C4、C5三道工序须各自重复执行3次。展开方式采用轮询法（C1→C2→C3_1→C4_1→C5_1→C3_2→C4_2→C5_2→C3_3→C4_3→C5_3），确保同一设备在C车间的负载尽可能均匀分布。</w:t>
      </w:r>
    </w:p>
    <w:p>
      <w:pPr>
        <w:pStyle w:val="BodyText"/>
      </w:pPr>
      <w:r>
        <w:t xml:space="preserve">展开后总计27道工序：原始21道工序中，C3、C4、C5各展开为3道，共增加6道，</w:t>
      </w:r>
      <m:oMath>
        <m:r>
          <m:t>21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27</m:t>
        </m:r>
      </m:oMath>
      <w:r>
        <w:t xml:space="preserve">道。</w:t>
      </w:r>
    </w:p>
    <w:bookmarkEnd w:id="32"/>
    <w:bookmarkStart w:id="33" w:name="加工时间计算公式"/>
    <w:p>
      <w:pPr>
        <w:pStyle w:val="Heading3"/>
      </w:pPr>
      <w:r>
        <w:t xml:space="preserve">5.3 加工时间计算公式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3600</m:t>
              </m:r>
            </m:e>
          </m:d>
        </m:oMath>
      </m:oMathPara>
    </w:p>
    <w:p>
      <w:pPr>
        <w:pStyle w:val="FirstParagraph"/>
      </w:pPr>
      <w:r>
        <w:t xml:space="preserve">其中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t xml:space="preserve">为工序</w:t>
      </w:r>
      <m:oMath>
        <m:r>
          <m:t>p</m:t>
        </m:r>
      </m:oMath>
      <w:r>
        <w:t xml:space="preserve">的加工量（m³），</w:t>
      </w:r>
      <m:oMath>
        <m:sSub>
          <m:e>
            <m:r>
              <m:t>v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为该组合下的作业效率（m³/h），3600为秒/小时换算系数，结果向上取整至整数秒。</w:t>
      </w:r>
    </w:p>
    <w:bookmarkEnd w:id="33"/>
    <w:bookmarkStart w:id="34" w:name="运输时间计算公式"/>
    <w:p>
      <w:pPr>
        <w:pStyle w:val="Heading3"/>
      </w:pPr>
      <w:r>
        <w:t xml:space="preserve">5.4 运输时间计算公式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其中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为车间</w:t>
      </w:r>
      <m:oMath>
        <m:r>
          <m:t>i</m:t>
        </m:r>
      </m:oMath>
      <w:r>
        <w:t xml:space="preserve">到车间</w:t>
      </w:r>
      <m:oMath>
        <m:r>
          <m:t>j</m:t>
        </m:r>
      </m:oMath>
      <w:r>
        <w:t xml:space="preserve">的距离（米），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为设备</w:t>
      </w:r>
      <m:oMath>
        <m:r>
          <m:t>e</m:t>
        </m:r>
      </m:oMath>
      <w:r>
        <w:t xml:space="preserve">的移动速度（m/s），结果向上取整。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六多资源协同调度模型的建立"/>
    <w:p>
      <w:pPr>
        <w:pStyle w:val="Heading2"/>
      </w:pPr>
      <w:r>
        <w:t xml:space="preserve">六、多资源协同调度模型的建立</w:t>
      </w:r>
    </w:p>
    <w:bookmarkStart w:id="36" w:name="设备选择约束"/>
    <w:p>
      <w:pPr>
        <w:pStyle w:val="Heading3"/>
      </w:pPr>
      <w:r>
        <w:t xml:space="preserve">6.1 设备选择约束</w:t>
      </w:r>
    </w:p>
    <w:p>
      <w:pPr>
        <w:pStyle w:val="FirstParagraph"/>
      </w:pPr>
      <w:r>
        <w:t xml:space="preserve">对每道工序</w:t>
      </w:r>
      <m:oMath>
        <m:r>
          <m:t>p</m:t>
        </m:r>
      </m:oMath>
      <w:r>
        <w:t xml:space="preserve">的每个所需设备类型</w:t>
      </w:r>
      <m:oMath>
        <m:r>
          <m:t>k</m:t>
        </m:r>
      </m:oMath>
      <w:r>
        <w:t xml:space="preserve">，约束候选设备的</w:t>
      </w:r>
      <m:oMath>
        <m:r>
          <m:t>s</m:t>
        </m:r>
        <m:r>
          <m:t>e</m:t>
        </m:r>
        <m:sSub>
          <m:e>
            <m:r>
              <m:t>l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之和等于1：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e</m:t>
          </m:r>
          <m:sSub>
            <m:e>
              <m:r>
                <m:t>l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p</m:t>
          </m:r>
          <m:r>
            <m:rPr>
              <m:sty m:val="p"/>
            </m:rPr>
            <m:t>∈</m:t>
          </m:r>
          <m:r>
            <m:t>P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</m:oMath>
      </m:oMathPara>
    </w:p>
    <w:bookmarkEnd w:id="36"/>
    <w:bookmarkStart w:id="37" w:name="设备作业时间约束onlyenforceif"/>
    <w:p>
      <w:pPr>
        <w:pStyle w:val="Heading3"/>
      </w:pPr>
      <w:r>
        <w:t xml:space="preserve">6.2 设备作业时间约束（OnlyEnforceIf）</w:t>
      </w:r>
    </w:p>
    <w:p>
      <w:pPr>
        <w:pStyle w:val="FirstParagraph"/>
      </w:pPr>
      <w:r>
        <w:t xml:space="preserve">若</w:t>
      </w:r>
      <m:oMath>
        <m:r>
          <m:t>s</m:t>
        </m:r>
        <m:r>
          <m:t>e</m:t>
        </m:r>
        <m:sSub>
          <m:e>
            <m:r>
              <m:t>l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（被选中）：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sub>
          </m:sSub>
        </m:oMath>
      </m:oMathPara>
    </w:p>
    <w:p>
      <w:pPr>
        <w:pStyle w:val="FirstParagraph"/>
      </w:pPr>
      <w:r>
        <w:t xml:space="preserve">若</w:t>
      </w:r>
      <m:oMath>
        <m:r>
          <m:t>s</m:t>
        </m:r>
        <m:r>
          <m:t>e</m:t>
        </m:r>
        <m:sSub>
          <m:e>
            <m:r>
              <m:t>l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（未被选中）：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上述四组等式均通过OnlyEnforceIf机制有条件地施加。</w:t>
      </w:r>
    </w:p>
    <w:bookmarkEnd w:id="37"/>
    <w:bookmarkStart w:id="38" w:name="工序完成时间约束"/>
    <w:p>
      <w:pPr>
        <w:pStyle w:val="Heading3"/>
      </w:pPr>
      <w:r>
        <w:t xml:space="preserve">6.3 工序完成时间约束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∈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t>e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lim>
          </m:limLow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通过CP-SAT的AddMaxEquality约束实现。</w:t>
      </w:r>
    </w:p>
    <w:bookmarkEnd w:id="38"/>
    <w:bookmarkStart w:id="39" w:name="初始运输约束"/>
    <w:p>
      <w:pPr>
        <w:pStyle w:val="Heading3"/>
      </w:pPr>
      <w:r>
        <w:t xml:space="preserve">6.4 初始运输约束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r>
            <m:t>T</m:t>
          </m:r>
          <m:sSub>
            <m:e>
              <m:r>
                <m:t>始</m:t>
              </m:r>
            </m:e>
            <m:sub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 </m:t>
          </m:r>
          <m:r>
            <m:t>O</m:t>
          </m:r>
          <m:r>
            <m:t>n</m:t>
          </m:r>
          <m:r>
            <m:t>l</m:t>
          </m:r>
          <m:r>
            <m:t>y</m:t>
          </m:r>
          <m:r>
            <m:t>E</m:t>
          </m:r>
          <m:r>
            <m:t>n</m:t>
          </m:r>
          <m:r>
            <m:t>f</m:t>
          </m:r>
          <m:r>
            <m:t>o</m:t>
          </m:r>
          <m:r>
            <m:t>r</m:t>
          </m:r>
          <m:r>
            <m:t>c</m:t>
          </m:r>
          <m:r>
            <m:t>e</m:t>
          </m:r>
          <m:r>
            <m:t>I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e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bookmarkEnd w:id="39"/>
    <w:bookmarkStart w:id="40" w:name="跨车间运输约束disjunctive顺序"/>
    <w:p>
      <w:pPr>
        <w:pStyle w:val="Heading3"/>
      </w:pPr>
      <w:r>
        <w:t xml:space="preserve">6.5 跨车间运输约束（Disjunctive顺序）</w:t>
      </w:r>
    </w:p>
    <w:p>
      <w:pPr>
        <w:pStyle w:val="FirstParagraph"/>
      </w:pPr>
      <w:r>
        <w:t xml:space="preserve">引入BoolVar顺序变量</w:t>
      </w:r>
      <m:oMath>
        <m:r>
          <m:t>i</m:t>
        </m:r>
        <m:r>
          <m:rPr>
            <m:sty m:val="p"/>
          </m:rPr>
          <m:t>_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rPr>
            <m:sty m:val="p"/>
          </m:rPr>
          <m:t>_</m:t>
        </m:r>
        <m:sSub>
          <m:e>
            <m:r>
              <m:t>j</m:t>
            </m:r>
          </m:e>
          <m:sub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：</w:t>
      </w:r>
    </w:p>
    <w:p>
      <w:pPr>
        <w:pStyle w:val="BodyText"/>
      </w:pPr>
      <w:r>
        <w:t xml:space="preserve">若</w:t>
      </w:r>
      <m:oMath>
        <m:r>
          <m:t>i</m:t>
        </m:r>
        <m:r>
          <m:rPr>
            <m:sty m:val="p"/>
          </m:rPr>
          <m:t>_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rPr>
            <m:sty m:val="p"/>
          </m:rPr>
          <m:t>_</m:t>
        </m:r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（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在前）：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τ</m:t>
          </m:r>
          <m:r>
            <m:t>w</m:t>
          </m:r>
          <m:r>
            <m:t>o</m:t>
          </m:r>
          <m:r>
            <m:t>r</m:t>
          </m:r>
          <m:r>
            <m:t>k</m:t>
          </m:r>
          <m:r>
            <m:t>s</m:t>
          </m:r>
          <m:r>
            <m:t>h</m:t>
          </m:r>
          <m:r>
            <m:t>o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w</m:t>
          </m:r>
          <m:r>
            <m:t>o</m:t>
          </m:r>
          <m:r>
            <m:t>r</m:t>
          </m:r>
          <m:r>
            <m:t>k</m:t>
          </m:r>
          <m:r>
            <m:t>s</m:t>
          </m:r>
          <m:r>
            <m:t>h</m:t>
          </m:r>
          <m:r>
            <m:t>o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e</m:t>
          </m:r>
        </m:oMath>
      </m:oMathPara>
    </w:p>
    <w:p>
      <w:pPr>
        <w:pStyle w:val="FirstParagraph"/>
      </w:pPr>
      <w:r>
        <w:t xml:space="preserve">若</w:t>
      </w:r>
      <m:oMath>
        <m:r>
          <m:t>i</m:t>
        </m:r>
        <m:r>
          <m:rPr>
            <m:sty m:val="p"/>
          </m:rPr>
          <m:t>_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rPr>
            <m:sty m:val="p"/>
          </m:rPr>
          <m:t>_</m:t>
        </m:r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（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在前）：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τ</m:t>
          </m:r>
          <m:r>
            <m:t>w</m:t>
          </m:r>
          <m:r>
            <m:t>o</m:t>
          </m:r>
          <m:r>
            <m:t>r</m:t>
          </m:r>
          <m:r>
            <m:t>k</m:t>
          </m:r>
          <m:r>
            <m:t>s</m:t>
          </m:r>
          <m:r>
            <m:t>h</m:t>
          </m:r>
          <m:r>
            <m:t>o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w</m:t>
          </m:r>
          <m:r>
            <m:t>o</m:t>
          </m:r>
          <m:r>
            <m:t>r</m:t>
          </m:r>
          <m:r>
            <m:t>k</m:t>
          </m:r>
          <m:r>
            <m:t>s</m:t>
          </m:r>
          <m:r>
            <m:t>h</m:t>
          </m:r>
          <m:r>
            <m:t>o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e</m:t>
          </m:r>
        </m:oMath>
      </m:oMathPara>
    </w:p>
    <w:p>
      <w:pPr>
        <w:pStyle w:val="FirstParagraph"/>
      </w:pPr>
      <w:r>
        <w:t xml:space="preserve">两组约束均通过OnlyEnforceIf机制，仅在两道作业均被选中时激活。</w:t>
      </w:r>
    </w:p>
    <w:bookmarkEnd w:id="40"/>
    <w:bookmarkStart w:id="41" w:name="车间内优先约束"/>
    <w:p>
      <w:pPr>
        <w:pStyle w:val="Heading3"/>
      </w:pPr>
      <w:r>
        <w:t xml:space="preserve">6.6 车间内优先约束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rPr>
              <m:nor/>
              <m:sty m:val="p"/>
            </m:rPr>
            <m:t>同一车间内相邻展开工序</m:t>
          </m:r>
        </m:oMath>
      </m:oMathPara>
    </w:p>
    <w:bookmarkEnd w:id="41"/>
    <w:bookmarkStart w:id="42" w:name="目标函数"/>
    <w:p>
      <w:pPr>
        <w:pStyle w:val="Heading3"/>
      </w:pPr>
      <w:r>
        <w:t xml:space="preserve">6.7 目标函数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t>P</m:t>
              </m:r>
            </m:lim>
          </m:limLow>
          <m:sSub>
            <m:e>
              <m:r>
                <m:t>e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七问题一模型求解与结果分析"/>
    <w:p>
      <w:pPr>
        <w:pStyle w:val="Heading2"/>
      </w:pPr>
      <w:r>
        <w:t xml:space="preserve">七、问题一模型求解与结果分析</w:t>
      </w:r>
    </w:p>
    <w:bookmarkStart w:id="44" w:name="模型特点"/>
    <w:p>
      <w:pPr>
        <w:pStyle w:val="Heading3"/>
      </w:pPr>
      <w:r>
        <w:t xml:space="preserve">7.1 模型特点</w:t>
      </w:r>
    </w:p>
    <w:p>
      <w:pPr>
        <w:pStyle w:val="FirstParagraph"/>
      </w:pPr>
      <w:r>
        <w:t xml:space="preserve">问题一仅调度A车间的三道工序（A1→A2→A3），仅使用班组1设备，所有工序均在同一车间A内完成，跨车间运输时间均为0。模型继承第六章所述的完整结构。</w:t>
      </w:r>
    </w:p>
    <w:bookmarkEnd w:id="44"/>
    <w:bookmarkStart w:id="45" w:name="求解结果"/>
    <w:p>
      <w:pPr>
        <w:pStyle w:val="Heading3"/>
      </w:pPr>
      <w:r>
        <w:t xml:space="preserve">7.2 求解结果</w:t>
      </w:r>
    </w:p>
    <w:p>
      <w:pPr>
        <w:pStyle w:val="FirstParagraph"/>
      </w:pPr>
      <w:r>
        <w:t xml:space="preserve">CP-SAT求解状态为OPTIMAL，最短完工时间为</w:t>
      </w:r>
      <w:r>
        <w:rPr>
          <w:bCs/>
          <w:b/>
        </w:rPr>
        <w:t xml:space="preserve">41600秒（11:33:20）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表1 问题一调度结果（摘自result_tables.xlsx Table1_Problem1）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188"/>
        <w:gridCol w:w="1320"/>
        <w:gridCol w:w="1320"/>
        <w:gridCol w:w="2112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持续工作时间(s)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工序编号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Filling Machine1-5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Conveying Arm1-4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01:15:20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Polishing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Cleaning Machine1-5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Sensing Multi-Function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</w:tbl>
    <w:bookmarkEnd w:id="45"/>
    <w:bookmarkStart w:id="46" w:name="结果分析"/>
    <w:p>
      <w:pPr>
        <w:pStyle w:val="Heading3"/>
      </w:pPr>
      <w:r>
        <w:t xml:space="preserve">7.3 结果分析</w:t>
      </w:r>
    </w:p>
    <w:p>
      <w:pPr>
        <w:pStyle w:val="FirstParagraph"/>
      </w:pPr>
      <w:r>
        <w:t xml:space="preserve">A1的两道设备作业（精密灌装机和自动化输送臂）并行开始于200秒（00:03:20），A1完成于5600秒（01:33:20）。A2于5600秒开始，高速抛光机耗时18000秒（至23600秒，即06:33:20），工业清洗机耗时7200秒（至12800秒，即03:33:20），A2完成时间取最大值23600秒。A3于23600秒开始，自动传感多功能机耗时18000秒，于41600秒（11:33:20）完工，即为makespan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八问题二模型求解与结果分析"/>
    <w:p>
      <w:pPr>
        <w:pStyle w:val="Heading2"/>
      </w:pPr>
      <w:r>
        <w:t xml:space="preserve">八、问题二模型求解与结果分析</w:t>
      </w:r>
    </w:p>
    <w:bookmarkStart w:id="48" w:name="模型特点-1"/>
    <w:p>
      <w:pPr>
        <w:pStyle w:val="Heading3"/>
      </w:pPr>
      <w:r>
        <w:t xml:space="preserve">8.1 模型特点</w:t>
      </w:r>
    </w:p>
    <w:p>
      <w:pPr>
        <w:pStyle w:val="FirstParagraph"/>
      </w:pPr>
      <w:r>
        <w:t xml:space="preserve">问题二调度全部五个车间的27道展开后工序，仅使用班组1设备。各车间内部工序须严格串行执行，不同车间之间可以并行（使用同一班组的不同设备）。初始运输时间从Crew 1到各目标车间的距离各异（A车间200秒、B车间310秒、C车间230秒、D车间340秒、E车间310秒）。</w:t>
      </w:r>
    </w:p>
    <w:bookmarkEnd w:id="48"/>
    <w:bookmarkStart w:id="49" w:name="求解结果-1"/>
    <w:p>
      <w:pPr>
        <w:pStyle w:val="Heading3"/>
      </w:pPr>
      <w:r>
        <w:t xml:space="preserve">8.2 求解结果</w:t>
      </w:r>
    </w:p>
    <w:p>
      <w:pPr>
        <w:pStyle w:val="FirstParagraph"/>
      </w:pPr>
      <w:r>
        <w:t xml:space="preserve">CP-SAT求解状态为OPTIMAL，最短完工时间为</w:t>
      </w:r>
      <w:r>
        <w:rPr>
          <w:bCs/>
          <w:b/>
        </w:rPr>
        <w:t xml:space="preserve">163764秒（45:29:24）</w:t>
      </w:r>
      <w:r>
        <w:t xml:space="preserve">，调度共包含41个作业（部分工序需要两类设备，所以作业数大于工序数）。</w:t>
      </w:r>
    </w:p>
    <w:p>
      <w:pPr>
        <w:pStyle w:val="BodyText"/>
      </w:pPr>
      <w:r>
        <w:rPr>
          <w:bCs/>
          <w:b/>
        </w:rPr>
        <w:t xml:space="preserve">表2 问题二调度结果（摘自result_tables.xlsx Table2_Problem2）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188"/>
        <w:gridCol w:w="1320"/>
        <w:gridCol w:w="1320"/>
        <w:gridCol w:w="2112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持续工作时间(s)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工序编号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Filling Machine1-5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Conveying Arm1-4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01:15:20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Cleaning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Cleaning Machine1-2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02:56:38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Conveying Arm1-1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02:56:38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Polishing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38:29:24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45:29:24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Sensing Multi-Function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40:49:09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44:49:09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C5_3</w:t>
            </w:r>
          </w:p>
        </w:tc>
      </w:tr>
    </w:tbl>
    <w:bookmarkEnd w:id="49"/>
    <w:bookmarkStart w:id="50" w:name="结果分析-1"/>
    <w:p>
      <w:pPr>
        <w:pStyle w:val="Heading3"/>
      </w:pPr>
      <w:r>
        <w:t xml:space="preserve">8.3 结果分析</w:t>
      </w:r>
    </w:p>
    <w:p>
      <w:pPr>
        <w:pStyle w:val="FirstParagraph"/>
      </w:pPr>
      <w:r>
        <w:t xml:space="preserve">A车间的三道工序（A1→A2→A3）最早于41600秒（11:33:20）左右完成（与问题一一致），但由于D车间的长作业D4（高速抛光机，45000秒）和D6（25200秒）处于关键路径上，最终makespan由D6决定（163764秒，即45:29:24）。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九问题三模型求解与结果分析"/>
    <w:p>
      <w:pPr>
        <w:pStyle w:val="Heading2"/>
      </w:pPr>
      <w:r>
        <w:t xml:space="preserve">九、问题三模型求解与结果分析</w:t>
      </w:r>
    </w:p>
    <w:bookmarkStart w:id="52" w:name="模型特点-2"/>
    <w:p>
      <w:pPr>
        <w:pStyle w:val="Heading3"/>
      </w:pPr>
      <w:r>
        <w:t xml:space="preserve">9.1 模型特点</w:t>
      </w:r>
    </w:p>
    <w:p>
      <w:pPr>
        <w:pStyle w:val="FirstParagraph"/>
      </w:pPr>
      <w:r>
        <w:t xml:space="preserve">问题三同时使用班组1和班组2两组设备。两组设备各自独立地从班组位置出发执行调度任务。Disjunctive运输约束在每台设备（不论属于哪个班组）内部生效。两班组可并行执行不同车间的作业。</w:t>
      </w:r>
    </w:p>
    <w:bookmarkEnd w:id="52"/>
    <w:bookmarkStart w:id="53" w:name="求解结果-2"/>
    <w:p>
      <w:pPr>
        <w:pStyle w:val="Heading3"/>
      </w:pPr>
      <w:r>
        <w:t xml:space="preserve">9.2 求解结果</w:t>
      </w:r>
    </w:p>
    <w:p>
      <w:pPr>
        <w:pStyle w:val="FirstParagraph"/>
      </w:pPr>
      <w:r>
        <w:t xml:space="preserve">CP-SAT求解状态为OPTIMAL，最短完工时间为</w:t>
      </w:r>
      <w:r>
        <w:rPr>
          <w:bCs/>
          <w:b/>
        </w:rPr>
        <w:t xml:space="preserve">123844秒（34:24:04）</w:t>
      </w:r>
      <w:r>
        <w:t xml:space="preserve">，相比问题二缩短了39920秒（约11小时）。</w:t>
      </w:r>
    </w:p>
    <w:p>
      <w:pPr>
        <w:pStyle w:val="BodyText"/>
      </w:pPr>
      <w:r>
        <w:rPr>
          <w:bCs/>
          <w:b/>
        </w:rPr>
        <w:t xml:space="preserve">表3 问题三调度结果（摘自result_tables.xlsx Table3_Problem3）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080"/>
        <w:gridCol w:w="1200"/>
        <w:gridCol w:w="1200"/>
        <w:gridCol w:w="1920"/>
        <w:gridCol w:w="108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持续工作时间(s)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工序编号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Filling Machine1-2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Conveying Arm1-1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01:15:20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Polishing Machine2-1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Cleaning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03:33:20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Polishing Machine2-1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26:23:44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29:44:44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Sensing Multi-Function Machine2-1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29:53:14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33:28:44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Sensing Multi-Function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30:24:04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34:24:04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设备使用统计：班组1共33次调度，班组2共8次调度。</w:t>
      </w:r>
    </w:p>
    <w:bookmarkEnd w:id="53"/>
    <w:bookmarkStart w:id="54" w:name="结果分析-2"/>
    <w:p>
      <w:pPr>
        <w:pStyle w:val="Heading3"/>
      </w:pPr>
      <w:r>
        <w:t xml:space="preserve">9.3 结果分析</w:t>
      </w:r>
    </w:p>
    <w:p>
      <w:pPr>
        <w:pStyle w:val="FirstParagraph"/>
      </w:pPr>
      <w:r>
        <w:t xml:space="preserve">双班组协同显著缩短了完工时间。A2工序由班组2的高速抛光机执行（18000秒），与班组1执行的其他作业并行进行。但C5_3（自动传感多功能机，14400秒）仍于109444秒（30:24:04）开始，在班组1上执行，于123844秒（34:24:04）结束，是最终makespan的决定点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十问题四设备购置-调度联合优化模型与结果分析"/>
    <w:p>
      <w:pPr>
        <w:pStyle w:val="Heading2"/>
      </w:pPr>
      <w:r>
        <w:t xml:space="preserve">十、问题四设备购置-调度联合优化模型与结果分析</w:t>
      </w:r>
    </w:p>
    <w:bookmarkStart w:id="56" w:name="问题四模型扩展"/>
    <w:p>
      <w:pPr>
        <w:pStyle w:val="Heading3"/>
      </w:pPr>
      <w:r>
        <w:t xml:space="preserve">10.1 问题四模型扩展</w:t>
      </w:r>
    </w:p>
    <w:p>
      <w:pPr>
        <w:pStyle w:val="FirstParagraph"/>
      </w:pPr>
      <w:r>
        <w:t xml:space="preserve">在问题三模型基础上，额外引入以下决策变量和约束。</w:t>
      </w:r>
    </w:p>
    <w:p>
      <w:pPr>
        <w:pStyle w:val="BodyText"/>
      </w:pPr>
      <w:r>
        <w:rPr>
          <w:bCs/>
          <w:b/>
        </w:rPr>
        <w:t xml:space="preserve">潜在设备购买变量：</w:t>
      </w:r>
      <w:r>
        <w:t xml:space="preserve"> </w:t>
      </w:r>
      <w:r>
        <w:t xml:space="preserve">对于每种设备类型</w:t>
      </w:r>
      <m:oMath>
        <m:r>
          <m:t>k</m:t>
        </m:r>
      </m:oMath>
      <w:r>
        <w:t xml:space="preserve">、每个班组</w:t>
      </w:r>
      <m:oMath>
        <m:r>
          <m:t>g</m:t>
        </m:r>
      </m:oMath>
      <w:r>
        <w:t xml:space="preserve">，计算在预算内最多可购买的台数：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500000</m:t>
                  </m:r>
                </m:num>
                <m:den>
                  <m:r>
                    <m:t>u</m:t>
                  </m:r>
                  <m:r>
                    <m:t>n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_</m:t>
                  </m:r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对每台潜在新设备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  <m:r>
              <m:t>d</m:t>
            </m:r>
            <m:r>
              <m:t>x</m:t>
            </m:r>
          </m:e>
        </m:d>
      </m:oMath>
      <w:r>
        <w:t xml:space="preserve">，引入BoolVar变量</w:t>
      </w:r>
      <m:oMath>
        <m:r>
          <m:t>b</m:t>
        </m:r>
        <m:r>
          <m:t>u</m:t>
        </m:r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  <m:r>
              <m:t>d</m:t>
            </m:r>
            <m:r>
              <m:t>x</m:t>
            </m:r>
          </m:sub>
        </m:sSub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购买-使用约束：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sSub>
            <m:e>
              <m:r>
                <m:t>l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d</m:t>
                  </m:r>
                  <m:r>
                    <m:t>x</m:t>
                  </m:r>
                </m:e>
              </m:d>
            </m:sub>
          </m:sSub>
          <m:r>
            <m:rPr>
              <m:sty m:val="p"/>
            </m:rPr>
            <m:t>≤</m:t>
          </m:r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p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购买-至少使用一次约束（防止phantom purchase）：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e</m:t>
          </m:r>
          <m:sSub>
            <m:e>
              <m:r>
                <m:t>l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d</m:t>
                  </m:r>
                  <m:r>
                    <m:t>x</m:t>
                  </m:r>
                </m:e>
              </m:d>
            </m:sub>
          </m:sSub>
          <m:r>
            <m:rPr>
              <m:sty m:val="p"/>
            </m:rPr>
            <m:t>≥</m:t>
          </m:r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预算约束：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r>
            <m:t>n</m:t>
          </m:r>
          <m:r>
            <m:t>i</m:t>
          </m:r>
          <m:r>
            <m:t>t</m:t>
          </m:r>
          <m:r>
            <m:rPr>
              <m:sty m:val="p"/>
            </m:rPr>
            <m:t>_</m:t>
          </m:r>
          <m:r>
            <m:t>p</m:t>
          </m:r>
          <m:r>
            <m:t>r</m:t>
          </m:r>
          <m:r>
            <m:t>i</m:t>
          </m:r>
          <m:r>
            <m:t>c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×</m:t>
          </m:r>
          <m:r>
            <m:t>b</m:t>
          </m:r>
          <m:r>
            <m:t>u</m:t>
          </m:r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x</m:t>
              </m:r>
            </m:sub>
          </m:sSub>
          <m:r>
            <m:rPr>
              <m:sty m:val="p"/>
            </m:rPr>
            <m:t>≤</m:t>
          </m:r>
          <m:r>
            <m:t>500000</m:t>
          </m:r>
        </m:oMath>
      </m:oMathPara>
    </w:p>
    <w:p>
      <w:pPr>
        <w:pStyle w:val="FirstParagraph"/>
      </w:pPr>
      <w:r>
        <w:rPr>
          <w:bCs/>
          <w:b/>
        </w:rPr>
        <w:t xml:space="preserve">目标函数：</w:t>
      </w:r>
      <w:r>
        <w:t xml:space="preserve"> </w:t>
      </w:r>
      <w:r>
        <w:t xml:space="preserve">同前三个问题，最小化makespan。</w:t>
      </w:r>
    </w:p>
    <w:bookmarkEnd w:id="56"/>
    <w:bookmarkStart w:id="57" w:name="求解结果-3"/>
    <w:p>
      <w:pPr>
        <w:pStyle w:val="Heading3"/>
      </w:pPr>
      <w:r>
        <w:t xml:space="preserve">10.2 求解结果</w:t>
      </w:r>
    </w:p>
    <w:p>
      <w:pPr>
        <w:pStyle w:val="FirstParagraph"/>
      </w:pPr>
      <w:r>
        <w:t xml:space="preserve">CP-SAT求解状态为OPTIMAL，最短完工时间为</w:t>
      </w:r>
      <w:r>
        <w:rPr>
          <w:bCs/>
          <w:b/>
        </w:rPr>
        <w:t xml:space="preserve">123844秒（34:24:04）</w:t>
      </w:r>
      <w:r>
        <w:t xml:space="preserve">，与问题三相同。预算上限为500000元，实际采购费用</w:t>
      </w:r>
      <w:r>
        <w:rPr>
          <w:bCs/>
          <w:b/>
        </w:rPr>
        <w:t xml:space="preserve">445000元</w:t>
      </w:r>
      <w:r>
        <w:t xml:space="preserve">，未花完预算是因为目标函数为最小化makespan而非预算使用率最大化。</w:t>
      </w:r>
    </w:p>
    <w:p>
      <w:pPr>
        <w:pStyle w:val="BodyText"/>
      </w:pPr>
      <w:r>
        <w:rPr>
          <w:bCs/>
          <w:b/>
        </w:rPr>
        <w:t xml:space="preserve">表4 问题四设备采购方案（摘自result_tables.xlsx Table5_Purchase）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班组1购买台数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班组2购买台数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自动化输送臂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工业清洗机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精密灌装机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自动传感多功能机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高速抛光机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t xml:space="preserve">新增设备共9台，全部参与调度，无phantom purchase。</w:t>
      </w:r>
    </w:p>
    <w:p>
      <w:pPr>
        <w:pStyle w:val="BodyText"/>
      </w:pPr>
      <w:r>
        <w:rPr>
          <w:bCs/>
          <w:b/>
        </w:rPr>
        <w:t xml:space="preserve">表5 问题四调度结果（部分，摘自result_tables.xlsx Table4_Problem4）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080"/>
        <w:gridCol w:w="1200"/>
        <w:gridCol w:w="1200"/>
        <w:gridCol w:w="1920"/>
        <w:gridCol w:w="108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持续工作时间(s)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工序编号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Cleaning Machine1-2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04:03:20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Filling Machine1-1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01:33:21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Conveying Arm1-3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00:03:21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01:15:21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New_HIGH_SPEED_POLISHING_MACHINE_2_3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25:17:05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32:17:05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New_INDUSTRIAL_CLEANING_MACHINE_2_4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26:23:44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30:23:44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New_AUTOMATIC_SENSING_MULTI_FUNCTION_MACHINE_1_5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30:24:04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34:24:04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57"/>
    <w:bookmarkStart w:id="58" w:name="结果分析-3"/>
    <w:p>
      <w:pPr>
        <w:pStyle w:val="Heading3"/>
      </w:pPr>
      <w:r>
        <w:t xml:space="preserve">10.3 结果分析</w:t>
      </w:r>
    </w:p>
    <w:p>
      <w:pPr>
        <w:pStyle w:val="FirstParagraph"/>
      </w:pPr>
      <w:r>
        <w:t xml:space="preserve">问题四的makespan与问题三相同（123844秒），说明新增设备虽调整了资源分配，但未突破原有的关键路径约束。最终makespan由C5_3决定，C5_3由班组1的New_AUTOMATIC_SENSING_MULTI_FUNCTION_MACHINE_1_5执行，开始时间109444秒（30:24:04），结束时间123844秒（34:24:04）。</w:t>
      </w:r>
    </w:p>
    <w:p>
      <w:pPr>
        <w:pStyle w:val="BodyText"/>
      </w:pPr>
      <w:r>
        <w:t xml:space="preserve">采购费用445000元而非500000元，原因在于目标函数仅最小化makespan而不追求花完预算——当makespan已达最优（34:24:04）后，存在多种花费不同的采购方案，求解器倾向于选择花费较少的方案。</w:t>
      </w:r>
    </w:p>
    <w:p>
      <w:pPr>
        <w:pStyle w:val="BodyText"/>
      </w:pPr>
      <w:r>
        <w:t xml:space="preserve">班组2新增5台设备（含1台工业清洗机、1台精密灌装机、1台自动化输送臂、1台自动传感多功能机、1台高速抛光机），说明班组2的资源瓶颈更为突出，通过采购班组2设备可有效缓解其负载压力。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十一模型评价与推广"/>
    <w:p>
      <w:pPr>
        <w:pStyle w:val="Heading2"/>
      </w:pPr>
      <w:r>
        <w:t xml:space="preserve">十一、模型评价与推广</w:t>
      </w:r>
    </w:p>
    <w:bookmarkStart w:id="60" w:name="模型优点"/>
    <w:p>
      <w:pPr>
        <w:pStyle w:val="Heading3"/>
      </w:pPr>
      <w:r>
        <w:t xml:space="preserve">11.1 模型优点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约束建模完整性高：</w:t>
      </w:r>
      <w:r>
        <w:t xml:space="preserve"> </w:t>
      </w:r>
      <w:r>
        <w:t xml:space="preserve">运输时间显式建模为硬约束，初始运输和车间间运输均通过OnlyEnforceIf机制与设备选择变量联动。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建模框架统一：</w:t>
      </w:r>
      <w:r>
        <w:t xml:space="preserve"> </w:t>
      </w:r>
      <w:r>
        <w:t xml:space="preserve">四个问题共享同一套建模框架（P2/P3/P4间的差异仅在于设备集合规模和是否包含购买决策），便于代码维护和结果复现。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求解效率高：</w:t>
      </w:r>
      <w:r>
        <w:t xml:space="preserve"> </w:t>
      </w:r>
      <w:r>
        <w:t xml:space="preserve">CP-SAT的OptionalIntervalVar和OnlyEnforceIf机制可在单一约束传播框架下同时处理设备选择（离散）和时间排序（连续），四个问题均在数秒至数十秒内达到最优解。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校验机制完善：</w:t>
      </w:r>
      <w:r>
        <w:t xml:space="preserve"> </w:t>
      </w:r>
      <w:r>
        <w:t xml:space="preserve">调度结果通过六项校验条件验证，确保模型输出与约束条件一致。</w:t>
      </w:r>
    </w:p>
    <w:bookmarkEnd w:id="60"/>
    <w:bookmarkStart w:id="61" w:name="模型局限性"/>
    <w:p>
      <w:pPr>
        <w:pStyle w:val="Heading3"/>
      </w:pPr>
      <w:r>
        <w:t xml:space="preserve">11.2 模型局限性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目标函数单一：</w:t>
      </w:r>
      <w:r>
        <w:t xml:space="preserve"> </w:t>
      </w:r>
      <w:r>
        <w:t xml:space="preserve">仅以makespan最小为目标，未考虑设备折旧、能耗等成本因素。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预算未被充分消耗：</w:t>
      </w:r>
      <w:r>
        <w:t xml:space="preserve"> </w:t>
      </w:r>
      <w:r>
        <w:t xml:space="preserve">采购费用445000元低于预算上限500000元，说明在makespan已达最优的前提下，额外预算无法进一步缩短工期。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静态调度：</w:t>
      </w:r>
      <w:r>
        <w:t xml:space="preserve"> </w:t>
      </w:r>
      <w:r>
        <w:t xml:space="preserve">不具备鲁棒性，未考虑设备故障或调度扰动。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C车间轮询顺序为预设：</w:t>
      </w:r>
      <w:r>
        <w:t xml:space="preserve"> </w:t>
      </w:r>
      <w:r>
        <w:t xml:space="preserve">该顺序基于经验设定，未通过模型优化验证。</w:t>
      </w:r>
    </w:p>
    <w:bookmarkEnd w:id="61"/>
    <w:bookmarkStart w:id="62" w:name="推广方向"/>
    <w:p>
      <w:pPr>
        <w:pStyle w:val="Heading3"/>
      </w:pPr>
      <w:r>
        <w:t xml:space="preserve">11.3 推广方向</w:t>
      </w:r>
    </w:p>
    <w:p>
      <w:pPr>
        <w:pStyle w:val="FirstParagraph"/>
      </w:pPr>
      <w:r>
        <w:t xml:space="preserve">本模型框架可推广至：更多车间、更多班组的制造调度；结合工序优先级差异的加权makespan目标；考虑设备租赁而非购买的调度优化；引入随机加工时间或运输时间的鲁棒调度。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二参考文献"/>
    <w:p>
      <w:pPr>
        <w:pStyle w:val="Heading2"/>
      </w:pPr>
      <w:r>
        <w:t xml:space="preserve">十二、参考文献</w:t>
      </w:r>
    </w:p>
    <w:p>
      <w:pPr>
        <w:pStyle w:val="FirstParagraph"/>
      </w:pPr>
      <w:r>
        <w:t xml:space="preserve">[1] Google OR-Tools. CP-SAT Solver Documentation. https://developers.google.com/optimization</w:t>
      </w:r>
    </w:p>
    <w:p>
      <w:pPr>
        <w:pStyle w:val="BodyText"/>
      </w:pPr>
      <w:r>
        <w:t xml:space="preserve">[2] 2026 MCM Problem B. Multi-Process Coordination Scheduling Problem.</w:t>
      </w:r>
    </w:p>
    <w:p>
      <w:pPr>
        <w:pStyle w:val="BodyText"/>
      </w:pPr>
      <w:r>
        <w:t xml:space="preserve">[3] OR-Tools Team.</w:t>
      </w:r>
      <w:r>
        <w:t xml:space="preserve"> </w:t>
      </w:r>
      <w:r>
        <w:t xml:space="preserve">“</w:t>
      </w:r>
      <w:r>
        <w:t xml:space="preserve">OptionalIntervalVar and OnlyEnforceIf in CP-SAT.</w:t>
      </w:r>
      <w:r>
        <w:t xml:space="preserve">”</w:t>
      </w:r>
      <w:r>
        <w:t xml:space="preserve"> </w:t>
      </w:r>
      <w:r>
        <w:t xml:space="preserve">Google Developers Blog.</w:t>
      </w:r>
    </w:p>
    <w:p>
      <w:pPr>
        <w:pStyle w:val="BodyText"/>
      </w:pPr>
      <w:r>
        <w:t xml:space="preserve">[4] 江贺等. 求解资源约束项目调度的CPSAT方法. 运筹学学报, 2022.</w:t>
      </w:r>
    </w:p>
    <w:p>
      <w:pPr>
        <w:pStyle w:val="BodyText"/>
      </w:pPr>
      <w:r>
        <w:t xml:space="preserve">[5] 陈浩哲等. 多工厂多阶段流水线调度问题的Benders分解算法. 中国管理科学, 2021.</w:t>
      </w:r>
    </w:p>
    <w:p>
      <w:r>
        <w:pict>
          <v:rect style="width:0;height:1.5pt" o:hralign="center" o:hrstd="t" o:hr="t"/>
        </w:pict>
      </w:r>
    </w:p>
    <w:bookmarkEnd w:id="64"/>
    <w:bookmarkStart w:id="71" w:name="附录核心代码说明"/>
    <w:p>
      <w:pPr>
        <w:pStyle w:val="Heading2"/>
      </w:pPr>
      <w:r>
        <w:t xml:space="preserve">附录：核心代码说明</w:t>
      </w:r>
    </w:p>
    <w:bookmarkStart w:id="65" w:name="a.1-整体架构"/>
    <w:p>
      <w:pPr>
        <w:pStyle w:val="Heading3"/>
      </w:pPr>
      <w:r>
        <w:t xml:space="preserve">A.1 整体架构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data_loader.py      # Excel数据读取与解析</w:t>
      </w:r>
      <w:r>
        <w:br/>
      </w:r>
      <w:r>
        <w:rPr>
          <w:rStyle w:val="VerbatimChar"/>
        </w:rPr>
        <w:t xml:space="preserve">├── preprocessing.py     # 工序展开、优先关系建立</w:t>
      </w:r>
      <w:r>
        <w:br/>
      </w:r>
      <w:r>
        <w:rPr>
          <w:rStyle w:val="VerbatimChar"/>
        </w:rPr>
        <w:t xml:space="preserve">├── models.py            # 数据类定义</w:t>
      </w:r>
      <w:r>
        <w:br/>
      </w:r>
      <w:r>
        <w:rPr>
          <w:rStyle w:val="VerbatimChar"/>
        </w:rPr>
        <w:t xml:space="preserve">├── time_utils.py        # 加工时间与运输时间计算</w:t>
      </w:r>
      <w:r>
        <w:br/>
      </w:r>
      <w:r>
        <w:rPr>
          <w:rStyle w:val="VerbatimChar"/>
        </w:rPr>
        <w:t xml:space="preserve">├── solver_p1.py         # 问题一CP-SAT模型</w:t>
      </w:r>
      <w:r>
        <w:br/>
      </w:r>
      <w:r>
        <w:rPr>
          <w:rStyle w:val="VerbatimChar"/>
        </w:rPr>
        <w:t xml:space="preserve">├── solver_p2.py         # 问题二CP-SAT模型</w:t>
      </w:r>
      <w:r>
        <w:br/>
      </w:r>
      <w:r>
        <w:rPr>
          <w:rStyle w:val="VerbatimChar"/>
        </w:rPr>
        <w:t xml:space="preserve">├── solver_p3.py         # 问题三CP-SAT模型</w:t>
      </w:r>
      <w:r>
        <w:br/>
      </w:r>
      <w:r>
        <w:rPr>
          <w:rStyle w:val="VerbatimChar"/>
        </w:rPr>
        <w:t xml:space="preserve">├── solver_p4.py         # 问题四CP-SAT模型（购置联合优化）</w:t>
      </w:r>
      <w:r>
        <w:br/>
      </w:r>
      <w:r>
        <w:rPr>
          <w:rStyle w:val="VerbatimChar"/>
        </w:rPr>
        <w:t xml:space="preserve">└── generate_result_tables.py  # 结果导出Excel工具</w:t>
      </w:r>
    </w:p>
    <w:bookmarkEnd w:id="65"/>
    <w:bookmarkStart w:id="66" w:name="a.2-核心建模onlyenforceif实现设备选择与时间变量联动"/>
    <w:p>
      <w:pPr>
        <w:pStyle w:val="Heading3"/>
      </w:pPr>
      <w:r>
        <w:t xml:space="preserve">A.2 核心建模：OnlyEnforceIf实现设备选择与时间变量联动</w:t>
      </w:r>
    </w:p>
    <w:p>
      <w:pPr>
        <w:pStyle w:val="SourceCode"/>
      </w:pPr>
      <w:r>
        <w:rPr>
          <w:rStyle w:val="CommentTok"/>
        </w:rPr>
        <w:t xml:space="preserve"># selected: start == proc_start, end == start + proc_time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proc_start[pid])</w:t>
      </w:r>
      <w:r>
        <w:br/>
      </w:r>
      <w:r>
        <w:rPr>
          <w:rStyle w:val="NormalTok"/>
        </w:rPr>
        <w:t xml:space="preserve">c1.OnlyEnforceIf(sel)  </w:t>
      </w:r>
      <w:r>
        <w:rPr>
          <w:rStyle w:val="CommentTok"/>
        </w:rPr>
        <w:t xml:space="preserve"># 仅当sel=1时激活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proc_time)</w:t>
      </w:r>
      <w:r>
        <w:br/>
      </w:r>
      <w:r>
        <w:rPr>
          <w:rStyle w:val="NormalTok"/>
        </w:rPr>
        <w:t xml:space="preserve">c2.OnlyEnforceIf(sel)</w:t>
      </w:r>
      <w:r>
        <w:br/>
      </w:r>
      <w:r>
        <w:br/>
      </w:r>
      <w:r>
        <w:rPr>
          <w:rStyle w:val="CommentTok"/>
        </w:rPr>
        <w:t xml:space="preserve"># unselected: start == 0, end == 0</w:t>
      </w:r>
      <w:r>
        <w:br/>
      </w:r>
      <w:r>
        <w:rPr>
          <w:rStyle w:val="NormalTok"/>
        </w:rPr>
        <w:t xml:space="preserve">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c3.OnlyEnforceIf(sel.Not())  </w:t>
      </w:r>
      <w:r>
        <w:rPr>
          <w:rStyle w:val="CommentTok"/>
        </w:rPr>
        <w:t xml:space="preserve"># 仅当sel=0时激活</w:t>
      </w:r>
      <w:r>
        <w:br/>
      </w:r>
      <w:r>
        <w:rPr>
          <w:rStyle w:val="NormalTok"/>
        </w:rPr>
        <w:t xml:space="preserve">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c4.OnlyEnforceIf(sel.Not())</w:t>
      </w:r>
    </w:p>
    <w:bookmarkEnd w:id="66"/>
    <w:bookmarkStart w:id="67" w:name="a.3-核心建模disjunctive运输顺序约束"/>
    <w:p>
      <w:pPr>
        <w:pStyle w:val="Heading3"/>
      </w:pPr>
      <w:r>
        <w:t xml:space="preserve">A.3 核心建模：Disjunctive运输顺序约束</w:t>
      </w:r>
    </w:p>
    <w:p>
      <w:pPr>
        <w:pStyle w:val="FirstParagraph"/>
      </w:pPr>
      <w:r>
        <w:t xml:space="preserve">代码示例（变量名示意，非完整可运行代码）：</w:t>
      </w:r>
    </w:p>
    <w:p>
      <w:pPr>
        <w:pStyle w:val="SourceCode"/>
      </w:pPr>
      <w:r>
        <w:rPr>
          <w:rStyle w:val="NormalTok"/>
        </w:rPr>
        <w:t xml:space="preserve">varname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'i_before_j_'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eq</w:t>
      </w:r>
      <w:r>
        <w:br/>
      </w:r>
      <w:r>
        <w:rPr>
          <w:rStyle w:val="NormalTok"/>
        </w:rPr>
        <w:t xml:space="preserve">i_before_j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model.NewBoolVar(varname)</w:t>
      </w:r>
      <w:r>
        <w:br/>
      </w:r>
      <w:r>
        <w:rPr>
          <w:rStyle w:val="CommentTok"/>
        </w:rPr>
        <w:t xml:space="preserve"># i before j: start_j &gt;= end_i + travel_ij</w:t>
      </w:r>
      <w:r>
        <w:br/>
      </w:r>
      <w:r>
        <w:rPr>
          <w:rStyle w:val="NormalTok"/>
        </w:rPr>
        <w:t xml:space="preserve">c_ij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model.Add(start_j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travel_ij)</w:t>
      </w:r>
      <w:r>
        <w:br/>
      </w:r>
      <w:r>
        <w:rPr>
          <w:rStyle w:val="NormalTok"/>
        </w:rPr>
        <w:t xml:space="preserve">c_ij.OnlyEnforceIf(i_before_j)</w:t>
      </w:r>
      <w:r>
        <w:br/>
      </w:r>
      <w:r>
        <w:rPr>
          <w:rStyle w:val="CommentTok"/>
        </w:rPr>
        <w:t xml:space="preserve"># j before i: start_i &gt;= end_j + travel_ji</w:t>
      </w:r>
      <w:r>
        <w:br/>
      </w:r>
      <w:r>
        <w:rPr>
          <w:rStyle w:val="NormalTok"/>
        </w:rPr>
        <w:t xml:space="preserve">c_ji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model.Add(start_i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travel_ji)</w:t>
      </w:r>
      <w:r>
        <w:br/>
      </w:r>
      <w:r>
        <w:rPr>
          <w:rStyle w:val="NormalTok"/>
        </w:rPr>
        <w:t xml:space="preserve">c_ji.OnlyEnforceIf(i_before_j.Not())</w:t>
      </w:r>
      <w:r>
        <w:br/>
      </w:r>
      <w:r>
        <w:rPr>
          <w:rStyle w:val="CommentTok"/>
        </w:rPr>
        <w:t xml:space="preserve"># Both constraints only apply when both ops are selected</w:t>
      </w:r>
      <w:r>
        <w:br/>
      </w:r>
      <w:r>
        <w:rPr>
          <w:rStyle w:val="NormalTok"/>
        </w:rPr>
        <w:t xml:space="preserve">c_ij.OnlyEnforceIf(sel_i)</w:t>
      </w:r>
      <w:r>
        <w:br/>
      </w:r>
      <w:r>
        <w:rPr>
          <w:rStyle w:val="NormalTok"/>
        </w:rPr>
        <w:t xml:space="preserve">c_ij.OnlyEnforceIf(sel_j)</w:t>
      </w:r>
      <w:r>
        <w:br/>
      </w:r>
      <w:r>
        <w:rPr>
          <w:rStyle w:val="NormalTok"/>
        </w:rPr>
        <w:t xml:space="preserve">c_ji.OnlyEnforceIf(sel_i)</w:t>
      </w:r>
      <w:r>
        <w:br/>
      </w:r>
      <w:r>
        <w:rPr>
          <w:rStyle w:val="NormalTok"/>
        </w:rPr>
        <w:t xml:space="preserve">c_ji.OnlyEnforceIf(sel_j)</w:t>
      </w:r>
    </w:p>
    <w:bookmarkEnd w:id="67"/>
    <w:bookmarkStart w:id="68" w:name="a.4-问题四购买约束buy-sumuses"/>
    <w:p>
      <w:pPr>
        <w:pStyle w:val="Heading3"/>
      </w:pPr>
      <w:r>
        <w:t xml:space="preserve">A.4 问题四购买约束（buy ≤ sum(uses)）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(et, crew, idx), buy_var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buy_vars.items():</w:t>
      </w:r>
      <w:r>
        <w:br/>
      </w:r>
      <w:r>
        <w:rPr>
          <w:rStyle w:val="NormalTok"/>
        </w:rPr>
        <w:t xml:space="preserve">    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(pid, et, crew, 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pot_select]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uses:</w:t>
      </w:r>
      <w:r>
        <w:br/>
      </w:r>
      <w:r>
        <w:rPr>
          <w:rStyle w:val="NormalTok"/>
        </w:rPr>
        <w:t xml:space="preserve">        model.Add(buy_var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(uses))  </w:t>
      </w:r>
      <w:r>
        <w:rPr>
          <w:rStyle w:val="CommentTok"/>
        </w:rPr>
        <w:t xml:space="preserve"># bought -&gt; must be used at least once</w:t>
      </w:r>
    </w:p>
    <w:bookmarkEnd w:id="68"/>
    <w:bookmarkStart w:id="69" w:name="a.5-时间计算公式"/>
    <w:p>
      <w:pPr>
        <w:pStyle w:val="Heading3"/>
      </w:pPr>
      <w:r>
        <w:t xml:space="preserve">A.5 时间计算公式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calculate_processing_time(workload, efficiency):</w:t>
      </w:r>
      <w:r>
        <w:br/>
      </w:r>
      <w:r>
        <w:rPr>
          <w:rStyle w:val="NormalTok"/>
        </w:rPr>
        <w:t xml:space="preserve">   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workload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efficiency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math.ceil(hours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d_p_k = ceil(q_p / v_p_k * 3600)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calculate_transport_time(distance_m, speed_mps):</w:t>
      </w:r>
      <w:r>
        <w:br/>
      </w:r>
      <w:r>
        <w:rPr>
          <w:rStyle w:val="NormalTok"/>
        </w:rPr>
        <w:t xml:space="preserve">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speed_mps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math.ceil(seconds)  </w:t>
      </w:r>
      <w:r>
        <w:rPr>
          <w:rStyle w:val="CommentTok"/>
        </w:rPr>
        <w:t xml:space="preserve"># tau_i_j_e = ceil(D_i_j / u_e)</w:t>
      </w:r>
    </w:p>
    <w:bookmarkEnd w:id="69"/>
    <w:bookmarkStart w:id="70" w:name="a.6-校验函数结构"/>
    <w:p>
      <w:pPr>
        <w:pStyle w:val="Heading3"/>
      </w:pPr>
      <w:r>
        <w:t xml:space="preserve">A.6 校验函数结构</w:t>
      </w:r>
    </w:p>
    <w:p>
      <w:pPr>
        <w:pStyle w:val="FirstParagraph"/>
      </w:pPr>
      <w:r>
        <w:t xml:space="preserve">校验函数包含六项检查：①车间内优先级（A1→A2→A3等）；②设备无重叠（含车间间运输间隔）；③所有工序均已调度；④班组约束；⑤所有所需设备类型已安排；⑥初始运输（首作业≥crew→workshop时间）；⑦工序完成时间=所有参与设备结束时间最大值。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2026-05-03T07:40:31Z</dcterms:created>
  <dcterms:modified xsi:type="dcterms:W3CDTF">2026-05-03T07:40:31Z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