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4"/>
        </w:rPr>
        <w:t>五一数学建模竞赛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32"/>
        </w:rPr>
        <w:t>题目：考虑运输时间与设备购置约束的多工序协同作业调度优化模型</w:t>
      </w:r>
    </w:p>
    <w:p>
      <w:pPr>
        <w:spacing w:after="360"/>
        <w:jc w:val="center"/>
      </w:pPr>
      <w:r>
        <w:rPr>
          <w:rFonts w:ascii="Times New Roman" w:hAnsi="Times New Roman" w:eastAsia="宋体"/>
          <w:b w:val="0"/>
          <w:sz w:val="24"/>
        </w:rPr>
        <w:t>关键词：CP-SAT调度优化；运输时间建模；Disjunctive约束；设备购置联合优化；多班组协同</w:t>
      </w:r>
    </w:p>
    <w:p>
      <w:pPr>
        <w:spacing w:after="360"/>
      </w:pPr>
      <w:r>
        <w:rPr>
          <w:rFonts w:ascii="Times New Roman" w:hAnsi="Times New Roman" w:eastAsia="黑体"/>
          <w:b/>
          <w:sz w:val="24"/>
        </w:rPr>
        <w:t>摘要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对于问题一，本文仅调度A车间的三道工序（A1→A2→A3），仅使用班组1设备，采用CP-SAT求解器建模并求解，最短完工时间为41600秒（11:33:20）。对于问题二，本文调度全部五个车间的27道展开后工序，仍仅使用班组1设备，最短完工时间为163764秒（45:29:24）。对于问题三，本文同时使用班组1和班组2两组设备，形成双班组并行协同调度，最短完工时间为123844秒（34:24:04），相比问题二缩短约11小时。对于问题四，本文在问题三基础上引入设备采购决策，在50万元预算约束下联合优化调度与采购方案，实际采购费用445000元（9台新设备），最短完工时间仍为123844秒（34:24:04）。所有结果均通过六项校验约束验证，调度方案可行。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一、问题重述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某制造企业有A、B、C、D、E五个生产车间，两组设备班组（班组1和班组2），每组配备五种类型的设备若干。存在一批待加工工序，各工序需要在特定车间的特定设备上完成，且部分工序需要两类设备同时协作才能完成。C车间的部分工序（C3、C4、C5）需各自重复执行三次，形成27道展开后的工序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原始工序总计21道（A=3、B=4、C=5、D=6、E=3），其中C3、C4、C5各展开为3道，总工序数为21+6=27道。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需要依次求解以下四个问题：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问题一：仅调度A车间的三道工序（A1→A2→A3），仅使用班组1设备。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问题二：调度全部五个车间的全部27道展开后工序，仅使用班组1设备，各车间内部工序须串行执行。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问题三：调度全部五个车间的全部27道展开后工序，同时使用班组1和班组2设备，两班组设备可并行工作。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问题四：在问题三基础上，增加设备采购决策：可在50万元预算内购买新设备，新设备购置后可用于调度，且每台新购设备必须至少被使用一次。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调度目标均为最小化总完工时间（makespan）。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二、模型假设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1. 同一车间内部，各工序须按指定顺序串行执行。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2. 每道工序所需的每类设备必须恰好选择一台。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3. 若一道工序需要两类设备，则两类设备分别独立完成工作，工序完成时间取两者结束时间的最大值。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4. 同一设备不能同时执行两道工序，但可串行执行多道工序。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5. 同一车间内相邻作业的运输时间视为0；跨车间作业须加上车间间运输时间。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6. 设备首次作业前，须从班组所在位置出发运输至目标车间。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7. 同一设备在任意两道连续作业之间均服从Disjunctive顺序约束。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8. 问题四中，新增设备的速度与其同类型现有设备相同。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三、符号说明</w:t>
      </w:r>
    </w:p>
    <w:p>
      <w:pPr>
        <w:spacing w:after="60"/>
        <w:jc w:val="center"/>
      </w:pPr>
      <w:r>
        <w:rPr>
          <w:rFonts w:ascii="Times New Roman" w:hAnsi="Times New Roman" w:eastAsia="黑体"/>
          <w:b/>
          <w:sz w:val="21"/>
        </w:rPr>
        <w:t>符号说明表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1"/>
              </w:rPr>
              <w:t>序号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1"/>
              </w:rPr>
              <w:t>符号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1"/>
              </w:rPr>
              <w:t>含义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P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所有展开后工序集合，|P|=27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所有设备集合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W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车间集合，W={A,B,C,D,E}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K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五种设备类型集合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G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班组集合，G={1,2}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R(p)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工序p所需的设备类型集合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q_p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工序p的加工量（m³）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v_{p,k}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工序p使用设备类型k时的作业效率（m³/h）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d_{p,k}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工序p在设备类型k上的加工时间（秒），d_{p,k}=ceil(q_p/v_{p,k}×3600)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D_{i,j}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车间i到车间j的距离（米），D_{i,j}=D_{j,i}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u_e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设备e的移动速度（m/s）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tau_{i,j,e}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设备e从车间i到车间j的运输时间（秒），tau_{i,j,e}=ceil(D_{i,j}/u_e)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s_p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工序p的开始时间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C_p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工序p的完成时间（C表示Completion）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sel_{p,e}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是否选择设备e执行工序p（1=是，0=否）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start_{p,e}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设备e执行工序p的开始时间（若未选则为0）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end_{p,e}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设备e执行工序p的结束时间（若未选则为0）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buy_{k,g,i}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是否购买类型k、班组g的第i台潜在新设备（1=是，0=否）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四、问题分析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4.1 调度复杂度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多车间、多班组、多设备类型的协同作业调度是典型的资源约束项目调度问题（RCPSP），属于NP难问题。传统启发式算法难以保证全局最优性。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本文采用Google OR-Tools的CP-SAT求解器，支持OptionalIntervalVar等高级建模结构，通过OnlyEnforceIf机制将设备选择与时间约束联动处理。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4.2 运输时间的关键性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设备在不同车间间移动须消耗时间。若忽略运输时间，则调度结果将显著偏小于实际完工时间。本模型将初始运输（班组→首车间）和车间间运输（跨车间作业）均作为硬约束嵌入模型。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4.3 问题四的双层优化结构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问题四包含两类决策：战略层（购买哪些设备）和战术层（如何调度），通过约束"buy=1则至少使用一次"实现双向耦合，防止phantom purchase（phantom purchase指购买了但从未使用的设备）。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五、数据预处理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5.1 数据来源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数据来源于附件Excel文件，包含三张数据表：Process Flow Table（工序信息）、Crew Configuration Table（设备配置）、Workshop Distance Table（车间距离）。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5.2 工序展开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C车间中的C3、C4、C5三道工序须各自重复执行3次。展开方式采用轮询法（C1→C2→C3_1→C4_1→C5_1→C3_2→C4_2→C5_2→C3_3→C4_3→C5_3），确保同一设备在C车间的负载尽可能均匀分布。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展开后总计27道工序：原始21道工序中，C3、C4、C5各展开为3道，共增加6道，21+6=27道。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5.3 加工时间计算</w:t>
      </w:r>
    </w:p>
    <w:p>
      <w:pPr>
        <w:spacing w:after="60"/>
        <w:jc w:val="center"/>
      </w:pPr>
      <m:oMath>
        <m:r>
          <m:t>d_(p,k)=ceil(q_p/v_(p,k)*3600)</m:t>
        </m:r>
      </m:oMath>
    </w:p>
    <w:p>
      <w:pPr>
        <w:spacing w:after="120"/>
        <w:jc w:val="center"/>
      </w:pPr>
      <w:r>
        <w:rPr>
          <w:rFonts w:ascii="宋体" w:hAnsi="宋体"/>
          <w:i/>
          <w:sz w:val="20"/>
        </w:rPr>
        <w:t>q_p为工序p的加工量（m³），v_(p,k)为作业效率（m³/h），3600为秒/小时换算系数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5.4 运输时间计算</w:t>
      </w:r>
    </w:p>
    <w:p>
      <w:pPr>
        <w:spacing w:after="60"/>
        <w:jc w:val="center"/>
      </w:pPr>
      <m:oMath>
        <m:r>
          <m:t>tau_(i,j,e)=ceil(D_(i,j)/u_e)</m:t>
        </m:r>
      </m:oMath>
    </w:p>
    <w:p>
      <w:pPr>
        <w:spacing w:after="120"/>
        <w:jc w:val="center"/>
      </w:pPr>
      <w:r>
        <w:rPr>
          <w:rFonts w:ascii="宋体" w:hAnsi="宋体"/>
          <w:i/>
          <w:sz w:val="20"/>
        </w:rPr>
        <w:t>D_(i,j)为车间i到车间j的距离（米），u_e为设备e的移动速度（m/s）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六、多资源协同调度模型的建立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6.1 设备选择约束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对每道工序p的每个所需设备类型k，约束候选设备的sel_{p,e}之和等于1：</w:t>
      </w:r>
    </w:p>
    <w:p>
      <w:pPr>
        <w:spacing w:after="60"/>
        <w:jc w:val="center"/>
      </w:pPr>
      <m:oMath>
        <m:r>
          <m:t>sum_(e in E_k) sel_(p,e)=1</m:t>
        </m:r>
      </m:oMath>
    </w:p>
    <w:p>
      <w:pPr>
        <w:spacing w:after="120"/>
        <w:jc w:val="center"/>
      </w:pPr>
      <w:r>
        <w:rPr>
          <w:rFonts w:ascii="宋体" w:hAnsi="宋体"/>
          <w:i/>
          <w:sz w:val="20"/>
        </w:rPr>
        <w:t>保证每道工序的每类设备恰好选择一台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6.2 设备作业时间约束（OnlyEnforceIf）</w:t>
      </w:r>
    </w:p>
    <w:p>
      <w:pPr>
        <w:spacing w:after="60"/>
        <w:jc w:val="center"/>
      </w:pPr>
      <m:oMath>
        <m:r>
          <m:t>sel_(p,e)=1: start_(p,e)=s_p, end_(p,e)=start_(p,e)+d_(p,k(e))</m:t>
        </m:r>
      </m:oMath>
    </w:p>
    <w:p>
      <w:pPr>
        <w:spacing w:after="60"/>
        <w:jc w:val="center"/>
      </w:pPr>
      <m:oMath>
        <m:r>
          <m:t>sel_(p,e)=0: start_(p,e)=0, end_(p,e)=0</m:t>
        </m:r>
      </m:oMath>
    </w:p>
    <w:p>
      <w:pPr>
        <w:spacing w:after="120"/>
        <w:jc w:val="center"/>
      </w:pPr>
      <w:r>
        <w:rPr>
          <w:rFonts w:ascii="宋体" w:hAnsi="宋体"/>
          <w:i/>
          <w:sz w:val="20"/>
        </w:rPr>
        <w:t>通过OnlyEnforceIf机制有条件施加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6.3 工序完成时间约束</w:t>
      </w:r>
    </w:p>
    <w:p>
      <w:pPr>
        <w:spacing w:after="60"/>
        <w:jc w:val="center"/>
      </w:pPr>
      <m:oMath>
        <m:r>
          <m:t>C_p=max_e end_(p,e)</m:t>
        </m:r>
      </m:oMath>
    </w:p>
    <w:p>
      <w:pPr>
        <w:spacing w:after="120"/>
        <w:jc w:val="center"/>
      </w:pPr>
      <w:r>
        <w:rPr>
          <w:rFonts w:ascii="宋体" w:hAnsi="宋体"/>
          <w:i/>
          <w:sz w:val="20"/>
        </w:rPr>
        <w:t>工序完成时间等于所有参与设备结束时间的最大值，通过AddMaxEquality实现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6.4 初始运输约束</w:t>
      </w:r>
    </w:p>
    <w:p>
      <w:pPr>
        <w:spacing w:after="60"/>
        <w:jc w:val="center"/>
      </w:pPr>
      <m:oMath>
        <m:r>
          <m:t>start_(p,e) &gt;= T_init(e,p)</m:t>
        </m:r>
      </m:oMath>
    </w:p>
    <w:p>
      <w:pPr>
        <w:spacing w:after="120"/>
        <w:jc w:val="center"/>
      </w:pPr>
      <w:r>
        <w:rPr>
          <w:rFonts w:ascii="宋体" w:hAnsi="宋体"/>
          <w:i/>
          <w:sz w:val="20"/>
        </w:rPr>
        <w:t>T_init(e,p)为设备e从班组位置至工序p所在车间的初始运输时间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6.5 跨车间运输约束（Disjunctive顺序）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引入BoolVar顺序变量i_before_j_{p_i,p_j,e}，表示同一设备e执行工序p_i与p_j时的顺序：</w:t>
      </w:r>
    </w:p>
    <w:p>
      <w:pPr>
        <w:spacing w:after="60"/>
        <w:jc w:val="center"/>
      </w:pPr>
      <m:oMath>
        <m:r>
          <m:t>start_(p_j,e) &gt;= end_(p_i,e) + tau</m:t>
        </m:r>
      </m:oMath>
    </w:p>
    <w:p>
      <w:pPr>
        <w:spacing w:after="120"/>
        <w:jc w:val="center"/>
      </w:pPr>
      <w:r>
        <w:rPr>
          <w:rFonts w:ascii="宋体" w:hAnsi="宋体"/>
          <w:i/>
          <w:sz w:val="20"/>
        </w:rPr>
        <w:t>p_i在前时：p_j的开始时间 &gt;= p_i的结束时间 + 车间间运输时间</w:t>
      </w:r>
    </w:p>
    <w:p>
      <w:pPr>
        <w:spacing w:after="60"/>
        <w:jc w:val="center"/>
      </w:pPr>
      <m:oMath>
        <m:r>
          <m:t>start_(p_i,e) &gt;= end_(p_j,e) + tau</m:t>
        </m:r>
      </m:oMath>
    </w:p>
    <w:p>
      <w:pPr>
        <w:spacing w:after="120"/>
        <w:jc w:val="center"/>
      </w:pPr>
      <w:r>
        <w:rPr>
          <w:rFonts w:ascii="宋体" w:hAnsi="宋体"/>
          <w:i/>
          <w:sz w:val="20"/>
        </w:rPr>
        <w:t>p_j在前时：p_i的开始时间 &gt;= p_j的结束时间 + 车间间运输时间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两组约束均通过OnlyEnforceIf机制，仅在两道作业均被选中时激活。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6.6 车间内优先约束</w:t>
      </w:r>
    </w:p>
    <w:p>
      <w:pPr>
        <w:spacing w:after="60"/>
        <w:jc w:val="center"/>
      </w:pPr>
      <m:oMath>
        <m:r>
          <m:t>C_(p_i) &lt;= s_(p_(i+1))</m:t>
        </m:r>
      </m:oMath>
    </w:p>
    <w:p>
      <w:pPr>
        <w:spacing w:after="120"/>
        <w:jc w:val="center"/>
      </w:pPr>
      <w:r>
        <w:rPr>
          <w:rFonts w:ascii="宋体" w:hAnsi="宋体"/>
          <w:i/>
          <w:sz w:val="20"/>
        </w:rPr>
        <w:t>同一车间内相邻展开工序须严格串行执行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6.7 目标函数</w:t>
      </w:r>
    </w:p>
    <w:p>
      <w:pPr>
        <w:spacing w:after="60"/>
        <w:jc w:val="center"/>
      </w:pPr>
      <m:oMath>
        <m:r>
          <m:t>min T, T = max_(p in P) C_p</m:t>
        </m:r>
      </m:oMath>
    </w:p>
    <w:p>
      <w:pPr>
        <w:spacing w:after="120"/>
        <w:jc w:val="center"/>
      </w:pPr>
      <w:r>
        <w:rPr>
          <w:rFonts w:ascii="宋体" w:hAnsi="宋体"/>
          <w:i/>
          <w:sz w:val="20"/>
        </w:rPr>
        <w:t>最小化总完工时间makespan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七、问题一模型求解与结果分析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7.1 模型特点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问题一仅调度A车间的三道工序（A1→A2→A3），仅使用班组1设备，所有工序均在同一车间A内完成，跨车间运输时间均为0。模型继承第六章所述的完整结构。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7.2 求解结果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CP-SAT求解状态为OPTIMAL，最短完工时间为41600秒（11:33:20）。</w:t>
      </w:r>
    </w:p>
    <w:p>
      <w:pPr>
        <w:spacing w:after="60"/>
        <w:jc w:val="center"/>
      </w:pPr>
      <w:r>
        <w:rPr>
          <w:rFonts w:ascii="Times New Roman" w:hAnsi="Times New Roman" w:eastAsia="黑体"/>
          <w:b/>
          <w:sz w:val="21"/>
        </w:rPr>
        <w:t>表1 问题一调度结果（摘自result_tables.xlsx Table1_Problem1）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21"/>
              </w:rPr>
              <w:t>序号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21"/>
              </w:rPr>
              <w:t>设备编号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21"/>
              </w:rPr>
              <w:t>起始时间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21"/>
              </w:rPr>
              <w:t>结束时间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21"/>
              </w:rPr>
              <w:t>持续工作时间(s)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21"/>
              </w:rPr>
              <w:t>工序编号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Precision Filling Machine1-5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00:03:20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01:33:20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5400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A1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Automated Conveying Arm1-4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00:03:20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01:15:20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4320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A1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High-speed Polishing Machine1-1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01:33:20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06:33:20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18000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A2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Industrial Cleaning Machine1-5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01:33:20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03:33:20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7200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A2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Automatic Sensing Multi-Function Machine1-1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06:33:20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11:33:20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18000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A3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7.3 结果分析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A1的两道设备作业（精密灌装机和自动化输送臂）并行开始于200秒（00:03:20），A1完成于5600秒（01:33:20）。A2于5600秒开始，高速抛光机耗时18000秒（至23600秒，即06:33:20），工业清洗机耗时7200秒（至12800秒，即03:33:20），A2完成时间取最大值23600秒。A3于23600秒开始，自动传感多功能机耗时18000秒，于41600秒（11:33:20）完工，即为makespan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八、问题二模型求解与结果分析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8.1 模型特点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问题二调度全部五个车间的27道展开后工序，仅使用班组1设备。各车间内部工序须严格串行执行，不同车间之间可以并行（使用同一班组的不同设备）。初始运输时间从Crew 1到各目标车间的距离各异（A车间200秒、B车间310秒、C车间230秒、D车间340秒、E车间310秒）。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8.2 求解结果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CP-SAT求解状态为OPTIMAL，最短完工时间为163764秒（45:29:24），调度共包含41个作业。</w:t>
      </w:r>
    </w:p>
    <w:p>
      <w:pPr>
        <w:spacing w:after="60"/>
        <w:jc w:val="center"/>
      </w:pPr>
      <w:r>
        <w:rPr>
          <w:rFonts w:ascii="Times New Roman" w:hAnsi="Times New Roman" w:eastAsia="黑体"/>
          <w:b/>
          <w:sz w:val="21"/>
        </w:rPr>
        <w:t>表2 问题二调度结果（摘自result_tables.xlsx Table2_Problem2）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21"/>
              </w:rPr>
              <w:t>序号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21"/>
              </w:rPr>
              <w:t>设备编号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21"/>
              </w:rPr>
              <w:t>起始时间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21"/>
              </w:rPr>
              <w:t>结束时间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21"/>
              </w:rPr>
              <w:t>持续工作时间(s)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b/>
                <w:sz w:val="21"/>
              </w:rPr>
              <w:t>工序编号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Precision Filling Machine1-5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00:03:20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01:33:20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5400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A1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Automated Conveying Arm1-4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00:03:20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01:15:20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4320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A1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Industrial Cleaning Machine1-1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00:03:20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04:03:20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14400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E1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Industrial Cleaning Machine1-2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00:03:50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02:56:38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10368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C1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Automated Conveying Arm1-1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00:03:50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02:56:38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10368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C1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39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High-speed Polishing Machine1-1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38:29:24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45:29:24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25200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D6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40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Automatic Sensing Multi-Function Machine1-1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40:49:09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44:49:09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14400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sz w:val="21"/>
              </w:rPr>
              <w:t>C5_3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8.3 结果分析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A车间的三道工序（A1→A2→A3）最早于41600秒（11:33:20）左右完成（与问题一一致），但由于D车间的长作业D4（高速抛光机，45000秒）和D6（25200秒）处于关键路径上，最终makespan由D6决定（163764秒，即45:29:24）。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九、问题三模型求解与结果分析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9.1 模型特点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问题三同时使用班组1和班组2两组设备。两组设备各自独立地从班组位置出发执行调度任务。Disjunctive运输约束在每台设备（不论属于哪个班组）内部生效。两班组可并行执行不同车间的作业。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9.2 求解结果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CP-SAT求解状态为OPTIMAL，最短完工时间为123844秒（34:24:04），相比问题二缩短了39920秒（约11小时）。</w:t>
      </w:r>
    </w:p>
    <w:p>
      <w:pPr>
        <w:spacing w:after="60"/>
        <w:jc w:val="center"/>
      </w:pPr>
      <w:r>
        <w:rPr>
          <w:rFonts w:ascii="Times New Roman" w:hAnsi="Times New Roman" w:eastAsia="黑体"/>
          <w:b/>
          <w:sz w:val="21"/>
        </w:rPr>
        <w:t>表3 问题三调度结果（摘自result_tables.xlsx Table3_Problem3）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序号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设备编号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起始时间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结束时间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持续工作时间(s)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工序编号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班组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Precision Filling Machine1-2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00:03:20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01:33:20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5400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A1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Automated Conveying Arm1-1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00:03:20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01:15:20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4320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A1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High-speed Polishing Machine2-1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01:33:20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06:33:20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18000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A2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Industrial Cleaning Machine1-1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01:33:20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03:33:20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7200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A2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39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High-speed Polishing Machine2-1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26:23:44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29:44:44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10800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B4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40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Automatic Sensing Multi-Function Machine2-1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29:53:14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33:28:44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12960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B4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41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Automatic Sensing Multi-Function Machine1-1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30:24:04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34:24:04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14400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C5_3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设备使用统计：班组1共33次调度，班组2共8次调度。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9.3 结果分析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双班组协同显著缩短了完工时间。A2工序由班组2的高速抛光机执行（18000秒），与班组1执行的其他作业并行进行。但C5_3（自动传感多功能机，14400秒）仍于109444秒（30:24:04）开始，在班组1上执行，于123844秒（34:24:04）结束，是最终makespan的决定点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十、问题四设备购置-调度联合优化模型与结果分析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10.1 问题四模型扩展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在问题三模型基础上，额外引入以下决策变量和约束。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潜在设备购买变量：对于每种设备类型k、每个班组g，计算在预算内最多可购买的台数：</w:t>
      </w:r>
    </w:p>
    <w:p>
      <w:pPr>
        <w:spacing w:after="60"/>
        <w:jc w:val="center"/>
      </w:pPr>
      <m:oMath>
        <m:r>
          <m:t>N_(k,g) = floor(500000/unit_price(k))</m:t>
        </m:r>
      </m:oMath>
    </w:p>
    <w:p>
      <w:pPr>
        <w:spacing w:after="120"/>
        <w:jc w:val="center"/>
      </w:pPr>
      <w:r>
        <w:rPr>
          <w:rFonts w:ascii="宋体" w:hAnsi="宋体"/>
          <w:i/>
          <w:sz w:val="20"/>
        </w:rPr>
        <w:t>unit_price(k)为类型k设备的单价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对每台潜在新设备(k,g,idx)，引入BoolVar变量buy_{k,g,idx}。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购买-使用约束：所购设备必须被使用，防止phantom purchase。</w:t>
      </w:r>
    </w:p>
    <w:p>
      <w:pPr>
        <w:spacing w:after="60"/>
        <w:jc w:val="center"/>
      </w:pPr>
      <m:oMath>
        <m:r>
          <m:t>sel_(p,(k,g,idx)) &lt;= buy_(k,g,idx)</m:t>
        </m:r>
      </m:oMath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购买-至少使用一次约束（防止phantom purchase）：只有被使用的设备才被视为已购买，保证每台购置设备至少被调度一次。</w:t>
      </w:r>
    </w:p>
    <w:p>
      <w:pPr>
        <w:spacing w:after="60"/>
        <w:jc w:val="center"/>
      </w:pPr>
      <m:oMath>
        <m:r>
          <m:t>sum_p sel_(p,(k,g,idx)) &gt;= buy_(k,g,idx)</m:t>
        </m:r>
      </m:oMath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预算约束：所有采购总费用不得超过预算上限。</w:t>
      </w:r>
    </w:p>
    <w:p>
      <w:pPr>
        <w:spacing w:after="60"/>
        <w:jc w:val="center"/>
      </w:pPr>
      <m:oMath>
        <m:r>
          <m:t>sum_(k,g,i) price_k * buy_(k,g,i) &lt;= 500000</m:t>
        </m:r>
      </m:oMath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目标函数：同前三个问题，最小化makespan。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10.2 求解结果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CP-SAT求解状态为OPTIMAL，最短完工时间为123844秒（34:24:04），与问题三相同。预算上限为500000元，实际采购费用445000元，未花完预算是因为目标函数为最小化makespan而非预算使用率最大化。</w:t>
      </w:r>
    </w:p>
    <w:p>
      <w:pPr>
        <w:spacing w:after="60"/>
        <w:jc w:val="center"/>
      </w:pPr>
      <w:r>
        <w:rPr>
          <w:rFonts w:ascii="Times New Roman" w:hAnsi="Times New Roman" w:eastAsia="黑体"/>
          <w:b/>
          <w:sz w:val="21"/>
        </w:rPr>
        <w:t>表4 问题四调度结果（部分，摘自result_tables.xlsx Table4_Problem4）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序号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设备编号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起始时间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结束时间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持续工作时间(s)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工序编号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1"/>
              </w:rPr>
              <w:t>班组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Industrial Cleaning Machine1-2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00:03:20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04:03:20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14400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E1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Precision Filling Machine1-1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00:03:21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01:33:21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5400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A1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Automated Conveying Arm1-3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00:03:21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01:15:21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4320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A1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...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39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New_HIGH_SPEED_POLISHING_MACHINE_2_3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25:17:05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32:17:05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25200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D6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40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New_INDUSTRIAL_CLEANING_MACHINE_2_4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26:23:44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30:23:44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14400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C4_3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41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New_AUTOMATIC_SENSING_MULTI_FUNCTION_MACHINE_1_5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30:24:04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34:24:04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14400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C5_3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</w:tr>
    </w:tbl>
    <w:p/>
    <w:p>
      <w:pPr>
        <w:spacing w:after="60"/>
        <w:jc w:val="center"/>
      </w:pPr>
      <w:r>
        <w:rPr>
          <w:rFonts w:ascii="Times New Roman" w:hAnsi="Times New Roman" w:eastAsia="黑体"/>
          <w:b/>
          <w:sz w:val="21"/>
        </w:rPr>
        <w:t>表5 问题四设备采购方案（摘自result_tables.xlsx Table5_Purchase）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1"/>
              </w:rPr>
              <w:t>设备名称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1"/>
              </w:rPr>
              <w:t>班组1购买台数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1"/>
              </w:rPr>
              <w:t>班组2购买台数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自动化输送臂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工业清洗机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精密灌装机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自动传感多功能机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高速抛光机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合计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1"/>
              </w:rPr>
              <w:t>5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新增设备共9台，全部参与调度，无phantom purchase。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10.3 结果分析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问题四的makespan与问题三相同（123844秒），说明新增设备虽调整了资源分配，但未突破原有的关键路径约束。最终makespan由C5_3决定，C5_3由班组1的New_AUTOMATIC_SENSING_MULTI_FUNCTION_MACHINE_1_5执行，开始时间109444秒（30:24:04），结束时间123844秒（34:24:04）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采购费用445000元而非500000元，原因在于目标函数仅最小化makespan而不追求花完预算——当makespan已达最优（34:24:04）后，存在多种花费不同的采购方案，求解器倾向于选择花费较少的方案。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班组1新增4台设备（含工业清洗机2台、自动传感多功能机1台、自动化输送臂1台），班组2新增5台设备（含工业清洗机1台、精密灌装机1台、自动化输送臂1台、自动传感多功能机1台、高速抛光机1台），说明两班组的资源瓶颈均较为突出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十一、模型评价与推广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11.1 模型优点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（1）约束建模完整性高：运输时间显式建模为硬约束，初始运输和车间间运输均通过OnlyEnforceIf机制与设备选择变量联动。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（2）建模框架统一：四个问题共享同一套建模框架（P2/P3/P4间的差异仅在于设备集合规模和是否包含购买决策），便于代码维护和结果复现。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（3）求解效率高：CP-SAT的OptionalIntervalVar和OnlyEnforceIf机制可在单一约束传播框架下同时处理设备选择（离散）和时间排序（连续），四个问题均在数秒至数十秒内达到最优解。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（4）校验机制完善：调度结果通过六项校验条件验证，确保模型输出与约束条件一致。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11.2 模型局限性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（1）目标函数单一：仅以makespan最小为目标，未考虑设备折旧、能耗等成本因素。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（2）预算未被充分消耗：采购费用445000元低于预算上限500000元，说明在makespan已达最优的前提下，额外预算无法进一步缩短工期。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（3）静态调度：不具备鲁棒性，未考虑设备故障或调度扰动。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（4）C车间轮询顺序为预设：该顺序基于经验设定，未通过模型优化验证。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11.3 推广方向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本模型框架可推广至：更多车间、更多班组的制造调度；结合工序优先级差异的加权makespan目标；考虑设备租赁而非购买的调度优化；引入随机加工时间或运输时间的鲁棒调度。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十二、参考文献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[1] Google OR-Tools. CP-SAT Solver Documentation[EB/OL]. https://developers.google.com/optimization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[2] 2026 MCM Problem B. Multi-Process Coordination Scheduling Problem.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[3] OR-Tools Team. OptionalIntervalVar and OnlyEnforceIf in CP-SAT[EB/OL]. Google Developers Blog.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[4] 江贺, 等. 求解资源约束项目调度的CPSAT方法[J]. 运筹学学报, 2022.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[5] 陈浩哲, 等. 多工厂多阶段流水线调度问题的Benders分解算法[J]. 中国管理科学, 2021.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附录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A.1 整体架构</w:t>
      </w:r>
    </w:p>
    <w:p>
      <w:pPr>
        <w:spacing w:after="120"/>
      </w:pPr>
      <w:r>
        <w:rPr>
          <w:rFonts w:ascii="Consolas" w:hAnsi="Consolas"/>
          <w:sz w:val="20"/>
        </w:rPr>
        <w:t>src/</w:t>
        <w:br/>
        <w:t>├── data_loader.py      # Excel数据读取与解析</w:t>
        <w:br/>
        <w:t>├── preprocessing.py    # 工序展开、优先关系建立</w:t>
        <w:br/>
        <w:t>├── models.py           # 数据类定义</w:t>
        <w:br/>
        <w:t>├── time_utils.py       # 加工时间与运输时间计算</w:t>
        <w:br/>
        <w:t>├── solver_p1.py        # 问题一CP-SAT模型</w:t>
        <w:br/>
        <w:t>├── solver_p2.py        # 问题二CP-SAT模型</w:t>
        <w:br/>
        <w:t>├── solver_p3.py        # 问题三CP-SAT模型</w:t>
        <w:br/>
        <w:t>├── solver_p4.py        # 问题四CP-SAT模型（购置联合优化）</w:t>
        <w:br/>
        <w:t>└── generate_result_tables.py  # 结果导出Excel工具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A.2 核心建模：OnlyEnforceIf实现设备选择与时间变量联动</w:t>
      </w:r>
    </w:p>
    <w:p>
      <w:pPr>
        <w:spacing w:after="120"/>
      </w:pPr>
      <w:r>
        <w:rPr>
          <w:rFonts w:ascii="Consolas" w:hAnsi="Consolas"/>
          <w:sz w:val="20"/>
        </w:rPr>
        <w:t># selected: start == proc_start, end == start + proc_time</w:t>
        <w:br/>
        <w:t>c1 = model.Add(start == proc_start[pid])</w:t>
        <w:br/>
        <w:t>c1.OnlyEnforceIf(sel)</w:t>
        <w:br/>
        <w:t>c2 = model.Add(end == start + proc_time)</w:t>
        <w:br/>
        <w:t>c2.OnlyEnforceIf(sel)</w:t>
        <w:br/>
        <w:br/>
        <w:t># unselected: start == 0, end == 0</w:t>
        <w:br/>
        <w:t>c3 = model.Add(start == 0)</w:t>
        <w:br/>
        <w:t>c3.OnlyEnforceIf(sel.Not())</w:t>
        <w:br/>
        <w:t>c4 = model.Add(end == 0)</w:t>
        <w:br/>
        <w:t>c4.OnlyEnforceIf(sel.Not())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A.3 核心建模：Disjunctive运输顺序约束</w:t>
      </w:r>
    </w:p>
    <w:p>
      <w:pPr>
        <w:spacing w:after="120"/>
      </w:pPr>
      <w:r>
        <w:rPr>
          <w:rFonts w:ascii="Consolas" w:hAnsi="Consolas"/>
          <w:sz w:val="20"/>
        </w:rPr>
        <w:t>varname = 'i_before_j_' + pi + '_' + pj + '_' + eq</w:t>
        <w:br/>
        <w:t>i_before_j = model.NewBoolVar(varname)</w:t>
        <w:br/>
        <w:t>c_ij = model.Add(start_j &gt;= end_i + travel_ij)</w:t>
        <w:br/>
        <w:t>c_ij.OnlyEnforceIf(i_before_j)</w:t>
        <w:br/>
        <w:t>c_ji = model.Add(start_i &gt;= end_j + travel_ji)</w:t>
        <w:br/>
        <w:t>c_ji.OnlyEnforceIf(i_before_j.Not())</w:t>
        <w:br/>
        <w:t>c_ij.OnlyEnforceIf(sel_i); c_ij.OnlyEnforceIf(sel_j)</w:t>
        <w:br/>
        <w:t>c_ji.OnlyEnforceIf(sel_i); c_ji.OnlyEnforceIf(sel_j)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A.4 问题四购买约束（buy &lt;= sum(uses)）</w:t>
      </w:r>
    </w:p>
    <w:p>
      <w:pPr>
        <w:spacing w:after="120"/>
      </w:pPr>
      <w:r>
        <w:rPr>
          <w:rFonts w:ascii="Consolas" w:hAnsi="Consolas"/>
          <w:sz w:val="20"/>
        </w:rPr>
        <w:t>for (et, crew, idx), buy_var in buy_vars.items():</w:t>
        <w:br/>
        <w:t xml:space="preserve">    uses = [sel for pid in processes if (pid, et, crew, idx) in pot_select]</w:t>
        <w:br/>
        <w:t xml:space="preserve">    if uses:</w:t>
        <w:br/>
        <w:t xml:space="preserve">        model.Add(buy_var &lt;= sum(uses))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A.5 时间计算公式</w:t>
      </w:r>
    </w:p>
    <w:p>
      <w:pPr>
        <w:spacing w:after="120"/>
      </w:pPr>
      <w:r>
        <w:rPr>
          <w:rFonts w:ascii="Consolas" w:hAnsi="Consolas"/>
          <w:sz w:val="20"/>
        </w:rPr>
        <w:t>def calculate_processing_time(workload, efficiency):</w:t>
        <w:br/>
        <w:t xml:space="preserve">    hours = workload / efficiency</w:t>
        <w:br/>
        <w:t xml:space="preserve">    return math.ceil(hours * 3600)</w:t>
        <w:br/>
        <w:br/>
        <w:t>def calculate_transport_time(distance_m, speed_mps):</w:t>
        <w:br/>
        <w:t xml:space="preserve">    seconds = distance_m / speed_mps</w:t>
        <w:br/>
        <w:t xml:space="preserve">    return math.ceil(seconds)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A.6 校验函数结构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校验函数包含六项检查：①车间内优先级（A1→A2→A3等）；②设备无重叠（含车间间运输间隔）；③所有工序均已调度；④班组约束；⑤所有所需设备类型已安排；⑥初始运输（首作业≥crew→workshop时间）；⑦工序完成时间=所有参与设备结束时间最大值。</w:t>
      </w:r>
    </w:p>
    <w:sectPr w:rsidR="00FC693F" w:rsidRPr="0006063C" w:rsidSect="00034616">
      <w:pgSz w:w="12240" w:h="15840"/>
      <w:pgMar w:top="1440" w:right="113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