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Ting Chung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Savannah, GA 31407</w:t>
      </w:r>
      <w:r w:rsidDel="00000000" w:rsidR="00000000" w:rsidRPr="00000000">
        <w:rPr>
          <w:sz w:val="20"/>
          <w:szCs w:val="20"/>
          <w:rtl w:val="0"/>
        </w:rPr>
        <w:t xml:space="preserve"> | 678-557-5088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tchung682@gmail.com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ting682</w:t>
        </w:r>
      </w:hyperlink>
      <w:r w:rsidDel="00000000" w:rsidR="00000000" w:rsidRPr="00000000">
        <w:rPr>
          <w:sz w:val="20"/>
          <w:szCs w:val="20"/>
          <w:rtl w:val="0"/>
        </w:rPr>
        <w:t xml:space="preserve"> | blog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https://dev.to/ting682</w:t>
        </w:r>
      </w:hyperlink>
      <w:r w:rsidDel="00000000" w:rsidR="00000000" w:rsidRPr="00000000">
        <w:rPr>
          <w:sz w:val="20"/>
          <w:szCs w:val="20"/>
          <w:rtl w:val="0"/>
        </w:rPr>
        <w:t xml:space="preserve">.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https://tingchung.netflify.app/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JOB TITLE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in Ruby on Rails and JavaScript based programming and a background in aircraft systems engineering. Possess strong skills in web application development and engineering that help technological companies drive software development. 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Ruby, Ruby on Rails, Javascript, React, and systems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Small groups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Javascript/Rails API single page application that allows a user to submit bible study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JSON Web Tokens and localStorage to store encrypted user information client-side.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Performs fetch requests to Rails API backend using postgreSQL database.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Rails API outputs ActiveRecord objects via JSON serializer.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object oriented Javascript classes to encapsulate behavior which results in separation of concerns design pattern.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Quill rich text editor to allow users to submit photos and videos along with blog.</w:t>
      </w:r>
    </w:p>
    <w:p w:rsidR="00000000" w:rsidDel="00000000" w:rsidP="00000000" w:rsidRDefault="00000000" w:rsidRPr="00000000" w14:paraId="00000013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Prayer gathering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</w:t>
        </w:r>
      </w:hyperlink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Ruby on Rails web application that allows a user to host prayer gathering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model-view-controller design pattern resulting in separation of concerns.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Validated login and event data by creating Rails validation models to ensure persisted data validity.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Established ActiveRecord many-to-many associations to create join table resulting in object relational mapping of data persisted to postgreSQL database.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Encrypted user login data persisting salted and hashed password in postgreSQL database.</w:t>
      </w:r>
    </w:p>
    <w:p w:rsidR="00000000" w:rsidDel="00000000" w:rsidP="00000000" w:rsidRDefault="00000000" w:rsidRPr="00000000" w14:paraId="0000001A">
      <w:pPr>
        <w:widowControl w:val="0"/>
        <w:tabs>
          <w:tab w:val="right" w:pos="10440"/>
        </w:tabs>
        <w:ind w:right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Prayer journal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</w:t>
        </w:r>
      </w:hyperlink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Sinatra web application using ruby that allows a user to create prayer journal entries and submit prayers to the prayer wall.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Persisted user’s journal entries using ActiveRecord one-to-many associations to postgreSQL database.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Allows users to signup and login to the web application.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model-view-controller design pattern for object relational mapping.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Encrypted user login data persisting salted and hashed password in postgreSQL database.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ActiveRecord model to validate user and journal entry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24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Gulfstream Aerospace Corporation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Savannah,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Technical Specialist I </w:t>
      </w:r>
      <w:r w:rsidDel="00000000" w:rsidR="00000000" w:rsidRPr="00000000">
        <w:rPr>
          <w:sz w:val="20"/>
          <w:szCs w:val="20"/>
          <w:rtl w:val="0"/>
        </w:rPr>
        <w:tab/>
        <w:t xml:space="preserve">       05/2012 - 05/2020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electrical design solutions for brakes, landing gear, hydraulics, and doors systems.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Investigated and resolved flight test and lab issues through troubleshooting and integration testing.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brake control system requirements for validation and verification of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Gulfstream Aerospace Corporation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City, State</w:t>
      </w:r>
    </w:p>
    <w:p w:rsidR="00000000" w:rsidDel="00000000" w:rsidP="00000000" w:rsidRDefault="00000000" w:rsidRPr="00000000" w14:paraId="0000002B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Service Center Coordinator </w:t>
        <w:tab/>
        <w:t xml:space="preserve">       MM/20XX - Present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Chinese aircraft maintenance visits and aircraft export by ensuring project timelines are met.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maintenance solutions to adhere to Chinese repair station standards.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widowControl w:val="0"/>
        <w:tabs>
          <w:tab w:val="right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Rails and JavaScript program </w:t>
        <w:tab/>
        <w:t xml:space="preserve">06/2020 - Present</w:t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Georgia Institute of Technology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Atlanta</w:t>
      </w:r>
      <w:r w:rsidDel="00000000" w:rsidR="00000000" w:rsidRPr="00000000">
        <w:rPr>
          <w:sz w:val="20"/>
          <w:szCs w:val="20"/>
          <w:rtl w:val="0"/>
        </w:rPr>
        <w:t xml:space="preserve">, GA</w:t>
      </w:r>
    </w:p>
    <w:p w:rsidR="00000000" w:rsidDel="00000000" w:rsidP="00000000" w:rsidRDefault="00000000" w:rsidRPr="00000000" w14:paraId="00000034">
      <w:pPr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Bachelor’s degree in electrical engineering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08/2007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mallgroups.netlify.app/" TargetMode="External"/><Relationship Id="rId10" Type="http://schemas.openxmlformats.org/officeDocument/2006/relationships/hyperlink" Target="https://github.com/ting682/smallgroup-frontend" TargetMode="External"/><Relationship Id="rId13" Type="http://schemas.openxmlformats.org/officeDocument/2006/relationships/hyperlink" Target="https://prayergathering.herokuapp.com/" TargetMode="External"/><Relationship Id="rId12" Type="http://schemas.openxmlformats.org/officeDocument/2006/relationships/hyperlink" Target="https://github.com/ting682/prayer_gathe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ngchung.netflify.app/" TargetMode="External"/><Relationship Id="rId15" Type="http://schemas.openxmlformats.org/officeDocument/2006/relationships/hyperlink" Target="https://prayerjournals.herokuapp.com/" TargetMode="External"/><Relationship Id="rId14" Type="http://schemas.openxmlformats.org/officeDocument/2006/relationships/hyperlink" Target="https://github.com/ting682/prayer_journalv1" TargetMode="External"/><Relationship Id="rId5" Type="http://schemas.openxmlformats.org/officeDocument/2006/relationships/styles" Target="styles.xml"/><Relationship Id="rId6" Type="http://schemas.openxmlformats.org/officeDocument/2006/relationships/hyperlink" Target="mailto:tchung682@gmail.com" TargetMode="External"/><Relationship Id="rId7" Type="http://schemas.openxmlformats.org/officeDocument/2006/relationships/hyperlink" Target="https://github.com/ting682" TargetMode="External"/><Relationship Id="rId8" Type="http://schemas.openxmlformats.org/officeDocument/2006/relationships/hyperlink" Target="https://dev.to/ting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