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4371" w:rsidRPr="00E00BAA" w:rsidRDefault="00984371" w:rsidP="00984371">
      <w:pPr>
        <w:spacing w:line="276" w:lineRule="auto"/>
        <w:rPr>
          <w:rFonts w:ascii="楷体" w:eastAsia="楷体" w:hAnsi="楷体"/>
          <w:sz w:val="32"/>
          <w:szCs w:val="32"/>
        </w:rPr>
      </w:pPr>
      <w:r w:rsidRPr="00E00BAA">
        <w:rPr>
          <w:rFonts w:ascii="楷体" w:eastAsia="楷体" w:hAnsi="楷体" w:hint="eastAsia"/>
          <w:sz w:val="32"/>
          <w:szCs w:val="32"/>
        </w:rPr>
        <w:t>内部资料  请勿外传</w:t>
      </w:r>
    </w:p>
    <w:p w:rsidR="00984371" w:rsidRPr="00E00BAA" w:rsidRDefault="00984371" w:rsidP="00984371">
      <w:pPr>
        <w:spacing w:line="276" w:lineRule="auto"/>
        <w:rPr>
          <w:rFonts w:ascii="方正小标宋简体" w:eastAsia="方正小标宋简体" w:hAnsi="黑体"/>
          <w:sz w:val="56"/>
          <w:szCs w:val="44"/>
        </w:rPr>
      </w:pPr>
    </w:p>
    <w:p w:rsidR="00984371" w:rsidRPr="00E00BAA" w:rsidRDefault="00984371" w:rsidP="00984371">
      <w:pPr>
        <w:spacing w:line="276" w:lineRule="auto"/>
        <w:jc w:val="center"/>
        <w:rPr>
          <w:rFonts w:ascii="方正小标宋简体" w:eastAsia="方正小标宋简体" w:hAnsi="方正小标宋简体" w:cs="方正小标宋简体"/>
          <w:sz w:val="44"/>
          <w:szCs w:val="44"/>
        </w:rPr>
      </w:pPr>
    </w:p>
    <w:p w:rsidR="00984371" w:rsidRPr="00E00BAA" w:rsidRDefault="00984371" w:rsidP="00984371">
      <w:pPr>
        <w:spacing w:line="276" w:lineRule="auto"/>
        <w:jc w:val="center"/>
        <w:rPr>
          <w:rFonts w:ascii="方正小标宋简体" w:eastAsia="方正小标宋简体" w:hAnsi="方正小标宋简体" w:cs="方正小标宋简体"/>
          <w:sz w:val="44"/>
          <w:szCs w:val="44"/>
        </w:rPr>
      </w:pPr>
    </w:p>
    <w:p w:rsidR="00984371" w:rsidRPr="00E00BAA" w:rsidRDefault="00984371" w:rsidP="00984371">
      <w:pPr>
        <w:spacing w:line="276" w:lineRule="auto"/>
        <w:jc w:val="center"/>
        <w:rPr>
          <w:rFonts w:ascii="方正小标宋简体" w:eastAsia="方正小标宋简体" w:hAnsi="方正小标宋简体" w:cs="方正小标宋简体"/>
          <w:sz w:val="44"/>
          <w:szCs w:val="44"/>
        </w:rPr>
      </w:pPr>
      <w:r w:rsidRPr="00E00BAA">
        <w:rPr>
          <w:rFonts w:ascii="方正小标宋简体" w:eastAsia="方正小标宋简体" w:hAnsi="方正小标宋简体" w:cs="方正小标宋简体" w:hint="eastAsia"/>
          <w:sz w:val="44"/>
          <w:szCs w:val="44"/>
        </w:rPr>
        <w:t xml:space="preserve"> 浙江省201</w:t>
      </w:r>
      <w:r w:rsidR="00F549EC">
        <w:rPr>
          <w:rFonts w:ascii="方正小标宋简体" w:eastAsia="方正小标宋简体" w:hAnsi="方正小标宋简体" w:cs="方正小标宋简体"/>
          <w:sz w:val="44"/>
          <w:szCs w:val="44"/>
        </w:rPr>
        <w:t>9</w:t>
      </w:r>
      <w:r w:rsidRPr="00E00BAA">
        <w:rPr>
          <w:rFonts w:ascii="方正小标宋简体" w:eastAsia="方正小标宋简体" w:hAnsi="方正小标宋简体" w:cs="方正小标宋简体" w:hint="eastAsia"/>
          <w:sz w:val="44"/>
          <w:szCs w:val="44"/>
        </w:rPr>
        <w:t>年度县（市、区）</w:t>
      </w:r>
    </w:p>
    <w:p w:rsidR="00984371" w:rsidRPr="00E00BAA" w:rsidRDefault="00984371" w:rsidP="00984371">
      <w:pPr>
        <w:spacing w:line="276" w:lineRule="auto"/>
        <w:jc w:val="center"/>
        <w:rPr>
          <w:rFonts w:ascii="方正小标宋简体" w:eastAsia="方正小标宋简体" w:hAnsi="方正小标宋简体" w:cs="方正小标宋简体"/>
          <w:sz w:val="44"/>
          <w:szCs w:val="44"/>
        </w:rPr>
      </w:pPr>
      <w:r w:rsidRPr="00E00BAA">
        <w:rPr>
          <w:rFonts w:ascii="方正小标宋简体" w:eastAsia="方正小标宋简体" w:hAnsi="方正小标宋简体" w:cs="方正小标宋简体" w:hint="eastAsia"/>
          <w:sz w:val="44"/>
          <w:szCs w:val="44"/>
        </w:rPr>
        <w:t>教育现代化发展水平监测报告</w:t>
      </w:r>
    </w:p>
    <w:p w:rsidR="00984371" w:rsidRPr="00E00BAA" w:rsidRDefault="00984371" w:rsidP="00984371">
      <w:pPr>
        <w:spacing w:line="276" w:lineRule="auto"/>
        <w:jc w:val="center"/>
        <w:rPr>
          <w:rFonts w:ascii="方正小标宋简体" w:eastAsia="方正小标宋简体" w:hAnsi="黑体"/>
          <w:sz w:val="44"/>
          <w:szCs w:val="32"/>
        </w:rPr>
      </w:pPr>
    </w:p>
    <w:p w:rsidR="00984371" w:rsidRPr="00E00BAA" w:rsidRDefault="00984371" w:rsidP="00984371">
      <w:pPr>
        <w:spacing w:line="276" w:lineRule="auto"/>
        <w:jc w:val="center"/>
        <w:rPr>
          <w:rFonts w:ascii="方正小标宋简体" w:eastAsia="方正小标宋简体" w:hAnsi="黑体"/>
          <w:sz w:val="44"/>
          <w:szCs w:val="32"/>
        </w:rPr>
      </w:pPr>
    </w:p>
    <w:p w:rsidR="00984371" w:rsidRPr="00E00BAA" w:rsidRDefault="00984371" w:rsidP="00984371">
      <w:pPr>
        <w:spacing w:line="276" w:lineRule="auto"/>
        <w:jc w:val="center"/>
        <w:rPr>
          <w:rFonts w:ascii="方正小标宋简体" w:eastAsia="方正小标宋简体" w:hAnsi="黑体"/>
          <w:sz w:val="44"/>
          <w:szCs w:val="32"/>
        </w:rPr>
      </w:pPr>
    </w:p>
    <w:p w:rsidR="00984371" w:rsidRPr="00E00BAA" w:rsidRDefault="00984371" w:rsidP="00984371">
      <w:pPr>
        <w:spacing w:line="276" w:lineRule="auto"/>
        <w:rPr>
          <w:rFonts w:ascii="方正小标宋简体" w:eastAsia="方正小标宋简体" w:hAnsi="黑体"/>
          <w:sz w:val="44"/>
          <w:szCs w:val="32"/>
        </w:rPr>
      </w:pPr>
    </w:p>
    <w:p w:rsidR="00984371" w:rsidRPr="00E00BAA" w:rsidRDefault="00984371" w:rsidP="00984371">
      <w:pPr>
        <w:spacing w:line="276" w:lineRule="auto"/>
        <w:jc w:val="center"/>
        <w:rPr>
          <w:rFonts w:ascii="楷体" w:eastAsia="楷体" w:hAnsi="楷体"/>
          <w:sz w:val="44"/>
          <w:szCs w:val="44"/>
        </w:rPr>
      </w:pPr>
    </w:p>
    <w:p w:rsidR="00984371" w:rsidRPr="00E00BAA" w:rsidRDefault="00984371" w:rsidP="00984371">
      <w:pPr>
        <w:spacing w:line="276" w:lineRule="auto"/>
        <w:jc w:val="center"/>
        <w:rPr>
          <w:rFonts w:ascii="楷体" w:eastAsia="楷体" w:hAnsi="楷体"/>
          <w:sz w:val="44"/>
          <w:szCs w:val="44"/>
        </w:rPr>
      </w:pPr>
    </w:p>
    <w:p w:rsidR="00984371" w:rsidRPr="00E00BAA" w:rsidRDefault="00984371" w:rsidP="00984371">
      <w:pPr>
        <w:spacing w:line="276" w:lineRule="auto"/>
        <w:jc w:val="center"/>
        <w:rPr>
          <w:rFonts w:ascii="楷体" w:eastAsia="楷体" w:hAnsi="楷体"/>
          <w:sz w:val="44"/>
          <w:szCs w:val="44"/>
        </w:rPr>
      </w:pPr>
    </w:p>
    <w:p w:rsidR="00984371" w:rsidRPr="00E00BAA" w:rsidRDefault="00984371" w:rsidP="00984371">
      <w:pPr>
        <w:spacing w:line="276" w:lineRule="auto"/>
        <w:jc w:val="center"/>
        <w:rPr>
          <w:rFonts w:ascii="楷体" w:eastAsia="楷体" w:hAnsi="楷体"/>
          <w:sz w:val="32"/>
          <w:szCs w:val="32"/>
        </w:rPr>
      </w:pPr>
      <w:r w:rsidRPr="00E00BAA">
        <w:rPr>
          <w:rFonts w:ascii="楷体" w:eastAsia="楷体" w:hAnsi="楷体" w:hint="eastAsia"/>
          <w:sz w:val="32"/>
          <w:szCs w:val="32"/>
        </w:rPr>
        <w:t>浙江省教育现代化研究与评价中心</w:t>
      </w:r>
    </w:p>
    <w:p w:rsidR="00984371" w:rsidRPr="00E00BAA" w:rsidRDefault="00984371" w:rsidP="00984371">
      <w:pPr>
        <w:spacing w:line="276" w:lineRule="auto"/>
        <w:jc w:val="center"/>
        <w:rPr>
          <w:rFonts w:ascii="楷体" w:eastAsia="楷体" w:hAnsi="楷体"/>
          <w:sz w:val="32"/>
          <w:szCs w:val="32"/>
        </w:rPr>
        <w:sectPr w:rsidR="00984371" w:rsidRPr="00E00BAA">
          <w:pgSz w:w="11906" w:h="16838"/>
          <w:pgMar w:top="1440" w:right="1800" w:bottom="1440" w:left="1800" w:header="851" w:footer="992" w:gutter="0"/>
          <w:cols w:space="425"/>
          <w:docGrid w:type="lines" w:linePitch="312"/>
        </w:sectPr>
      </w:pPr>
      <w:r w:rsidRPr="00E00BAA">
        <w:rPr>
          <w:rFonts w:ascii="楷体" w:eastAsia="楷体" w:hAnsi="楷体"/>
          <w:sz w:val="32"/>
          <w:szCs w:val="32"/>
        </w:rPr>
        <w:t>${date}</w:t>
      </w:r>
    </w:p>
    <w:p w:rsidR="00E76F82" w:rsidRPr="00E00BAA" w:rsidRDefault="00E76F82" w:rsidP="00E76F82">
      <w:pPr>
        <w:spacing w:line="276" w:lineRule="auto"/>
        <w:ind w:firstLineChars="200" w:firstLine="640"/>
        <w:rPr>
          <w:rFonts w:ascii="黑体" w:eastAsia="黑体" w:hAnsi="黑体"/>
          <w:sz w:val="32"/>
          <w:szCs w:val="32"/>
        </w:rPr>
      </w:pPr>
      <w:r w:rsidRPr="00E00BAA">
        <w:rPr>
          <w:rFonts w:ascii="黑体" w:eastAsia="黑体" w:hAnsi="黑体" w:hint="eastAsia"/>
          <w:sz w:val="32"/>
          <w:szCs w:val="32"/>
        </w:rPr>
        <w:lastRenderedPageBreak/>
        <w:t>（一）基本情况</w:t>
      </w:r>
    </w:p>
    <w:p w:rsidR="00E76F82" w:rsidRPr="00E00BAA" w:rsidRDefault="00E76F82" w:rsidP="00E76F82">
      <w:pPr>
        <w:pStyle w:val="1"/>
        <w:spacing w:line="276" w:lineRule="auto"/>
        <w:ind w:firstLineChars="200" w:firstLine="643"/>
        <w:rPr>
          <w:rFonts w:ascii="楷体" w:eastAsia="楷体" w:hAnsi="楷体"/>
          <w:b/>
          <w:sz w:val="32"/>
          <w:szCs w:val="32"/>
        </w:rPr>
      </w:pPr>
      <w:r w:rsidRPr="00E00BAA">
        <w:rPr>
          <w:rFonts w:ascii="楷体" w:eastAsia="楷体" w:hAnsi="楷体"/>
          <w:b/>
          <w:sz w:val="32"/>
          <w:szCs w:val="32"/>
        </w:rPr>
        <w:t>1</w:t>
      </w:r>
      <w:r w:rsidRPr="00E00BAA">
        <w:rPr>
          <w:rFonts w:ascii="楷体" w:eastAsia="楷体" w:hAnsi="楷体" w:hint="eastAsia"/>
          <w:b/>
          <w:sz w:val="32"/>
          <w:szCs w:val="32"/>
        </w:rPr>
        <w:t>.各县（市、区）教育现代化发展水平排名</w:t>
      </w:r>
    </w:p>
    <w:p w:rsidR="00E76F82" w:rsidRPr="00E00BAA" w:rsidRDefault="00E76F82">
      <w:pPr>
        <w:outlineLvl w:val="0"/>
      </w:pPr>
    </w:p>
    <w:p w:rsidR="00984371" w:rsidRPr="00E00BAA" w:rsidRDefault="00E76F82" w:rsidP="00984371">
      <w:pPr>
        <w:pStyle w:val="1"/>
        <w:spacing w:line="276" w:lineRule="auto"/>
        <w:ind w:firstLineChars="200" w:firstLine="643"/>
        <w:rPr>
          <w:rFonts w:ascii="楷体" w:eastAsia="楷体" w:hAnsi="楷体"/>
          <w:b/>
          <w:sz w:val="32"/>
          <w:szCs w:val="32"/>
        </w:rPr>
      </w:pPr>
      <w:r w:rsidRPr="00E00BAA">
        <w:rPr>
          <w:rFonts w:ascii="楷体" w:eastAsia="楷体" w:hAnsi="楷体"/>
          <w:b/>
          <w:sz w:val="32"/>
          <w:szCs w:val="32"/>
        </w:rPr>
        <w:t>2</w:t>
      </w:r>
      <w:r w:rsidR="00984371" w:rsidRPr="00E00BAA">
        <w:rPr>
          <w:rFonts w:ascii="楷体" w:eastAsia="楷体" w:hAnsi="楷体" w:hint="eastAsia"/>
          <w:b/>
          <w:sz w:val="32"/>
          <w:szCs w:val="32"/>
        </w:rPr>
        <w:t>.三类地区教育现代化发展水平排名</w:t>
      </w:r>
    </w:p>
    <w:p w:rsidR="003230DD" w:rsidRPr="00E00BAA" w:rsidRDefault="003230DD" w:rsidP="003230DD">
      <w:pPr>
        <w:pStyle w:val="1"/>
        <w:spacing w:line="276" w:lineRule="auto"/>
        <w:ind w:firstLineChars="200" w:firstLine="640"/>
        <w:rPr>
          <w:rFonts w:ascii="仿宋_GB2312" w:eastAsia="仿宋_GB2312"/>
          <w:b/>
          <w:sz w:val="32"/>
          <w:szCs w:val="32"/>
        </w:rPr>
      </w:pPr>
      <w:r w:rsidRPr="00E00BAA">
        <w:rPr>
          <w:rFonts w:ascii="仿宋_GB2312" w:eastAsia="仿宋_GB2312" w:hint="eastAsia"/>
          <w:b/>
          <w:sz w:val="32"/>
          <w:szCs w:val="32"/>
        </w:rPr>
        <w:t>（1）发达地区（一类地区）监测得分排名</w:t>
      </w:r>
    </w:p>
    <w:p w:rsidR="00E76F82" w:rsidRPr="00E00BAA" w:rsidRDefault="00E76F82" w:rsidP="00E76F82">
      <w:pPr>
        <w:outlineLvl w:val="0"/>
      </w:pPr>
      <w:r w:rsidRPr="00E00BAA">
        <w:t>${bar</w:t>
      </w:r>
      <w:r w:rsidRPr="00E00BAA">
        <w:rPr>
          <w:rFonts w:hint="eastAsia"/>
        </w:rPr>
        <w:t>_develop</w:t>
      </w:r>
      <w:r w:rsidRPr="00E00BAA">
        <w:t>2}</w:t>
      </w:r>
    </w:p>
    <w:p w:rsidR="00D077B9" w:rsidRPr="00E00BAA" w:rsidRDefault="003230DD" w:rsidP="003230DD">
      <w:pPr>
        <w:pStyle w:val="1"/>
        <w:spacing w:line="276" w:lineRule="auto"/>
        <w:ind w:firstLineChars="200" w:firstLine="640"/>
        <w:rPr>
          <w:rFonts w:ascii="仿宋_GB2312" w:eastAsia="仿宋_GB2312"/>
          <w:b/>
          <w:sz w:val="32"/>
          <w:szCs w:val="32"/>
        </w:rPr>
      </w:pPr>
      <w:r w:rsidRPr="00E00BAA">
        <w:rPr>
          <w:rFonts w:ascii="仿宋_GB2312" w:eastAsia="仿宋_GB2312" w:hint="eastAsia"/>
          <w:b/>
          <w:sz w:val="32"/>
          <w:szCs w:val="32"/>
        </w:rPr>
        <w:t>（2）发展中地区（二类地区）监测得分排名</w:t>
      </w:r>
    </w:p>
    <w:p w:rsidR="00E76F82" w:rsidRPr="00E00BAA" w:rsidRDefault="00E76F82" w:rsidP="00E76F82">
      <w:pPr>
        <w:outlineLvl w:val="0"/>
      </w:pPr>
      <w:r w:rsidRPr="00E00BAA">
        <w:t>${bar</w:t>
      </w:r>
      <w:r w:rsidRPr="00E00BAA">
        <w:rPr>
          <w:rFonts w:hint="eastAsia"/>
        </w:rPr>
        <w:t>_develop</w:t>
      </w:r>
      <w:r w:rsidRPr="00E00BAA">
        <w:t>1}</w:t>
      </w:r>
    </w:p>
    <w:p w:rsidR="003230DD" w:rsidRPr="00E00BAA" w:rsidRDefault="003230DD" w:rsidP="003230DD">
      <w:pPr>
        <w:pStyle w:val="1"/>
        <w:spacing w:line="276" w:lineRule="auto"/>
        <w:ind w:firstLineChars="200" w:firstLine="640"/>
        <w:rPr>
          <w:rFonts w:ascii="仿宋_GB2312" w:eastAsia="仿宋_GB2312"/>
          <w:b/>
          <w:sz w:val="32"/>
          <w:szCs w:val="32"/>
        </w:rPr>
      </w:pPr>
      <w:r w:rsidRPr="00E00BAA">
        <w:rPr>
          <w:rFonts w:ascii="仿宋_GB2312" w:eastAsia="仿宋_GB2312" w:hint="eastAsia"/>
          <w:b/>
          <w:sz w:val="32"/>
          <w:szCs w:val="32"/>
        </w:rPr>
        <w:t>（3）欠发达地区（三类地区）监测得分排名</w:t>
      </w:r>
    </w:p>
    <w:p w:rsidR="00E76F82" w:rsidRPr="00E00BAA" w:rsidRDefault="00E76F82" w:rsidP="00E76F82">
      <w:pPr>
        <w:outlineLvl w:val="0"/>
      </w:pPr>
      <w:r w:rsidRPr="00E00BAA">
        <w:t>${bar</w:t>
      </w:r>
      <w:r w:rsidRPr="00E00BAA">
        <w:rPr>
          <w:rFonts w:hint="eastAsia"/>
        </w:rPr>
        <w:t>_develop</w:t>
      </w:r>
      <w:r w:rsidRPr="00E00BAA">
        <w:t>0}</w:t>
      </w:r>
    </w:p>
    <w:p w:rsidR="003230DD" w:rsidRPr="00E00BAA" w:rsidRDefault="003230DD" w:rsidP="003230DD">
      <w:pPr>
        <w:pStyle w:val="1"/>
        <w:spacing w:line="276" w:lineRule="auto"/>
        <w:ind w:firstLineChars="200" w:firstLine="640"/>
        <w:rPr>
          <w:rFonts w:ascii="仿宋_GB2312" w:eastAsia="仿宋_GB2312"/>
          <w:b/>
          <w:sz w:val="32"/>
          <w:szCs w:val="32"/>
        </w:rPr>
      </w:pPr>
      <w:r w:rsidRPr="00E00BAA">
        <w:rPr>
          <w:rFonts w:ascii="仿宋_GB2312" w:eastAsia="仿宋_GB2312" w:hint="eastAsia"/>
          <w:b/>
          <w:sz w:val="32"/>
          <w:szCs w:val="32"/>
        </w:rPr>
        <w:t>（4）重点帮扶</w:t>
      </w:r>
      <w:r w:rsidRPr="00E00BAA">
        <w:rPr>
          <w:rFonts w:ascii="仿宋_GB2312" w:eastAsia="仿宋_GB2312"/>
          <w:b/>
          <w:sz w:val="32"/>
          <w:szCs w:val="32"/>
        </w:rPr>
        <w:t>县排名</w:t>
      </w:r>
    </w:p>
    <w:p w:rsidR="00D077B9" w:rsidRPr="00E00BAA" w:rsidRDefault="003230DD">
      <w:pPr>
        <w:outlineLvl w:val="0"/>
      </w:pPr>
      <w:r w:rsidRPr="00E00BAA">
        <w:t>${</w:t>
      </w:r>
      <w:proofErr w:type="spellStart"/>
      <w:r w:rsidRPr="00E00BAA">
        <w:t>bar</w:t>
      </w:r>
      <w:r w:rsidRPr="00E00BAA">
        <w:rPr>
          <w:rFonts w:hint="eastAsia"/>
        </w:rPr>
        <w:t>_key</w:t>
      </w:r>
      <w:proofErr w:type="spellEnd"/>
      <w:r w:rsidRPr="00E00BAA">
        <w:t>}</w:t>
      </w:r>
    </w:p>
    <w:p w:rsidR="003230DD" w:rsidRPr="00E00BAA" w:rsidRDefault="003230DD" w:rsidP="003230DD">
      <w:pPr>
        <w:spacing w:line="276" w:lineRule="auto"/>
        <w:ind w:firstLineChars="200" w:firstLine="640"/>
        <w:rPr>
          <w:rFonts w:ascii="黑体" w:eastAsia="黑体" w:hAnsi="黑体"/>
          <w:sz w:val="32"/>
          <w:szCs w:val="32"/>
        </w:rPr>
      </w:pPr>
      <w:r w:rsidRPr="00E00BAA">
        <w:rPr>
          <w:rFonts w:ascii="黑体" w:eastAsia="黑体" w:hAnsi="黑体" w:hint="eastAsia"/>
          <w:sz w:val="32"/>
          <w:szCs w:val="32"/>
        </w:rPr>
        <w:t>（二）达成水平</w:t>
      </w:r>
    </w:p>
    <w:p w:rsidR="003230DD" w:rsidRPr="00E00BAA" w:rsidRDefault="003230DD" w:rsidP="003230DD">
      <w:pPr>
        <w:pStyle w:val="1"/>
        <w:spacing w:line="276" w:lineRule="auto"/>
        <w:ind w:firstLineChars="200" w:firstLine="643"/>
        <w:rPr>
          <w:rFonts w:ascii="楷体" w:eastAsia="楷体" w:hAnsi="楷体"/>
          <w:b/>
          <w:sz w:val="32"/>
          <w:szCs w:val="32"/>
        </w:rPr>
      </w:pPr>
      <w:r w:rsidRPr="00E00BAA">
        <w:rPr>
          <w:rFonts w:ascii="楷体" w:eastAsia="楷体" w:hAnsi="楷体" w:hint="eastAsia"/>
          <w:b/>
          <w:sz w:val="32"/>
          <w:szCs w:val="32"/>
        </w:rPr>
        <w:t>1</w:t>
      </w:r>
      <w:r w:rsidRPr="00E00BAA">
        <w:rPr>
          <w:rFonts w:ascii="楷体" w:eastAsia="楷体" w:hAnsi="楷体"/>
          <w:b/>
          <w:sz w:val="32"/>
          <w:szCs w:val="32"/>
        </w:rPr>
        <w:t>.</w:t>
      </w:r>
      <w:r w:rsidRPr="00E00BAA">
        <w:rPr>
          <w:rFonts w:ascii="楷体" w:eastAsia="楷体" w:hAnsi="楷体" w:hint="eastAsia"/>
          <w:b/>
          <w:sz w:val="32"/>
          <w:szCs w:val="32"/>
        </w:rPr>
        <w:t>一级指标达成度</w:t>
      </w:r>
    </w:p>
    <w:p w:rsidR="00E76F82" w:rsidRPr="00E00BAA" w:rsidRDefault="00E76F82" w:rsidP="00E76F82">
      <w:r w:rsidRPr="00E00BAA">
        <w:t>${radar1}</w:t>
      </w:r>
    </w:p>
    <w:p w:rsidR="003230DD" w:rsidRPr="00E00BAA" w:rsidRDefault="003230DD" w:rsidP="003230DD">
      <w:pPr>
        <w:pStyle w:val="1"/>
        <w:spacing w:line="276" w:lineRule="auto"/>
        <w:ind w:firstLineChars="200" w:firstLine="643"/>
        <w:rPr>
          <w:rFonts w:ascii="楷体" w:eastAsia="楷体" w:hAnsi="楷体"/>
          <w:b/>
          <w:sz w:val="32"/>
          <w:szCs w:val="32"/>
        </w:rPr>
      </w:pPr>
      <w:r w:rsidRPr="00E00BAA">
        <w:rPr>
          <w:rFonts w:ascii="楷体" w:eastAsia="楷体" w:hAnsi="楷体" w:hint="eastAsia"/>
          <w:b/>
          <w:sz w:val="32"/>
          <w:szCs w:val="32"/>
        </w:rPr>
        <w:t>2</w:t>
      </w:r>
      <w:r w:rsidRPr="00E00BAA">
        <w:rPr>
          <w:rFonts w:ascii="楷体" w:eastAsia="楷体" w:hAnsi="楷体"/>
          <w:b/>
          <w:sz w:val="32"/>
          <w:szCs w:val="32"/>
        </w:rPr>
        <w:t>.</w:t>
      </w:r>
      <w:r w:rsidRPr="00E00BAA">
        <w:rPr>
          <w:rFonts w:ascii="楷体" w:eastAsia="楷体" w:hAnsi="楷体" w:hint="eastAsia"/>
          <w:b/>
          <w:sz w:val="32"/>
          <w:szCs w:val="32"/>
        </w:rPr>
        <w:t>二级指标达成度</w:t>
      </w:r>
    </w:p>
    <w:p w:rsidR="00E76F82" w:rsidRPr="00E00BAA" w:rsidRDefault="00E76F82" w:rsidP="00E76F82">
      <w:r w:rsidRPr="00E00BAA">
        <w:t>${bar2}</w:t>
      </w:r>
    </w:p>
    <w:p w:rsidR="003230DD" w:rsidRPr="00E00BAA" w:rsidRDefault="003230DD" w:rsidP="003230DD">
      <w:pPr>
        <w:pStyle w:val="1"/>
        <w:spacing w:line="276" w:lineRule="auto"/>
        <w:ind w:firstLineChars="200" w:firstLine="643"/>
        <w:rPr>
          <w:rFonts w:ascii="楷体" w:eastAsia="楷体" w:hAnsi="楷体"/>
          <w:b/>
          <w:sz w:val="32"/>
          <w:szCs w:val="32"/>
        </w:rPr>
      </w:pPr>
      <w:r w:rsidRPr="00E00BAA">
        <w:rPr>
          <w:rFonts w:ascii="楷体" w:eastAsia="楷体" w:hAnsi="楷体" w:hint="eastAsia"/>
          <w:b/>
          <w:sz w:val="32"/>
          <w:szCs w:val="32"/>
        </w:rPr>
        <w:t>3</w:t>
      </w:r>
      <w:r w:rsidRPr="00E00BAA">
        <w:rPr>
          <w:rFonts w:ascii="楷体" w:eastAsia="楷体" w:hAnsi="楷体"/>
          <w:b/>
          <w:sz w:val="32"/>
          <w:szCs w:val="32"/>
        </w:rPr>
        <w:t>.</w:t>
      </w:r>
      <w:r w:rsidRPr="00E00BAA">
        <w:rPr>
          <w:rFonts w:ascii="楷体" w:eastAsia="楷体" w:hAnsi="楷体" w:hint="eastAsia"/>
          <w:b/>
          <w:sz w:val="32"/>
          <w:szCs w:val="32"/>
        </w:rPr>
        <w:t>监测点达成度</w:t>
      </w:r>
    </w:p>
    <w:p w:rsidR="00E76F82" w:rsidRPr="00E00BAA" w:rsidRDefault="00E76F82" w:rsidP="00E76F82">
      <w:r w:rsidRPr="00E00BAA">
        <w:t>${</w:t>
      </w:r>
      <w:proofErr w:type="spellStart"/>
      <w:r w:rsidRPr="00E00BAA">
        <w:t>bar</w:t>
      </w:r>
      <w:r w:rsidRPr="00E00BAA">
        <w:rPr>
          <w:rFonts w:hint="eastAsia"/>
        </w:rPr>
        <w:t>p</w:t>
      </w:r>
      <w:proofErr w:type="spellEnd"/>
      <w:r w:rsidRPr="00E00BAA">
        <w:t>}</w:t>
      </w:r>
    </w:p>
    <w:p w:rsidR="00E76F82" w:rsidRPr="00E00BAA" w:rsidRDefault="00E76F82" w:rsidP="003230DD">
      <w:pPr>
        <w:pStyle w:val="1"/>
        <w:spacing w:line="276" w:lineRule="auto"/>
        <w:ind w:firstLineChars="200" w:firstLine="643"/>
        <w:rPr>
          <w:rFonts w:ascii="楷体" w:eastAsia="楷体" w:hAnsi="楷体"/>
          <w:b/>
          <w:sz w:val="32"/>
          <w:szCs w:val="32"/>
        </w:rPr>
      </w:pPr>
    </w:p>
    <w:p w:rsidR="00D077B9" w:rsidRPr="00E00BAA" w:rsidRDefault="00D077B9">
      <w:pPr>
        <w:outlineLvl w:val="0"/>
      </w:pPr>
    </w:p>
    <w:p w:rsidR="003230DD" w:rsidRPr="00E00BAA" w:rsidRDefault="003230DD">
      <w:pPr>
        <w:outlineLvl w:val="0"/>
        <w:rPr>
          <w:rFonts w:ascii="方正小标宋简体" w:eastAsia="方正小标宋简体" w:hAnsi="微软雅黑" w:cs="Times New Roman"/>
          <w:sz w:val="36"/>
          <w:szCs w:val="36"/>
        </w:rPr>
        <w:sectPr w:rsidR="003230DD" w:rsidRPr="00E00BAA">
          <w:pgSz w:w="11906" w:h="16838"/>
          <w:pgMar w:top="1440" w:right="1800" w:bottom="1440" w:left="1800" w:header="851" w:footer="992" w:gutter="0"/>
          <w:cols w:space="425"/>
          <w:docGrid w:type="lines" w:linePitch="312"/>
        </w:sectPr>
      </w:pPr>
    </w:p>
    <w:p w:rsidR="003230DD" w:rsidRPr="00E00BAA" w:rsidRDefault="003230DD" w:rsidP="003230DD">
      <w:pPr>
        <w:spacing w:line="276" w:lineRule="auto"/>
        <w:rPr>
          <w:rFonts w:ascii="仿宋" w:eastAsia="仿宋" w:hAnsi="仿宋"/>
          <w:sz w:val="32"/>
          <w:szCs w:val="32"/>
        </w:rPr>
      </w:pPr>
      <w:r w:rsidRPr="00E00BAA">
        <w:rPr>
          <w:rFonts w:ascii="仿宋" w:eastAsia="仿宋" w:hAnsi="仿宋" w:hint="eastAsia"/>
          <w:b/>
          <w:sz w:val="32"/>
          <w:szCs w:val="32"/>
        </w:rPr>
        <w:lastRenderedPageBreak/>
        <w:t>附件1：</w:t>
      </w:r>
    </w:p>
    <w:p w:rsidR="003230DD" w:rsidRPr="00E00BAA" w:rsidRDefault="003230DD" w:rsidP="003230DD">
      <w:pPr>
        <w:spacing w:line="276" w:lineRule="auto"/>
        <w:jc w:val="center"/>
        <w:rPr>
          <w:rFonts w:ascii="仿宋" w:eastAsia="仿宋" w:hAnsi="仿宋"/>
          <w:b/>
          <w:sz w:val="32"/>
          <w:szCs w:val="32"/>
        </w:rPr>
      </w:pPr>
      <w:r w:rsidRPr="00E00BAA">
        <w:rPr>
          <w:rFonts w:ascii="仿宋" w:eastAsia="仿宋" w:hAnsi="仿宋" w:hint="eastAsia"/>
          <w:b/>
          <w:sz w:val="32"/>
          <w:szCs w:val="32"/>
        </w:rPr>
        <w:t>浙江省县（市、区）教育现代化一级指标监测得分表</w:t>
      </w:r>
    </w:p>
    <w:p w:rsidR="003230DD" w:rsidRPr="00E00BAA" w:rsidRDefault="003230DD" w:rsidP="003230DD">
      <w:pPr>
        <w:spacing w:line="276" w:lineRule="auto"/>
        <w:jc w:val="center"/>
        <w:rPr>
          <w:rFonts w:ascii="仿宋" w:eastAsia="仿宋" w:hAnsi="仿宋"/>
          <w:sz w:val="24"/>
          <w:szCs w:val="24"/>
        </w:rPr>
      </w:pPr>
      <w:r w:rsidRPr="00E00BAA">
        <w:rPr>
          <w:rFonts w:ascii="仿宋" w:eastAsia="仿宋" w:hAnsi="仿宋" w:hint="eastAsia"/>
          <w:sz w:val="24"/>
          <w:szCs w:val="24"/>
        </w:rPr>
        <w:t>（按总分从高到低排序）</w:t>
      </w:r>
    </w:p>
    <w:tbl>
      <w:tblPr>
        <w:tblW w:w="8967" w:type="dxa"/>
        <w:jc w:val="center"/>
        <w:tblLayout w:type="fixed"/>
        <w:tblCellMar>
          <w:top w:w="15" w:type="dxa"/>
          <w:left w:w="15" w:type="dxa"/>
          <w:bottom w:w="15" w:type="dxa"/>
          <w:right w:w="15" w:type="dxa"/>
        </w:tblCellMar>
        <w:tblLook w:val="04A0" w:firstRow="1" w:lastRow="0" w:firstColumn="1" w:lastColumn="0" w:noHBand="0" w:noVBand="1"/>
      </w:tblPr>
      <w:tblGrid>
        <w:gridCol w:w="568"/>
        <w:gridCol w:w="1428"/>
        <w:gridCol w:w="1162"/>
        <w:gridCol w:w="1162"/>
        <w:gridCol w:w="1161"/>
        <w:gridCol w:w="1162"/>
        <w:gridCol w:w="1162"/>
        <w:gridCol w:w="1162"/>
      </w:tblGrid>
      <w:tr w:rsidR="00E00BAA" w:rsidRPr="00E00BAA" w:rsidTr="003230DD">
        <w:trPr>
          <w:trHeight w:val="285"/>
          <w:tblHeader/>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序号</w:t>
            </w:r>
          </w:p>
        </w:tc>
        <w:tc>
          <w:tcPr>
            <w:tcW w:w="14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县（市、区）</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总  分</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优先发展</w:t>
            </w:r>
          </w:p>
        </w:tc>
        <w:tc>
          <w:tcPr>
            <w:tcW w:w="11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育人为本</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促进公平</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教育质量</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230DD" w:rsidRPr="00E00BAA" w:rsidRDefault="003230DD" w:rsidP="003230DD">
            <w:pPr>
              <w:jc w:val="center"/>
              <w:textAlignment w:val="bottom"/>
              <w:rPr>
                <w:rFonts w:ascii="仿宋" w:eastAsia="仿宋" w:hAnsi="仿宋" w:cs="DengXian"/>
                <w:b/>
                <w:bCs/>
                <w:sz w:val="24"/>
                <w:szCs w:val="24"/>
              </w:rPr>
            </w:pPr>
            <w:r w:rsidRPr="00E00BAA">
              <w:rPr>
                <w:rFonts w:ascii="仿宋" w:eastAsia="仿宋" w:hAnsi="仿宋" w:cs="DengXian" w:hint="eastAsia"/>
                <w:b/>
                <w:bCs/>
                <w:kern w:val="0"/>
                <w:sz w:val="24"/>
                <w:szCs w:val="24"/>
              </w:rPr>
              <w:t>社会认同</w:t>
            </w:r>
          </w:p>
        </w:tc>
      </w:tr>
    </w:tbl>
    <w:p w:rsidR="00AC54BF" w:rsidRPr="00E00BAA" w:rsidRDefault="00AC54BF">
      <w:pPr>
        <w:spacing w:line="580" w:lineRule="exact"/>
        <w:jc w:val="center"/>
        <w:rPr>
          <w:rFonts w:ascii="方正小标宋简体" w:eastAsia="方正小标宋简体" w:hAnsi="微软雅黑" w:cs="Times New Roman"/>
          <w:sz w:val="36"/>
          <w:szCs w:val="36"/>
        </w:rPr>
        <w:sectPr w:rsidR="00AC54BF" w:rsidRPr="00E00BAA">
          <w:pgSz w:w="11906" w:h="16838"/>
          <w:pgMar w:top="1440" w:right="1800" w:bottom="1440" w:left="1800" w:header="851" w:footer="992" w:gutter="0"/>
          <w:cols w:space="425"/>
          <w:docGrid w:type="lines" w:linePitch="312"/>
        </w:sectPr>
      </w:pPr>
    </w:p>
    <w:p w:rsidR="00AC54BF" w:rsidRPr="00E00BAA" w:rsidRDefault="00AC54BF" w:rsidP="00AC54BF">
      <w:pPr>
        <w:spacing w:line="276" w:lineRule="auto"/>
        <w:rPr>
          <w:rFonts w:ascii="仿宋" w:eastAsia="仿宋" w:hAnsi="仿宋"/>
          <w:sz w:val="32"/>
          <w:szCs w:val="32"/>
        </w:rPr>
      </w:pPr>
      <w:r w:rsidRPr="00E00BAA">
        <w:rPr>
          <w:rFonts w:ascii="仿宋" w:eastAsia="仿宋" w:hAnsi="仿宋" w:hint="eastAsia"/>
          <w:b/>
          <w:sz w:val="32"/>
          <w:szCs w:val="32"/>
        </w:rPr>
        <w:lastRenderedPageBreak/>
        <w:t>附件2：</w:t>
      </w:r>
    </w:p>
    <w:p w:rsidR="00AC54BF" w:rsidRPr="00E00BAA" w:rsidRDefault="00AC54BF" w:rsidP="00AC54BF">
      <w:pPr>
        <w:spacing w:line="276" w:lineRule="auto"/>
        <w:jc w:val="center"/>
        <w:rPr>
          <w:rFonts w:ascii="仿宋" w:eastAsia="仿宋" w:hAnsi="仿宋"/>
          <w:b/>
          <w:sz w:val="32"/>
          <w:szCs w:val="32"/>
        </w:rPr>
      </w:pPr>
      <w:r w:rsidRPr="00E00BAA">
        <w:rPr>
          <w:rFonts w:ascii="仿宋" w:eastAsia="仿宋" w:hAnsi="仿宋" w:hint="eastAsia"/>
          <w:b/>
          <w:sz w:val="32"/>
          <w:szCs w:val="32"/>
        </w:rPr>
        <w:t>浙江省县（市、区）教育现代化二级指标监测得分表</w:t>
      </w:r>
    </w:p>
    <w:p w:rsidR="00AC54BF" w:rsidRPr="00E00BAA" w:rsidRDefault="00AC54BF" w:rsidP="00AC54BF">
      <w:pPr>
        <w:spacing w:line="276" w:lineRule="auto"/>
        <w:jc w:val="center"/>
        <w:rPr>
          <w:rFonts w:ascii="仿宋" w:eastAsia="仿宋" w:hAnsi="仿宋"/>
          <w:b/>
          <w:sz w:val="32"/>
          <w:szCs w:val="32"/>
        </w:rPr>
      </w:pPr>
      <w:r w:rsidRPr="00E00BAA">
        <w:rPr>
          <w:rFonts w:ascii="仿宋" w:eastAsia="仿宋" w:hAnsi="仿宋" w:hint="eastAsia"/>
          <w:b/>
          <w:sz w:val="24"/>
          <w:szCs w:val="24"/>
        </w:rPr>
        <w:t>（按总分从高到低排序）</w:t>
      </w:r>
    </w:p>
    <w:tbl>
      <w:tblPr>
        <w:tblW w:w="13233" w:type="dxa"/>
        <w:jc w:val="center"/>
        <w:tblLayout w:type="fixed"/>
        <w:tblCellMar>
          <w:top w:w="15" w:type="dxa"/>
          <w:left w:w="15" w:type="dxa"/>
          <w:bottom w:w="15" w:type="dxa"/>
          <w:right w:w="15" w:type="dxa"/>
        </w:tblCellMar>
        <w:tblLook w:val="04A0" w:firstRow="1" w:lastRow="0" w:firstColumn="1" w:lastColumn="0" w:noHBand="0" w:noVBand="1"/>
      </w:tblPr>
      <w:tblGrid>
        <w:gridCol w:w="690"/>
        <w:gridCol w:w="1345"/>
        <w:gridCol w:w="993"/>
        <w:gridCol w:w="1134"/>
        <w:gridCol w:w="992"/>
        <w:gridCol w:w="1134"/>
        <w:gridCol w:w="992"/>
        <w:gridCol w:w="992"/>
        <w:gridCol w:w="992"/>
        <w:gridCol w:w="1134"/>
        <w:gridCol w:w="850"/>
        <w:gridCol w:w="1134"/>
        <w:gridCol w:w="851"/>
      </w:tblGrid>
      <w:tr w:rsidR="00E00BAA" w:rsidRPr="00E00BAA" w:rsidTr="00AC54BF">
        <w:trPr>
          <w:trHeight w:val="285"/>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序 号</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县（市、区）</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总  分</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经费保障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教师保障</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资源保障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7E4D99" w:rsidP="00815818">
            <w:pPr>
              <w:jc w:val="center"/>
              <w:textAlignment w:val="bottom"/>
              <w:rPr>
                <w:rFonts w:ascii="仿宋" w:eastAsia="仿宋" w:hAnsi="仿宋" w:cs="DengXian"/>
                <w:bCs/>
                <w:sz w:val="24"/>
                <w:szCs w:val="24"/>
              </w:rPr>
            </w:pPr>
            <w:r w:rsidRPr="007E4D99">
              <w:rPr>
                <w:rFonts w:ascii="仿宋" w:eastAsia="仿宋" w:hAnsi="仿宋" w:cs="DengXian" w:hint="eastAsia"/>
                <w:bCs/>
                <w:sz w:val="24"/>
                <w:szCs w:val="24"/>
              </w:rPr>
              <w:t>素质教育</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7E4D99" w:rsidP="00815818">
            <w:pPr>
              <w:jc w:val="center"/>
              <w:textAlignment w:val="bottom"/>
              <w:rPr>
                <w:rFonts w:ascii="仿宋" w:eastAsia="仿宋" w:hAnsi="仿宋" w:cs="DengXian"/>
                <w:bCs/>
                <w:sz w:val="24"/>
                <w:szCs w:val="24"/>
              </w:rPr>
            </w:pPr>
            <w:r w:rsidRPr="007E4D99">
              <w:rPr>
                <w:rFonts w:ascii="仿宋" w:eastAsia="仿宋" w:hAnsi="仿宋" w:cs="DengXian" w:hint="eastAsia"/>
                <w:bCs/>
                <w:sz w:val="24"/>
                <w:szCs w:val="24"/>
              </w:rPr>
              <w:t>国际交流与合作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F549EC" w:rsidP="00815818">
            <w:pPr>
              <w:jc w:val="center"/>
              <w:textAlignment w:val="bottom"/>
              <w:rPr>
                <w:rFonts w:ascii="仿宋" w:eastAsia="仿宋" w:hAnsi="仿宋" w:cs="DengXian"/>
                <w:bCs/>
                <w:sz w:val="24"/>
                <w:szCs w:val="24"/>
              </w:rPr>
            </w:pPr>
            <w:r>
              <w:rPr>
                <w:rFonts w:ascii="仿宋" w:eastAsia="仿宋" w:hAnsi="仿宋" w:cs="DengXian" w:hint="eastAsia"/>
                <w:bCs/>
                <w:kern w:val="0"/>
                <w:sz w:val="24"/>
                <w:szCs w:val="24"/>
              </w:rPr>
              <w:t>基础</w:t>
            </w:r>
            <w:r w:rsidR="00AC54BF" w:rsidRPr="00E00BAA">
              <w:rPr>
                <w:rFonts w:ascii="仿宋" w:eastAsia="仿宋" w:hAnsi="仿宋" w:cs="DengXian" w:hint="eastAsia"/>
                <w:bCs/>
                <w:kern w:val="0"/>
                <w:sz w:val="24"/>
                <w:szCs w:val="24"/>
              </w:rPr>
              <w:t>教育均衡</w:t>
            </w:r>
            <w:r>
              <w:rPr>
                <w:rFonts w:ascii="仿宋" w:eastAsia="仿宋" w:hAnsi="仿宋" w:cs="DengXian" w:hint="eastAsia"/>
                <w:bCs/>
                <w:kern w:val="0"/>
                <w:sz w:val="24"/>
                <w:szCs w:val="24"/>
              </w:rPr>
              <w:t>发展</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kern w:val="0"/>
                <w:sz w:val="24"/>
                <w:szCs w:val="24"/>
              </w:rPr>
            </w:pPr>
            <w:r w:rsidRPr="00E00BAA">
              <w:rPr>
                <w:rFonts w:ascii="仿宋" w:eastAsia="仿宋" w:hAnsi="仿宋" w:cs="DengXian" w:hint="eastAsia"/>
                <w:bCs/>
                <w:kern w:val="0"/>
                <w:sz w:val="24"/>
                <w:szCs w:val="24"/>
              </w:rPr>
              <w:t>教育协</w:t>
            </w:r>
          </w:p>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调发展</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kern w:val="0"/>
                <w:sz w:val="24"/>
                <w:szCs w:val="24"/>
              </w:rPr>
              <w:t>教育发展水平</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sz w:val="24"/>
                <w:szCs w:val="24"/>
              </w:rPr>
              <w:t>学生发展</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sz w:val="24"/>
                <w:szCs w:val="24"/>
              </w:rPr>
              <w:t>教育</w:t>
            </w:r>
          </w:p>
          <w:p w:rsidR="00AC54BF" w:rsidRPr="00E00BAA" w:rsidRDefault="00AC54BF" w:rsidP="00815818">
            <w:pPr>
              <w:jc w:val="center"/>
              <w:textAlignment w:val="bottom"/>
              <w:rPr>
                <w:rFonts w:ascii="仿宋" w:eastAsia="仿宋" w:hAnsi="仿宋" w:cs="DengXian"/>
                <w:bCs/>
                <w:sz w:val="24"/>
                <w:szCs w:val="24"/>
              </w:rPr>
            </w:pPr>
            <w:r w:rsidRPr="00E00BAA">
              <w:rPr>
                <w:rFonts w:ascii="仿宋" w:eastAsia="仿宋" w:hAnsi="仿宋" w:cs="DengXian" w:hint="eastAsia"/>
                <w:bCs/>
                <w:sz w:val="24"/>
                <w:szCs w:val="24"/>
              </w:rPr>
              <w:t>满意</w:t>
            </w:r>
          </w:p>
        </w:tc>
      </w:tr>
    </w:tbl>
    <w:p w:rsidR="00AC54BF" w:rsidRPr="00E00BAA" w:rsidRDefault="00AC54BF" w:rsidP="00E00BAA">
      <w:pPr>
        <w:spacing w:line="580" w:lineRule="exact"/>
        <w:rPr>
          <w:rFonts w:ascii="方正小标宋简体" w:eastAsia="方正小标宋简体" w:hAnsi="微软雅黑" w:cs="Times New Roman"/>
          <w:sz w:val="36"/>
          <w:szCs w:val="36"/>
        </w:rPr>
        <w:sectPr w:rsidR="00AC54BF" w:rsidRPr="00E00BAA" w:rsidSect="00AC54BF">
          <w:pgSz w:w="16838" w:h="11906" w:orient="landscape"/>
          <w:pgMar w:top="1800" w:right="1440" w:bottom="1800" w:left="1440" w:header="851" w:footer="992" w:gutter="0"/>
          <w:cols w:space="425"/>
          <w:docGrid w:type="lines" w:linePitch="312"/>
        </w:sectPr>
      </w:pPr>
    </w:p>
    <w:p w:rsidR="00E00BAA" w:rsidRPr="00E00BAA" w:rsidRDefault="00E00BAA" w:rsidP="00E00BAA">
      <w:pPr>
        <w:spacing w:line="276" w:lineRule="auto"/>
        <w:rPr>
          <w:rFonts w:ascii="仿宋" w:eastAsia="仿宋" w:hAnsi="仿宋"/>
          <w:b/>
          <w:sz w:val="32"/>
          <w:szCs w:val="32"/>
        </w:rPr>
      </w:pPr>
      <w:r w:rsidRPr="00E00BAA">
        <w:rPr>
          <w:rFonts w:ascii="仿宋" w:eastAsia="仿宋" w:hAnsi="仿宋" w:hint="eastAsia"/>
          <w:b/>
          <w:sz w:val="32"/>
          <w:szCs w:val="32"/>
        </w:rPr>
        <w:lastRenderedPageBreak/>
        <w:t>附件</w:t>
      </w:r>
      <w:r w:rsidRPr="00E00BAA">
        <w:rPr>
          <w:rFonts w:ascii="仿宋" w:eastAsia="仿宋" w:hAnsi="仿宋"/>
          <w:b/>
          <w:sz w:val="32"/>
          <w:szCs w:val="32"/>
        </w:rPr>
        <w:t>3</w:t>
      </w:r>
      <w:r w:rsidRPr="00E00BAA">
        <w:rPr>
          <w:rFonts w:ascii="仿宋" w:eastAsia="仿宋" w:hAnsi="仿宋" w:hint="eastAsia"/>
          <w:b/>
          <w:sz w:val="32"/>
          <w:szCs w:val="32"/>
        </w:rPr>
        <w:t>：</w:t>
      </w:r>
    </w:p>
    <w:p w:rsidR="00E00BAA" w:rsidRPr="00E00BAA" w:rsidRDefault="00E00BAA" w:rsidP="00E00BAA">
      <w:pPr>
        <w:spacing w:line="520" w:lineRule="exact"/>
        <w:jc w:val="center"/>
        <w:rPr>
          <w:rFonts w:ascii="方正小标宋简体" w:eastAsia="方正小标宋简体" w:cs="Times New Roman"/>
          <w:sz w:val="44"/>
          <w:szCs w:val="44"/>
        </w:rPr>
      </w:pPr>
      <w:r w:rsidRPr="00E00BAA">
        <w:rPr>
          <w:rFonts w:ascii="方正小标宋简体" w:eastAsia="方正小标宋简体" w:cs="Times New Roman" w:hint="eastAsia"/>
          <w:sz w:val="44"/>
          <w:szCs w:val="44"/>
        </w:rPr>
        <w:t>浙江省201</w:t>
      </w:r>
      <w:r w:rsidR="00D21D14">
        <w:rPr>
          <w:rFonts w:ascii="方正小标宋简体" w:eastAsia="方正小标宋简体" w:cs="Times New Roman"/>
          <w:sz w:val="44"/>
          <w:szCs w:val="44"/>
        </w:rPr>
        <w:t>9</w:t>
      </w:r>
      <w:r w:rsidRPr="00E00BAA">
        <w:rPr>
          <w:rFonts w:ascii="方正小标宋简体" w:eastAsia="方正小标宋简体" w:cs="Times New Roman" w:hint="eastAsia"/>
          <w:sz w:val="44"/>
          <w:szCs w:val="44"/>
        </w:rPr>
        <w:t>年度县（市、区）教育现代化发展水平监测指标细则</w:t>
      </w:r>
    </w:p>
    <w:tbl>
      <w:tblPr>
        <w:tblW w:w="11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6"/>
        <w:gridCol w:w="1169"/>
        <w:gridCol w:w="1178"/>
        <w:gridCol w:w="966"/>
        <w:gridCol w:w="1071"/>
        <w:gridCol w:w="468"/>
        <w:gridCol w:w="136"/>
        <w:gridCol w:w="162"/>
        <w:gridCol w:w="302"/>
        <w:gridCol w:w="20"/>
        <w:gridCol w:w="48"/>
        <w:gridCol w:w="1220"/>
        <w:gridCol w:w="1048"/>
        <w:gridCol w:w="752"/>
        <w:gridCol w:w="723"/>
        <w:gridCol w:w="851"/>
      </w:tblGrid>
      <w:tr w:rsidR="00D21D14" w:rsidTr="00492848">
        <w:trPr>
          <w:tblHeader/>
          <w:jc w:val="center"/>
        </w:trPr>
        <w:tc>
          <w:tcPr>
            <w:tcW w:w="1136"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一级指标</w:t>
            </w:r>
          </w:p>
        </w:tc>
        <w:tc>
          <w:tcPr>
            <w:tcW w:w="1169"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二级指标</w:t>
            </w:r>
          </w:p>
        </w:tc>
        <w:tc>
          <w:tcPr>
            <w:tcW w:w="1178"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三级指标</w:t>
            </w: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监测点</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目标值</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权重</w:t>
            </w:r>
          </w:p>
        </w:tc>
        <w:tc>
          <w:tcPr>
            <w:tcW w:w="723"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赋分方法</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b/>
              </w:rPr>
            </w:pPr>
            <w:r w:rsidRPr="00D21D14">
              <w:rPr>
                <w:rFonts w:ascii="Times New Roman" w:eastAsia="仿宋" w:hAnsi="Times New Roman" w:hint="eastAsia"/>
                <w:b/>
              </w:rPr>
              <w:t>数据来源部门</w:t>
            </w:r>
          </w:p>
        </w:tc>
      </w:tr>
      <w:tr w:rsidR="00D21D14" w:rsidTr="00492848">
        <w:trPr>
          <w:trHeight w:val="315"/>
          <w:jc w:val="center"/>
        </w:trPr>
        <w:tc>
          <w:tcPr>
            <w:tcW w:w="1136"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优先发展</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35</w:t>
            </w:r>
            <w:r w:rsidRPr="00D21D14">
              <w:rPr>
                <w:rFonts w:ascii="Times New Roman" w:eastAsia="仿宋" w:hAnsi="Times New Roman" w:hint="eastAsia"/>
              </w:rPr>
              <w:t>分）</w:t>
            </w: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经费保障</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9</w:t>
            </w:r>
            <w:r w:rsidRPr="00D21D14">
              <w:rPr>
                <w:rFonts w:ascii="Times New Roman" w:eastAsia="仿宋" w:hAnsi="Times New Roman" w:hint="eastAsia"/>
              </w:rPr>
              <w:t>分）</w:t>
            </w:r>
          </w:p>
        </w:tc>
        <w:tc>
          <w:tcPr>
            <w:tcW w:w="1178"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财政依</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法拨款</w:t>
            </w:r>
          </w:p>
        </w:tc>
        <w:tc>
          <w:tcPr>
            <w:tcW w:w="966" w:type="dxa"/>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w:t>
            </w:r>
            <w:r w:rsidRPr="00D21D14">
              <w:rPr>
                <w:rFonts w:ascii="Times New Roman" w:eastAsia="仿宋" w:hAnsi="Times New Roman" w:hint="eastAsia"/>
              </w:rPr>
              <w:t>生均公共财政预算教育事业费比上一年度增长</w:t>
            </w:r>
          </w:p>
        </w:tc>
        <w:tc>
          <w:tcPr>
            <w:tcW w:w="3427" w:type="dxa"/>
            <w:gridSpan w:val="8"/>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幼儿园</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vMerge w:val="restart"/>
            <w:tcBorders>
              <w:top w:val="single" w:sz="4" w:space="0" w:color="000000"/>
              <w:left w:val="single" w:sz="4" w:space="0" w:color="000000"/>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教育经费统计年报</w:t>
            </w:r>
          </w:p>
          <w:p w:rsidR="00D21D14" w:rsidRPr="00D21D14" w:rsidRDefault="00D21D14" w:rsidP="00492848">
            <w:pPr>
              <w:spacing w:line="260" w:lineRule="exact"/>
              <w:jc w:val="center"/>
              <w:rPr>
                <w:rFonts w:ascii="Times New Roman" w:eastAsia="仿宋" w:hAnsi="Times New Roman"/>
              </w:rPr>
            </w:pPr>
          </w:p>
        </w:tc>
      </w:tr>
      <w:tr w:rsidR="00D21D14" w:rsidTr="00492848">
        <w:trPr>
          <w:trHeight w:val="31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2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auto"/>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2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普通高中</w:t>
            </w:r>
          </w:p>
        </w:tc>
        <w:tc>
          <w:tcPr>
            <w:tcW w:w="1048" w:type="dxa"/>
            <w:tcBorders>
              <w:top w:val="single" w:sz="4" w:space="0" w:color="auto"/>
              <w:left w:val="single" w:sz="4" w:space="0" w:color="000000"/>
              <w:bottom w:val="single" w:sz="4" w:space="0" w:color="auto"/>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9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中职学校</w:t>
            </w:r>
          </w:p>
        </w:tc>
        <w:tc>
          <w:tcPr>
            <w:tcW w:w="1048" w:type="dxa"/>
            <w:tcBorders>
              <w:top w:val="single" w:sz="4" w:space="0" w:color="auto"/>
              <w:left w:val="single" w:sz="4" w:space="0" w:color="000000"/>
              <w:bottom w:val="single" w:sz="4" w:space="0" w:color="000000"/>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1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val="restart"/>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w:t>
            </w:r>
            <w:r w:rsidRPr="00D21D14">
              <w:rPr>
                <w:rFonts w:ascii="Times New Roman" w:eastAsia="仿宋" w:hAnsi="Times New Roman" w:hint="eastAsia"/>
              </w:rPr>
              <w:t>生均公共财政预算公用经费比上一年度增长</w:t>
            </w:r>
          </w:p>
        </w:tc>
        <w:tc>
          <w:tcPr>
            <w:tcW w:w="3427" w:type="dxa"/>
            <w:gridSpan w:val="8"/>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幼儿园</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9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auto"/>
              <w:left w:val="single" w:sz="4" w:space="0" w:color="000000"/>
              <w:bottom w:val="single" w:sz="4" w:space="0" w:color="auto"/>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auto"/>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8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普通高中</w:t>
            </w:r>
          </w:p>
        </w:tc>
        <w:tc>
          <w:tcPr>
            <w:tcW w:w="1048" w:type="dxa"/>
            <w:tcBorders>
              <w:top w:val="single" w:sz="4" w:space="0" w:color="auto"/>
              <w:left w:val="single" w:sz="4" w:space="0" w:color="000000"/>
              <w:bottom w:val="single" w:sz="4" w:space="0" w:color="000000"/>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8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中职学校</w:t>
            </w:r>
          </w:p>
        </w:tc>
        <w:tc>
          <w:tcPr>
            <w:tcW w:w="1048" w:type="dxa"/>
            <w:tcBorders>
              <w:top w:val="single" w:sz="4" w:space="0" w:color="auto"/>
              <w:left w:val="single" w:sz="4" w:space="0" w:color="000000"/>
              <w:bottom w:val="single" w:sz="4" w:space="0" w:color="000000"/>
              <w:right w:val="single" w:sz="4" w:space="0" w:color="auto"/>
            </w:tcBorders>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0.8</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9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社会力量</w:t>
            </w:r>
          </w:p>
        </w:tc>
        <w:tc>
          <w:tcPr>
            <w:tcW w:w="4393" w:type="dxa"/>
            <w:gridSpan w:val="9"/>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w:t>
            </w:r>
            <w:r w:rsidRPr="00D21D14">
              <w:rPr>
                <w:rFonts w:ascii="Times New Roman" w:eastAsia="仿宋" w:hAnsi="Times New Roman" w:hint="eastAsia"/>
              </w:rPr>
              <w:t>全社会教育投入（不含公共财政教育经费）比上一年度增长</w:t>
            </w:r>
          </w:p>
        </w:tc>
        <w:tc>
          <w:tcPr>
            <w:tcW w:w="1048" w:type="dxa"/>
            <w:tcBorders>
              <w:top w:val="single" w:sz="4" w:space="0" w:color="000000"/>
              <w:left w:val="single" w:sz="4" w:space="0" w:color="auto"/>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教师保障</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16</w:t>
            </w:r>
            <w:r w:rsidRPr="00D21D14">
              <w:rPr>
                <w:rFonts w:ascii="Times New Roman" w:eastAsia="仿宋" w:hAnsi="Times New Roman" w:hint="eastAsia"/>
              </w:rPr>
              <w:t>分）</w:t>
            </w: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队伍</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结构</w:t>
            </w:r>
          </w:p>
        </w:tc>
        <w:tc>
          <w:tcPr>
            <w:tcW w:w="966" w:type="dxa"/>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w:t>
            </w:r>
            <w:r w:rsidRPr="00D21D14">
              <w:rPr>
                <w:rFonts w:ascii="Times New Roman" w:eastAsia="仿宋" w:hAnsi="Times New Roman" w:hint="eastAsia"/>
              </w:rPr>
              <w:t>生师比</w:t>
            </w:r>
          </w:p>
        </w:tc>
        <w:tc>
          <w:tcPr>
            <w:tcW w:w="3427" w:type="dxa"/>
            <w:gridSpan w:val="8"/>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幼儿园（班师比）</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1:2</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教育事业统计年报</w:t>
            </w:r>
          </w:p>
        </w:tc>
      </w:tr>
      <w:tr w:rsidR="00D21D14" w:rsidTr="00492848">
        <w:trPr>
          <w:trHeight w:val="269"/>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lang w:bidi="ar"/>
              </w:rPr>
              <w:t>17:1</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9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lang w:bidi="ar"/>
              </w:rPr>
              <w:t>13.5:1</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3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普通高中</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lang w:bidi="ar"/>
              </w:rPr>
              <w:t>12.5:1</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3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中职学校</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12:1</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val="restart"/>
            <w:tcBorders>
              <w:top w:val="single" w:sz="4" w:space="0" w:color="auto"/>
              <w:left w:val="single" w:sz="4" w:space="0" w:color="000000"/>
              <w:right w:val="single" w:sz="4" w:space="0" w:color="000000"/>
            </w:tcBorders>
            <w:vAlign w:val="center"/>
            <w:hideMark/>
          </w:tcPr>
          <w:p w:rsidR="00D21D14" w:rsidRPr="00D21D14" w:rsidRDefault="00D21D14" w:rsidP="00492848">
            <w:pPr>
              <w:jc w:val="left"/>
              <w:rPr>
                <w:rFonts w:ascii="Times New Roman" w:eastAsia="仿宋" w:hAnsi="Times New Roman"/>
              </w:rPr>
            </w:pPr>
            <w:r w:rsidRPr="00D21D14">
              <w:rPr>
                <w:rFonts w:ascii="Times New Roman" w:eastAsia="仿宋" w:hAnsi="Times New Roman" w:hint="eastAsia"/>
              </w:rPr>
              <w:t>等级赋分</w:t>
            </w: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3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特殊学校</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3:1</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3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成人学校</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r w:rsidRPr="00D21D14">
              <w:rPr>
                <w:rFonts w:ascii="Times New Roman" w:eastAsia="仿宋" w:hAnsi="Times New Roman" w:hint="eastAsia"/>
              </w:rPr>
              <w:t>每万人</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8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学历</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职称</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资格</w:t>
            </w:r>
          </w:p>
        </w:tc>
        <w:tc>
          <w:tcPr>
            <w:tcW w:w="966" w:type="dxa"/>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5.</w:t>
            </w:r>
            <w:r w:rsidRPr="00D21D14">
              <w:rPr>
                <w:rFonts w:ascii="Times New Roman" w:eastAsia="仿宋" w:hAnsi="Times New Roman" w:hint="eastAsia"/>
              </w:rPr>
              <w:t>各类教师学历及其它要求</w:t>
            </w:r>
          </w:p>
        </w:tc>
        <w:tc>
          <w:tcPr>
            <w:tcW w:w="1837" w:type="dxa"/>
            <w:gridSpan w:val="4"/>
            <w:vMerge w:val="restart"/>
            <w:tcBorders>
              <w:top w:val="single" w:sz="4" w:space="0" w:color="000000"/>
              <w:left w:val="single" w:sz="4" w:space="0" w:color="auto"/>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幼儿园专任教师</w:t>
            </w:r>
          </w:p>
        </w:tc>
        <w:tc>
          <w:tcPr>
            <w:tcW w:w="1590" w:type="dxa"/>
            <w:gridSpan w:val="4"/>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持有教师资格证比例</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8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37" w:type="dxa"/>
            <w:gridSpan w:val="4"/>
            <w:vMerge/>
            <w:tcBorders>
              <w:top w:val="single" w:sz="4" w:space="0" w:color="000000"/>
              <w:left w:val="single" w:sz="4" w:space="0" w:color="auto"/>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590" w:type="dxa"/>
            <w:gridSpan w:val="4"/>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专科及以上</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98%</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小学教师本科及以上</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79"/>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初中教师研究生及以上</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71"/>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高中教师研究生及以上</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9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37" w:type="dxa"/>
            <w:gridSpan w:val="4"/>
            <w:vMerge w:val="restart"/>
            <w:tcBorders>
              <w:top w:val="single" w:sz="4" w:space="0" w:color="000000"/>
              <w:left w:val="single" w:sz="4" w:space="0" w:color="auto"/>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职业院校专业教师</w:t>
            </w:r>
          </w:p>
        </w:tc>
        <w:tc>
          <w:tcPr>
            <w:tcW w:w="1590" w:type="dxa"/>
            <w:gridSpan w:val="4"/>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双师型比例</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92%</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7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37" w:type="dxa"/>
            <w:gridSpan w:val="4"/>
            <w:vMerge/>
            <w:tcBorders>
              <w:top w:val="single" w:sz="4" w:space="0" w:color="000000"/>
              <w:left w:val="single" w:sz="4" w:space="0" w:color="auto"/>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590" w:type="dxa"/>
            <w:gridSpan w:val="4"/>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其中技师以上职称占双师型教师比例</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60%</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职成教处</w:t>
            </w:r>
          </w:p>
        </w:tc>
      </w:tr>
      <w:tr w:rsidR="00D21D14" w:rsidTr="00492848">
        <w:trPr>
          <w:trHeight w:val="40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待遇</w:t>
            </w: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tabs>
                <w:tab w:val="left" w:pos="312"/>
              </w:tabs>
              <w:spacing w:line="260" w:lineRule="exact"/>
              <w:rPr>
                <w:rFonts w:ascii="Times New Roman" w:eastAsia="仿宋" w:hAnsi="Times New Roman"/>
              </w:rPr>
            </w:pPr>
            <w:r w:rsidRPr="00D21D14">
              <w:rPr>
                <w:rFonts w:ascii="Times New Roman" w:eastAsia="仿宋" w:hAnsi="Times New Roman"/>
              </w:rPr>
              <w:t>6.</w:t>
            </w:r>
            <w:r w:rsidRPr="00D21D14">
              <w:rPr>
                <w:rFonts w:ascii="Times New Roman" w:eastAsia="仿宋" w:hAnsi="Times New Roman" w:hint="eastAsia"/>
              </w:rPr>
              <w:t>在编中小学教师平均工资水平不低于当地公务员平均工资水平。在对公务员普遍发放奖励性补贴时，同时间同幅度考虑中小学教师。</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w:t>
            </w:r>
            <w:r w:rsidRPr="00D21D14">
              <w:rPr>
                <w:rFonts w:ascii="Times New Roman" w:eastAsia="仿宋" w:hAnsi="Times New Roman" w:hint="eastAsia"/>
              </w:rPr>
              <w:t>.5</w:t>
            </w:r>
          </w:p>
        </w:tc>
        <w:tc>
          <w:tcPr>
            <w:tcW w:w="723" w:type="dxa"/>
            <w:vMerge w:val="restart"/>
            <w:tcBorders>
              <w:top w:val="single" w:sz="4" w:space="0" w:color="auto"/>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p w:rsidR="00D21D14" w:rsidRPr="00D21D14" w:rsidRDefault="00D21D14" w:rsidP="00492848">
            <w:pPr>
              <w:spacing w:line="260" w:lineRule="exact"/>
              <w:rPr>
                <w:rFonts w:ascii="Times New Roman" w:eastAsia="仿宋" w:hAnsi="Times New Roman"/>
              </w:rPr>
            </w:pPr>
          </w:p>
        </w:tc>
        <w:tc>
          <w:tcPr>
            <w:tcW w:w="851" w:type="dxa"/>
            <w:vMerge w:val="restart"/>
            <w:tcBorders>
              <w:top w:val="single" w:sz="4" w:space="0" w:color="auto"/>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教师工作处</w:t>
            </w:r>
          </w:p>
          <w:p w:rsidR="00D21D14" w:rsidRPr="00D21D14" w:rsidRDefault="00D21D14" w:rsidP="00492848">
            <w:pPr>
              <w:spacing w:line="260" w:lineRule="exact"/>
              <w:rPr>
                <w:rFonts w:ascii="Times New Roman" w:eastAsia="仿宋" w:hAnsi="Times New Roman"/>
              </w:rPr>
            </w:pPr>
          </w:p>
        </w:tc>
      </w:tr>
      <w:tr w:rsidR="00D21D14" w:rsidTr="00492848">
        <w:trPr>
          <w:trHeight w:val="87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val="restart"/>
            <w:tcBorders>
              <w:top w:val="single" w:sz="4" w:space="0" w:color="auto"/>
              <w:left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7.</w:t>
            </w:r>
            <w:r w:rsidRPr="00D21D14">
              <w:rPr>
                <w:rFonts w:ascii="Times New Roman" w:eastAsia="仿宋" w:hAnsi="Times New Roman" w:hint="eastAsia"/>
              </w:rPr>
              <w:t>幼儿园教师平均工资</w:t>
            </w:r>
            <w:r w:rsidRPr="00D21D14">
              <w:rPr>
                <w:rFonts w:ascii="Times New Roman" w:eastAsia="仿宋" w:hAnsi="Times New Roman"/>
              </w:rPr>
              <w:t xml:space="preserve"> </w:t>
            </w:r>
          </w:p>
        </w:tc>
        <w:tc>
          <w:tcPr>
            <w:tcW w:w="3427" w:type="dxa"/>
            <w:gridSpan w:val="8"/>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公办园劳动合同制教师平均工资收入不低于当地在编幼儿教师的平均工资（基本工资</w:t>
            </w:r>
            <w:r w:rsidRPr="00D21D14">
              <w:rPr>
                <w:rFonts w:ascii="Times New Roman" w:eastAsia="仿宋" w:hAnsi="Times New Roman" w:hint="eastAsia"/>
              </w:rPr>
              <w:t>+</w:t>
            </w:r>
            <w:r w:rsidRPr="00D21D14">
              <w:rPr>
                <w:rFonts w:ascii="Times New Roman" w:eastAsia="仿宋" w:hAnsi="Times New Roman" w:hint="eastAsia"/>
              </w:rPr>
              <w:t>绩效工资）</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p>
        </w:tc>
      </w:tr>
      <w:tr w:rsidR="00D21D14" w:rsidTr="00492848">
        <w:trPr>
          <w:trHeight w:val="847"/>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966" w:type="dxa"/>
            <w:vMerge/>
            <w:tcBorders>
              <w:left w:val="single" w:sz="4" w:space="0" w:color="000000"/>
              <w:right w:val="single" w:sz="4" w:space="0" w:color="auto"/>
            </w:tcBorders>
            <w:vAlign w:val="center"/>
          </w:tcPr>
          <w:p w:rsidR="00D21D14" w:rsidRPr="00D21D14" w:rsidRDefault="00D21D14" w:rsidP="00492848">
            <w:pPr>
              <w:spacing w:line="260" w:lineRule="exact"/>
              <w:rPr>
                <w:rFonts w:ascii="Times New Roman" w:eastAsia="仿宋" w:hAnsi="Times New Roman"/>
              </w:rPr>
            </w:pPr>
          </w:p>
        </w:tc>
        <w:tc>
          <w:tcPr>
            <w:tcW w:w="3427" w:type="dxa"/>
            <w:gridSpan w:val="8"/>
            <w:tcBorders>
              <w:top w:val="single" w:sz="4" w:space="0" w:color="auto"/>
              <w:left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民办园教师人均年收入不低于上一年度所在地全社会单位在岗职工年平均工资</w:t>
            </w:r>
          </w:p>
        </w:tc>
        <w:tc>
          <w:tcPr>
            <w:tcW w:w="1048" w:type="dxa"/>
            <w:tcBorders>
              <w:top w:val="single" w:sz="4" w:space="0" w:color="auto"/>
              <w:left w:val="single" w:sz="4" w:space="0" w:color="000000"/>
              <w:bottom w:val="single" w:sz="4" w:space="0" w:color="auto"/>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left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851" w:type="dxa"/>
            <w:vMerge/>
            <w:tcBorders>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r>
      <w:tr w:rsidR="00D21D14" w:rsidTr="00492848">
        <w:trPr>
          <w:trHeight w:val="611"/>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培训</w:t>
            </w: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8.</w:t>
            </w:r>
            <w:r w:rsidRPr="00D21D14">
              <w:rPr>
                <w:rFonts w:ascii="Times New Roman" w:eastAsia="仿宋" w:hAnsi="Times New Roman" w:hint="eastAsia"/>
              </w:rPr>
              <w:t>中小学教师专业发展培训工作绩效考核成绩</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98</w:t>
            </w:r>
            <w:r w:rsidRPr="00D21D14">
              <w:rPr>
                <w:rFonts w:ascii="Times New Roman" w:eastAsia="仿宋" w:hAnsi="Times New Roman" w:hint="eastAsia"/>
              </w:rPr>
              <w:t>分</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vMerge/>
            <w:tcBorders>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p>
        </w:tc>
      </w:tr>
      <w:tr w:rsidR="00D21D14" w:rsidTr="00492848">
        <w:trPr>
          <w:trHeight w:val="592"/>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资源保障</w:t>
            </w:r>
          </w:p>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10</w:t>
            </w:r>
            <w:r w:rsidRPr="00D21D14">
              <w:rPr>
                <w:rFonts w:ascii="Times New Roman" w:eastAsia="仿宋" w:hAnsi="Times New Roman" w:hint="eastAsia"/>
              </w:rPr>
              <w:t>分）</w:t>
            </w:r>
          </w:p>
        </w:tc>
        <w:tc>
          <w:tcPr>
            <w:tcW w:w="1178"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条件</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保障</w:t>
            </w: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9.</w:t>
            </w:r>
            <w:r w:rsidRPr="00D21D14">
              <w:rPr>
                <w:rFonts w:ascii="Times New Roman" w:eastAsia="仿宋" w:hAnsi="Times New Roman" w:hint="eastAsia"/>
              </w:rPr>
              <w:t>义务教育标准化学校比例</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r w:rsidRPr="00D21D14">
              <w:rPr>
                <w:rFonts w:ascii="Times New Roman" w:eastAsia="仿宋" w:hAnsi="Times New Roman" w:hint="eastAsia"/>
              </w:rPr>
              <w:t>.</w:t>
            </w:r>
            <w:r w:rsidRPr="00D21D14">
              <w:rPr>
                <w:rFonts w:ascii="Times New Roman" w:eastAsia="仿宋" w:hAnsi="Times New Roman"/>
              </w:rPr>
              <w:t>5</w:t>
            </w:r>
          </w:p>
        </w:tc>
        <w:tc>
          <w:tcPr>
            <w:tcW w:w="723"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规划处</w:t>
            </w:r>
          </w:p>
        </w:tc>
      </w:tr>
      <w:tr w:rsidR="00D21D14" w:rsidTr="00492848">
        <w:trPr>
          <w:trHeight w:val="34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10.</w:t>
            </w:r>
            <w:r w:rsidRPr="00D21D14">
              <w:rPr>
                <w:rFonts w:ascii="Times New Roman" w:eastAsia="仿宋" w:hAnsi="Times New Roman" w:hint="eastAsia"/>
              </w:rPr>
              <w:t>生均教学仪器设备值达标</w:t>
            </w:r>
          </w:p>
        </w:tc>
        <w:tc>
          <w:tcPr>
            <w:tcW w:w="1888" w:type="dxa"/>
            <w:gridSpan w:val="6"/>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3500</w:t>
            </w:r>
            <w:r w:rsidRPr="00D21D14">
              <w:rPr>
                <w:rFonts w:ascii="Times New Roman" w:eastAsia="仿宋" w:hAnsi="Times New Roman" w:hint="eastAsia"/>
              </w:rPr>
              <w:t>元</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教育事业统计年报</w:t>
            </w:r>
          </w:p>
          <w:p w:rsidR="00D21D14" w:rsidRPr="00D21D14" w:rsidRDefault="00D21D14" w:rsidP="00492848">
            <w:pPr>
              <w:spacing w:line="260" w:lineRule="exact"/>
              <w:jc w:val="center"/>
              <w:rPr>
                <w:rFonts w:ascii="Times New Roman" w:eastAsia="仿宋" w:hAnsi="Times New Roman"/>
              </w:rPr>
            </w:pPr>
          </w:p>
        </w:tc>
      </w:tr>
      <w:tr w:rsidR="00D21D14" w:rsidTr="00492848">
        <w:trPr>
          <w:trHeight w:val="33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88" w:type="dxa"/>
            <w:gridSpan w:val="6"/>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4300</w:t>
            </w:r>
            <w:r w:rsidRPr="00D21D14">
              <w:rPr>
                <w:rFonts w:ascii="Times New Roman" w:eastAsia="仿宋" w:hAnsi="Times New Roman" w:hint="eastAsia"/>
              </w:rPr>
              <w:t>元</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5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88" w:type="dxa"/>
            <w:gridSpan w:val="6"/>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普通高中</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6500</w:t>
            </w:r>
            <w:r w:rsidRPr="00D21D14">
              <w:rPr>
                <w:rFonts w:ascii="Times New Roman" w:eastAsia="仿宋" w:hAnsi="Times New Roman" w:hint="eastAsia"/>
              </w:rPr>
              <w:t>元</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4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88" w:type="dxa"/>
            <w:gridSpan w:val="6"/>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中职</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7500</w:t>
            </w:r>
            <w:r w:rsidRPr="00D21D14">
              <w:rPr>
                <w:rFonts w:ascii="Times New Roman" w:eastAsia="仿宋" w:hAnsi="Times New Roman" w:hint="eastAsia"/>
              </w:rPr>
              <w:t>元</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11.</w:t>
            </w:r>
            <w:r w:rsidRPr="00D21D14">
              <w:rPr>
                <w:rFonts w:ascii="Times New Roman" w:eastAsia="仿宋" w:hAnsi="Times New Roman" w:hint="eastAsia"/>
              </w:rPr>
              <w:t>中小学校生均图书达到目标值的学校比例</w:t>
            </w:r>
          </w:p>
        </w:tc>
        <w:tc>
          <w:tcPr>
            <w:tcW w:w="668" w:type="dxa"/>
            <w:gridSpan w:val="5"/>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220"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30</w:t>
            </w:r>
            <w:r w:rsidRPr="00D21D14">
              <w:rPr>
                <w:rFonts w:ascii="Times New Roman" w:eastAsia="仿宋" w:hAnsi="Times New Roman" w:hint="eastAsia"/>
              </w:rPr>
              <w:t>册</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668" w:type="dxa"/>
            <w:gridSpan w:val="5"/>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220"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40</w:t>
            </w:r>
            <w:r w:rsidRPr="00D21D14">
              <w:rPr>
                <w:rFonts w:ascii="Times New Roman" w:eastAsia="仿宋" w:hAnsi="Times New Roman" w:hint="eastAsia"/>
              </w:rPr>
              <w:t>册</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668" w:type="dxa"/>
            <w:gridSpan w:val="5"/>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w:t>
            </w:r>
          </w:p>
        </w:tc>
        <w:tc>
          <w:tcPr>
            <w:tcW w:w="1220"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50</w:t>
            </w:r>
            <w:r w:rsidRPr="00D21D14">
              <w:rPr>
                <w:rFonts w:ascii="Times New Roman" w:eastAsia="仿宋" w:hAnsi="Times New Roman" w:hint="eastAsia"/>
              </w:rPr>
              <w:t>册</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44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信息</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技术</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保障</w:t>
            </w:r>
          </w:p>
        </w:tc>
        <w:tc>
          <w:tcPr>
            <w:tcW w:w="4393" w:type="dxa"/>
            <w:gridSpan w:val="9"/>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12.</w:t>
            </w:r>
            <w:r w:rsidRPr="00D21D14">
              <w:rPr>
                <w:rFonts w:ascii="Times New Roman" w:eastAsia="仿宋" w:hAnsi="Times New Roman" w:hint="eastAsia"/>
              </w:rPr>
              <w:t>每百名学生拥有功能教室、创新实验室的数量</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vMerge w:val="restart"/>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jc w:val="center"/>
              <w:rPr>
                <w:rFonts w:ascii="Times New Roman" w:eastAsia="仿宋" w:hAnsi="Times New Roman"/>
              </w:rPr>
            </w:pPr>
            <w:r w:rsidRPr="00D21D14">
              <w:rPr>
                <w:rFonts w:ascii="Times New Roman" w:eastAsia="仿宋" w:hAnsi="Times New Roman" w:hint="eastAsia"/>
              </w:rPr>
              <w:t>相对赋分</w:t>
            </w:r>
          </w:p>
        </w:tc>
        <w:tc>
          <w:tcPr>
            <w:tcW w:w="851" w:type="dxa"/>
            <w:vMerge w:val="restart"/>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jc w:val="left"/>
              <w:rPr>
                <w:rFonts w:ascii="Times New Roman" w:eastAsia="仿宋" w:hAnsi="Times New Roman"/>
              </w:rPr>
            </w:pPr>
            <w:r w:rsidRPr="00D21D14">
              <w:rPr>
                <w:rFonts w:ascii="Times New Roman" w:eastAsia="仿宋" w:hAnsi="Times New Roman" w:hint="eastAsia"/>
              </w:rPr>
              <w:t>技术中心</w:t>
            </w:r>
          </w:p>
        </w:tc>
      </w:tr>
      <w:tr w:rsidR="00D21D14" w:rsidTr="00492848">
        <w:trPr>
          <w:trHeight w:val="104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13.</w:t>
            </w:r>
            <w:r w:rsidRPr="00D21D14">
              <w:rPr>
                <w:rFonts w:hint="eastAsia"/>
              </w:rPr>
              <w:t xml:space="preserve"> </w:t>
            </w:r>
            <w:r w:rsidRPr="00D21D14">
              <w:rPr>
                <w:rFonts w:ascii="Times New Roman" w:eastAsia="仿宋" w:hAnsi="Times New Roman" w:hint="eastAsia"/>
              </w:rPr>
              <w:t>网络环境满足互联网</w:t>
            </w:r>
            <w:r w:rsidRPr="00D21D14">
              <w:rPr>
                <w:rFonts w:ascii="Times New Roman" w:eastAsia="仿宋" w:hAnsi="Times New Roman"/>
              </w:rPr>
              <w:t>+</w:t>
            </w:r>
            <w:r w:rsidRPr="00D21D14">
              <w:rPr>
                <w:rFonts w:ascii="Times New Roman" w:eastAsia="仿宋" w:hAnsi="Times New Roman"/>
              </w:rPr>
              <w:t>教学要求，区域教育计算机网支持</w:t>
            </w:r>
            <w:r w:rsidRPr="00D21D14">
              <w:rPr>
                <w:rFonts w:ascii="Times New Roman" w:eastAsia="仿宋" w:hAnsi="Times New Roman"/>
              </w:rPr>
              <w:t>IPv6</w:t>
            </w:r>
            <w:r w:rsidRPr="00D21D14">
              <w:rPr>
                <w:rFonts w:ascii="Times New Roman" w:eastAsia="仿宋" w:hAnsi="Times New Roman"/>
              </w:rPr>
              <w:t>，校园网出口带宽达到</w:t>
            </w:r>
            <w:r w:rsidRPr="00D21D14">
              <w:rPr>
                <w:rFonts w:ascii="Times New Roman" w:eastAsia="仿宋" w:hAnsi="Times New Roman"/>
              </w:rPr>
              <w:t>2.5G</w:t>
            </w:r>
            <w:r w:rsidRPr="00D21D14">
              <w:rPr>
                <w:rFonts w:ascii="Times New Roman" w:eastAsia="仿宋" w:hAnsi="Times New Roman"/>
              </w:rPr>
              <w:t>以上且教学场所实现无线校园网覆盖的学校比例</w:t>
            </w:r>
          </w:p>
        </w:tc>
        <w:tc>
          <w:tcPr>
            <w:tcW w:w="1048" w:type="dxa"/>
            <w:tcBorders>
              <w:top w:val="single" w:sz="4" w:space="0" w:color="auto"/>
              <w:left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48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14.</w:t>
            </w:r>
            <w:r w:rsidRPr="00D21D14">
              <w:rPr>
                <w:rFonts w:ascii="Times New Roman" w:eastAsia="仿宋" w:hAnsi="Times New Roman" w:hint="eastAsia"/>
              </w:rPr>
              <w:t>省级（区域）教育资源服务平台教师活跃度</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RPr="00574F2B" w:rsidTr="00492848">
        <w:trPr>
          <w:trHeight w:val="456"/>
          <w:jc w:val="center"/>
        </w:trPr>
        <w:tc>
          <w:tcPr>
            <w:tcW w:w="1136"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育人为本</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15</w:t>
            </w:r>
            <w:r w:rsidRPr="00D21D14">
              <w:rPr>
                <w:rFonts w:ascii="Times New Roman" w:eastAsia="仿宋" w:hAnsi="Times New Roman" w:hint="eastAsia"/>
              </w:rPr>
              <w:t>分）</w:t>
            </w: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素质教育</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w:t>
            </w:r>
            <w:r w:rsidRPr="00D21D14">
              <w:rPr>
                <w:rFonts w:ascii="Times New Roman" w:eastAsia="仿宋" w:hAnsi="Times New Roman" w:hint="eastAsia"/>
              </w:rPr>
              <w:t>分</w:t>
            </w:r>
            <w:r w:rsidRPr="00D21D14">
              <w:rPr>
                <w:rFonts w:ascii="Times New Roman" w:eastAsia="仿宋" w:hAnsi="Times New Roman"/>
              </w:rPr>
              <w:t>)</w:t>
            </w:r>
          </w:p>
        </w:tc>
        <w:tc>
          <w:tcPr>
            <w:tcW w:w="1178" w:type="dxa"/>
            <w:vMerge w:val="restart"/>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素质教育实施</w:t>
            </w:r>
          </w:p>
          <w:p w:rsidR="00D21D14" w:rsidRPr="00D21D14" w:rsidRDefault="00D21D14" w:rsidP="00492848">
            <w:pPr>
              <w:spacing w:line="260" w:lineRule="exact"/>
              <w:jc w:val="center"/>
              <w:rPr>
                <w:rFonts w:ascii="Times New Roman" w:eastAsia="仿宋" w:hAnsi="Times New Roman"/>
              </w:rPr>
            </w:pP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15.</w:t>
            </w:r>
            <w:r w:rsidRPr="00D21D14">
              <w:rPr>
                <w:rFonts w:ascii="Times New Roman" w:eastAsia="仿宋" w:hAnsi="Times New Roman" w:hint="eastAsia"/>
              </w:rPr>
              <w:t>拥有省级中小学劳动实践教育基地及研学实践教育基（营）地</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686"/>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16.</w:t>
            </w:r>
            <w:r w:rsidRPr="00D21D14">
              <w:rPr>
                <w:rFonts w:ascii="Times New Roman" w:eastAsia="仿宋" w:hAnsi="Times New Roman" w:hint="eastAsia"/>
              </w:rPr>
              <w:t>建有规范化心理健康辅导站的中小学校比例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jc w:val="left"/>
              <w:rPr>
                <w:rFonts w:ascii="Times New Roman" w:eastAsia="仿宋" w:hAnsi="Times New Roman"/>
              </w:rPr>
            </w:pPr>
            <w:r w:rsidRPr="00D21D14">
              <w:rPr>
                <w:rFonts w:ascii="Times New Roman" w:eastAsia="仿宋" w:hAnsi="Times New Roman" w:hint="eastAsia"/>
              </w:rPr>
              <w:t>相对赋分</w:t>
            </w: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教科院</w:t>
            </w:r>
          </w:p>
        </w:tc>
      </w:tr>
      <w:tr w:rsidR="00D21D14" w:rsidTr="00492848">
        <w:trPr>
          <w:trHeight w:val="48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 xml:space="preserve">17. </w:t>
            </w:r>
            <w:r w:rsidRPr="00D21D14">
              <w:rPr>
                <w:rFonts w:ascii="Times New Roman" w:eastAsia="仿宋" w:hAnsi="Times New Roman" w:hint="eastAsia"/>
              </w:rPr>
              <w:t>建有规范化卫生保健室（含托管）的中小学校比例</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体卫艺处</w:t>
            </w:r>
          </w:p>
        </w:tc>
      </w:tr>
      <w:tr w:rsidR="00D21D14" w:rsidTr="00492848">
        <w:trPr>
          <w:trHeight w:val="51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 xml:space="preserve">18. </w:t>
            </w:r>
            <w:r w:rsidRPr="00D21D14">
              <w:rPr>
                <w:rFonts w:ascii="Times New Roman" w:eastAsia="仿宋" w:hAnsi="Times New Roman" w:hint="eastAsia"/>
              </w:rPr>
              <w:t>生均体育运动场馆面积达标学校比例</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教育事业统计年报</w:t>
            </w:r>
          </w:p>
        </w:tc>
      </w:tr>
      <w:tr w:rsidR="00D21D14" w:rsidTr="00492848">
        <w:trPr>
          <w:trHeight w:val="51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037" w:type="dxa"/>
            <w:gridSpan w:val="2"/>
            <w:vMerge w:val="restart"/>
            <w:tcBorders>
              <w:top w:val="single" w:sz="4" w:space="0" w:color="auto"/>
              <w:left w:val="single" w:sz="4" w:space="0" w:color="000000"/>
              <w:bottom w:val="single" w:sz="4" w:space="0" w:color="000000"/>
              <w:right w:val="single" w:sz="4" w:space="0" w:color="auto"/>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19.</w:t>
            </w:r>
            <w:r w:rsidRPr="00D21D14">
              <w:rPr>
                <w:rFonts w:ascii="Times New Roman" w:eastAsia="仿宋" w:hAnsi="Times New Roman" w:hint="eastAsia"/>
              </w:rPr>
              <w:t>课程开设丰富多样</w:t>
            </w:r>
          </w:p>
          <w:p w:rsidR="00D21D14" w:rsidRPr="00D21D14" w:rsidRDefault="00D21D14" w:rsidP="00492848">
            <w:pPr>
              <w:spacing w:line="260" w:lineRule="exact"/>
              <w:rPr>
                <w:rFonts w:ascii="Times New Roman" w:eastAsia="仿宋" w:hAnsi="Times New Roman"/>
              </w:rPr>
            </w:pPr>
          </w:p>
          <w:p w:rsidR="00D21D14" w:rsidRPr="00D21D14" w:rsidRDefault="00D21D14" w:rsidP="00492848">
            <w:pPr>
              <w:spacing w:line="260" w:lineRule="exact"/>
              <w:rPr>
                <w:rFonts w:ascii="Times New Roman" w:eastAsia="仿宋" w:hAnsi="Times New Roman"/>
              </w:rPr>
            </w:pPr>
          </w:p>
        </w:tc>
        <w:tc>
          <w:tcPr>
            <w:tcW w:w="2356" w:type="dxa"/>
            <w:gridSpan w:val="7"/>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义务段拓展性课程课时达到</w:t>
            </w:r>
            <w:r w:rsidRPr="00D21D14">
              <w:rPr>
                <w:rFonts w:ascii="Times New Roman" w:eastAsia="仿宋" w:hAnsi="Times New Roman"/>
              </w:rPr>
              <w:t>10%</w:t>
            </w:r>
            <w:r w:rsidRPr="00D21D14">
              <w:rPr>
                <w:rFonts w:ascii="Times New Roman" w:eastAsia="仿宋" w:hAnsi="Times New Roman" w:hint="eastAsia"/>
              </w:rPr>
              <w:t>的学校比例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教研室</w:t>
            </w:r>
          </w:p>
        </w:tc>
      </w:tr>
      <w:tr w:rsidR="00D21D14" w:rsidTr="00492848">
        <w:trPr>
          <w:trHeight w:val="51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037" w:type="dxa"/>
            <w:gridSpan w:val="2"/>
            <w:vMerge/>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2356" w:type="dxa"/>
            <w:gridSpan w:val="7"/>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普通高中选修课程课时达到</w:t>
            </w:r>
            <w:r w:rsidRPr="00D21D14">
              <w:rPr>
                <w:rFonts w:ascii="Times New Roman" w:eastAsia="仿宋" w:hAnsi="Times New Roman"/>
              </w:rPr>
              <w:t>20%</w:t>
            </w:r>
            <w:r w:rsidRPr="00D21D14">
              <w:rPr>
                <w:rFonts w:ascii="Times New Roman" w:eastAsia="仿宋" w:hAnsi="Times New Roman" w:hint="eastAsia"/>
              </w:rPr>
              <w:t>的学校比例</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100%</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8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国际交流与合作</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w:t>
            </w:r>
            <w:r w:rsidRPr="00D21D14">
              <w:rPr>
                <w:rFonts w:ascii="Times New Roman" w:eastAsia="仿宋" w:hAnsi="Times New Roman" w:hint="eastAsia"/>
              </w:rPr>
              <w:t>分</w:t>
            </w:r>
            <w:r w:rsidRPr="00D21D14">
              <w:rPr>
                <w:rFonts w:ascii="Times New Roman" w:eastAsia="仿宋" w:hAnsi="Times New Roman"/>
              </w:rPr>
              <w:t>)</w:t>
            </w: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教师国际交流</w:t>
            </w:r>
          </w:p>
        </w:tc>
        <w:tc>
          <w:tcPr>
            <w:tcW w:w="2505" w:type="dxa"/>
            <w:gridSpan w:val="3"/>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20.</w:t>
            </w:r>
            <w:r w:rsidRPr="00D21D14">
              <w:rPr>
                <w:rFonts w:ascii="Times New Roman" w:eastAsia="仿宋" w:hAnsi="Times New Roman" w:hint="eastAsia"/>
              </w:rPr>
              <w:t>专任教师拥有境外学习研修经历的比例</w:t>
            </w:r>
          </w:p>
        </w:tc>
        <w:tc>
          <w:tcPr>
            <w:tcW w:w="1888" w:type="dxa"/>
            <w:gridSpan w:val="6"/>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val="restart"/>
            <w:tcBorders>
              <w:top w:val="single" w:sz="4" w:space="0" w:color="000000"/>
              <w:left w:val="single" w:sz="4" w:space="0" w:color="000000"/>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p w:rsidR="00D21D14" w:rsidRPr="00D21D14" w:rsidRDefault="00D21D14" w:rsidP="00492848">
            <w:pPr>
              <w:spacing w:line="260" w:lineRule="exact"/>
              <w:jc w:val="center"/>
              <w:rPr>
                <w:rFonts w:ascii="Times New Roman" w:eastAsia="仿宋" w:hAnsi="Times New Roman"/>
              </w:rPr>
            </w:pPr>
          </w:p>
          <w:p w:rsidR="00D21D14" w:rsidRPr="00D21D14" w:rsidRDefault="00D21D14" w:rsidP="00492848">
            <w:pPr>
              <w:spacing w:line="260" w:lineRule="exact"/>
              <w:jc w:val="center"/>
              <w:rPr>
                <w:rFonts w:ascii="Times New Roman" w:eastAsia="仿宋" w:hAnsi="Times New Roman"/>
              </w:rPr>
            </w:pPr>
          </w:p>
        </w:tc>
        <w:tc>
          <w:tcPr>
            <w:tcW w:w="851" w:type="dxa"/>
            <w:vMerge w:val="restart"/>
            <w:tcBorders>
              <w:top w:val="single" w:sz="4" w:space="0" w:color="000000"/>
              <w:left w:val="single" w:sz="4" w:space="0" w:color="000000"/>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国际合作交流处</w:t>
            </w:r>
          </w:p>
          <w:p w:rsidR="00D21D14" w:rsidRPr="00D21D14" w:rsidRDefault="00D21D14" w:rsidP="00492848">
            <w:pPr>
              <w:spacing w:line="260" w:lineRule="exact"/>
              <w:jc w:val="center"/>
              <w:rPr>
                <w:rFonts w:ascii="Times New Roman" w:eastAsia="仿宋" w:hAnsi="Times New Roman"/>
              </w:rPr>
            </w:pPr>
          </w:p>
        </w:tc>
      </w:tr>
      <w:tr w:rsidR="00D21D14" w:rsidTr="00492848">
        <w:trPr>
          <w:trHeight w:val="31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88" w:type="dxa"/>
            <w:gridSpan w:val="6"/>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28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505" w:type="dxa"/>
            <w:gridSpan w:val="3"/>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888" w:type="dxa"/>
            <w:gridSpan w:val="6"/>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46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21.</w:t>
            </w:r>
            <w:r w:rsidRPr="00D21D14">
              <w:rPr>
                <w:rFonts w:ascii="Times New Roman" w:eastAsia="仿宋" w:hAnsi="Times New Roman" w:hint="eastAsia"/>
              </w:rPr>
              <w:t>拥有全职外籍教师的学校比例</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174"/>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友好</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学校</w:t>
            </w:r>
          </w:p>
        </w:tc>
        <w:tc>
          <w:tcPr>
            <w:tcW w:w="4393" w:type="dxa"/>
            <w:gridSpan w:val="9"/>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22.</w:t>
            </w:r>
            <w:r w:rsidRPr="00D21D14">
              <w:rPr>
                <w:rFonts w:ascii="Times New Roman" w:eastAsia="仿宋" w:hAnsi="Times New Roman" w:hint="eastAsia"/>
              </w:rPr>
              <w:t>与境外学校建立友好关系的学校比例</w:t>
            </w:r>
          </w:p>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其中，建设千校结好特色品牌项目的学校比例</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09"/>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435"/>
          <w:jc w:val="center"/>
        </w:trPr>
        <w:tc>
          <w:tcPr>
            <w:tcW w:w="1136"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促进公平</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25</w:t>
            </w:r>
            <w:r w:rsidRPr="00D21D14">
              <w:rPr>
                <w:rFonts w:ascii="Times New Roman" w:eastAsia="仿宋" w:hAnsi="Times New Roman" w:hint="eastAsia"/>
              </w:rPr>
              <w:t>分）</w:t>
            </w: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基础教育均衡发展</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14</w:t>
            </w:r>
            <w:r w:rsidRPr="00D21D14">
              <w:rPr>
                <w:rFonts w:ascii="Times New Roman" w:eastAsia="仿宋" w:hAnsi="Times New Roman" w:hint="eastAsia"/>
              </w:rPr>
              <w:t>分）</w:t>
            </w: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资源</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均衡</w:t>
            </w: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23.</w:t>
            </w:r>
            <w:r w:rsidRPr="00D21D14">
              <w:rPr>
                <w:rFonts w:ascii="Times New Roman" w:eastAsia="仿宋" w:hAnsi="Times New Roman" w:hint="eastAsia"/>
              </w:rPr>
              <w:t>所有小学办学条件校际优质均衡差异系数</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0.40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3.5</w:t>
            </w:r>
          </w:p>
        </w:tc>
        <w:tc>
          <w:tcPr>
            <w:tcW w:w="723"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教育事业统计年报</w:t>
            </w:r>
          </w:p>
        </w:tc>
      </w:tr>
      <w:tr w:rsidR="00D21D14" w:rsidTr="00492848">
        <w:trPr>
          <w:trHeight w:val="367"/>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24.</w:t>
            </w:r>
            <w:r w:rsidRPr="00D21D14">
              <w:rPr>
                <w:rFonts w:ascii="Times New Roman" w:eastAsia="仿宋" w:hAnsi="Times New Roman" w:hint="eastAsia"/>
              </w:rPr>
              <w:t>所有初中办学条件校际优质均衡差异系数</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0.35</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3.5</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414"/>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招生</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均衡</w:t>
            </w:r>
          </w:p>
        </w:tc>
        <w:tc>
          <w:tcPr>
            <w:tcW w:w="4393" w:type="dxa"/>
            <w:gridSpan w:val="9"/>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25.</w:t>
            </w:r>
            <w:r w:rsidRPr="00D21D14">
              <w:rPr>
                <w:rFonts w:ascii="Times New Roman" w:eastAsia="仿宋" w:hAnsi="Times New Roman" w:hint="eastAsia"/>
              </w:rPr>
              <w:t>优质高中招生名额分配到初中学校比例</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60%</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相对赋分</w:t>
            </w:r>
          </w:p>
        </w:tc>
        <w:tc>
          <w:tcPr>
            <w:tcW w:w="851"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414"/>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班额</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均衡</w:t>
            </w:r>
          </w:p>
        </w:tc>
        <w:tc>
          <w:tcPr>
            <w:tcW w:w="4393" w:type="dxa"/>
            <w:gridSpan w:val="9"/>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26.</w:t>
            </w:r>
            <w:r w:rsidRPr="00D21D14">
              <w:rPr>
                <w:rFonts w:ascii="Times New Roman" w:eastAsia="仿宋" w:hAnsi="Times New Roman" w:hint="eastAsia"/>
              </w:rPr>
              <w:t>小学、初中每个校区规模</w:t>
            </w:r>
            <w:r w:rsidRPr="00D21D14">
              <w:rPr>
                <w:rFonts w:ascii="Times New Roman" w:eastAsia="仿宋" w:hAnsi="Times New Roman"/>
              </w:rPr>
              <w:t>2000</w:t>
            </w:r>
            <w:r w:rsidRPr="00D21D14">
              <w:rPr>
                <w:rFonts w:ascii="Times New Roman" w:eastAsia="仿宋" w:hAnsi="Times New Roman" w:hint="eastAsia"/>
              </w:rPr>
              <w:t>人以内（九年一贯制学校</w:t>
            </w:r>
            <w:r w:rsidRPr="00D21D14">
              <w:rPr>
                <w:rFonts w:ascii="Times New Roman" w:eastAsia="仿宋" w:hAnsi="Times New Roman"/>
              </w:rPr>
              <w:t>2500</w:t>
            </w:r>
            <w:r w:rsidRPr="00D21D14">
              <w:rPr>
                <w:rFonts w:ascii="Times New Roman" w:eastAsia="仿宋" w:hAnsi="Times New Roman" w:hint="eastAsia"/>
              </w:rPr>
              <w:t>人）</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年报</w:t>
            </w:r>
          </w:p>
        </w:tc>
      </w:tr>
      <w:tr w:rsidR="00D21D14" w:rsidTr="00492848">
        <w:trPr>
          <w:trHeight w:val="7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val="restart"/>
            <w:tcBorders>
              <w:top w:val="single" w:sz="4" w:space="0" w:color="auto"/>
              <w:left w:val="single" w:sz="4" w:space="0" w:color="auto"/>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27.</w:t>
            </w:r>
            <w:r w:rsidRPr="00D21D14">
              <w:rPr>
                <w:rFonts w:ascii="Times New Roman" w:eastAsia="仿宋" w:hAnsi="Times New Roman" w:hint="eastAsia"/>
              </w:rPr>
              <w:t>达到规定班额的比例</w:t>
            </w: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幼儿园小班</w:t>
            </w:r>
            <w:r w:rsidRPr="00D21D14">
              <w:rPr>
                <w:rFonts w:ascii="Times New Roman" w:eastAsia="仿宋" w:hAnsi="Times New Roman"/>
              </w:rPr>
              <w:t>25</w:t>
            </w:r>
            <w:r w:rsidRPr="00D21D14">
              <w:rPr>
                <w:rFonts w:ascii="Times New Roman" w:eastAsia="仿宋" w:hAnsi="Times New Roman" w:hint="eastAsia"/>
              </w:rPr>
              <w:t>人，中班</w:t>
            </w:r>
            <w:r w:rsidRPr="00D21D14">
              <w:rPr>
                <w:rFonts w:ascii="Times New Roman" w:eastAsia="仿宋" w:hAnsi="Times New Roman"/>
              </w:rPr>
              <w:t>30</w:t>
            </w:r>
            <w:r w:rsidRPr="00D21D14">
              <w:rPr>
                <w:rFonts w:ascii="Times New Roman" w:eastAsia="仿宋" w:hAnsi="Times New Roman" w:hint="eastAsia"/>
              </w:rPr>
              <w:t>人，大班</w:t>
            </w:r>
            <w:r w:rsidRPr="00D21D14">
              <w:rPr>
                <w:rFonts w:ascii="Times New Roman" w:eastAsia="仿宋" w:hAnsi="Times New Roman"/>
              </w:rPr>
              <w:t>35</w:t>
            </w:r>
            <w:r w:rsidRPr="00D21D14">
              <w:rPr>
                <w:rFonts w:ascii="Times New Roman" w:eastAsia="仿宋" w:hAnsi="Times New Roman" w:hint="eastAsia"/>
              </w:rPr>
              <w:t>人及以下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7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auto"/>
              <w:left w:val="single" w:sz="4" w:space="0" w:color="auto"/>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r w:rsidRPr="00D21D14">
              <w:rPr>
                <w:rFonts w:ascii="Times New Roman" w:eastAsia="仿宋" w:hAnsi="Times New Roman"/>
              </w:rPr>
              <w:t>40</w:t>
            </w:r>
            <w:r w:rsidRPr="00D21D14">
              <w:rPr>
                <w:rFonts w:ascii="Times New Roman" w:eastAsia="仿宋" w:hAnsi="Times New Roman" w:hint="eastAsia"/>
              </w:rPr>
              <w:t>人及以下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教育事业统计年报</w:t>
            </w:r>
          </w:p>
        </w:tc>
      </w:tr>
      <w:tr w:rsidR="00D21D14" w:rsidTr="00492848">
        <w:trPr>
          <w:trHeight w:val="7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auto"/>
              <w:left w:val="single" w:sz="4" w:space="0" w:color="auto"/>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r w:rsidRPr="00D21D14">
              <w:rPr>
                <w:rFonts w:ascii="Times New Roman" w:eastAsia="仿宋" w:hAnsi="Times New Roman"/>
              </w:rPr>
              <w:t>45</w:t>
            </w:r>
            <w:r w:rsidRPr="00D21D14">
              <w:rPr>
                <w:rFonts w:ascii="Times New Roman" w:eastAsia="仿宋" w:hAnsi="Times New Roman" w:hint="eastAsia"/>
              </w:rPr>
              <w:t>人及以下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7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966" w:type="dxa"/>
            <w:vMerge/>
            <w:tcBorders>
              <w:top w:val="single" w:sz="4" w:space="0" w:color="auto"/>
              <w:left w:val="single" w:sz="4" w:space="0" w:color="auto"/>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3427" w:type="dxa"/>
            <w:gridSpan w:val="8"/>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w:t>
            </w:r>
            <w:r w:rsidRPr="00D21D14">
              <w:rPr>
                <w:rFonts w:ascii="Times New Roman" w:eastAsia="仿宋" w:hAnsi="Times New Roman"/>
              </w:rPr>
              <w:t>40</w:t>
            </w:r>
            <w:r w:rsidRPr="00D21D14">
              <w:rPr>
                <w:rFonts w:ascii="Times New Roman" w:eastAsia="仿宋" w:hAnsi="Times New Roman" w:hint="eastAsia"/>
              </w:rPr>
              <w:t>人及以下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7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师资</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均衡</w:t>
            </w:r>
          </w:p>
        </w:tc>
        <w:tc>
          <w:tcPr>
            <w:tcW w:w="4393" w:type="dxa"/>
            <w:gridSpan w:val="9"/>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28.</w:t>
            </w:r>
            <w:r w:rsidRPr="00D21D14">
              <w:rPr>
                <w:rFonts w:ascii="Times New Roman" w:eastAsia="仿宋" w:hAnsi="Times New Roman" w:hint="eastAsia"/>
              </w:rPr>
              <w:t>义务教育公办学校参加交流的校长、教师占符合交流条件的校长、教师的比例</w:t>
            </w:r>
          </w:p>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其中，骨干教师占总交流教师的比例</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教师工作处</w:t>
            </w:r>
          </w:p>
        </w:tc>
      </w:tr>
      <w:tr w:rsidR="00D21D14" w:rsidTr="00492848">
        <w:trPr>
          <w:trHeight w:val="231"/>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0.5</w:t>
            </w:r>
          </w:p>
        </w:tc>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81"/>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教育协调发展</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(11</w:t>
            </w:r>
            <w:r w:rsidRPr="00D21D14">
              <w:rPr>
                <w:rFonts w:ascii="Times New Roman" w:eastAsia="仿宋" w:hAnsi="Times New Roman" w:hint="eastAsia"/>
              </w:rPr>
              <w:t>分</w:t>
            </w:r>
            <w:r w:rsidRPr="00D21D14">
              <w:rPr>
                <w:rFonts w:ascii="Times New Roman" w:eastAsia="仿宋" w:hAnsi="Times New Roman"/>
              </w:rPr>
              <w:t>)</w:t>
            </w:r>
          </w:p>
        </w:tc>
        <w:tc>
          <w:tcPr>
            <w:tcW w:w="1178"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学前</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w:t>
            </w: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29.</w:t>
            </w:r>
            <w:r w:rsidRPr="00D21D14">
              <w:rPr>
                <w:rFonts w:ascii="Times New Roman" w:eastAsia="仿宋" w:hAnsi="Times New Roman" w:hint="eastAsia"/>
              </w:rPr>
              <w:t>普惠性幼儿园覆盖面</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val="restart"/>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43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30.</w:t>
            </w:r>
            <w:r w:rsidRPr="00D21D14">
              <w:rPr>
                <w:rFonts w:ascii="Times New Roman" w:eastAsia="仿宋" w:hAnsi="Times New Roman" w:hint="eastAsia"/>
              </w:rPr>
              <w:t>省二级及以上幼儿园覆盖面</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35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职业教育</w:t>
            </w: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31.</w:t>
            </w:r>
            <w:r w:rsidRPr="00D21D14">
              <w:rPr>
                <w:rFonts w:ascii="Times New Roman" w:eastAsia="仿宋" w:hAnsi="Times New Roman" w:hint="eastAsia"/>
              </w:rPr>
              <w:t>在省级以上专业就读学生数占全体中职生比例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40%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职成教处</w:t>
            </w:r>
          </w:p>
        </w:tc>
      </w:tr>
      <w:tr w:rsidR="00D21D14" w:rsidTr="00492848">
        <w:trPr>
          <w:trHeight w:val="35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继续</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w:t>
            </w: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32.</w:t>
            </w:r>
            <w:r w:rsidRPr="00D21D14">
              <w:rPr>
                <w:rFonts w:ascii="Times New Roman" w:eastAsia="仿宋" w:hAnsi="Times New Roman" w:hint="eastAsia"/>
              </w:rPr>
              <w:t>创建省级学习型城市</w:t>
            </w:r>
            <w:r w:rsidRPr="00D21D14">
              <w:rPr>
                <w:rFonts w:ascii="Times New Roman" w:eastAsia="仿宋" w:hAnsi="Times New Roman"/>
              </w:rPr>
              <w:t xml:space="preserve"> </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职成教处</w:t>
            </w:r>
          </w:p>
        </w:tc>
      </w:tr>
      <w:tr w:rsidR="00D21D14" w:rsidTr="00492848">
        <w:trPr>
          <w:trHeight w:val="544"/>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33.</w:t>
            </w:r>
            <w:r w:rsidRPr="00D21D14">
              <w:rPr>
                <w:rFonts w:ascii="Times New Roman" w:eastAsia="仿宋" w:hAnsi="Times New Roman" w:hint="eastAsia"/>
              </w:rPr>
              <w:t>省级成校现代化率</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30%</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544"/>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tcBorders>
              <w:top w:val="single" w:sz="4" w:space="0" w:color="auto"/>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随迁子女教育</w:t>
            </w:r>
          </w:p>
        </w:tc>
        <w:tc>
          <w:tcPr>
            <w:tcW w:w="4393" w:type="dxa"/>
            <w:gridSpan w:val="9"/>
            <w:tcBorders>
              <w:top w:val="single" w:sz="4" w:space="0" w:color="auto"/>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34.</w:t>
            </w:r>
            <w:r w:rsidRPr="00D21D14">
              <w:rPr>
                <w:rFonts w:ascii="Times New Roman" w:eastAsia="仿宋" w:hAnsi="Times New Roman" w:hint="eastAsia"/>
              </w:rPr>
              <w:t>随迁子女在公办学校就读比例</w:t>
            </w:r>
          </w:p>
        </w:tc>
        <w:tc>
          <w:tcPr>
            <w:tcW w:w="1048" w:type="dxa"/>
            <w:tcBorders>
              <w:top w:val="single" w:sz="4" w:space="0" w:color="auto"/>
              <w:left w:val="single" w:sz="4" w:space="0" w:color="000000"/>
              <w:bottom w:val="single" w:sz="4" w:space="0" w:color="000000"/>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80%</w:t>
            </w:r>
          </w:p>
        </w:tc>
        <w:tc>
          <w:tcPr>
            <w:tcW w:w="752" w:type="dxa"/>
            <w:tcBorders>
              <w:top w:val="single" w:sz="4" w:space="0" w:color="auto"/>
              <w:left w:val="single" w:sz="4" w:space="0" w:color="auto"/>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w:t>
            </w:r>
          </w:p>
        </w:tc>
        <w:tc>
          <w:tcPr>
            <w:tcW w:w="723" w:type="dxa"/>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等级赋分</w:t>
            </w:r>
          </w:p>
        </w:tc>
        <w:tc>
          <w:tcPr>
            <w:tcW w:w="851" w:type="dxa"/>
            <w:tcBorders>
              <w:top w:val="single" w:sz="4" w:space="0" w:color="auto"/>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基教处</w:t>
            </w:r>
          </w:p>
        </w:tc>
      </w:tr>
      <w:tr w:rsidR="00D21D14" w:rsidTr="00492848">
        <w:trPr>
          <w:trHeight w:val="342"/>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特殊教育</w:t>
            </w:r>
          </w:p>
        </w:tc>
        <w:tc>
          <w:tcPr>
            <w:tcW w:w="2641" w:type="dxa"/>
            <w:gridSpan w:val="4"/>
            <w:vMerge w:val="restart"/>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35.</w:t>
            </w:r>
            <w:r w:rsidRPr="00D21D14">
              <w:rPr>
                <w:rFonts w:ascii="Times New Roman" w:eastAsia="仿宋" w:hAnsi="Times New Roman" w:hint="eastAsia"/>
              </w:rPr>
              <w:t>适龄持证残疾儿童少年入学率</w:t>
            </w:r>
          </w:p>
        </w:tc>
        <w:tc>
          <w:tcPr>
            <w:tcW w:w="1752" w:type="dxa"/>
            <w:gridSpan w:val="5"/>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strike/>
              </w:rPr>
            </w:pPr>
            <w:r w:rsidRPr="00D21D14">
              <w:rPr>
                <w:rFonts w:ascii="Times New Roman" w:eastAsia="仿宋" w:hAnsi="Times New Roman" w:hint="eastAsia"/>
              </w:rPr>
              <w:t>学前教育</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85%</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vMerge w:val="restart"/>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34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641" w:type="dxa"/>
            <w:gridSpan w:val="4"/>
            <w:vMerge/>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752" w:type="dxa"/>
            <w:gridSpan w:val="5"/>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义务段</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95%</w:t>
            </w:r>
          </w:p>
        </w:tc>
        <w:tc>
          <w:tcPr>
            <w:tcW w:w="752" w:type="dxa"/>
            <w:tcBorders>
              <w:top w:val="single" w:sz="4" w:space="0" w:color="auto"/>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32"/>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2641" w:type="dxa"/>
            <w:gridSpan w:val="4"/>
            <w:vMerge/>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752" w:type="dxa"/>
            <w:gridSpan w:val="5"/>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高中段</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85%</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7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36.</w:t>
            </w:r>
            <w:r w:rsidRPr="00D21D14">
              <w:rPr>
                <w:rFonts w:ascii="Times New Roman" w:eastAsia="仿宋" w:hAnsi="Times New Roman" w:hint="eastAsia"/>
              </w:rPr>
              <w:t>义务教育段拥有资源教室的学校比例</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30%</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auto"/>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81"/>
          <w:jc w:val="center"/>
        </w:trPr>
        <w:tc>
          <w:tcPr>
            <w:tcW w:w="1136"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教育质量</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w:t>
            </w:r>
            <w:r w:rsidRPr="00D21D14">
              <w:rPr>
                <w:rFonts w:ascii="Times New Roman" w:eastAsia="仿宋" w:hAnsi="Times New Roman"/>
              </w:rPr>
              <w:t>15</w:t>
            </w:r>
            <w:r w:rsidRPr="00D21D14">
              <w:rPr>
                <w:rFonts w:ascii="Times New Roman" w:eastAsia="仿宋" w:hAnsi="Times New Roman" w:hint="eastAsia"/>
              </w:rPr>
              <w:t>分）</w:t>
            </w: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教育发展水平</w:t>
            </w:r>
          </w:p>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(5</w:t>
            </w:r>
            <w:r w:rsidRPr="00D21D14">
              <w:rPr>
                <w:rFonts w:ascii="Times New Roman" w:eastAsia="仿宋" w:hAnsi="Times New Roman" w:hint="eastAsia"/>
              </w:rPr>
              <w:t>分</w:t>
            </w:r>
            <w:r w:rsidRPr="00D21D14">
              <w:rPr>
                <w:rFonts w:ascii="Times New Roman" w:eastAsia="仿宋" w:hAnsi="Times New Roman"/>
              </w:rPr>
              <w:t>)</w:t>
            </w:r>
          </w:p>
        </w:tc>
        <w:tc>
          <w:tcPr>
            <w:tcW w:w="1178"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学前教育</w:t>
            </w: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37.</w:t>
            </w:r>
            <w:r w:rsidRPr="00D21D14">
              <w:rPr>
                <w:rFonts w:ascii="Times New Roman" w:eastAsia="仿宋" w:hAnsi="Times New Roman" w:hint="eastAsia"/>
              </w:rPr>
              <w:t>每个乡镇至少有</w:t>
            </w:r>
            <w:r w:rsidRPr="00D21D14">
              <w:rPr>
                <w:rFonts w:ascii="Times New Roman" w:eastAsia="仿宋" w:hAnsi="Times New Roman" w:hint="eastAsia"/>
              </w:rPr>
              <w:t>1</w:t>
            </w:r>
            <w:r w:rsidRPr="00D21D14">
              <w:rPr>
                <w:rFonts w:ascii="Times New Roman" w:eastAsia="仿宋" w:hAnsi="Times New Roman" w:hint="eastAsia"/>
              </w:rPr>
              <w:t>所公办园</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绝对赋分</w:t>
            </w:r>
          </w:p>
        </w:tc>
        <w:tc>
          <w:tcPr>
            <w:tcW w:w="851" w:type="dxa"/>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基教处</w:t>
            </w:r>
          </w:p>
        </w:tc>
      </w:tr>
      <w:tr w:rsidR="00D21D14" w:rsidTr="00492848">
        <w:trPr>
          <w:trHeight w:val="562"/>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auto"/>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义务教育</w:t>
            </w:r>
          </w:p>
        </w:tc>
        <w:tc>
          <w:tcPr>
            <w:tcW w:w="4393" w:type="dxa"/>
            <w:gridSpan w:val="9"/>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38.</w:t>
            </w:r>
            <w:r w:rsidRPr="00D21D14">
              <w:rPr>
                <w:rFonts w:ascii="Times New Roman" w:eastAsia="仿宋" w:hAnsi="Times New Roman" w:hint="eastAsia"/>
              </w:rPr>
              <w:t xml:space="preserve"> </w:t>
            </w:r>
            <w:r w:rsidRPr="00D21D14">
              <w:rPr>
                <w:rFonts w:ascii="Times New Roman" w:eastAsia="仿宋" w:hAnsi="Times New Roman" w:hint="eastAsia"/>
              </w:rPr>
              <w:t>“互联网</w:t>
            </w:r>
            <w:r w:rsidRPr="00D21D14">
              <w:rPr>
                <w:rFonts w:ascii="Times New Roman" w:eastAsia="仿宋" w:hAnsi="Times New Roman" w:hint="eastAsia"/>
              </w:rPr>
              <w:t>+</w:t>
            </w:r>
            <w:r w:rsidRPr="00D21D14">
              <w:rPr>
                <w:rFonts w:ascii="Times New Roman" w:eastAsia="仿宋" w:hAnsi="Times New Roman" w:hint="eastAsia"/>
              </w:rPr>
              <w:t>义务教育”结对帮扶受援的乡村学校占当地乡村学校比例</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50%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val="restart"/>
            <w:tcBorders>
              <w:top w:val="single" w:sz="4" w:space="0" w:color="auto"/>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相对赋分</w:t>
            </w: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jc w:val="left"/>
              <w:rPr>
                <w:rFonts w:ascii="Times New Roman" w:eastAsia="仿宋" w:hAnsi="Times New Roman"/>
              </w:rPr>
            </w:pPr>
            <w:r w:rsidRPr="00D21D14">
              <w:rPr>
                <w:rFonts w:ascii="Times New Roman" w:eastAsia="仿宋" w:hAnsi="Times New Roman" w:hint="eastAsia"/>
              </w:rPr>
              <w:t>基教处</w:t>
            </w:r>
          </w:p>
        </w:tc>
      </w:tr>
      <w:tr w:rsidR="00D21D14" w:rsidTr="00492848">
        <w:trPr>
          <w:trHeight w:val="497"/>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c>
          <w:tcPr>
            <w:tcW w:w="3105" w:type="dxa"/>
            <w:gridSpan w:val="6"/>
            <w:vMerge w:val="restart"/>
            <w:tcBorders>
              <w:top w:val="single" w:sz="4" w:space="0" w:color="auto"/>
              <w:left w:val="single" w:sz="4" w:space="0" w:color="000000"/>
              <w:right w:val="single" w:sz="4" w:space="0" w:color="auto"/>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3</w:t>
            </w:r>
            <w:r w:rsidRPr="00D21D14">
              <w:rPr>
                <w:rFonts w:ascii="Times New Roman" w:eastAsia="仿宋" w:hAnsi="Times New Roman"/>
              </w:rPr>
              <w:t>9.</w:t>
            </w:r>
            <w:r w:rsidRPr="00D21D14">
              <w:rPr>
                <w:rFonts w:ascii="Times New Roman" w:eastAsia="仿宋" w:hAnsi="Times New Roman" w:hint="eastAsia"/>
              </w:rPr>
              <w:t>义务教育段每百名学生拥有中高级以上职称教师数</w:t>
            </w:r>
          </w:p>
        </w:tc>
        <w:tc>
          <w:tcPr>
            <w:tcW w:w="1288" w:type="dxa"/>
            <w:gridSpan w:val="3"/>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auto"/>
              <w:left w:val="single" w:sz="4" w:space="0" w:color="000000"/>
              <w:bottom w:val="single" w:sz="4" w:space="0" w:color="auto"/>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4</w:t>
            </w:r>
          </w:p>
        </w:tc>
        <w:tc>
          <w:tcPr>
            <w:tcW w:w="752" w:type="dxa"/>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c>
          <w:tcPr>
            <w:tcW w:w="851" w:type="dxa"/>
            <w:vMerge w:val="restart"/>
            <w:tcBorders>
              <w:top w:val="single" w:sz="4" w:space="0" w:color="auto"/>
              <w:left w:val="single" w:sz="4" w:space="0" w:color="000000"/>
              <w:right w:val="single" w:sz="4" w:space="0" w:color="000000"/>
            </w:tcBorders>
            <w:vAlign w:val="center"/>
          </w:tcPr>
          <w:p w:rsidR="00D21D14" w:rsidRPr="00D21D14" w:rsidRDefault="00D21D14" w:rsidP="00492848">
            <w:pPr>
              <w:jc w:val="left"/>
              <w:rPr>
                <w:rFonts w:ascii="Times New Roman" w:eastAsia="仿宋" w:hAnsi="Times New Roman"/>
              </w:rPr>
            </w:pPr>
            <w:r w:rsidRPr="00D21D14">
              <w:rPr>
                <w:rFonts w:ascii="Times New Roman" w:eastAsia="仿宋" w:hAnsi="Times New Roman" w:hint="eastAsia"/>
              </w:rPr>
              <w:t>教育事业统计年报</w:t>
            </w:r>
          </w:p>
        </w:tc>
      </w:tr>
      <w:tr w:rsidR="00D21D14" w:rsidTr="00492848">
        <w:trPr>
          <w:trHeight w:val="177"/>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c>
          <w:tcPr>
            <w:tcW w:w="3105" w:type="dxa"/>
            <w:gridSpan w:val="6"/>
            <w:vMerge/>
            <w:tcBorders>
              <w:left w:val="single" w:sz="4" w:space="0" w:color="000000"/>
              <w:bottom w:val="single" w:sz="4" w:space="0" w:color="000000"/>
              <w:right w:val="single" w:sz="4" w:space="0" w:color="auto"/>
            </w:tcBorders>
            <w:vAlign w:val="center"/>
          </w:tcPr>
          <w:p w:rsidR="00D21D14" w:rsidRPr="00D21D14" w:rsidRDefault="00D21D14" w:rsidP="00492848">
            <w:pPr>
              <w:spacing w:line="260" w:lineRule="exact"/>
              <w:rPr>
                <w:rFonts w:ascii="Times New Roman" w:eastAsia="仿宋" w:hAnsi="Times New Roman"/>
              </w:rPr>
            </w:pPr>
          </w:p>
        </w:tc>
        <w:tc>
          <w:tcPr>
            <w:tcW w:w="1288" w:type="dxa"/>
            <w:gridSpan w:val="3"/>
            <w:tcBorders>
              <w:top w:val="single" w:sz="4" w:space="0" w:color="auto"/>
              <w:left w:val="single" w:sz="4" w:space="0" w:color="auto"/>
              <w:bottom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000000"/>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6</w:t>
            </w:r>
          </w:p>
        </w:tc>
        <w:tc>
          <w:tcPr>
            <w:tcW w:w="752" w:type="dxa"/>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left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c>
          <w:tcPr>
            <w:tcW w:w="851" w:type="dxa"/>
            <w:vMerge/>
            <w:tcBorders>
              <w:left w:val="single" w:sz="4" w:space="0" w:color="000000"/>
              <w:bottom w:val="single" w:sz="4" w:space="0" w:color="auto"/>
              <w:right w:val="single" w:sz="4" w:space="0" w:color="000000"/>
            </w:tcBorders>
            <w:vAlign w:val="center"/>
          </w:tcPr>
          <w:p w:rsidR="00D21D14" w:rsidRPr="00D21D14" w:rsidRDefault="00D21D14" w:rsidP="00492848">
            <w:pPr>
              <w:jc w:val="left"/>
              <w:rPr>
                <w:rFonts w:ascii="Times New Roman" w:eastAsia="仿宋" w:hAnsi="Times New Roman"/>
              </w:rPr>
            </w:pPr>
          </w:p>
        </w:tc>
      </w:tr>
      <w:tr w:rsidR="00D21D14" w:rsidTr="00492848">
        <w:trPr>
          <w:trHeight w:val="39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成人教育</w:t>
            </w: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40</w:t>
            </w:r>
            <w:r w:rsidRPr="00D21D14">
              <w:rPr>
                <w:rFonts w:ascii="Times New Roman" w:eastAsia="仿宋" w:hAnsi="Times New Roman" w:hint="eastAsia"/>
              </w:rPr>
              <w:t>．成人学校社会培训成果存入学分银行</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20%</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职成教处</w:t>
            </w:r>
          </w:p>
        </w:tc>
      </w:tr>
      <w:tr w:rsidR="00D21D14" w:rsidTr="00492848">
        <w:trPr>
          <w:trHeight w:val="32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学生发展（</w:t>
            </w:r>
            <w:r w:rsidRPr="00D21D14">
              <w:rPr>
                <w:rFonts w:ascii="Times New Roman" w:eastAsia="仿宋" w:hAnsi="Times New Roman"/>
              </w:rPr>
              <w:t>10</w:t>
            </w:r>
            <w:r w:rsidRPr="00D21D14">
              <w:rPr>
                <w:rFonts w:ascii="Times New Roman" w:eastAsia="仿宋" w:hAnsi="Times New Roman" w:hint="eastAsia"/>
              </w:rPr>
              <w:t>分</w:t>
            </w:r>
            <w:r w:rsidRPr="00D21D14">
              <w:rPr>
                <w:rFonts w:ascii="Times New Roman" w:eastAsia="仿宋" w:hAnsi="Times New Roman"/>
              </w:rPr>
              <w:t>)</w:t>
            </w:r>
          </w:p>
        </w:tc>
        <w:tc>
          <w:tcPr>
            <w:tcW w:w="1178" w:type="dxa"/>
            <w:vMerge w:val="restart"/>
            <w:tcBorders>
              <w:top w:val="single" w:sz="4" w:space="0" w:color="000000"/>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健康水平</w:t>
            </w:r>
          </w:p>
        </w:tc>
        <w:tc>
          <w:tcPr>
            <w:tcW w:w="3125" w:type="dxa"/>
            <w:gridSpan w:val="7"/>
            <w:vMerge w:val="restart"/>
            <w:tcBorders>
              <w:top w:val="single" w:sz="4" w:space="0" w:color="000000"/>
              <w:left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41.</w:t>
            </w:r>
            <w:r w:rsidRPr="00D21D14">
              <w:rPr>
                <w:rFonts w:ascii="Times New Roman" w:eastAsia="仿宋" w:hAnsi="Times New Roman" w:hint="eastAsia"/>
              </w:rPr>
              <w:t>义务教育段学生体质健康合格率</w:t>
            </w:r>
          </w:p>
        </w:tc>
        <w:tc>
          <w:tcPr>
            <w:tcW w:w="1268" w:type="dxa"/>
            <w:gridSpan w:val="2"/>
            <w:tcBorders>
              <w:top w:val="single" w:sz="4" w:space="0" w:color="000000"/>
              <w:left w:val="single" w:sz="4" w:space="0" w:color="auto"/>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98%</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体卫艺处</w:t>
            </w:r>
          </w:p>
        </w:tc>
      </w:tr>
      <w:tr w:rsidR="00D21D14" w:rsidTr="00492848">
        <w:trPr>
          <w:trHeight w:val="345"/>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3125" w:type="dxa"/>
            <w:gridSpan w:val="7"/>
            <w:vMerge/>
            <w:tcBorders>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p>
        </w:tc>
        <w:tc>
          <w:tcPr>
            <w:tcW w:w="1268" w:type="dxa"/>
            <w:gridSpan w:val="2"/>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98%</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307"/>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4393" w:type="dxa"/>
            <w:gridSpan w:val="9"/>
            <w:vMerge w:val="restart"/>
            <w:tcBorders>
              <w:top w:val="single" w:sz="4" w:space="0" w:color="auto"/>
              <w:left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4</w:t>
            </w:r>
            <w:r w:rsidRPr="00D21D14">
              <w:rPr>
                <w:rFonts w:ascii="Times New Roman" w:eastAsia="仿宋" w:hAnsi="Times New Roman"/>
              </w:rPr>
              <w:t>2</w:t>
            </w:r>
            <w:r w:rsidRPr="00D21D14">
              <w:rPr>
                <w:rFonts w:ascii="Times New Roman" w:eastAsia="仿宋" w:hAnsi="Times New Roman" w:hint="eastAsia"/>
              </w:rPr>
              <w:t>.</w:t>
            </w:r>
            <w:r w:rsidRPr="00D21D14">
              <w:rPr>
                <w:rFonts w:ascii="Times New Roman" w:eastAsia="仿宋" w:hAnsi="Times New Roman"/>
              </w:rPr>
              <w:t xml:space="preserve"> </w:t>
            </w:r>
            <w:r w:rsidRPr="00D21D14">
              <w:rPr>
                <w:rFonts w:ascii="Times New Roman" w:eastAsia="仿宋" w:hAnsi="Times New Roman" w:hint="eastAsia"/>
              </w:rPr>
              <w:t>高校新生体质健康合格率与优良率</w:t>
            </w:r>
          </w:p>
        </w:tc>
        <w:tc>
          <w:tcPr>
            <w:tcW w:w="1048" w:type="dxa"/>
            <w:tcBorders>
              <w:top w:val="single" w:sz="4" w:space="0" w:color="auto"/>
              <w:left w:val="single" w:sz="4" w:space="0" w:color="000000"/>
              <w:bottom w:val="single" w:sz="4" w:space="0" w:color="auto"/>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95%</w:t>
            </w:r>
          </w:p>
        </w:tc>
        <w:tc>
          <w:tcPr>
            <w:tcW w:w="752" w:type="dxa"/>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left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851" w:type="dxa"/>
            <w:vMerge w:val="restart"/>
            <w:tcBorders>
              <w:top w:val="single" w:sz="4" w:space="0" w:color="000000"/>
              <w:left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体卫艺处</w:t>
            </w:r>
          </w:p>
        </w:tc>
      </w:tr>
      <w:tr w:rsidR="00D21D14" w:rsidTr="00492848">
        <w:trPr>
          <w:trHeight w:val="315"/>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4393" w:type="dxa"/>
            <w:gridSpan w:val="9"/>
            <w:vMerge/>
            <w:tcBorders>
              <w:left w:val="single" w:sz="4" w:space="0" w:color="000000"/>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p>
        </w:tc>
        <w:tc>
          <w:tcPr>
            <w:tcW w:w="1048" w:type="dxa"/>
            <w:tcBorders>
              <w:top w:val="single" w:sz="4" w:space="0" w:color="auto"/>
              <w:left w:val="single" w:sz="4" w:space="0" w:color="000000"/>
              <w:bottom w:val="single" w:sz="4" w:space="0" w:color="auto"/>
              <w:right w:val="single" w:sz="4" w:space="0" w:color="auto"/>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25%</w:t>
            </w:r>
          </w:p>
        </w:tc>
        <w:tc>
          <w:tcPr>
            <w:tcW w:w="752" w:type="dxa"/>
            <w:tcBorders>
              <w:top w:val="single" w:sz="4" w:space="0" w:color="auto"/>
              <w:left w:val="single" w:sz="4" w:space="0" w:color="auto"/>
              <w:bottom w:val="single" w:sz="4" w:space="0" w:color="auto"/>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1</w:t>
            </w:r>
          </w:p>
        </w:tc>
        <w:tc>
          <w:tcPr>
            <w:tcW w:w="723" w:type="dxa"/>
            <w:vMerge/>
            <w:tcBorders>
              <w:left w:val="single" w:sz="4" w:space="0" w:color="000000"/>
              <w:bottom w:val="single" w:sz="4" w:space="0" w:color="auto"/>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851" w:type="dxa"/>
            <w:vMerge/>
            <w:tcBorders>
              <w:left w:val="single" w:sz="4" w:space="0" w:color="000000"/>
              <w:bottom w:val="single" w:sz="4" w:space="0" w:color="auto"/>
              <w:right w:val="single" w:sz="4" w:space="0" w:color="000000"/>
            </w:tcBorders>
            <w:vAlign w:val="center"/>
          </w:tcPr>
          <w:p w:rsidR="00D21D14" w:rsidRPr="00D21D14" w:rsidRDefault="00D21D14" w:rsidP="00492848">
            <w:pPr>
              <w:widowControl/>
              <w:jc w:val="left"/>
              <w:rPr>
                <w:rFonts w:ascii="Times New Roman" w:eastAsia="仿宋" w:hAnsi="Times New Roman"/>
              </w:rPr>
            </w:pPr>
          </w:p>
        </w:tc>
      </w:tr>
      <w:tr w:rsidR="00D21D14" w:rsidTr="00492848">
        <w:trPr>
          <w:trHeight w:val="427"/>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p>
        </w:tc>
        <w:tc>
          <w:tcPr>
            <w:tcW w:w="3173" w:type="dxa"/>
            <w:gridSpan w:val="8"/>
            <w:vMerge w:val="restart"/>
            <w:tcBorders>
              <w:right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4</w:t>
            </w:r>
            <w:r w:rsidRPr="00D21D14">
              <w:rPr>
                <w:rFonts w:ascii="Times New Roman" w:eastAsia="仿宋" w:hAnsi="Times New Roman"/>
              </w:rPr>
              <w:t>3</w:t>
            </w:r>
            <w:r w:rsidRPr="00D21D14">
              <w:rPr>
                <w:rFonts w:ascii="Times New Roman" w:eastAsia="仿宋" w:hAnsi="Times New Roman" w:hint="eastAsia"/>
              </w:rPr>
              <w:t>.</w:t>
            </w:r>
            <w:r w:rsidRPr="00D21D14">
              <w:rPr>
                <w:rFonts w:ascii="Times New Roman" w:eastAsia="仿宋" w:hAnsi="Times New Roman"/>
              </w:rPr>
              <w:t xml:space="preserve"> </w:t>
            </w:r>
            <w:r w:rsidRPr="00D21D14">
              <w:rPr>
                <w:rFonts w:ascii="Times New Roman" w:eastAsia="仿宋" w:hAnsi="Times New Roman" w:hint="eastAsia"/>
              </w:rPr>
              <w:t>中小学生近视率防控每年下降一个百分点</w:t>
            </w:r>
          </w:p>
        </w:tc>
        <w:tc>
          <w:tcPr>
            <w:tcW w:w="1220" w:type="dxa"/>
            <w:tcBorders>
              <w:left w:val="single" w:sz="4" w:space="0" w:color="auto"/>
              <w:bottom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bottom w:val="single" w:sz="4" w:space="0" w:color="auto"/>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bottom w:val="single" w:sz="4" w:space="0" w:color="auto"/>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w:t>
            </w:r>
            <w:r w:rsidRPr="00D21D14">
              <w:rPr>
                <w:rFonts w:ascii="Times New Roman" w:eastAsia="仿宋" w:hAnsi="Times New Roman" w:hint="eastAsia"/>
              </w:rPr>
              <w:t>.</w:t>
            </w:r>
            <w:r w:rsidRPr="00D21D14">
              <w:rPr>
                <w:rFonts w:ascii="Times New Roman" w:eastAsia="仿宋" w:hAnsi="Times New Roman"/>
              </w:rPr>
              <w:t>5</w:t>
            </w:r>
          </w:p>
        </w:tc>
        <w:tc>
          <w:tcPr>
            <w:tcW w:w="723" w:type="dxa"/>
            <w:vMerge w:val="restart"/>
            <w:tcBorders>
              <w:top w:val="single" w:sz="4" w:space="0" w:color="auto"/>
              <w:left w:val="single" w:sz="4" w:space="0" w:color="000000"/>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等级赋分</w:t>
            </w:r>
          </w:p>
        </w:tc>
        <w:tc>
          <w:tcPr>
            <w:tcW w:w="851" w:type="dxa"/>
            <w:vMerge w:val="restart"/>
            <w:tcBorders>
              <w:top w:val="single" w:sz="4" w:space="0" w:color="auto"/>
              <w:lef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体卫艺处</w:t>
            </w:r>
          </w:p>
        </w:tc>
      </w:tr>
      <w:tr w:rsidR="00D21D14" w:rsidTr="00492848">
        <w:trPr>
          <w:trHeight w:val="195"/>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p>
        </w:tc>
        <w:tc>
          <w:tcPr>
            <w:tcW w:w="3173" w:type="dxa"/>
            <w:gridSpan w:val="8"/>
            <w:vMerge/>
            <w:tcBorders>
              <w:right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p>
        </w:tc>
        <w:tc>
          <w:tcPr>
            <w:tcW w:w="1220" w:type="dxa"/>
            <w:tcBorders>
              <w:top w:val="single" w:sz="4" w:space="0" w:color="auto"/>
              <w:left w:val="single" w:sz="4" w:space="0" w:color="auto"/>
              <w:bottom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bottom w:val="single" w:sz="4" w:space="0" w:color="auto"/>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bottom w:val="single" w:sz="4" w:space="0" w:color="auto"/>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w:t>
            </w:r>
            <w:r w:rsidRPr="00D21D14">
              <w:rPr>
                <w:rFonts w:ascii="Times New Roman" w:eastAsia="仿宋" w:hAnsi="Times New Roman" w:hint="eastAsia"/>
              </w:rPr>
              <w:t>.</w:t>
            </w:r>
            <w:r w:rsidRPr="00D21D14">
              <w:rPr>
                <w:rFonts w:ascii="Times New Roman" w:eastAsia="仿宋" w:hAnsi="Times New Roman"/>
              </w:rPr>
              <w:t>5</w:t>
            </w:r>
          </w:p>
        </w:tc>
        <w:tc>
          <w:tcPr>
            <w:tcW w:w="723" w:type="dxa"/>
            <w:vMerge/>
            <w:tcBorders>
              <w:left w:val="single" w:sz="4" w:space="0" w:color="000000"/>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p>
        </w:tc>
        <w:tc>
          <w:tcPr>
            <w:tcW w:w="851" w:type="dxa"/>
            <w:vMerge/>
            <w:tcBorders>
              <w:lef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p>
        </w:tc>
      </w:tr>
      <w:tr w:rsidR="00D21D14" w:rsidTr="00492848">
        <w:trPr>
          <w:trHeight w:val="143"/>
          <w:jc w:val="center"/>
        </w:trPr>
        <w:tc>
          <w:tcPr>
            <w:tcW w:w="1136"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p>
        </w:tc>
        <w:tc>
          <w:tcPr>
            <w:tcW w:w="1178" w:type="dxa"/>
            <w:vMerge/>
            <w:tcBorders>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rPr>
                <w:rFonts w:ascii="Times New Roman" w:eastAsia="仿宋" w:hAnsi="Times New Roman"/>
              </w:rPr>
            </w:pPr>
          </w:p>
        </w:tc>
        <w:tc>
          <w:tcPr>
            <w:tcW w:w="3173" w:type="dxa"/>
            <w:gridSpan w:val="8"/>
            <w:vMerge/>
            <w:tcBorders>
              <w:right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p>
        </w:tc>
        <w:tc>
          <w:tcPr>
            <w:tcW w:w="1220" w:type="dxa"/>
            <w:tcBorders>
              <w:top w:val="single" w:sz="4" w:space="0" w:color="auto"/>
              <w:left w:val="single" w:sz="4" w:space="0" w:color="auto"/>
            </w:tcBorders>
            <w:shd w:val="clear" w:color="auto" w:fill="auto"/>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高中</w:t>
            </w:r>
          </w:p>
        </w:tc>
        <w:tc>
          <w:tcPr>
            <w:tcW w:w="1048" w:type="dxa"/>
            <w:tcBorders>
              <w:top w:val="single" w:sz="4" w:space="0" w:color="auto"/>
              <w:bottom w:val="single" w:sz="4" w:space="0" w:color="auto"/>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达到</w:t>
            </w:r>
          </w:p>
        </w:tc>
        <w:tc>
          <w:tcPr>
            <w:tcW w:w="752" w:type="dxa"/>
            <w:tcBorders>
              <w:top w:val="single" w:sz="4" w:space="0" w:color="auto"/>
              <w:bottom w:val="single" w:sz="4" w:space="0" w:color="auto"/>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0</w:t>
            </w:r>
            <w:r w:rsidRPr="00D21D14">
              <w:rPr>
                <w:rFonts w:ascii="Times New Roman" w:eastAsia="仿宋" w:hAnsi="Times New Roman" w:hint="eastAsia"/>
              </w:rPr>
              <w:t>.</w:t>
            </w:r>
            <w:r w:rsidRPr="00D21D14">
              <w:rPr>
                <w:rFonts w:ascii="Times New Roman" w:eastAsia="仿宋" w:hAnsi="Times New Roman"/>
              </w:rPr>
              <w:t>5</w:t>
            </w:r>
          </w:p>
        </w:tc>
        <w:tc>
          <w:tcPr>
            <w:tcW w:w="723" w:type="dxa"/>
            <w:vMerge/>
            <w:tcBorders>
              <w:left w:val="single" w:sz="4" w:space="0" w:color="000000"/>
              <w:righ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p>
        </w:tc>
        <w:tc>
          <w:tcPr>
            <w:tcW w:w="851" w:type="dxa"/>
            <w:vMerge/>
            <w:tcBorders>
              <w:left w:val="single" w:sz="4" w:space="0" w:color="000000"/>
            </w:tcBorders>
            <w:shd w:val="clear" w:color="auto" w:fill="auto"/>
            <w:vAlign w:val="center"/>
          </w:tcPr>
          <w:p w:rsidR="00D21D14" w:rsidRPr="00D21D14" w:rsidRDefault="00D21D14" w:rsidP="00492848">
            <w:pPr>
              <w:spacing w:line="260" w:lineRule="exact"/>
              <w:jc w:val="center"/>
              <w:rPr>
                <w:rFonts w:ascii="Times New Roman" w:eastAsia="仿宋" w:hAnsi="Times New Roman"/>
              </w:rPr>
            </w:pPr>
          </w:p>
        </w:tc>
      </w:tr>
      <w:tr w:rsidR="00D21D14" w:rsidTr="00492848">
        <w:trPr>
          <w:trHeight w:val="383"/>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学业水平</w:t>
            </w: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44.</w:t>
            </w:r>
            <w:r w:rsidRPr="00D21D14">
              <w:rPr>
                <w:rFonts w:ascii="Times New Roman" w:eastAsia="仿宋" w:hAnsi="Times New Roman" w:hint="eastAsia"/>
              </w:rPr>
              <w:t>普通高中学业水平考试累计合格率</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97%</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r w:rsidRPr="00D21D14">
              <w:rPr>
                <w:rFonts w:ascii="Times New Roman" w:eastAsia="仿宋" w:hAnsi="Times New Roman" w:hint="eastAsia"/>
              </w:rPr>
              <w:t>.</w:t>
            </w:r>
            <w:r w:rsidRPr="00D21D14">
              <w:rPr>
                <w:rFonts w:ascii="Times New Roman" w:eastAsia="仿宋" w:hAnsi="Times New Roman"/>
              </w:rPr>
              <w:t>5</w:t>
            </w:r>
          </w:p>
        </w:tc>
        <w:tc>
          <w:tcPr>
            <w:tcW w:w="723" w:type="dxa"/>
            <w:vMerge/>
            <w:tcBorders>
              <w:left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考试院</w:t>
            </w:r>
          </w:p>
        </w:tc>
      </w:tr>
      <w:tr w:rsidR="00D21D14" w:rsidTr="00492848">
        <w:trPr>
          <w:trHeight w:val="180"/>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3173" w:type="dxa"/>
            <w:gridSpan w:val="8"/>
            <w:vMerge w:val="restart"/>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 xml:space="preserve">45. </w:t>
            </w:r>
            <w:r w:rsidRPr="00D21D14">
              <w:rPr>
                <w:rFonts w:ascii="Times New Roman" w:eastAsia="仿宋" w:hAnsi="Times New Roman" w:hint="eastAsia"/>
              </w:rPr>
              <w:t>义务教育学业水平质量监测累计合格率</w:t>
            </w:r>
          </w:p>
        </w:tc>
        <w:tc>
          <w:tcPr>
            <w:tcW w:w="1220" w:type="dxa"/>
            <w:tcBorders>
              <w:top w:val="single" w:sz="4" w:space="0" w:color="000000"/>
              <w:left w:val="single" w:sz="4" w:space="0" w:color="auto"/>
              <w:bottom w:val="single" w:sz="4" w:space="0" w:color="auto"/>
              <w:right w:val="single" w:sz="4" w:space="0" w:color="000000"/>
            </w:tcBorders>
            <w:vAlign w:val="center"/>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hint="eastAsia"/>
              </w:rPr>
              <w:t>小学</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9</w:t>
            </w:r>
            <w:r w:rsidRPr="00D21D14">
              <w:rPr>
                <w:rFonts w:ascii="Times New Roman" w:eastAsia="仿宋" w:hAnsi="Times New Roman"/>
              </w:rPr>
              <w:t>7</w:t>
            </w:r>
            <w:r w:rsidRPr="00D21D14">
              <w:rPr>
                <w:rFonts w:ascii="Times New Roman" w:eastAsia="仿宋" w:hAnsi="Times New Roman" w:hint="eastAsia"/>
              </w:rPr>
              <w:t>%</w:t>
            </w:r>
          </w:p>
        </w:tc>
        <w:tc>
          <w:tcPr>
            <w:tcW w:w="752" w:type="dxa"/>
            <w:tcBorders>
              <w:top w:val="single" w:sz="4" w:space="0" w:color="000000"/>
              <w:left w:val="single" w:sz="4" w:space="0" w:color="auto"/>
              <w:bottom w:val="single" w:sz="4" w:space="0" w:color="auto"/>
              <w:right w:val="single" w:sz="4" w:space="0" w:color="000000"/>
            </w:tcBorders>
            <w:vAlign w:val="center"/>
            <w:hideMark/>
          </w:tcPr>
          <w:p w:rsidR="00D21D14" w:rsidRPr="00D21D14" w:rsidRDefault="00D21D14" w:rsidP="00492848">
            <w:pPr>
              <w:ind w:firstLineChars="100" w:firstLine="210"/>
              <w:jc w:val="left"/>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教研室</w:t>
            </w:r>
          </w:p>
        </w:tc>
      </w:tr>
      <w:tr w:rsidR="00D21D14" w:rsidTr="00492848">
        <w:trPr>
          <w:trHeight w:val="188"/>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3173" w:type="dxa"/>
            <w:gridSpan w:val="8"/>
            <w:vMerge/>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widowControl/>
              <w:jc w:val="left"/>
              <w:rPr>
                <w:rFonts w:ascii="Times New Roman" w:eastAsia="仿宋" w:hAnsi="Times New Roman"/>
              </w:rPr>
            </w:pPr>
          </w:p>
        </w:tc>
        <w:tc>
          <w:tcPr>
            <w:tcW w:w="1220" w:type="dxa"/>
            <w:tcBorders>
              <w:top w:val="single" w:sz="4" w:space="0" w:color="auto"/>
              <w:left w:val="single" w:sz="4" w:space="0" w:color="auto"/>
              <w:bottom w:val="single" w:sz="4" w:space="0" w:color="000000"/>
              <w:right w:val="single" w:sz="4" w:space="0" w:color="000000"/>
            </w:tcBorders>
            <w:vAlign w:val="center"/>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初中</w:t>
            </w:r>
          </w:p>
        </w:tc>
        <w:tc>
          <w:tcPr>
            <w:tcW w:w="1048" w:type="dxa"/>
            <w:tcBorders>
              <w:top w:val="single" w:sz="4" w:space="0" w:color="auto"/>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9</w:t>
            </w:r>
            <w:r w:rsidRPr="00D21D14">
              <w:rPr>
                <w:rFonts w:ascii="Times New Roman" w:eastAsia="仿宋" w:hAnsi="Times New Roman"/>
              </w:rPr>
              <w:t>7</w:t>
            </w:r>
            <w:r w:rsidRPr="00D21D14">
              <w:rPr>
                <w:rFonts w:ascii="Times New Roman" w:eastAsia="仿宋" w:hAnsi="Times New Roman" w:hint="eastAsia"/>
              </w:rPr>
              <w:t>%</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vMerge/>
            <w:tcBorders>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851" w:type="dxa"/>
            <w:vMerge/>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r>
      <w:tr w:rsidR="00D21D14" w:rsidTr="00492848">
        <w:trPr>
          <w:trHeight w:val="569"/>
          <w:jc w:val="center"/>
        </w:trPr>
        <w:tc>
          <w:tcPr>
            <w:tcW w:w="1136"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1178" w:type="dxa"/>
            <w:vMerge/>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widowControl/>
              <w:jc w:val="left"/>
              <w:rPr>
                <w:rFonts w:ascii="Times New Roman" w:eastAsia="仿宋" w:hAnsi="Times New Roman"/>
              </w:rPr>
            </w:pPr>
          </w:p>
        </w:tc>
        <w:tc>
          <w:tcPr>
            <w:tcW w:w="4393" w:type="dxa"/>
            <w:gridSpan w:val="9"/>
            <w:tcBorders>
              <w:top w:val="single" w:sz="4" w:space="0" w:color="000000"/>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46.</w:t>
            </w:r>
            <w:r w:rsidRPr="00D21D14">
              <w:rPr>
                <w:rFonts w:ascii="Times New Roman" w:eastAsia="仿宋" w:hAnsi="Times New Roman" w:hint="eastAsia"/>
              </w:rPr>
              <w:t>中职学生省级及以上职业能力大赛获奖率</w:t>
            </w:r>
          </w:p>
        </w:tc>
        <w:tc>
          <w:tcPr>
            <w:tcW w:w="1048" w:type="dxa"/>
            <w:tcBorders>
              <w:top w:val="single" w:sz="4" w:space="0" w:color="000000"/>
              <w:left w:val="single" w:sz="4" w:space="0" w:color="000000"/>
              <w:bottom w:val="single" w:sz="4" w:space="0" w:color="auto"/>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2.5%</w:t>
            </w:r>
          </w:p>
        </w:tc>
        <w:tc>
          <w:tcPr>
            <w:tcW w:w="752" w:type="dxa"/>
            <w:tcBorders>
              <w:top w:val="single" w:sz="4" w:space="0" w:color="auto"/>
              <w:left w:val="single" w:sz="4" w:space="0" w:color="auto"/>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w:t>
            </w:r>
          </w:p>
        </w:tc>
        <w:tc>
          <w:tcPr>
            <w:tcW w:w="723"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widowControl/>
              <w:jc w:val="left"/>
              <w:rPr>
                <w:rFonts w:ascii="Times New Roman" w:eastAsia="仿宋" w:hAnsi="Times New Roman"/>
              </w:rPr>
            </w:pPr>
            <w:r w:rsidRPr="00D21D14">
              <w:rPr>
                <w:rFonts w:ascii="Times New Roman" w:eastAsia="仿宋" w:hAnsi="Times New Roman" w:hint="eastAsia"/>
              </w:rPr>
              <w:t>相对赋分</w:t>
            </w:r>
          </w:p>
        </w:tc>
        <w:tc>
          <w:tcPr>
            <w:tcW w:w="851" w:type="dxa"/>
            <w:tcBorders>
              <w:top w:val="single" w:sz="4" w:space="0" w:color="auto"/>
              <w:left w:val="single" w:sz="4" w:space="0" w:color="000000"/>
              <w:bottom w:val="single" w:sz="4" w:space="0" w:color="auto"/>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职成教处</w:t>
            </w:r>
          </w:p>
        </w:tc>
      </w:tr>
      <w:tr w:rsidR="00D21D14" w:rsidTr="00492848">
        <w:trPr>
          <w:trHeight w:val="782"/>
          <w:jc w:val="center"/>
        </w:trPr>
        <w:tc>
          <w:tcPr>
            <w:tcW w:w="1136"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lastRenderedPageBreak/>
              <w:t>社会认可（</w:t>
            </w:r>
            <w:r w:rsidRPr="00D21D14">
              <w:rPr>
                <w:rFonts w:ascii="Times New Roman" w:eastAsia="仿宋" w:hAnsi="Times New Roman"/>
              </w:rPr>
              <w:t>10</w:t>
            </w:r>
            <w:r w:rsidRPr="00D21D14">
              <w:rPr>
                <w:rFonts w:ascii="Times New Roman" w:eastAsia="仿宋" w:hAnsi="Times New Roman" w:hint="eastAsia"/>
              </w:rPr>
              <w:t>分）</w:t>
            </w:r>
          </w:p>
        </w:tc>
        <w:tc>
          <w:tcPr>
            <w:tcW w:w="1169"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教育满意（</w:t>
            </w:r>
            <w:r w:rsidRPr="00D21D14">
              <w:rPr>
                <w:rFonts w:ascii="Times New Roman" w:eastAsia="仿宋" w:hAnsi="Times New Roman"/>
              </w:rPr>
              <w:t>10</w:t>
            </w:r>
            <w:r w:rsidRPr="00D21D14">
              <w:rPr>
                <w:rFonts w:ascii="Times New Roman" w:eastAsia="仿宋" w:hAnsi="Times New Roman" w:hint="eastAsia"/>
              </w:rPr>
              <w:t>分）</w:t>
            </w:r>
          </w:p>
        </w:tc>
        <w:tc>
          <w:tcPr>
            <w:tcW w:w="1178"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教育满意度测评</w:t>
            </w:r>
          </w:p>
        </w:tc>
        <w:tc>
          <w:tcPr>
            <w:tcW w:w="4393" w:type="dxa"/>
            <w:gridSpan w:val="9"/>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47.</w:t>
            </w:r>
            <w:r w:rsidRPr="00D21D14">
              <w:rPr>
                <w:rFonts w:ascii="Times New Roman" w:eastAsia="仿宋" w:hAnsi="Times New Roman" w:hint="eastAsia"/>
              </w:rPr>
              <w:t>社会公众（含学生、家长、教师、校长、社会代表等）对教育工作的满意度调查</w:t>
            </w:r>
          </w:p>
        </w:tc>
        <w:tc>
          <w:tcPr>
            <w:tcW w:w="1048" w:type="dxa"/>
            <w:tcBorders>
              <w:top w:val="single" w:sz="4" w:space="0" w:color="000000"/>
              <w:left w:val="single" w:sz="4" w:space="0" w:color="000000"/>
              <w:bottom w:val="single" w:sz="4" w:space="0" w:color="000000"/>
              <w:right w:val="single" w:sz="4" w:space="0" w:color="auto"/>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90</w:t>
            </w:r>
          </w:p>
        </w:tc>
        <w:tc>
          <w:tcPr>
            <w:tcW w:w="752" w:type="dxa"/>
            <w:tcBorders>
              <w:top w:val="single" w:sz="4" w:space="0" w:color="000000"/>
              <w:left w:val="single" w:sz="4" w:space="0" w:color="auto"/>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10</w:t>
            </w:r>
          </w:p>
        </w:tc>
        <w:tc>
          <w:tcPr>
            <w:tcW w:w="723"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相对赋分</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评价中心</w:t>
            </w:r>
          </w:p>
        </w:tc>
      </w:tr>
      <w:tr w:rsidR="00D21D14" w:rsidTr="00492848">
        <w:trPr>
          <w:trHeight w:val="632"/>
          <w:jc w:val="center"/>
        </w:trPr>
        <w:tc>
          <w:tcPr>
            <w:tcW w:w="1136"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反向扣分</w:t>
            </w:r>
          </w:p>
        </w:tc>
        <w:tc>
          <w:tcPr>
            <w:tcW w:w="7788" w:type="dxa"/>
            <w:gridSpan w:val="12"/>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rPr>
                <w:rFonts w:ascii="Times New Roman" w:eastAsia="仿宋" w:hAnsi="Times New Roman"/>
              </w:rPr>
            </w:pPr>
            <w:r w:rsidRPr="00D21D14">
              <w:rPr>
                <w:rFonts w:ascii="Times New Roman" w:eastAsia="仿宋" w:hAnsi="Times New Roman"/>
              </w:rPr>
              <w:t>1.</w:t>
            </w:r>
            <w:r w:rsidRPr="00D21D14">
              <w:rPr>
                <w:rFonts w:ascii="Times New Roman" w:eastAsia="仿宋" w:hAnsi="Times New Roman" w:hint="eastAsia"/>
              </w:rPr>
              <w:t>教育工作出现重大安全事故、师德师风、群体事件、公共卫生、招生违规等问题并产生较大负面影响（</w:t>
            </w:r>
            <w:r w:rsidRPr="00D21D14">
              <w:rPr>
                <w:rFonts w:ascii="Times New Roman" w:eastAsia="仿宋" w:hAnsi="Times New Roman"/>
              </w:rPr>
              <w:t>4</w:t>
            </w:r>
            <w:r w:rsidRPr="00D21D14">
              <w:rPr>
                <w:rFonts w:ascii="Times New Roman" w:eastAsia="仿宋" w:hAnsi="Times New Roman" w:hint="eastAsia"/>
              </w:rPr>
              <w:t>分）；</w:t>
            </w:r>
            <w:r w:rsidRPr="00D21D14">
              <w:rPr>
                <w:rFonts w:ascii="Times New Roman" w:eastAsia="仿宋" w:hAnsi="Times New Roman"/>
              </w:rPr>
              <w:t>2.</w:t>
            </w:r>
            <w:r w:rsidRPr="00D21D14">
              <w:rPr>
                <w:rFonts w:ascii="Times New Roman" w:eastAsia="仿宋" w:hAnsi="Times New Roman" w:hint="eastAsia"/>
              </w:rPr>
              <w:t>存在小学班额超</w:t>
            </w:r>
            <w:r w:rsidRPr="00D21D14">
              <w:rPr>
                <w:rFonts w:ascii="Times New Roman" w:eastAsia="仿宋" w:hAnsi="Times New Roman"/>
              </w:rPr>
              <w:t>45</w:t>
            </w:r>
            <w:r w:rsidRPr="00D21D14">
              <w:rPr>
                <w:rFonts w:ascii="Times New Roman" w:eastAsia="仿宋" w:hAnsi="Times New Roman" w:hint="eastAsia"/>
              </w:rPr>
              <w:t>人、中学（初中、高中）班额超</w:t>
            </w:r>
            <w:r w:rsidRPr="00D21D14">
              <w:rPr>
                <w:rFonts w:ascii="Times New Roman" w:eastAsia="仿宋" w:hAnsi="Times New Roman"/>
              </w:rPr>
              <w:t>50</w:t>
            </w:r>
            <w:r w:rsidRPr="00D21D14">
              <w:rPr>
                <w:rFonts w:ascii="Times New Roman" w:eastAsia="仿宋" w:hAnsi="Times New Roman" w:hint="eastAsia"/>
              </w:rPr>
              <w:t>人的（</w:t>
            </w:r>
            <w:r w:rsidRPr="00D21D14">
              <w:rPr>
                <w:rFonts w:ascii="Times New Roman" w:eastAsia="仿宋" w:hAnsi="Times New Roman"/>
              </w:rPr>
              <w:t>1</w:t>
            </w:r>
            <w:r w:rsidRPr="00D21D14">
              <w:rPr>
                <w:rFonts w:ascii="Times New Roman" w:eastAsia="仿宋" w:hAnsi="Times New Roman" w:hint="eastAsia"/>
              </w:rPr>
              <w:t>分）。</w:t>
            </w:r>
          </w:p>
        </w:tc>
        <w:tc>
          <w:tcPr>
            <w:tcW w:w="752"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rPr>
              <w:t>5</w:t>
            </w:r>
          </w:p>
        </w:tc>
        <w:tc>
          <w:tcPr>
            <w:tcW w:w="723" w:type="dxa"/>
            <w:tcBorders>
              <w:top w:val="single" w:sz="4" w:space="0" w:color="000000"/>
              <w:left w:val="single" w:sz="4" w:space="0" w:color="000000"/>
              <w:bottom w:val="single" w:sz="4" w:space="0" w:color="000000"/>
              <w:right w:val="single" w:sz="4" w:space="0" w:color="000000"/>
            </w:tcBorders>
            <w:vAlign w:val="center"/>
          </w:tcPr>
          <w:p w:rsidR="00D21D14" w:rsidRPr="00D21D14" w:rsidRDefault="00D21D14" w:rsidP="00492848">
            <w:pPr>
              <w:spacing w:line="260" w:lineRule="exact"/>
              <w:jc w:val="center"/>
              <w:rPr>
                <w:rFonts w:ascii="Times New Roman" w:eastAsia="仿宋" w:hAnsi="Times New Roman"/>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D21D14" w:rsidRPr="00D21D14" w:rsidRDefault="00D21D14" w:rsidP="00492848">
            <w:pPr>
              <w:spacing w:line="260" w:lineRule="exact"/>
              <w:jc w:val="center"/>
              <w:rPr>
                <w:rFonts w:ascii="Times New Roman" w:eastAsia="仿宋" w:hAnsi="Times New Roman"/>
              </w:rPr>
            </w:pPr>
            <w:r w:rsidRPr="00D21D14">
              <w:rPr>
                <w:rFonts w:ascii="Times New Roman" w:eastAsia="仿宋" w:hAnsi="Times New Roman" w:hint="eastAsia"/>
              </w:rPr>
              <w:t>教育厅</w:t>
            </w:r>
          </w:p>
        </w:tc>
      </w:tr>
    </w:tbl>
    <w:p w:rsidR="00D077B9" w:rsidRPr="00E00BAA" w:rsidRDefault="00D077B9" w:rsidP="00E00BAA">
      <w:pPr>
        <w:spacing w:line="520" w:lineRule="exact"/>
        <w:rPr>
          <w:rFonts w:ascii="仿宋_GB2312" w:eastAsia="仿宋_GB2312" w:hAnsi="仿宋_GB2312" w:cs="仿宋_GB2312"/>
          <w:kern w:val="0"/>
          <w:sz w:val="28"/>
          <w:szCs w:val="28"/>
          <w:shd w:val="clear" w:color="auto" w:fill="FFFFFF"/>
        </w:rPr>
      </w:pPr>
    </w:p>
    <w:sectPr w:rsidR="00D077B9" w:rsidRPr="00E00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aco">
    <w:panose1 w:val="00000000000000000000"/>
    <w:charset w:val="00"/>
    <w:family w:val="auto"/>
    <w:pitch w:val="variable"/>
    <w:sig w:usb0="A00002FF" w:usb1="500039FB" w:usb2="00000000" w:usb3="00000000" w:csb0="00000197" w:csb1="00000000"/>
  </w:font>
  <w:font w:name="楷体">
    <w:panose1 w:val="02010609060101010101"/>
    <w:charset w:val="86"/>
    <w:family w:val="modern"/>
    <w:pitch w:val="fixed"/>
    <w:sig w:usb0="800002BF" w:usb1="38CF7CFA" w:usb2="00000016" w:usb3="00000000" w:csb0="00040001" w:csb1="00000000"/>
  </w:font>
  <w:font w:name="方正小标宋简体">
    <w:altName w:val="Arial Unicode MS"/>
    <w:panose1 w:val="020B0604020202020204"/>
    <w:charset w:val="86"/>
    <w:family w:val="auto"/>
    <w:pitch w:val="default"/>
    <w:sig w:usb0="00000000" w:usb1="00000000" w:usb2="00000010" w:usb3="00000000" w:csb0="00040000" w:csb1="00000000"/>
  </w:font>
  <w:font w:name="仿宋_GB2312">
    <w:altName w:val="Arial Unicode MS"/>
    <w:panose1 w:val="020B0604020202020204"/>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5357A"/>
    <w:multiLevelType w:val="singleLevel"/>
    <w:tmpl w:val="5A25357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7F"/>
    <w:rsid w:val="000043D8"/>
    <w:rsid w:val="00015937"/>
    <w:rsid w:val="00017B1B"/>
    <w:rsid w:val="00024AB1"/>
    <w:rsid w:val="00034580"/>
    <w:rsid w:val="000366E8"/>
    <w:rsid w:val="00044791"/>
    <w:rsid w:val="000447DC"/>
    <w:rsid w:val="00044F78"/>
    <w:rsid w:val="00046C0F"/>
    <w:rsid w:val="00050803"/>
    <w:rsid w:val="0005595C"/>
    <w:rsid w:val="00064562"/>
    <w:rsid w:val="000679DE"/>
    <w:rsid w:val="0007278F"/>
    <w:rsid w:val="000764FB"/>
    <w:rsid w:val="000800D8"/>
    <w:rsid w:val="00081016"/>
    <w:rsid w:val="00083CA0"/>
    <w:rsid w:val="00087067"/>
    <w:rsid w:val="00093A08"/>
    <w:rsid w:val="00097BFD"/>
    <w:rsid w:val="000B1270"/>
    <w:rsid w:val="000C1CAD"/>
    <w:rsid w:val="000C2DDE"/>
    <w:rsid w:val="000C7DE2"/>
    <w:rsid w:val="000D1AB4"/>
    <w:rsid w:val="000E5764"/>
    <w:rsid w:val="000F3371"/>
    <w:rsid w:val="000F3521"/>
    <w:rsid w:val="001014A3"/>
    <w:rsid w:val="00102481"/>
    <w:rsid w:val="001041C0"/>
    <w:rsid w:val="00110232"/>
    <w:rsid w:val="00113761"/>
    <w:rsid w:val="0011403A"/>
    <w:rsid w:val="001172E8"/>
    <w:rsid w:val="00120298"/>
    <w:rsid w:val="00121F91"/>
    <w:rsid w:val="00122C94"/>
    <w:rsid w:val="00126AC1"/>
    <w:rsid w:val="0013214A"/>
    <w:rsid w:val="0013625F"/>
    <w:rsid w:val="00145490"/>
    <w:rsid w:val="001454CA"/>
    <w:rsid w:val="00146D9E"/>
    <w:rsid w:val="00151FB1"/>
    <w:rsid w:val="00152814"/>
    <w:rsid w:val="00152FA1"/>
    <w:rsid w:val="00155971"/>
    <w:rsid w:val="00160279"/>
    <w:rsid w:val="0017076D"/>
    <w:rsid w:val="001861C0"/>
    <w:rsid w:val="00186584"/>
    <w:rsid w:val="0019465A"/>
    <w:rsid w:val="001A0A89"/>
    <w:rsid w:val="001A1899"/>
    <w:rsid w:val="001A260D"/>
    <w:rsid w:val="001A484C"/>
    <w:rsid w:val="001B53C7"/>
    <w:rsid w:val="001C7A62"/>
    <w:rsid w:val="001D212B"/>
    <w:rsid w:val="001D29ED"/>
    <w:rsid w:val="001E093B"/>
    <w:rsid w:val="001E176D"/>
    <w:rsid w:val="001E6C48"/>
    <w:rsid w:val="001F0DC3"/>
    <w:rsid w:val="001F45A3"/>
    <w:rsid w:val="002004F4"/>
    <w:rsid w:val="00203258"/>
    <w:rsid w:val="00205276"/>
    <w:rsid w:val="002077E1"/>
    <w:rsid w:val="00211CF7"/>
    <w:rsid w:val="00211D3F"/>
    <w:rsid w:val="00213029"/>
    <w:rsid w:val="00213C5E"/>
    <w:rsid w:val="002143A2"/>
    <w:rsid w:val="00216883"/>
    <w:rsid w:val="0022167E"/>
    <w:rsid w:val="002257B4"/>
    <w:rsid w:val="00230E3B"/>
    <w:rsid w:val="002373A0"/>
    <w:rsid w:val="002535AF"/>
    <w:rsid w:val="00254FBF"/>
    <w:rsid w:val="0026165F"/>
    <w:rsid w:val="0026166C"/>
    <w:rsid w:val="002722AA"/>
    <w:rsid w:val="00276A5B"/>
    <w:rsid w:val="002829D1"/>
    <w:rsid w:val="00284E0B"/>
    <w:rsid w:val="002915D9"/>
    <w:rsid w:val="0029205A"/>
    <w:rsid w:val="00292BD6"/>
    <w:rsid w:val="00295CF9"/>
    <w:rsid w:val="00297EEF"/>
    <w:rsid w:val="002A5656"/>
    <w:rsid w:val="002A69F3"/>
    <w:rsid w:val="002B4241"/>
    <w:rsid w:val="002B4980"/>
    <w:rsid w:val="002B6A0A"/>
    <w:rsid w:val="002C7FCF"/>
    <w:rsid w:val="002D096E"/>
    <w:rsid w:val="002D133F"/>
    <w:rsid w:val="002E35C1"/>
    <w:rsid w:val="002E7251"/>
    <w:rsid w:val="002F186E"/>
    <w:rsid w:val="002F2485"/>
    <w:rsid w:val="002F3BDA"/>
    <w:rsid w:val="002F47CD"/>
    <w:rsid w:val="00301FDA"/>
    <w:rsid w:val="00302A30"/>
    <w:rsid w:val="00304112"/>
    <w:rsid w:val="003048F9"/>
    <w:rsid w:val="003060AD"/>
    <w:rsid w:val="00311A75"/>
    <w:rsid w:val="003130B6"/>
    <w:rsid w:val="00315221"/>
    <w:rsid w:val="0031632E"/>
    <w:rsid w:val="00317C21"/>
    <w:rsid w:val="00321AF3"/>
    <w:rsid w:val="003230DD"/>
    <w:rsid w:val="003320AE"/>
    <w:rsid w:val="00332148"/>
    <w:rsid w:val="0033427F"/>
    <w:rsid w:val="003363F1"/>
    <w:rsid w:val="00344BBC"/>
    <w:rsid w:val="003528F6"/>
    <w:rsid w:val="0035386A"/>
    <w:rsid w:val="00355000"/>
    <w:rsid w:val="00357390"/>
    <w:rsid w:val="003628FE"/>
    <w:rsid w:val="003636D3"/>
    <w:rsid w:val="00364861"/>
    <w:rsid w:val="00377862"/>
    <w:rsid w:val="0038030A"/>
    <w:rsid w:val="0039065B"/>
    <w:rsid w:val="00394FD0"/>
    <w:rsid w:val="003A40D3"/>
    <w:rsid w:val="003B4E61"/>
    <w:rsid w:val="003B7852"/>
    <w:rsid w:val="003C13E8"/>
    <w:rsid w:val="003C2EAD"/>
    <w:rsid w:val="003C2F20"/>
    <w:rsid w:val="003C62FE"/>
    <w:rsid w:val="003D3A13"/>
    <w:rsid w:val="003D7908"/>
    <w:rsid w:val="003E2178"/>
    <w:rsid w:val="003E78FB"/>
    <w:rsid w:val="003F19E6"/>
    <w:rsid w:val="003F45B2"/>
    <w:rsid w:val="00401894"/>
    <w:rsid w:val="004034B0"/>
    <w:rsid w:val="00410BCB"/>
    <w:rsid w:val="004130A3"/>
    <w:rsid w:val="004171F0"/>
    <w:rsid w:val="00417828"/>
    <w:rsid w:val="00424E90"/>
    <w:rsid w:val="00432053"/>
    <w:rsid w:val="00432540"/>
    <w:rsid w:val="0044059F"/>
    <w:rsid w:val="00442114"/>
    <w:rsid w:val="00453615"/>
    <w:rsid w:val="00455B4A"/>
    <w:rsid w:val="00460E7F"/>
    <w:rsid w:val="004720A2"/>
    <w:rsid w:val="00474ACC"/>
    <w:rsid w:val="0048024D"/>
    <w:rsid w:val="00481736"/>
    <w:rsid w:val="0048460D"/>
    <w:rsid w:val="004871E1"/>
    <w:rsid w:val="004875EF"/>
    <w:rsid w:val="00490AC6"/>
    <w:rsid w:val="00494B13"/>
    <w:rsid w:val="004A4B08"/>
    <w:rsid w:val="004A5109"/>
    <w:rsid w:val="004B2996"/>
    <w:rsid w:val="004B4C05"/>
    <w:rsid w:val="004C53A4"/>
    <w:rsid w:val="004C695E"/>
    <w:rsid w:val="004D1C2B"/>
    <w:rsid w:val="004D2E02"/>
    <w:rsid w:val="004D4397"/>
    <w:rsid w:val="004E311D"/>
    <w:rsid w:val="004E5716"/>
    <w:rsid w:val="004F1E71"/>
    <w:rsid w:val="004F4509"/>
    <w:rsid w:val="004F7A26"/>
    <w:rsid w:val="005059A0"/>
    <w:rsid w:val="00506E76"/>
    <w:rsid w:val="00517625"/>
    <w:rsid w:val="00517E4A"/>
    <w:rsid w:val="00524254"/>
    <w:rsid w:val="00524C2B"/>
    <w:rsid w:val="0052572A"/>
    <w:rsid w:val="00527449"/>
    <w:rsid w:val="00531572"/>
    <w:rsid w:val="00533509"/>
    <w:rsid w:val="00534883"/>
    <w:rsid w:val="00546804"/>
    <w:rsid w:val="00552B5A"/>
    <w:rsid w:val="00554FCB"/>
    <w:rsid w:val="005568C8"/>
    <w:rsid w:val="00556C62"/>
    <w:rsid w:val="005607B6"/>
    <w:rsid w:val="005613A2"/>
    <w:rsid w:val="0056751A"/>
    <w:rsid w:val="00570A93"/>
    <w:rsid w:val="0058244D"/>
    <w:rsid w:val="005839AA"/>
    <w:rsid w:val="00585F08"/>
    <w:rsid w:val="00585F0F"/>
    <w:rsid w:val="0058787F"/>
    <w:rsid w:val="00592085"/>
    <w:rsid w:val="0059577A"/>
    <w:rsid w:val="005A1E81"/>
    <w:rsid w:val="005B18E6"/>
    <w:rsid w:val="005C3631"/>
    <w:rsid w:val="005C4711"/>
    <w:rsid w:val="005D2585"/>
    <w:rsid w:val="005F5256"/>
    <w:rsid w:val="005F6E86"/>
    <w:rsid w:val="00612C60"/>
    <w:rsid w:val="006237D9"/>
    <w:rsid w:val="00641C2E"/>
    <w:rsid w:val="00644A38"/>
    <w:rsid w:val="00654FF7"/>
    <w:rsid w:val="00655FF4"/>
    <w:rsid w:val="00660D63"/>
    <w:rsid w:val="0066612A"/>
    <w:rsid w:val="006665F4"/>
    <w:rsid w:val="00666945"/>
    <w:rsid w:val="00670D08"/>
    <w:rsid w:val="00674F0A"/>
    <w:rsid w:val="00675057"/>
    <w:rsid w:val="00680C9D"/>
    <w:rsid w:val="006874D1"/>
    <w:rsid w:val="00693CF4"/>
    <w:rsid w:val="006A06E2"/>
    <w:rsid w:val="006B14E0"/>
    <w:rsid w:val="006B1F89"/>
    <w:rsid w:val="006B318E"/>
    <w:rsid w:val="006B5D90"/>
    <w:rsid w:val="006B728E"/>
    <w:rsid w:val="006C097F"/>
    <w:rsid w:val="006C15A7"/>
    <w:rsid w:val="006C51E7"/>
    <w:rsid w:val="006C5C89"/>
    <w:rsid w:val="006D2B27"/>
    <w:rsid w:val="007042CB"/>
    <w:rsid w:val="007049D2"/>
    <w:rsid w:val="00720A15"/>
    <w:rsid w:val="007211E6"/>
    <w:rsid w:val="00726DAC"/>
    <w:rsid w:val="00727ADD"/>
    <w:rsid w:val="00731C93"/>
    <w:rsid w:val="00731F82"/>
    <w:rsid w:val="007425D5"/>
    <w:rsid w:val="00742D97"/>
    <w:rsid w:val="00745629"/>
    <w:rsid w:val="0075234C"/>
    <w:rsid w:val="00753F1A"/>
    <w:rsid w:val="007568E1"/>
    <w:rsid w:val="007618D4"/>
    <w:rsid w:val="007628DA"/>
    <w:rsid w:val="00763B16"/>
    <w:rsid w:val="007709D6"/>
    <w:rsid w:val="0077503C"/>
    <w:rsid w:val="00781F0E"/>
    <w:rsid w:val="007835B6"/>
    <w:rsid w:val="0079055F"/>
    <w:rsid w:val="00790B61"/>
    <w:rsid w:val="00795690"/>
    <w:rsid w:val="00797ECA"/>
    <w:rsid w:val="007A263D"/>
    <w:rsid w:val="007C3B84"/>
    <w:rsid w:val="007C47C8"/>
    <w:rsid w:val="007D0953"/>
    <w:rsid w:val="007D3D3B"/>
    <w:rsid w:val="007D514E"/>
    <w:rsid w:val="007E36BD"/>
    <w:rsid w:val="007E3C41"/>
    <w:rsid w:val="007E4D99"/>
    <w:rsid w:val="007F0189"/>
    <w:rsid w:val="007F4735"/>
    <w:rsid w:val="007F6DEB"/>
    <w:rsid w:val="007F722E"/>
    <w:rsid w:val="008011E8"/>
    <w:rsid w:val="00814D3E"/>
    <w:rsid w:val="008160EF"/>
    <w:rsid w:val="00821299"/>
    <w:rsid w:val="00821429"/>
    <w:rsid w:val="0082236D"/>
    <w:rsid w:val="00823439"/>
    <w:rsid w:val="00834DA6"/>
    <w:rsid w:val="008373F0"/>
    <w:rsid w:val="00837648"/>
    <w:rsid w:val="00837BAB"/>
    <w:rsid w:val="00847031"/>
    <w:rsid w:val="00852534"/>
    <w:rsid w:val="00853EC4"/>
    <w:rsid w:val="00854177"/>
    <w:rsid w:val="00855643"/>
    <w:rsid w:val="008629ED"/>
    <w:rsid w:val="0086635E"/>
    <w:rsid w:val="00883781"/>
    <w:rsid w:val="0088514E"/>
    <w:rsid w:val="008963B5"/>
    <w:rsid w:val="008971D2"/>
    <w:rsid w:val="008A7E6C"/>
    <w:rsid w:val="008B3166"/>
    <w:rsid w:val="008C5A77"/>
    <w:rsid w:val="008C7300"/>
    <w:rsid w:val="008D577C"/>
    <w:rsid w:val="008D667A"/>
    <w:rsid w:val="008E4F24"/>
    <w:rsid w:val="008F1F40"/>
    <w:rsid w:val="008F2220"/>
    <w:rsid w:val="008F27D2"/>
    <w:rsid w:val="00904489"/>
    <w:rsid w:val="00904C91"/>
    <w:rsid w:val="00905212"/>
    <w:rsid w:val="009117CC"/>
    <w:rsid w:val="009150CD"/>
    <w:rsid w:val="009168C5"/>
    <w:rsid w:val="0091736A"/>
    <w:rsid w:val="00921FEC"/>
    <w:rsid w:val="0092213E"/>
    <w:rsid w:val="0092310C"/>
    <w:rsid w:val="0092457D"/>
    <w:rsid w:val="009265A3"/>
    <w:rsid w:val="00927926"/>
    <w:rsid w:val="00927E1F"/>
    <w:rsid w:val="009327D1"/>
    <w:rsid w:val="0093336E"/>
    <w:rsid w:val="00945F67"/>
    <w:rsid w:val="00950513"/>
    <w:rsid w:val="00950A88"/>
    <w:rsid w:val="009512F8"/>
    <w:rsid w:val="00953714"/>
    <w:rsid w:val="00956956"/>
    <w:rsid w:val="009573DE"/>
    <w:rsid w:val="009623E3"/>
    <w:rsid w:val="00963831"/>
    <w:rsid w:val="00980665"/>
    <w:rsid w:val="00984371"/>
    <w:rsid w:val="00986E0B"/>
    <w:rsid w:val="00990168"/>
    <w:rsid w:val="0099196B"/>
    <w:rsid w:val="009927B3"/>
    <w:rsid w:val="0099508B"/>
    <w:rsid w:val="00997528"/>
    <w:rsid w:val="009A0109"/>
    <w:rsid w:val="009A0895"/>
    <w:rsid w:val="009A3E32"/>
    <w:rsid w:val="009A45F3"/>
    <w:rsid w:val="009C1D3F"/>
    <w:rsid w:val="009C38A8"/>
    <w:rsid w:val="009C4259"/>
    <w:rsid w:val="009D1713"/>
    <w:rsid w:val="009D20CD"/>
    <w:rsid w:val="009D45C7"/>
    <w:rsid w:val="009E1492"/>
    <w:rsid w:val="009E15A4"/>
    <w:rsid w:val="009E6324"/>
    <w:rsid w:val="009E6664"/>
    <w:rsid w:val="009F132B"/>
    <w:rsid w:val="00A01E11"/>
    <w:rsid w:val="00A11E93"/>
    <w:rsid w:val="00A24307"/>
    <w:rsid w:val="00A35C62"/>
    <w:rsid w:val="00A46291"/>
    <w:rsid w:val="00A47CA7"/>
    <w:rsid w:val="00A62570"/>
    <w:rsid w:val="00A669C9"/>
    <w:rsid w:val="00A7335F"/>
    <w:rsid w:val="00A74B64"/>
    <w:rsid w:val="00A76A16"/>
    <w:rsid w:val="00A861C0"/>
    <w:rsid w:val="00A86BE2"/>
    <w:rsid w:val="00A91F06"/>
    <w:rsid w:val="00A92C03"/>
    <w:rsid w:val="00A92D88"/>
    <w:rsid w:val="00A97472"/>
    <w:rsid w:val="00AA27F1"/>
    <w:rsid w:val="00AA2F3C"/>
    <w:rsid w:val="00AA598A"/>
    <w:rsid w:val="00AA7661"/>
    <w:rsid w:val="00AB0832"/>
    <w:rsid w:val="00AB3609"/>
    <w:rsid w:val="00AB59DC"/>
    <w:rsid w:val="00AB5A1F"/>
    <w:rsid w:val="00AC04B4"/>
    <w:rsid w:val="00AC1311"/>
    <w:rsid w:val="00AC18C3"/>
    <w:rsid w:val="00AC2426"/>
    <w:rsid w:val="00AC54BF"/>
    <w:rsid w:val="00AD2779"/>
    <w:rsid w:val="00AD776F"/>
    <w:rsid w:val="00AE3DF6"/>
    <w:rsid w:val="00AE4472"/>
    <w:rsid w:val="00AF0D96"/>
    <w:rsid w:val="00AF2514"/>
    <w:rsid w:val="00AF58F6"/>
    <w:rsid w:val="00B041F4"/>
    <w:rsid w:val="00B06414"/>
    <w:rsid w:val="00B07CDE"/>
    <w:rsid w:val="00B11266"/>
    <w:rsid w:val="00B1417A"/>
    <w:rsid w:val="00B307F9"/>
    <w:rsid w:val="00B349A5"/>
    <w:rsid w:val="00B34E59"/>
    <w:rsid w:val="00B4241D"/>
    <w:rsid w:val="00B43DA5"/>
    <w:rsid w:val="00B52681"/>
    <w:rsid w:val="00B56216"/>
    <w:rsid w:val="00B5750A"/>
    <w:rsid w:val="00B60635"/>
    <w:rsid w:val="00B645BC"/>
    <w:rsid w:val="00B64AE0"/>
    <w:rsid w:val="00B67EEF"/>
    <w:rsid w:val="00B7333E"/>
    <w:rsid w:val="00B76D20"/>
    <w:rsid w:val="00B80CA1"/>
    <w:rsid w:val="00B820E6"/>
    <w:rsid w:val="00B87887"/>
    <w:rsid w:val="00B95628"/>
    <w:rsid w:val="00B971D7"/>
    <w:rsid w:val="00BA370E"/>
    <w:rsid w:val="00BA572A"/>
    <w:rsid w:val="00BA6D6B"/>
    <w:rsid w:val="00BA7BB3"/>
    <w:rsid w:val="00BB4A28"/>
    <w:rsid w:val="00BC1629"/>
    <w:rsid w:val="00BC2AE4"/>
    <w:rsid w:val="00BC3420"/>
    <w:rsid w:val="00BC6D0A"/>
    <w:rsid w:val="00BD0528"/>
    <w:rsid w:val="00BD05AF"/>
    <w:rsid w:val="00BD09C6"/>
    <w:rsid w:val="00BD230E"/>
    <w:rsid w:val="00BD2B3F"/>
    <w:rsid w:val="00BD3CD0"/>
    <w:rsid w:val="00BD3F06"/>
    <w:rsid w:val="00BD43C1"/>
    <w:rsid w:val="00BD4922"/>
    <w:rsid w:val="00BD4EB4"/>
    <w:rsid w:val="00BE324C"/>
    <w:rsid w:val="00C042D2"/>
    <w:rsid w:val="00C05574"/>
    <w:rsid w:val="00C06218"/>
    <w:rsid w:val="00C12B8B"/>
    <w:rsid w:val="00C1476C"/>
    <w:rsid w:val="00C2034D"/>
    <w:rsid w:val="00C2327D"/>
    <w:rsid w:val="00C24795"/>
    <w:rsid w:val="00C24A6B"/>
    <w:rsid w:val="00C25394"/>
    <w:rsid w:val="00C2785F"/>
    <w:rsid w:val="00C27B9C"/>
    <w:rsid w:val="00C429EB"/>
    <w:rsid w:val="00C55AA6"/>
    <w:rsid w:val="00C61B70"/>
    <w:rsid w:val="00C6239F"/>
    <w:rsid w:val="00C625A3"/>
    <w:rsid w:val="00C71322"/>
    <w:rsid w:val="00C725A1"/>
    <w:rsid w:val="00C87443"/>
    <w:rsid w:val="00C90257"/>
    <w:rsid w:val="00C93D07"/>
    <w:rsid w:val="00C956B7"/>
    <w:rsid w:val="00C9611E"/>
    <w:rsid w:val="00CA2292"/>
    <w:rsid w:val="00CA36CF"/>
    <w:rsid w:val="00CA415B"/>
    <w:rsid w:val="00CA49A8"/>
    <w:rsid w:val="00CA75CE"/>
    <w:rsid w:val="00CB3D7A"/>
    <w:rsid w:val="00CB4F17"/>
    <w:rsid w:val="00CB5A9A"/>
    <w:rsid w:val="00CC1AC8"/>
    <w:rsid w:val="00CC6572"/>
    <w:rsid w:val="00CD4AE7"/>
    <w:rsid w:val="00CE09E9"/>
    <w:rsid w:val="00CE63E2"/>
    <w:rsid w:val="00CE661D"/>
    <w:rsid w:val="00CF51C6"/>
    <w:rsid w:val="00D02E38"/>
    <w:rsid w:val="00D07456"/>
    <w:rsid w:val="00D077B9"/>
    <w:rsid w:val="00D102EB"/>
    <w:rsid w:val="00D148E1"/>
    <w:rsid w:val="00D2119F"/>
    <w:rsid w:val="00D21D14"/>
    <w:rsid w:val="00D2320E"/>
    <w:rsid w:val="00D27B59"/>
    <w:rsid w:val="00D305C7"/>
    <w:rsid w:val="00D369AC"/>
    <w:rsid w:val="00D41486"/>
    <w:rsid w:val="00D42A6E"/>
    <w:rsid w:val="00D61EAB"/>
    <w:rsid w:val="00D62305"/>
    <w:rsid w:val="00D63184"/>
    <w:rsid w:val="00D735C4"/>
    <w:rsid w:val="00D74E2D"/>
    <w:rsid w:val="00D77CB0"/>
    <w:rsid w:val="00D9171E"/>
    <w:rsid w:val="00D93203"/>
    <w:rsid w:val="00DA1F9E"/>
    <w:rsid w:val="00DB0E80"/>
    <w:rsid w:val="00DB3C96"/>
    <w:rsid w:val="00DB7139"/>
    <w:rsid w:val="00DC1FEB"/>
    <w:rsid w:val="00DC5801"/>
    <w:rsid w:val="00DE1598"/>
    <w:rsid w:val="00DE1B8E"/>
    <w:rsid w:val="00DE5EF8"/>
    <w:rsid w:val="00DE76B9"/>
    <w:rsid w:val="00DF01DD"/>
    <w:rsid w:val="00DF416C"/>
    <w:rsid w:val="00DF70DF"/>
    <w:rsid w:val="00E00BAA"/>
    <w:rsid w:val="00E022CF"/>
    <w:rsid w:val="00E10CA3"/>
    <w:rsid w:val="00E117D8"/>
    <w:rsid w:val="00E142D7"/>
    <w:rsid w:val="00E17AC3"/>
    <w:rsid w:val="00E271F3"/>
    <w:rsid w:val="00E3360E"/>
    <w:rsid w:val="00E43C49"/>
    <w:rsid w:val="00E44A92"/>
    <w:rsid w:val="00E44D05"/>
    <w:rsid w:val="00E46432"/>
    <w:rsid w:val="00E60502"/>
    <w:rsid w:val="00E62111"/>
    <w:rsid w:val="00E70314"/>
    <w:rsid w:val="00E72161"/>
    <w:rsid w:val="00E75D18"/>
    <w:rsid w:val="00E76F82"/>
    <w:rsid w:val="00E81115"/>
    <w:rsid w:val="00E816BC"/>
    <w:rsid w:val="00E81987"/>
    <w:rsid w:val="00EA2F29"/>
    <w:rsid w:val="00EA3DD4"/>
    <w:rsid w:val="00EA4BF9"/>
    <w:rsid w:val="00EA7EB1"/>
    <w:rsid w:val="00EB06DB"/>
    <w:rsid w:val="00EB15E2"/>
    <w:rsid w:val="00EB3D9C"/>
    <w:rsid w:val="00EB42DC"/>
    <w:rsid w:val="00EB7B67"/>
    <w:rsid w:val="00EC0847"/>
    <w:rsid w:val="00EC32E9"/>
    <w:rsid w:val="00EC4072"/>
    <w:rsid w:val="00EC4DE2"/>
    <w:rsid w:val="00ED15C3"/>
    <w:rsid w:val="00ED189B"/>
    <w:rsid w:val="00ED1D7A"/>
    <w:rsid w:val="00ED2A47"/>
    <w:rsid w:val="00EE062E"/>
    <w:rsid w:val="00EE12AF"/>
    <w:rsid w:val="00EE3A65"/>
    <w:rsid w:val="00EF4BC8"/>
    <w:rsid w:val="00F0010C"/>
    <w:rsid w:val="00F05DB4"/>
    <w:rsid w:val="00F077F9"/>
    <w:rsid w:val="00F11434"/>
    <w:rsid w:val="00F13EFE"/>
    <w:rsid w:val="00F20FFD"/>
    <w:rsid w:val="00F21BB1"/>
    <w:rsid w:val="00F22A7B"/>
    <w:rsid w:val="00F34559"/>
    <w:rsid w:val="00F352D5"/>
    <w:rsid w:val="00F366B2"/>
    <w:rsid w:val="00F36CF6"/>
    <w:rsid w:val="00F445B2"/>
    <w:rsid w:val="00F47491"/>
    <w:rsid w:val="00F5078A"/>
    <w:rsid w:val="00F53848"/>
    <w:rsid w:val="00F549EC"/>
    <w:rsid w:val="00F60992"/>
    <w:rsid w:val="00F63F2E"/>
    <w:rsid w:val="00F67679"/>
    <w:rsid w:val="00F728E4"/>
    <w:rsid w:val="00F748DC"/>
    <w:rsid w:val="00F8219D"/>
    <w:rsid w:val="00F91B58"/>
    <w:rsid w:val="00F96AA5"/>
    <w:rsid w:val="00FA0B13"/>
    <w:rsid w:val="00FA11C2"/>
    <w:rsid w:val="00FA30CB"/>
    <w:rsid w:val="00FB113D"/>
    <w:rsid w:val="00FB5197"/>
    <w:rsid w:val="00FB60D5"/>
    <w:rsid w:val="00FB6A55"/>
    <w:rsid w:val="00FC0FE4"/>
    <w:rsid w:val="00FC19B3"/>
    <w:rsid w:val="00FC432D"/>
    <w:rsid w:val="00FC57F1"/>
    <w:rsid w:val="00FD0B7C"/>
    <w:rsid w:val="00FD1F7E"/>
    <w:rsid w:val="00FD23F3"/>
    <w:rsid w:val="00FD310D"/>
    <w:rsid w:val="00FE260D"/>
    <w:rsid w:val="00FE41B6"/>
    <w:rsid w:val="00FE520F"/>
    <w:rsid w:val="00FF4240"/>
    <w:rsid w:val="00FF67DD"/>
    <w:rsid w:val="00FF6F37"/>
    <w:rsid w:val="1A002A80"/>
    <w:rsid w:val="2DC9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9E3D"/>
  <w15:docId w15:val="{F86E2586-FC09-1C4E-9BD5-B7E9994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F8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character" w:customStyle="1" w:styleId="a5">
    <w:name w:val="页脚 字符"/>
    <w:basedOn w:val="a0"/>
    <w:link w:val="a4"/>
    <w:uiPriority w:val="99"/>
    <w:qFormat/>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qFormat/>
    <w:rPr>
      <w:b/>
      <w:bCs/>
    </w:rPr>
  </w:style>
  <w:style w:type="paragraph" w:styleId="aa">
    <w:name w:val="List Paragraph"/>
    <w:basedOn w:val="a"/>
    <w:uiPriority w:val="34"/>
    <w:qFormat/>
    <w:pPr>
      <w:ind w:firstLineChars="200" w:firstLine="420"/>
    </w:pPr>
  </w:style>
  <w:style w:type="paragraph" w:customStyle="1" w:styleId="p1">
    <w:name w:val="p1"/>
    <w:basedOn w:val="a"/>
    <w:pPr>
      <w:widowControl/>
      <w:jc w:val="left"/>
    </w:pPr>
    <w:rPr>
      <w:rFonts w:ascii="Monaco" w:hAnsi="Monaco" w:cs="Times New Roman"/>
      <w:color w:val="3933FF"/>
      <w:kern w:val="0"/>
      <w:sz w:val="17"/>
      <w:szCs w:val="17"/>
    </w:rPr>
  </w:style>
  <w:style w:type="paragraph" w:customStyle="1" w:styleId="1">
    <w:name w:val="无间隔1"/>
    <w:uiPriority w:val="1"/>
    <w:qFormat/>
    <w:rsid w:val="00984371"/>
    <w:pPr>
      <w:jc w:val="both"/>
    </w:pPr>
    <w:rPr>
      <w:rFonts w:ascii="Times New Roman" w:eastAsia="宋体" w:hAnsi="Times New Roman"/>
      <w:kern w:val="2"/>
      <w:sz w:val="21"/>
      <w:szCs w:val="22"/>
    </w:rPr>
  </w:style>
  <w:style w:type="paragraph" w:styleId="ab">
    <w:name w:val="Balloon Text"/>
    <w:basedOn w:val="a"/>
    <w:link w:val="ac"/>
    <w:uiPriority w:val="99"/>
    <w:unhideWhenUsed/>
    <w:rsid w:val="003230DD"/>
    <w:pPr>
      <w:widowControl/>
    </w:pPr>
    <w:rPr>
      <w:rFonts w:ascii="Times New Roman" w:eastAsia="宋体" w:hAnsi="Times New Roman"/>
      <w:sz w:val="18"/>
      <w:szCs w:val="18"/>
    </w:rPr>
  </w:style>
  <w:style w:type="character" w:customStyle="1" w:styleId="ac">
    <w:name w:val="批注框文本 字符"/>
    <w:basedOn w:val="a0"/>
    <w:link w:val="ab"/>
    <w:uiPriority w:val="99"/>
    <w:qFormat/>
    <w:rsid w:val="003230DD"/>
    <w:rPr>
      <w:rFonts w:ascii="Times New Roman" w:eastAsia="宋体" w:hAnsi="Times New Roman"/>
      <w:kern w:val="2"/>
      <w:sz w:val="18"/>
      <w:szCs w:val="18"/>
    </w:rPr>
  </w:style>
  <w:style w:type="paragraph" w:customStyle="1" w:styleId="10">
    <w:name w:val="列出段落1"/>
    <w:basedOn w:val="a"/>
    <w:uiPriority w:val="34"/>
    <w:qFormat/>
    <w:rsid w:val="003230DD"/>
    <w:pPr>
      <w:widowControl/>
      <w:spacing w:line="400" w:lineRule="exact"/>
      <w:ind w:firstLineChars="200" w:firstLine="420"/>
    </w:pPr>
    <w:rPr>
      <w:rFonts w:ascii="Times New Roman" w:eastAsia="宋体" w:hAnsi="Times New Roman"/>
    </w:rPr>
  </w:style>
  <w:style w:type="character" w:styleId="ad">
    <w:name w:val="annotation reference"/>
    <w:uiPriority w:val="99"/>
    <w:semiHidden/>
    <w:unhideWhenUsed/>
    <w:rsid w:val="00D21D14"/>
    <w:rPr>
      <w:sz w:val="21"/>
      <w:szCs w:val="21"/>
    </w:rPr>
  </w:style>
  <w:style w:type="paragraph" w:styleId="ae">
    <w:name w:val="annotation text"/>
    <w:basedOn w:val="a"/>
    <w:link w:val="Char"/>
    <w:uiPriority w:val="99"/>
    <w:semiHidden/>
    <w:unhideWhenUsed/>
    <w:rsid w:val="00D21D14"/>
    <w:pPr>
      <w:jc w:val="left"/>
    </w:pPr>
    <w:rPr>
      <w:rFonts w:ascii="Calibri" w:eastAsia="宋体" w:hAnsi="Calibri" w:cs="Times New Roman"/>
    </w:rPr>
  </w:style>
  <w:style w:type="character" w:customStyle="1" w:styleId="af">
    <w:name w:val="批注文字 字符"/>
    <w:basedOn w:val="a0"/>
    <w:uiPriority w:val="99"/>
    <w:semiHidden/>
    <w:rsid w:val="00D21D14"/>
    <w:rPr>
      <w:kern w:val="2"/>
      <w:sz w:val="21"/>
      <w:szCs w:val="22"/>
    </w:rPr>
  </w:style>
  <w:style w:type="character" w:customStyle="1" w:styleId="Char">
    <w:name w:val="批注文字 Char"/>
    <w:link w:val="ae"/>
    <w:uiPriority w:val="99"/>
    <w:semiHidden/>
    <w:rsid w:val="00D21D14"/>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4913">
      <w:bodyDiv w:val="1"/>
      <w:marLeft w:val="0"/>
      <w:marRight w:val="0"/>
      <w:marTop w:val="0"/>
      <w:marBottom w:val="0"/>
      <w:divBdr>
        <w:top w:val="none" w:sz="0" w:space="0" w:color="auto"/>
        <w:left w:val="none" w:sz="0" w:space="0" w:color="auto"/>
        <w:bottom w:val="none" w:sz="0" w:space="0" w:color="auto"/>
        <w:right w:val="none" w:sz="0" w:space="0" w:color="auto"/>
      </w:divBdr>
    </w:div>
    <w:div w:id="331108776">
      <w:bodyDiv w:val="1"/>
      <w:marLeft w:val="0"/>
      <w:marRight w:val="0"/>
      <w:marTop w:val="0"/>
      <w:marBottom w:val="0"/>
      <w:divBdr>
        <w:top w:val="none" w:sz="0" w:space="0" w:color="auto"/>
        <w:left w:val="none" w:sz="0" w:space="0" w:color="auto"/>
        <w:bottom w:val="none" w:sz="0" w:space="0" w:color="auto"/>
        <w:right w:val="none" w:sz="0" w:space="0" w:color="auto"/>
      </w:divBdr>
    </w:div>
    <w:div w:id="954755002">
      <w:bodyDiv w:val="1"/>
      <w:marLeft w:val="0"/>
      <w:marRight w:val="0"/>
      <w:marTop w:val="0"/>
      <w:marBottom w:val="0"/>
      <w:divBdr>
        <w:top w:val="none" w:sz="0" w:space="0" w:color="auto"/>
        <w:left w:val="none" w:sz="0" w:space="0" w:color="auto"/>
        <w:bottom w:val="none" w:sz="0" w:space="0" w:color="auto"/>
        <w:right w:val="none" w:sz="0" w:space="0" w:color="auto"/>
      </w:divBdr>
    </w:div>
    <w:div w:id="1407459334">
      <w:bodyDiv w:val="1"/>
      <w:marLeft w:val="0"/>
      <w:marRight w:val="0"/>
      <w:marTop w:val="0"/>
      <w:marBottom w:val="0"/>
      <w:divBdr>
        <w:top w:val="none" w:sz="0" w:space="0" w:color="auto"/>
        <w:left w:val="none" w:sz="0" w:space="0" w:color="auto"/>
        <w:bottom w:val="none" w:sz="0" w:space="0" w:color="auto"/>
        <w:right w:val="none" w:sz="0" w:space="0" w:color="auto"/>
      </w:divBdr>
    </w:div>
    <w:div w:id="167067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解山娟</dc:creator>
  <cp:lastModifiedBy>Ting Liu</cp:lastModifiedBy>
  <cp:revision>16</cp:revision>
  <dcterms:created xsi:type="dcterms:W3CDTF">2018-05-21T03:02:00Z</dcterms:created>
  <dcterms:modified xsi:type="dcterms:W3CDTF">2020-09-17T14:30:00Z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