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after="312" w:afterLines="100" w:line="360" w:lineRule="auto"/>
        <w:jc w:val="center"/>
        <w:outlineLvl w:val="0"/>
        <w:rPr>
          <w:b/>
          <w:bCs/>
          <w:kern w:val="44"/>
          <w:sz w:val="36"/>
          <w:szCs w:val="36"/>
        </w:rPr>
      </w:pPr>
      <w:r>
        <w:rPr>
          <w:rFonts w:hint="eastAsia"/>
          <w:b/>
          <w:bCs/>
          <w:kern w:val="44"/>
          <w:sz w:val="36"/>
          <w:szCs w:val="36"/>
        </w:rPr>
        <w:t>专家用表</w:t>
      </w:r>
    </w:p>
    <w:p>
      <w:pPr>
        <w:jc w:val="center"/>
        <w:rPr>
          <w:rFonts w:ascii="仿宋" w:hAnsi="仿宋" w:eastAsia="仿宋" w:cs="Times New Roman"/>
          <w:b/>
          <w:sz w:val="28"/>
          <w:szCs w:val="21"/>
        </w:rPr>
      </w:pPr>
      <w:r>
        <w:rPr>
          <w:rFonts w:hint="eastAsia" w:ascii="仿宋" w:hAnsi="仿宋" w:eastAsia="仿宋" w:cs="Times New Roman"/>
          <w:b/>
          <w:sz w:val="28"/>
          <w:szCs w:val="21"/>
        </w:rPr>
        <w:t>幼儿园组员1</w:t>
      </w:r>
      <w:r>
        <w:rPr>
          <w:rFonts w:ascii="仿宋" w:hAnsi="仿宋" w:eastAsia="仿宋" w:cs="Times New Roman"/>
          <w:b/>
          <w:sz w:val="28"/>
          <w:szCs w:val="21"/>
        </w:rPr>
        <w:t xml:space="preserve"> </w:t>
      </w:r>
      <w:r>
        <w:rPr>
          <w:rFonts w:hint="eastAsia" w:ascii="仿宋" w:hAnsi="仿宋" w:eastAsia="仿宋" w:cs="Times New Roman"/>
          <w:b/>
          <w:sz w:val="28"/>
          <w:szCs w:val="21"/>
        </w:rPr>
        <w:t xml:space="preserve">发展性指标评估记录表 </w:t>
      </w:r>
      <w:r>
        <w:rPr>
          <w:rFonts w:ascii="仿宋" w:hAnsi="仿宋" w:eastAsia="仿宋" w:cs="Times New Roman"/>
          <w:b/>
          <w:sz w:val="28"/>
          <w:szCs w:val="21"/>
        </w:rPr>
        <w:t xml:space="preserve">    </w:t>
      </w:r>
      <w:r>
        <w:rPr>
          <w:rFonts w:hint="eastAsia" w:ascii="仿宋" w:hAnsi="仿宋" w:eastAsia="仿宋" w:cs="Times New Roman"/>
          <w:sz w:val="24"/>
          <w:szCs w:val="21"/>
        </w:rPr>
        <w:t>时间：</w:t>
      </w:r>
      <w:r>
        <w:rPr>
          <w:rFonts w:ascii="仿宋" w:hAnsi="仿宋" w:eastAsia="仿宋" w:cs="Times New Roman"/>
          <w:sz w:val="24"/>
          <w:szCs w:val="21"/>
        </w:rPr>
        <w:t>{date}</w:t>
      </w:r>
      <w:r>
        <w:rPr>
          <w:rFonts w:hint="eastAsia" w:ascii="仿宋" w:hAnsi="仿宋" w:eastAsia="仿宋" w:cs="Times New Roman"/>
          <w:sz w:val="24"/>
          <w:szCs w:val="21"/>
        </w:rPr>
        <w:t xml:space="preserve"> </w:t>
      </w:r>
      <w:r>
        <w:rPr>
          <w:rFonts w:ascii="仿宋" w:hAnsi="仿宋" w:eastAsia="仿宋" w:cs="Times New Roman"/>
          <w:sz w:val="24"/>
          <w:szCs w:val="21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</w:rPr>
        <w:t>幼儿园：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ascii="仿宋" w:hAnsi="仿宋" w:eastAsia="仿宋" w:cs="Times New Roman"/>
          <w:sz w:val="24"/>
          <w:szCs w:val="21"/>
          <w:u w:val="single"/>
        </w:rPr>
        <w:t>{unitname}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    </w:t>
      </w:r>
      <w:r>
        <w:rPr>
          <w:rFonts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</w:t>
      </w:r>
      <w:r>
        <w:rPr>
          <w:rFonts w:hint="eastAsia" w:ascii="仿宋" w:hAnsi="仿宋" w:eastAsia="仿宋" w:cs="Times New Roman"/>
          <w:b/>
          <w:sz w:val="28"/>
          <w:szCs w:val="21"/>
          <w:u w:val="single"/>
        </w:rPr>
        <w:t xml:space="preserve">        </w:t>
      </w:r>
    </w:p>
    <w:tbl>
      <w:tblPr>
        <w:tblStyle w:val="4"/>
        <w:tblW w:w="141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161"/>
        <w:gridCol w:w="1161"/>
        <w:gridCol w:w="5195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9053" w:type="dxa"/>
            <w:gridSpan w:val="4"/>
            <w:shd w:val="clear" w:color="auto" w:fill="auto"/>
          </w:tcPr>
          <w:p>
            <w:pPr>
              <w:spacing w:line="400" w:lineRule="exact"/>
              <w:jc w:val="left"/>
            </w:pPr>
            <w:bookmarkStart w:id="0" w:name="OLE_LINK9"/>
            <w:bookmarkStart w:id="1" w:name="OLE_LINK8"/>
            <w:r>
              <w:rPr>
                <w:rFonts w:hint="eastAsia"/>
              </w:rPr>
              <w:t>#</w:t>
            </w:r>
            <w:r>
              <w:t>#</w:t>
            </w:r>
            <w:bookmarkStart w:id="2" w:name="OLE_LINK11"/>
            <w:bookmarkStart w:id="3" w:name="OLE_LINK10"/>
            <w:r>
              <w:t>{foreachTableRow}</w:t>
            </w:r>
            <w:bookmarkEnd w:id="2"/>
            <w:bookmarkEnd w:id="3"/>
            <w:r>
              <w:t>##</w:t>
            </w:r>
            <w:bookmarkEnd w:id="0"/>
            <w:bookmarkEnd w:id="1"/>
          </w:p>
        </w:tc>
        <w:tc>
          <w:tcPr>
            <w:tcW w:w="5064" w:type="dxa"/>
          </w:tcPr>
          <w:p>
            <w:pPr>
              <w:spacing w:line="400" w:lineRule="exact"/>
              <w:jc w:val="left"/>
            </w:pPr>
            <w:r>
              <w:rPr>
                <w:rFonts w:hint="eastAsia"/>
              </w:rPr>
              <w:t>t</w:t>
            </w:r>
            <w:r>
              <w:t>able_custom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级指标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权重</w:t>
            </w:r>
          </w:p>
        </w:tc>
        <w:tc>
          <w:tcPr>
            <w:tcW w:w="1161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专家评分</w:t>
            </w:r>
          </w:p>
        </w:tc>
        <w:tc>
          <w:tcPr>
            <w:tcW w:w="5195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亮点与经验/满分理由</w:t>
            </w:r>
          </w:p>
        </w:tc>
        <w:tc>
          <w:tcPr>
            <w:tcW w:w="5064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问题与建议/扣分理由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14117" w:type="dxa"/>
            <w:gridSpan w:val="5"/>
            <w:shd w:val="clear" w:color="auto" w:fill="auto"/>
            <w:vAlign w:val="center"/>
          </w:tcPr>
          <w:p>
            <w:pPr>
              <w:jc w:val="left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#</w:t>
            </w:r>
            <w:r>
              <w:t>#{foreachRows}</w:t>
            </w:r>
            <w:r>
              <w:rPr>
                <w:rFonts w:hint="eastAsia"/>
              </w:rPr>
              <w:t>#</w:t>
            </w:r>
            <w: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{indexname}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weights}</w:t>
            </w:r>
          </w:p>
        </w:tc>
        <w:tc>
          <w:tcPr>
            <w:tcW w:w="1161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score_p}</w:t>
            </w:r>
          </w:p>
        </w:tc>
        <w:tc>
          <w:tcPr>
            <w:tcW w:w="5195" w:type="dxa"/>
            <w:shd w:val="clear" w:color="auto" w:fill="auto"/>
            <w:vAlign w:val="top"/>
          </w:tcPr>
          <w:p>
            <w:pPr>
              <w:ind w:firstLine="210" w:firstLineChars="100"/>
              <w:jc w:val="both"/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advantage}</w:t>
            </w:r>
          </w:p>
        </w:tc>
        <w:tc>
          <w:tcPr>
            <w:tcW w:w="5064" w:type="dxa"/>
            <w:vAlign w:val="top"/>
          </w:tcPr>
          <w:p>
            <w:pPr>
              <w:ind w:firstLine="210" w:firstLineChars="100"/>
              <w:jc w:val="both"/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disadvantage}</w:t>
            </w:r>
          </w:p>
        </w:tc>
      </w:tr>
    </w:tbl>
    <w:p>
      <w:pPr>
        <w:rPr>
          <w:rFonts w:ascii="仿宋" w:hAnsi="仿宋" w:eastAsia="仿宋" w:cs="Times New Roman"/>
          <w:b/>
          <w:sz w:val="28"/>
          <w:szCs w:val="21"/>
        </w:rPr>
        <w:sectPr>
          <w:footerReference r:id="rId3" w:type="default"/>
          <w:pgSz w:w="16838" w:h="11906" w:orient="landscape"/>
          <w:pgMar w:top="1134" w:right="1134" w:bottom="851" w:left="1134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仿宋" w:hAnsi="仿宋" w:eastAsia="仿宋" w:cs="Times New Roman"/>
          <w:b/>
          <w:sz w:val="28"/>
          <w:szCs w:val="21"/>
        </w:rPr>
      </w:pPr>
      <w:r>
        <w:rPr>
          <w:rFonts w:hint="eastAsia" w:ascii="仿宋" w:hAnsi="仿宋" w:eastAsia="仿宋" w:cs="Times New Roman"/>
          <w:b/>
          <w:sz w:val="28"/>
          <w:szCs w:val="21"/>
        </w:rPr>
        <w:t>幼儿园组员</w:t>
      </w:r>
      <w:r>
        <w:rPr>
          <w:rFonts w:ascii="仿宋" w:hAnsi="仿宋" w:eastAsia="仿宋" w:cs="Times New Roman"/>
          <w:b/>
          <w:sz w:val="28"/>
          <w:szCs w:val="21"/>
        </w:rPr>
        <w:t xml:space="preserve">2  </w:t>
      </w:r>
      <w:r>
        <w:rPr>
          <w:rFonts w:hint="eastAsia" w:ascii="仿宋" w:hAnsi="仿宋" w:eastAsia="仿宋" w:cs="Times New Roman"/>
          <w:b/>
          <w:sz w:val="28"/>
          <w:szCs w:val="21"/>
        </w:rPr>
        <w:t xml:space="preserve">基础性指标评估记录表 </w:t>
      </w:r>
      <w:r>
        <w:rPr>
          <w:rFonts w:ascii="仿宋" w:hAnsi="仿宋" w:eastAsia="仿宋" w:cs="Times New Roman"/>
          <w:b/>
          <w:sz w:val="28"/>
          <w:szCs w:val="21"/>
        </w:rPr>
        <w:t xml:space="preserve">    </w:t>
      </w:r>
      <w:r>
        <w:rPr>
          <w:rFonts w:hint="eastAsia" w:ascii="仿宋" w:hAnsi="仿宋" w:eastAsia="仿宋" w:cs="Times New Roman"/>
          <w:sz w:val="24"/>
          <w:szCs w:val="21"/>
        </w:rPr>
        <w:t>时间：</w:t>
      </w:r>
      <w:r>
        <w:rPr>
          <w:rFonts w:ascii="仿宋" w:hAnsi="仿宋" w:eastAsia="仿宋" w:cs="Times New Roman"/>
          <w:sz w:val="24"/>
          <w:szCs w:val="21"/>
        </w:rPr>
        <w:t>{date}</w:t>
      </w:r>
      <w:r>
        <w:rPr>
          <w:rFonts w:hint="eastAsia" w:ascii="仿宋" w:hAnsi="仿宋" w:eastAsia="仿宋" w:cs="Times New Roman"/>
          <w:sz w:val="24"/>
          <w:szCs w:val="21"/>
        </w:rPr>
        <w:t xml:space="preserve"> </w:t>
      </w:r>
      <w:r>
        <w:rPr>
          <w:rFonts w:ascii="仿宋" w:hAnsi="仿宋" w:eastAsia="仿宋" w:cs="Times New Roman"/>
          <w:sz w:val="24"/>
          <w:szCs w:val="21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</w:rPr>
        <w:t>幼儿园：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ascii="仿宋" w:hAnsi="仿宋" w:eastAsia="仿宋" w:cs="Times New Roman"/>
          <w:sz w:val="24"/>
          <w:szCs w:val="21"/>
          <w:u w:val="single"/>
        </w:rPr>
        <w:t>{unitname}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                </w:t>
      </w:r>
    </w:p>
    <w:tbl>
      <w:tblPr>
        <w:tblStyle w:val="4"/>
        <w:tblW w:w="141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521"/>
        <w:gridCol w:w="1646"/>
        <w:gridCol w:w="5648"/>
        <w:gridCol w:w="5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级指标</w:t>
            </w:r>
          </w:p>
        </w:tc>
        <w:tc>
          <w:tcPr>
            <w:tcW w:w="521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权重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专家评分</w:t>
            </w:r>
          </w:p>
        </w:tc>
        <w:tc>
          <w:tcPr>
            <w:tcW w:w="5648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亮点与经验/满分理由</w:t>
            </w:r>
          </w:p>
        </w:tc>
        <w:tc>
          <w:tcPr>
            <w:tcW w:w="5456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问题与建议/扣分理由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4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1.</w:t>
            </w:r>
          </w:p>
          <w:p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园务管理</w:t>
            </w:r>
          </w:p>
        </w:tc>
        <w:tc>
          <w:tcPr>
            <w:tcW w:w="521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s_i00010001}</w:t>
            </w:r>
          </w:p>
        </w:tc>
        <w:tc>
          <w:tcPr>
            <w:tcW w:w="5648" w:type="dxa"/>
            <w:shd w:val="clear" w:color="auto" w:fill="auto"/>
            <w:vAlign w:val="top"/>
          </w:tcPr>
          <w:p>
            <w:pPr>
              <w:spacing w:line="400" w:lineRule="exact"/>
              <w:ind w:firstLine="220" w:firstLineChars="100"/>
              <w:jc w:val="both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ad_i00010001}</w:t>
            </w:r>
          </w:p>
        </w:tc>
        <w:tc>
          <w:tcPr>
            <w:tcW w:w="5456" w:type="dxa"/>
            <w:vAlign w:val="top"/>
          </w:tcPr>
          <w:p>
            <w:pPr>
              <w:spacing w:line="400" w:lineRule="exact"/>
              <w:ind w:firstLine="220" w:firstLineChars="100"/>
              <w:jc w:val="both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4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2.</w:t>
            </w:r>
          </w:p>
          <w:p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教育教学</w:t>
            </w:r>
          </w:p>
        </w:tc>
        <w:tc>
          <w:tcPr>
            <w:tcW w:w="521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s_i00010002}</w:t>
            </w:r>
          </w:p>
        </w:tc>
        <w:tc>
          <w:tcPr>
            <w:tcW w:w="5648" w:type="dxa"/>
            <w:shd w:val="clear" w:color="auto" w:fill="auto"/>
            <w:vAlign w:val="top"/>
          </w:tcPr>
          <w:p>
            <w:pPr>
              <w:spacing w:line="400" w:lineRule="exact"/>
              <w:ind w:firstLine="220" w:firstLineChars="100"/>
              <w:jc w:val="both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ad_i00010002}</w:t>
            </w:r>
          </w:p>
        </w:tc>
        <w:tc>
          <w:tcPr>
            <w:tcW w:w="5456" w:type="dxa"/>
            <w:vAlign w:val="top"/>
          </w:tcPr>
          <w:p>
            <w:pPr>
              <w:spacing w:line="400" w:lineRule="exact"/>
              <w:ind w:firstLine="220" w:firstLineChars="100"/>
              <w:jc w:val="both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disad_i00010002}</w:t>
            </w:r>
          </w:p>
        </w:tc>
      </w:tr>
    </w:tbl>
    <w:p>
      <w:pPr>
        <w:rPr>
          <w:rFonts w:ascii="仿宋" w:hAnsi="仿宋" w:eastAsia="仿宋" w:cs="Times New Roman"/>
          <w:b/>
          <w:kern w:val="0"/>
          <w:sz w:val="28"/>
          <w:szCs w:val="21"/>
        </w:rPr>
        <w:sectPr>
          <w:pgSz w:w="16838" w:h="11906" w:orient="landscape"/>
          <w:pgMar w:top="1134" w:right="1134" w:bottom="851" w:left="1134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仿宋" w:hAnsi="仿宋" w:eastAsia="仿宋" w:cs="Times New Roman"/>
          <w:b/>
          <w:sz w:val="28"/>
          <w:szCs w:val="21"/>
        </w:rPr>
      </w:pPr>
      <w:r>
        <w:rPr>
          <w:rFonts w:hint="eastAsia" w:ascii="仿宋" w:hAnsi="仿宋" w:eastAsia="仿宋" w:cs="Times New Roman"/>
          <w:b/>
          <w:kern w:val="0"/>
          <w:sz w:val="28"/>
          <w:szCs w:val="21"/>
        </w:rPr>
        <w:t>幼儿园组员3  基础性指标评估记录表</w:t>
      </w:r>
      <w:r>
        <w:rPr>
          <w:rFonts w:hint="eastAsia" w:ascii="仿宋" w:hAnsi="仿宋" w:eastAsia="仿宋" w:cs="Times New Roman"/>
          <w:b/>
          <w:sz w:val="28"/>
          <w:szCs w:val="21"/>
        </w:rPr>
        <w:t xml:space="preserve"> </w:t>
      </w:r>
      <w:r>
        <w:rPr>
          <w:rFonts w:ascii="仿宋" w:hAnsi="仿宋" w:eastAsia="仿宋" w:cs="Times New Roman"/>
          <w:b/>
          <w:sz w:val="28"/>
          <w:szCs w:val="21"/>
        </w:rPr>
        <w:t xml:space="preserve">    </w:t>
      </w:r>
      <w:r>
        <w:rPr>
          <w:rFonts w:hint="eastAsia" w:ascii="仿宋" w:hAnsi="仿宋" w:eastAsia="仿宋" w:cs="Times New Roman"/>
          <w:sz w:val="24"/>
          <w:szCs w:val="21"/>
        </w:rPr>
        <w:t>时间：</w:t>
      </w:r>
      <w:r>
        <w:rPr>
          <w:rFonts w:ascii="仿宋" w:hAnsi="仿宋" w:eastAsia="仿宋" w:cs="Times New Roman"/>
          <w:sz w:val="24"/>
          <w:szCs w:val="21"/>
        </w:rPr>
        <w:t>{date}</w:t>
      </w:r>
      <w:r>
        <w:rPr>
          <w:rFonts w:hint="eastAsia" w:ascii="仿宋" w:hAnsi="仿宋" w:eastAsia="仿宋" w:cs="Times New Roman"/>
          <w:sz w:val="24"/>
          <w:szCs w:val="21"/>
        </w:rPr>
        <w:t xml:space="preserve"> </w:t>
      </w:r>
      <w:r>
        <w:rPr>
          <w:rFonts w:ascii="仿宋" w:hAnsi="仿宋" w:eastAsia="仿宋" w:cs="Times New Roman"/>
          <w:sz w:val="24"/>
          <w:szCs w:val="21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</w:rPr>
        <w:t>幼儿园：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ascii="仿宋" w:hAnsi="仿宋" w:eastAsia="仿宋" w:cs="Times New Roman"/>
          <w:sz w:val="24"/>
          <w:szCs w:val="21"/>
          <w:u w:val="single"/>
        </w:rPr>
        <w:t>{unitname}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                 </w:t>
      </w:r>
    </w:p>
    <w:tbl>
      <w:tblPr>
        <w:tblStyle w:val="4"/>
        <w:tblW w:w="141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673"/>
        <w:gridCol w:w="1646"/>
        <w:gridCol w:w="5540"/>
        <w:gridCol w:w="5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744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级指标</w:t>
            </w:r>
          </w:p>
        </w:tc>
        <w:tc>
          <w:tcPr>
            <w:tcW w:w="673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权重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专家评分</w:t>
            </w:r>
          </w:p>
        </w:tc>
        <w:tc>
          <w:tcPr>
            <w:tcW w:w="5540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亮点与经验/满分理由</w:t>
            </w:r>
          </w:p>
        </w:tc>
        <w:tc>
          <w:tcPr>
            <w:tcW w:w="5509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问题与建议/扣分理由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44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3.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教师发展</w:t>
            </w:r>
          </w:p>
        </w:tc>
        <w:tc>
          <w:tcPr>
            <w:tcW w:w="673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s_i00010003}</w:t>
            </w:r>
          </w:p>
        </w:tc>
        <w:tc>
          <w:tcPr>
            <w:tcW w:w="5540" w:type="dxa"/>
            <w:shd w:val="clear" w:color="auto" w:fill="auto"/>
            <w:vAlign w:val="top"/>
          </w:tcPr>
          <w:p>
            <w:pPr>
              <w:spacing w:line="400" w:lineRule="exact"/>
              <w:ind w:firstLine="220" w:firstLineChars="100"/>
              <w:jc w:val="both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ad_i00010003}</w:t>
            </w:r>
          </w:p>
        </w:tc>
        <w:tc>
          <w:tcPr>
            <w:tcW w:w="5509" w:type="dxa"/>
            <w:vAlign w:val="top"/>
          </w:tcPr>
          <w:p>
            <w:pPr>
              <w:spacing w:line="400" w:lineRule="exact"/>
              <w:ind w:firstLine="220" w:firstLineChars="100"/>
              <w:jc w:val="both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44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4.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文化校园</w:t>
            </w:r>
          </w:p>
        </w:tc>
        <w:tc>
          <w:tcPr>
            <w:tcW w:w="673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s_i00010004}</w:t>
            </w:r>
          </w:p>
        </w:tc>
        <w:tc>
          <w:tcPr>
            <w:tcW w:w="5540" w:type="dxa"/>
            <w:shd w:val="clear" w:color="auto" w:fill="auto"/>
            <w:vAlign w:val="top"/>
          </w:tcPr>
          <w:p>
            <w:pPr>
              <w:spacing w:line="400" w:lineRule="exact"/>
              <w:ind w:firstLine="220" w:firstLineChars="100"/>
              <w:jc w:val="both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ad_i00010004}</w:t>
            </w:r>
          </w:p>
        </w:tc>
        <w:tc>
          <w:tcPr>
            <w:tcW w:w="5509" w:type="dxa"/>
            <w:vAlign w:val="top"/>
          </w:tcPr>
          <w:p>
            <w:pPr>
              <w:spacing w:line="400" w:lineRule="exact"/>
              <w:ind w:firstLine="220" w:firstLineChars="100"/>
              <w:jc w:val="both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44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5.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安全后勤</w:t>
            </w:r>
          </w:p>
        </w:tc>
        <w:tc>
          <w:tcPr>
            <w:tcW w:w="673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s_i00010005}</w:t>
            </w:r>
          </w:p>
        </w:tc>
        <w:tc>
          <w:tcPr>
            <w:tcW w:w="5540" w:type="dxa"/>
            <w:shd w:val="clear" w:color="auto" w:fill="auto"/>
            <w:vAlign w:val="top"/>
          </w:tcPr>
          <w:p>
            <w:pPr>
              <w:spacing w:line="400" w:lineRule="exact"/>
              <w:ind w:firstLine="220" w:firstLineChars="100"/>
              <w:jc w:val="both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ad_i00010005}</w:t>
            </w:r>
          </w:p>
        </w:tc>
        <w:tc>
          <w:tcPr>
            <w:tcW w:w="5509" w:type="dxa"/>
            <w:vAlign w:val="top"/>
          </w:tcPr>
          <w:p>
            <w:pPr>
              <w:spacing w:line="400" w:lineRule="exact"/>
              <w:ind w:firstLine="220" w:firstLineChars="100"/>
              <w:jc w:val="both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disad_i00010005}</w:t>
            </w:r>
          </w:p>
        </w:tc>
      </w:tr>
    </w:tbl>
    <w:p>
      <w:pPr>
        <w:widowControl/>
        <w:jc w:val="left"/>
        <w:rPr>
          <w:rFonts w:ascii="仿宋" w:hAnsi="仿宋" w:eastAsia="仿宋"/>
          <w:szCs w:val="21"/>
        </w:rPr>
      </w:pPr>
    </w:p>
    <w:p>
      <w:pPr>
        <w:rPr>
          <w:rFonts w:ascii="仿宋" w:hAnsi="仿宋" w:eastAsia="仿宋" w:cs="Times New Roman"/>
          <w:b/>
          <w:kern w:val="0"/>
          <w:sz w:val="28"/>
          <w:szCs w:val="21"/>
        </w:rPr>
        <w:sectPr>
          <w:pgSz w:w="16838" w:h="11906" w:orient="landscape"/>
          <w:pgMar w:top="1134" w:right="1134" w:bottom="851" w:left="1134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仿宋" w:hAnsi="仿宋" w:eastAsia="仿宋" w:cs="Times New Roman"/>
          <w:b/>
          <w:sz w:val="28"/>
          <w:szCs w:val="21"/>
        </w:rPr>
      </w:pPr>
      <w:r>
        <w:rPr>
          <w:rFonts w:hint="eastAsia" w:ascii="仿宋" w:hAnsi="仿宋" w:eastAsia="仿宋" w:cs="Times New Roman"/>
          <w:b/>
          <w:kern w:val="0"/>
          <w:sz w:val="28"/>
          <w:szCs w:val="21"/>
        </w:rPr>
        <w:t>幼儿园组员4  基础性指标评估记录表</w:t>
      </w:r>
      <w:r>
        <w:rPr>
          <w:rFonts w:hint="eastAsia" w:ascii="仿宋" w:hAnsi="仿宋" w:eastAsia="仿宋" w:cs="Times New Roman"/>
          <w:b/>
          <w:sz w:val="28"/>
          <w:szCs w:val="21"/>
        </w:rPr>
        <w:t xml:space="preserve"> </w:t>
      </w:r>
      <w:r>
        <w:rPr>
          <w:rFonts w:ascii="仿宋" w:hAnsi="仿宋" w:eastAsia="仿宋" w:cs="Times New Roman"/>
          <w:b/>
          <w:sz w:val="28"/>
          <w:szCs w:val="21"/>
        </w:rPr>
        <w:t xml:space="preserve">     </w:t>
      </w:r>
      <w:r>
        <w:rPr>
          <w:rFonts w:hint="eastAsia" w:ascii="仿宋" w:hAnsi="仿宋" w:eastAsia="仿宋" w:cs="Times New Roman"/>
          <w:sz w:val="24"/>
          <w:szCs w:val="21"/>
        </w:rPr>
        <w:t>时间：</w:t>
      </w:r>
      <w:r>
        <w:rPr>
          <w:rFonts w:ascii="仿宋" w:hAnsi="仿宋" w:eastAsia="仿宋" w:cs="Times New Roman"/>
          <w:sz w:val="24"/>
          <w:szCs w:val="21"/>
        </w:rPr>
        <w:t>{date}</w:t>
      </w:r>
      <w:r>
        <w:rPr>
          <w:rFonts w:hint="eastAsia" w:ascii="仿宋" w:hAnsi="仿宋" w:eastAsia="仿宋" w:cs="Times New Roman"/>
          <w:sz w:val="24"/>
          <w:szCs w:val="21"/>
        </w:rPr>
        <w:t xml:space="preserve"> </w:t>
      </w:r>
      <w:r>
        <w:rPr>
          <w:rFonts w:ascii="仿宋" w:hAnsi="仿宋" w:eastAsia="仿宋" w:cs="Times New Roman"/>
          <w:sz w:val="24"/>
          <w:szCs w:val="21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</w:rPr>
        <w:t>幼儿园：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ascii="仿宋" w:hAnsi="仿宋" w:eastAsia="仿宋" w:cs="Times New Roman"/>
          <w:sz w:val="24"/>
          <w:szCs w:val="21"/>
          <w:u w:val="single"/>
        </w:rPr>
        <w:t>{unitname}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                </w:t>
      </w:r>
    </w:p>
    <w:tbl>
      <w:tblPr>
        <w:tblStyle w:val="4"/>
        <w:tblW w:w="141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515"/>
        <w:gridCol w:w="1646"/>
        <w:gridCol w:w="5642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级指标</w:t>
            </w:r>
          </w:p>
        </w:tc>
        <w:tc>
          <w:tcPr>
            <w:tcW w:w="515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权重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专家评分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亮点与经验/满分理由</w:t>
            </w:r>
          </w:p>
        </w:tc>
        <w:tc>
          <w:tcPr>
            <w:tcW w:w="5468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问题与建议/扣分理由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4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6.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卫生保健</w:t>
            </w:r>
          </w:p>
        </w:tc>
        <w:tc>
          <w:tcPr>
            <w:tcW w:w="515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s_i00010006}</w:t>
            </w:r>
          </w:p>
        </w:tc>
        <w:tc>
          <w:tcPr>
            <w:tcW w:w="5642" w:type="dxa"/>
            <w:shd w:val="clear" w:color="auto" w:fill="auto"/>
            <w:vAlign w:val="top"/>
          </w:tcPr>
          <w:p>
            <w:pPr>
              <w:spacing w:line="400" w:lineRule="exact"/>
              <w:ind w:firstLine="220" w:firstLineChars="100"/>
              <w:jc w:val="both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ad_i00010006}</w:t>
            </w:r>
          </w:p>
        </w:tc>
        <w:tc>
          <w:tcPr>
            <w:tcW w:w="5468" w:type="dxa"/>
            <w:vAlign w:val="top"/>
          </w:tcPr>
          <w:p>
            <w:pPr>
              <w:spacing w:line="400" w:lineRule="exact"/>
              <w:ind w:firstLine="220" w:firstLineChars="100"/>
              <w:jc w:val="both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4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7.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满意度测评</w:t>
            </w:r>
          </w:p>
        </w:tc>
        <w:tc>
          <w:tcPr>
            <w:tcW w:w="515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s_i00030001}</w:t>
            </w:r>
          </w:p>
        </w:tc>
        <w:tc>
          <w:tcPr>
            <w:tcW w:w="5642" w:type="dxa"/>
            <w:shd w:val="clear" w:color="auto" w:fill="auto"/>
            <w:vAlign w:val="top"/>
          </w:tcPr>
          <w:p>
            <w:pPr>
              <w:spacing w:line="400" w:lineRule="exact"/>
              <w:ind w:firstLine="220" w:firstLineChars="100"/>
              <w:jc w:val="both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ad_i00030001}</w:t>
            </w:r>
          </w:p>
        </w:tc>
        <w:tc>
          <w:tcPr>
            <w:tcW w:w="5468" w:type="dxa"/>
            <w:vAlign w:val="top"/>
          </w:tcPr>
          <w:p>
            <w:pPr>
              <w:spacing w:line="400" w:lineRule="exact"/>
              <w:ind w:firstLine="220" w:firstLineChars="100"/>
              <w:jc w:val="both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disad_i00030001}</w:t>
            </w:r>
          </w:p>
        </w:tc>
      </w:tr>
    </w:tbl>
    <w:p>
      <w:pPr>
        <w:rPr>
          <w:rFonts w:ascii="宋体" w:hAnsi="宋体" w:eastAsia="宋体"/>
        </w:rPr>
        <w:sectPr>
          <w:pgSz w:w="16838" w:h="11906" w:orient="landscape"/>
          <w:pgMar w:top="1134" w:right="1134" w:bottom="85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ascii="黑体" w:hAnsi="黑体" w:eastAsia="黑体"/>
          <w:color w:val="000000"/>
        </w:rPr>
      </w:pPr>
      <w:r>
        <w:rPr>
          <w:rFonts w:hint="eastAsia" w:ascii="黑体" w:hAnsi="黑体" w:eastAsia="黑体"/>
          <w:color w:val="000000"/>
        </w:rPr>
        <w:t>附件</w:t>
      </w:r>
      <w:r>
        <w:rPr>
          <w:rFonts w:ascii="黑体" w:hAnsi="黑体" w:eastAsia="黑体"/>
          <w:color w:val="000000"/>
        </w:rPr>
        <w:t>1</w:t>
      </w:r>
    </w:p>
    <w:p>
      <w:pPr>
        <w:widowControl/>
        <w:spacing w:line="600" w:lineRule="exact"/>
        <w:jc w:val="center"/>
        <w:rPr>
          <w:rFonts w:ascii="方正小标宋简体" w:hAnsi="Calibri" w:eastAsia="方正小标宋简体"/>
          <w:bCs/>
          <w:color w:val="000000"/>
          <w:sz w:val="44"/>
          <w:szCs w:val="44"/>
        </w:rPr>
      </w:pPr>
      <w:r>
        <w:rPr>
          <w:rFonts w:hint="eastAsia" w:ascii="仿宋" w:hAnsi="仿宋" w:eastAsia="仿宋" w:cs="仿宋"/>
          <w:b/>
          <w:bCs w:val="0"/>
          <w:color w:val="000000"/>
          <w:sz w:val="44"/>
          <w:szCs w:val="44"/>
        </w:rPr>
        <w:t>2018学年鄞州区幼儿园发展性评价基础性指标</w:t>
      </w:r>
    </w:p>
    <w:p>
      <w:pPr>
        <w:widowControl/>
        <w:spacing w:line="600" w:lineRule="exact"/>
        <w:jc w:val="center"/>
        <w:rPr>
          <w:rFonts w:hint="eastAsia" w:ascii="仿宋" w:hAnsi="仿宋" w:eastAsia="仿宋" w:cs="仿宋"/>
          <w:bCs/>
          <w:color w:val="000000"/>
          <w:sz w:val="24"/>
          <w:szCs w:val="40"/>
        </w:rPr>
      </w:pPr>
      <w:r>
        <w:rPr>
          <w:rFonts w:hint="eastAsia" w:ascii="仿宋" w:hAnsi="仿宋" w:eastAsia="仿宋" w:cs="仿宋"/>
          <w:bCs/>
          <w:color w:val="000000"/>
          <w:sz w:val="24"/>
          <w:szCs w:val="40"/>
        </w:rPr>
        <w:t>（总分90分）</w:t>
      </w:r>
    </w:p>
    <w:p>
      <w:pPr>
        <w:widowControl/>
        <w:spacing w:line="600" w:lineRule="exact"/>
        <w:ind w:firstLine="480" w:firstLineChars="200"/>
        <w:rPr>
          <w:rFonts w:hint="default" w:eastAsia="仿宋"/>
          <w:color w:val="000000"/>
          <w:szCs w:val="32"/>
          <w:lang w:val="en-US" w:eastAsia="zh-CN"/>
        </w:rPr>
      </w:pPr>
      <w:r>
        <w:rPr>
          <w:rFonts w:hint="eastAsia" w:ascii="仿宋" w:hAnsi="仿宋" w:eastAsia="仿宋" w:cs="Times New Roman"/>
          <w:sz w:val="24"/>
          <w:szCs w:val="21"/>
        </w:rPr>
        <w:t>幼儿园：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ascii="仿宋" w:hAnsi="仿宋" w:eastAsia="仿宋" w:cs="Times New Roman"/>
          <w:sz w:val="24"/>
          <w:szCs w:val="21"/>
          <w:u w:val="single"/>
        </w:rPr>
        <w:t>{unitname}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    </w:t>
      </w:r>
      <w:r>
        <w:rPr>
          <w:rFonts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</w:t>
      </w:r>
      <w:r>
        <w:rPr>
          <w:rFonts w:hint="eastAsia" w:ascii="仿宋" w:hAnsi="仿宋" w:eastAsia="仿宋" w:cs="Times New Roman"/>
          <w:b/>
          <w:sz w:val="28"/>
          <w:szCs w:val="21"/>
          <w:u w:val="single"/>
        </w:rPr>
        <w:t xml:space="preserve">       </w:t>
      </w:r>
      <w:r>
        <w:rPr>
          <w:rFonts w:hint="eastAsia" w:ascii="仿宋" w:hAnsi="仿宋" w:eastAsia="仿宋" w:cs="Times New Roman"/>
          <w:b/>
          <w:sz w:val="28"/>
          <w:szCs w:val="21"/>
          <w:u w:val="none"/>
          <w:lang w:val="en-US" w:eastAsia="zh-CN"/>
        </w:rPr>
        <w:t xml:space="preserve">                                        </w:t>
      </w:r>
    </w:p>
    <w:tbl>
      <w:tblPr>
        <w:tblStyle w:val="4"/>
        <w:tblW w:w="14132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9"/>
        <w:gridCol w:w="1012"/>
        <w:gridCol w:w="493"/>
        <w:gridCol w:w="734"/>
        <w:gridCol w:w="731"/>
        <w:gridCol w:w="3248"/>
        <w:gridCol w:w="3248"/>
        <w:gridCol w:w="324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4" w:hRule="exact"/>
          <w:tblHeader/>
          <w:jc w:val="center"/>
        </w:trPr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一级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指标</w:t>
            </w:r>
          </w:p>
        </w:tc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二级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指标</w:t>
            </w:r>
          </w:p>
        </w:tc>
        <w:tc>
          <w:tcPr>
            <w:tcW w:w="1012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三级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指标</w:t>
            </w:r>
          </w:p>
        </w:tc>
        <w:tc>
          <w:tcPr>
            <w:tcW w:w="493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分值</w:t>
            </w:r>
          </w:p>
        </w:tc>
        <w:tc>
          <w:tcPr>
            <w:tcW w:w="734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自评分</w:t>
            </w:r>
          </w:p>
        </w:tc>
        <w:tc>
          <w:tcPr>
            <w:tcW w:w="731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Cs w:val="21"/>
              </w:rPr>
              <w:t>督评分</w:t>
            </w:r>
          </w:p>
        </w:tc>
        <w:tc>
          <w:tcPr>
            <w:tcW w:w="3248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亮点与经验/满分理由</w:t>
            </w:r>
          </w:p>
        </w:tc>
        <w:tc>
          <w:tcPr>
            <w:tcW w:w="3248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问题与建议/扣分理由</w:t>
            </w:r>
          </w:p>
        </w:tc>
        <w:tc>
          <w:tcPr>
            <w:tcW w:w="3248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default" w:ascii="仿宋" w:hAnsi="仿宋" w:eastAsia="仿宋" w:cs="仿宋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审核意见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  <w:t>A1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  <w:t>学年教育工作导向指标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B1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园务管理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20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C1办园方向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2</w:t>
            </w:r>
          </w:p>
        </w:tc>
        <w:tc>
          <w:tcPr>
            <w:tcW w:w="734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{s_i1}</w:t>
            </w:r>
          </w:p>
        </w:tc>
        <w:tc>
          <w:tcPr>
            <w:tcW w:w="7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default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{ad_i1}</w:t>
            </w:r>
            <w:bookmarkStart w:id="4" w:name="_GoBack"/>
            <w:bookmarkEnd w:id="4"/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{disad_i1}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{remarkp_i1}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C2工作落实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2</w:t>
            </w:r>
          </w:p>
        </w:tc>
        <w:tc>
          <w:tcPr>
            <w:tcW w:w="7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{s_i2}</w:t>
            </w:r>
          </w:p>
        </w:tc>
        <w:tc>
          <w:tcPr>
            <w:tcW w:w="7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{p_i2}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{ad_i2}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{disad_i2}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{remarkp_i2}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C3班子建设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4</w:t>
            </w:r>
          </w:p>
        </w:tc>
        <w:tc>
          <w:tcPr>
            <w:tcW w:w="7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{s_i3}</w:t>
            </w:r>
          </w:p>
        </w:tc>
        <w:tc>
          <w:tcPr>
            <w:tcW w:w="7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{p_i3}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{ad_i3}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{disad_i3}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{remarkp_i3}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C4依法办园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4</w:t>
            </w:r>
          </w:p>
        </w:tc>
        <w:tc>
          <w:tcPr>
            <w:tcW w:w="7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{s_i4}</w:t>
            </w:r>
          </w:p>
        </w:tc>
        <w:tc>
          <w:tcPr>
            <w:tcW w:w="731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{p_i4}</w:t>
            </w:r>
          </w:p>
        </w:tc>
        <w:tc>
          <w:tcPr>
            <w:tcW w:w="3248" w:type="dxa"/>
            <w:tcBorders>
              <w:bottom w:val="single" w:color="auto" w:sz="4" w:space="0"/>
            </w:tcBorders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{ad_i4}</w:t>
            </w:r>
          </w:p>
        </w:tc>
        <w:tc>
          <w:tcPr>
            <w:tcW w:w="3248" w:type="dxa"/>
            <w:tcBorders>
              <w:bottom w:val="single" w:color="auto" w:sz="4" w:space="0"/>
            </w:tcBorders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{disad_i4}</w:t>
            </w:r>
          </w:p>
        </w:tc>
        <w:tc>
          <w:tcPr>
            <w:tcW w:w="3248" w:type="dxa"/>
            <w:tcBorders>
              <w:bottom w:val="single" w:color="auto" w:sz="4" w:space="0"/>
            </w:tcBorders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{remarkp_i4}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C5人员配备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4</w:t>
            </w:r>
          </w:p>
        </w:tc>
        <w:tc>
          <w:tcPr>
            <w:tcW w:w="7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{s_i5}</w:t>
            </w:r>
          </w:p>
        </w:tc>
        <w:tc>
          <w:tcPr>
            <w:tcW w:w="731" w:type="dxa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{p_i5}</w:t>
            </w:r>
          </w:p>
        </w:tc>
        <w:tc>
          <w:tcPr>
            <w:tcW w:w="3248" w:type="dxa"/>
            <w:tcBorders>
              <w:top w:val="single" w:color="auto" w:sz="4" w:space="0"/>
            </w:tcBorders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{ad_i5}</w:t>
            </w:r>
          </w:p>
        </w:tc>
        <w:tc>
          <w:tcPr>
            <w:tcW w:w="3248" w:type="dxa"/>
            <w:tcBorders>
              <w:top w:val="single" w:color="auto" w:sz="4" w:space="0"/>
            </w:tcBorders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{disad_i5}</w:t>
            </w:r>
          </w:p>
        </w:tc>
        <w:tc>
          <w:tcPr>
            <w:tcW w:w="3248" w:type="dxa"/>
            <w:tcBorders>
              <w:top w:val="single" w:color="auto" w:sz="4" w:space="0"/>
            </w:tcBorders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{remarkp_i5}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C6仪器设备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4</w:t>
            </w:r>
          </w:p>
        </w:tc>
        <w:tc>
          <w:tcPr>
            <w:tcW w:w="7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{s_i6}</w:t>
            </w:r>
          </w:p>
        </w:tc>
        <w:tc>
          <w:tcPr>
            <w:tcW w:w="7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{p_i6}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{ad_i6}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{disad_i6}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{remarkp_i6}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B2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教育教学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15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C7教学管理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5</w:t>
            </w:r>
          </w:p>
        </w:tc>
        <w:tc>
          <w:tcPr>
            <w:tcW w:w="7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{s_i7}</w:t>
            </w:r>
          </w:p>
        </w:tc>
        <w:tc>
          <w:tcPr>
            <w:tcW w:w="7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{p_i7}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default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{ad_i7}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{disad_i7}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{remarkp_i7}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C8</w:t>
            </w:r>
            <w:r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  <w:t>课程实施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5</w:t>
            </w:r>
          </w:p>
        </w:tc>
        <w:tc>
          <w:tcPr>
            <w:tcW w:w="7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{s_i8}</w:t>
            </w:r>
          </w:p>
        </w:tc>
        <w:tc>
          <w:tcPr>
            <w:tcW w:w="7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{p_i8}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{ad_i8}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{disad_i8}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{remarkp_i8}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C9保教常规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5</w:t>
            </w:r>
          </w:p>
        </w:tc>
        <w:tc>
          <w:tcPr>
            <w:tcW w:w="7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{s_i9}</w:t>
            </w:r>
          </w:p>
        </w:tc>
        <w:tc>
          <w:tcPr>
            <w:tcW w:w="7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{p_i9}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{ad_i9}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{disad_i9}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{remarkp_i9}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B3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教师发展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22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C10师德师风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6</w:t>
            </w:r>
          </w:p>
        </w:tc>
        <w:tc>
          <w:tcPr>
            <w:tcW w:w="7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{s_i10}</w:t>
            </w:r>
          </w:p>
        </w:tc>
        <w:tc>
          <w:tcPr>
            <w:tcW w:w="7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{p_i10}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{ad_i10}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{disad_i10}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{remarkp_i10}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C11业务水平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6</w:t>
            </w:r>
          </w:p>
        </w:tc>
        <w:tc>
          <w:tcPr>
            <w:tcW w:w="7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{s_i11}</w:t>
            </w:r>
          </w:p>
        </w:tc>
        <w:tc>
          <w:tcPr>
            <w:tcW w:w="7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{p_i11}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{ad_i11}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{disad_i11}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{remarkp_i11}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C12专业研训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6</w:t>
            </w:r>
          </w:p>
        </w:tc>
        <w:tc>
          <w:tcPr>
            <w:tcW w:w="7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{s_i12}</w:t>
            </w:r>
          </w:p>
        </w:tc>
        <w:tc>
          <w:tcPr>
            <w:tcW w:w="7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{p_i12}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{ad_i12}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{disad_i12}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{remarkp_i12}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C13教科研能力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4</w:t>
            </w:r>
          </w:p>
        </w:tc>
        <w:tc>
          <w:tcPr>
            <w:tcW w:w="7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{s_i13}</w:t>
            </w:r>
          </w:p>
        </w:tc>
        <w:tc>
          <w:tcPr>
            <w:tcW w:w="7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{p_i13}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{ad_i13}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{disad_i13}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{remarkp_i13}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B4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文化校园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7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C14环境创设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2</w:t>
            </w:r>
          </w:p>
        </w:tc>
        <w:tc>
          <w:tcPr>
            <w:tcW w:w="7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{s_i14}</w:t>
            </w:r>
          </w:p>
        </w:tc>
        <w:tc>
          <w:tcPr>
            <w:tcW w:w="7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{p_i14}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{ad_i14}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{disad_i14}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{remarkp_i14}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C15品牌特色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3</w:t>
            </w:r>
          </w:p>
        </w:tc>
        <w:tc>
          <w:tcPr>
            <w:tcW w:w="7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{s_i15}</w:t>
            </w:r>
          </w:p>
        </w:tc>
        <w:tc>
          <w:tcPr>
            <w:tcW w:w="731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{p_i15}</w:t>
            </w:r>
          </w:p>
        </w:tc>
        <w:tc>
          <w:tcPr>
            <w:tcW w:w="3248" w:type="dxa"/>
            <w:tcBorders>
              <w:bottom w:val="single" w:color="auto" w:sz="4" w:space="0"/>
            </w:tcBorders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{ad_i15}</w:t>
            </w:r>
          </w:p>
        </w:tc>
        <w:tc>
          <w:tcPr>
            <w:tcW w:w="3248" w:type="dxa"/>
            <w:tcBorders>
              <w:bottom w:val="single" w:color="auto" w:sz="4" w:space="0"/>
            </w:tcBorders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{disad_i15}</w:t>
            </w:r>
          </w:p>
        </w:tc>
        <w:tc>
          <w:tcPr>
            <w:tcW w:w="3248" w:type="dxa"/>
            <w:tcBorders>
              <w:bottom w:val="single" w:color="auto" w:sz="4" w:space="0"/>
            </w:tcBorders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{remarkp_i15}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C16家校联系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2</w:t>
            </w:r>
          </w:p>
        </w:tc>
        <w:tc>
          <w:tcPr>
            <w:tcW w:w="7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{s_i16}</w:t>
            </w:r>
          </w:p>
        </w:tc>
        <w:tc>
          <w:tcPr>
            <w:tcW w:w="731" w:type="dxa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{p_i16}</w:t>
            </w:r>
          </w:p>
        </w:tc>
        <w:tc>
          <w:tcPr>
            <w:tcW w:w="3248" w:type="dxa"/>
            <w:tcBorders>
              <w:top w:val="single" w:color="auto" w:sz="4" w:space="0"/>
            </w:tcBorders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{ad_i16}</w:t>
            </w:r>
          </w:p>
        </w:tc>
        <w:tc>
          <w:tcPr>
            <w:tcW w:w="3248" w:type="dxa"/>
            <w:tcBorders>
              <w:top w:val="single" w:color="auto" w:sz="4" w:space="0"/>
            </w:tcBorders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{disad_i16}</w:t>
            </w:r>
          </w:p>
        </w:tc>
        <w:tc>
          <w:tcPr>
            <w:tcW w:w="3248" w:type="dxa"/>
            <w:tcBorders>
              <w:top w:val="single" w:color="auto" w:sz="4" w:space="0"/>
            </w:tcBorders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{remarkp_i16}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B5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安全后勤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10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C17校园安全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5</w:t>
            </w:r>
          </w:p>
        </w:tc>
        <w:tc>
          <w:tcPr>
            <w:tcW w:w="7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{s_i17}</w:t>
            </w:r>
          </w:p>
        </w:tc>
        <w:tc>
          <w:tcPr>
            <w:tcW w:w="7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{p_i17}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{ad_i17}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{disad_i17}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{remarkp_i17}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C18后勤保障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5</w:t>
            </w:r>
          </w:p>
        </w:tc>
        <w:tc>
          <w:tcPr>
            <w:tcW w:w="7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{s_i18}</w:t>
            </w:r>
          </w:p>
        </w:tc>
        <w:tc>
          <w:tcPr>
            <w:tcW w:w="7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{p_i18}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{ad_i18}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{disad_i18}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{remarkp_i18}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B6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卫生保健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10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Cs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szCs w:val="21"/>
              </w:rPr>
              <w:t>C19</w:t>
            </w:r>
            <w:r>
              <w:rPr>
                <w:rFonts w:hint="eastAsia" w:ascii="仿宋" w:hAnsi="仿宋" w:eastAsia="仿宋" w:cs="仿宋"/>
                <w:color w:val="000000"/>
                <w:szCs w:val="21"/>
              </w:rPr>
              <w:t>卫生保健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3</w:t>
            </w:r>
          </w:p>
        </w:tc>
        <w:tc>
          <w:tcPr>
            <w:tcW w:w="7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{s_i19}</w:t>
            </w:r>
          </w:p>
        </w:tc>
        <w:tc>
          <w:tcPr>
            <w:tcW w:w="7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{p_i19}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{ad_i19}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{disad_i19}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{remarkp_i19}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szCs w:val="21"/>
              </w:rPr>
              <w:t>C20</w:t>
            </w:r>
            <w:r>
              <w:rPr>
                <w:rFonts w:hint="eastAsia" w:ascii="仿宋" w:hAnsi="仿宋" w:eastAsia="仿宋" w:cs="仿宋"/>
                <w:color w:val="000000"/>
                <w:szCs w:val="21"/>
              </w:rPr>
              <w:t>食堂管理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2</w:t>
            </w:r>
          </w:p>
        </w:tc>
        <w:tc>
          <w:tcPr>
            <w:tcW w:w="7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{s_i20}</w:t>
            </w:r>
          </w:p>
        </w:tc>
        <w:tc>
          <w:tcPr>
            <w:tcW w:w="7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{p_i20}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{ad_i20}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{disad_i20}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{remarkp_i20}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Cs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szCs w:val="21"/>
              </w:rPr>
              <w:t>C21</w:t>
            </w:r>
            <w:r>
              <w:rPr>
                <w:rFonts w:hint="eastAsia" w:ascii="仿宋" w:hAnsi="仿宋" w:eastAsia="仿宋" w:cs="仿宋"/>
                <w:color w:val="000000"/>
                <w:szCs w:val="21"/>
              </w:rPr>
              <w:t>膳食管理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3</w:t>
            </w:r>
          </w:p>
        </w:tc>
        <w:tc>
          <w:tcPr>
            <w:tcW w:w="7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{s_i21}</w:t>
            </w:r>
          </w:p>
        </w:tc>
        <w:tc>
          <w:tcPr>
            <w:tcW w:w="7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{p_i21}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{ad_i21}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{disad_i21}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{remarkp_i21}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09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Cs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szCs w:val="21"/>
              </w:rPr>
              <w:t>C22</w:t>
            </w:r>
            <w:r>
              <w:rPr>
                <w:rFonts w:hint="eastAsia" w:ascii="仿宋" w:hAnsi="仿宋" w:eastAsia="仿宋" w:cs="仿宋"/>
                <w:color w:val="000000"/>
                <w:szCs w:val="21"/>
              </w:rPr>
              <w:t>幼儿体质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2</w:t>
            </w:r>
          </w:p>
        </w:tc>
        <w:tc>
          <w:tcPr>
            <w:tcW w:w="7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{s_i22}</w:t>
            </w:r>
          </w:p>
        </w:tc>
        <w:tc>
          <w:tcPr>
            <w:tcW w:w="7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{p_i22}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{ad_i22}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{disad_i22}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{remarkp_i22}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  <w:t>A2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  <w:t>教育工作满意度指标</w:t>
            </w:r>
          </w:p>
        </w:tc>
        <w:tc>
          <w:tcPr>
            <w:tcW w:w="70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B7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满意度测评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3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C23满意度测评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3</w:t>
            </w:r>
          </w:p>
        </w:tc>
        <w:tc>
          <w:tcPr>
            <w:tcW w:w="7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7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{p_i23}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{ad_i23}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{disad_i23}</w:t>
            </w:r>
          </w:p>
        </w:tc>
        <w:tc>
          <w:tcPr>
            <w:tcW w:w="3248" w:type="dxa"/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{remarkp_i23}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  <w:t>A3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Cs w:val="21"/>
              </w:rPr>
              <w:t>学年发展显性成果指标</w:t>
            </w:r>
          </w:p>
        </w:tc>
        <w:tc>
          <w:tcPr>
            <w:tcW w:w="70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B8特色亮点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3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C24创建（荣誉）加分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3</w:t>
            </w:r>
          </w:p>
        </w:tc>
        <w:tc>
          <w:tcPr>
            <w:tcW w:w="73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{s_i24}</w:t>
            </w:r>
          </w:p>
        </w:tc>
        <w:tc>
          <w:tcPr>
            <w:tcW w:w="7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{p_i24}</w:t>
            </w:r>
          </w:p>
        </w:tc>
        <w:tc>
          <w:tcPr>
            <w:tcW w:w="3248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{ad_i24}</w:t>
            </w:r>
          </w:p>
        </w:tc>
        <w:tc>
          <w:tcPr>
            <w:tcW w:w="3248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{disad_i24}</w:t>
            </w:r>
          </w:p>
        </w:tc>
        <w:tc>
          <w:tcPr>
            <w:tcW w:w="3248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{remarkp_i24}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  <w:jc w:val="center"/>
        </w:trPr>
        <w:tc>
          <w:tcPr>
            <w:tcW w:w="2923" w:type="dxa"/>
            <w:gridSpan w:val="4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Cs w:val="21"/>
              </w:rPr>
              <w:t>倒扣分项目（-5）</w:t>
            </w:r>
          </w:p>
        </w:tc>
        <w:tc>
          <w:tcPr>
            <w:tcW w:w="7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7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{p_i25}</w:t>
            </w:r>
          </w:p>
        </w:tc>
        <w:tc>
          <w:tcPr>
            <w:tcW w:w="3248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{ad_i25}</w:t>
            </w:r>
          </w:p>
        </w:tc>
        <w:tc>
          <w:tcPr>
            <w:tcW w:w="3248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{disad_i25}</w:t>
            </w:r>
          </w:p>
        </w:tc>
        <w:tc>
          <w:tcPr>
            <w:tcW w:w="3248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0" w:lineRule="atLeast"/>
              <w:jc w:val="both"/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{remarkp_i25}</w:t>
            </w:r>
          </w:p>
        </w:tc>
      </w:tr>
    </w:tbl>
    <w:p>
      <w:pPr>
        <w:widowControl/>
        <w:jc w:val="both"/>
        <w:rPr>
          <w:rFonts w:hint="eastAsia" w:ascii="仿宋" w:hAnsi="仿宋" w:eastAsia="仿宋" w:cs="仿宋"/>
          <w:b/>
          <w:bCs w:val="0"/>
          <w:color w:val="000000"/>
          <w:sz w:val="44"/>
          <w:szCs w:val="44"/>
        </w:rPr>
        <w:sectPr>
          <w:pgSz w:w="16838" w:h="11906" w:orient="landscape"/>
          <w:pgMar w:top="1134" w:right="1134" w:bottom="85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center"/>
        <w:rPr>
          <w:rFonts w:hint="eastAsia" w:ascii="仿宋" w:hAnsi="仿宋" w:eastAsia="仿宋" w:cs="仿宋"/>
          <w:b/>
          <w:bCs w:val="0"/>
          <w:color w:val="000000"/>
          <w:sz w:val="44"/>
          <w:szCs w:val="44"/>
        </w:rPr>
      </w:pPr>
      <w:r>
        <w:rPr>
          <w:rFonts w:hint="eastAsia" w:ascii="仿宋" w:hAnsi="仿宋" w:eastAsia="仿宋" w:cs="仿宋"/>
          <w:b/>
          <w:bCs w:val="0"/>
          <w:color w:val="000000"/>
          <w:sz w:val="44"/>
          <w:szCs w:val="44"/>
        </w:rPr>
        <w:t>2018学年鄞州区中小学（幼儿园）发展性评价发展性指标</w:t>
      </w:r>
    </w:p>
    <w:p>
      <w:pPr>
        <w:widowControl/>
        <w:spacing w:line="600" w:lineRule="exact"/>
        <w:jc w:val="center"/>
        <w:rPr>
          <w:rFonts w:hint="eastAsia" w:ascii="仿宋" w:hAnsi="仿宋" w:eastAsia="仿宋" w:cs="仿宋"/>
          <w:bCs/>
          <w:color w:val="000000"/>
          <w:sz w:val="24"/>
          <w:szCs w:val="40"/>
        </w:rPr>
      </w:pPr>
      <w:r>
        <w:rPr>
          <w:rFonts w:hint="eastAsia" w:ascii="仿宋" w:hAnsi="仿宋" w:eastAsia="仿宋" w:cs="仿宋"/>
          <w:bCs/>
          <w:color w:val="000000"/>
          <w:sz w:val="24"/>
          <w:szCs w:val="40"/>
        </w:rPr>
        <w:t>（总分10分）</w:t>
      </w:r>
    </w:p>
    <w:p>
      <w:pPr>
        <w:widowControl/>
        <w:spacing w:line="600" w:lineRule="exact"/>
        <w:ind w:firstLine="480" w:firstLineChars="200"/>
        <w:jc w:val="left"/>
        <w:rPr>
          <w:rFonts w:hint="eastAsia" w:ascii="方正小标宋简体" w:hAnsi="Calibri" w:eastAsia="方正小标宋简体"/>
          <w:bCs/>
          <w:color w:val="000000"/>
          <w:szCs w:val="32"/>
        </w:rPr>
      </w:pPr>
      <w:r>
        <w:rPr>
          <w:rFonts w:hint="eastAsia" w:ascii="仿宋" w:hAnsi="仿宋" w:eastAsia="仿宋" w:cs="Times New Roman"/>
          <w:sz w:val="24"/>
          <w:szCs w:val="21"/>
        </w:rPr>
        <w:t>幼儿园：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ascii="仿宋" w:hAnsi="仿宋" w:eastAsia="仿宋" w:cs="Times New Roman"/>
          <w:sz w:val="24"/>
          <w:szCs w:val="21"/>
          <w:u w:val="single"/>
        </w:rPr>
        <w:t>{unitname}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    </w:t>
      </w:r>
      <w:r>
        <w:rPr>
          <w:rFonts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</w:t>
      </w:r>
      <w:r>
        <w:rPr>
          <w:rFonts w:hint="eastAsia" w:ascii="仿宋" w:hAnsi="仿宋" w:eastAsia="仿宋" w:cs="Times New Roman"/>
          <w:b/>
          <w:sz w:val="28"/>
          <w:szCs w:val="21"/>
          <w:u w:val="single"/>
        </w:rPr>
        <w:t xml:space="preserve">        </w:t>
      </w:r>
    </w:p>
    <w:tbl>
      <w:tblPr>
        <w:tblStyle w:val="4"/>
        <w:tblW w:w="1374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07"/>
        <w:gridCol w:w="2865"/>
        <w:gridCol w:w="3225"/>
        <w:gridCol w:w="2899"/>
        <w:gridCol w:w="1145"/>
        <w:gridCol w:w="982"/>
        <w:gridCol w:w="1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exact"/>
          <w:jc w:val="center"/>
        </w:trPr>
        <w:tc>
          <w:tcPr>
            <w:tcW w:w="7580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</w:rPr>
              <w:t>##{foreachTableRow}##</w:t>
            </w:r>
          </w:p>
        </w:tc>
        <w:tc>
          <w:tcPr>
            <w:tcW w:w="6160" w:type="dxa"/>
            <w:gridSpan w:val="4"/>
            <w:tcBorders>
              <w:lef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table_customd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exact"/>
          <w:jc w:val="center"/>
        </w:trPr>
        <w:tc>
          <w:tcPr>
            <w:tcW w:w="78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707" w:type="dxa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指标</w:t>
            </w:r>
          </w:p>
        </w:tc>
        <w:tc>
          <w:tcPr>
            <w:tcW w:w="2865" w:type="dxa"/>
            <w:tcBorders>
              <w:lef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具体发展性目标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（任务）</w:t>
            </w:r>
          </w:p>
        </w:tc>
        <w:tc>
          <w:tcPr>
            <w:tcW w:w="3225" w:type="dxa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达成标志</w:t>
            </w:r>
          </w:p>
        </w:tc>
        <w:tc>
          <w:tcPr>
            <w:tcW w:w="2899" w:type="dxa"/>
            <w:tcBorders>
              <w:lef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原有基础自我分析</w:t>
            </w:r>
          </w:p>
        </w:tc>
        <w:tc>
          <w:tcPr>
            <w:tcW w:w="1145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分值</w:t>
            </w:r>
          </w:p>
        </w:tc>
        <w:tc>
          <w:tcPr>
            <w:tcW w:w="98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自评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分</w:t>
            </w:r>
          </w:p>
        </w:tc>
        <w:tc>
          <w:tcPr>
            <w:tcW w:w="1134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督评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exact"/>
          <w:jc w:val="center"/>
        </w:trPr>
        <w:tc>
          <w:tcPr>
            <w:tcW w:w="13740" w:type="dxa"/>
            <w:gridSpan w:val="8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</w:rPr>
              <w:t>##{foreachRows}##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{no}</w:t>
            </w:r>
          </w:p>
        </w:tc>
        <w:tc>
          <w:tcPr>
            <w:tcW w:w="707" w:type="dxa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{indexname}</w:t>
            </w:r>
          </w:p>
        </w:tc>
        <w:tc>
          <w:tcPr>
            <w:tcW w:w="2865" w:type="dxa"/>
            <w:tcBorders>
              <w:left w:val="single" w:color="auto" w:sz="4" w:space="0"/>
            </w:tcBorders>
            <w:vAlign w:val="top"/>
          </w:tcPr>
          <w:p>
            <w:pPr>
              <w:spacing w:line="0" w:lineRule="atLeast"/>
              <w:ind w:firstLine="240" w:firstLineChars="100"/>
              <w:jc w:val="both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{taskname}</w:t>
            </w:r>
          </w:p>
        </w:tc>
        <w:tc>
          <w:tcPr>
            <w:tcW w:w="3225" w:type="dxa"/>
            <w:tcBorders>
              <w:right w:val="single" w:color="auto" w:sz="4" w:space="0"/>
            </w:tcBorders>
            <w:vAlign w:val="top"/>
          </w:tcPr>
          <w:p>
            <w:pPr>
              <w:spacing w:line="0" w:lineRule="atLeast"/>
              <w:ind w:firstLine="240" w:firstLineChars="100"/>
              <w:jc w:val="both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{taskdetail}</w:t>
            </w:r>
          </w:p>
        </w:tc>
        <w:tc>
          <w:tcPr>
            <w:tcW w:w="2899" w:type="dxa"/>
            <w:tcBorders>
              <w:left w:val="single" w:color="auto" w:sz="4" w:space="0"/>
            </w:tcBorders>
            <w:vAlign w:val="top"/>
          </w:tcPr>
          <w:p>
            <w:pPr>
              <w:spacing w:line="0" w:lineRule="atLeast"/>
              <w:ind w:firstLine="240" w:firstLineChars="100"/>
              <w:jc w:val="both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{analysis_s}</w:t>
            </w:r>
          </w:p>
        </w:tc>
        <w:tc>
          <w:tcPr>
            <w:tcW w:w="1145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{weights}</w:t>
            </w:r>
          </w:p>
        </w:tc>
        <w:tc>
          <w:tcPr>
            <w:tcW w:w="98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{score_s}</w:t>
            </w:r>
          </w:p>
        </w:tc>
        <w:tc>
          <w:tcPr>
            <w:tcW w:w="1134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{score_p}</w:t>
            </w:r>
          </w:p>
        </w:tc>
      </w:tr>
    </w:tbl>
    <w:p>
      <w:pPr>
        <w:widowControl/>
        <w:spacing w:line="520" w:lineRule="exact"/>
        <w:ind w:firstLine="482" w:firstLineChars="200"/>
        <w:rPr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color w:val="000000"/>
          <w:sz w:val="24"/>
          <w:szCs w:val="24"/>
        </w:rPr>
        <w:t>备注：各中小学（幼儿园）根据中小学（幼儿园）三年（或五年）发展规划中的学年发展目标，进一步梳理出一定数量的关键性指标（一般3-4条），明确达成标志和指标分值。表格中“指标”填写内容为：校园建设、课程改革、教师发展、学生成长、特色打造、国际交流</w:t>
      </w:r>
      <w:r>
        <w:rPr>
          <w:rFonts w:hint="eastAsia"/>
          <w:color w:val="000000"/>
          <w:sz w:val="24"/>
          <w:szCs w:val="24"/>
        </w:rPr>
        <w:t>。</w:t>
      </w:r>
    </w:p>
    <w:p>
      <w:pPr>
        <w:rPr>
          <w:rFonts w:ascii="宋体" w:hAnsi="宋体" w:eastAsia="宋体"/>
        </w:rPr>
      </w:pPr>
    </w:p>
    <w:sectPr>
      <w:pgSz w:w="16838" w:h="11906" w:orient="landscape"/>
      <w:pgMar w:top="1134" w:right="1134" w:bottom="85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Arial Unicode MS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UEyylQ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F5"/>
    <w:rsid w:val="000066A0"/>
    <w:rsid w:val="000A00FC"/>
    <w:rsid w:val="00105F0D"/>
    <w:rsid w:val="00121118"/>
    <w:rsid w:val="00174922"/>
    <w:rsid w:val="001C7512"/>
    <w:rsid w:val="001D7F76"/>
    <w:rsid w:val="00270BED"/>
    <w:rsid w:val="002D7A88"/>
    <w:rsid w:val="002F15FD"/>
    <w:rsid w:val="00343433"/>
    <w:rsid w:val="003462F0"/>
    <w:rsid w:val="00376182"/>
    <w:rsid w:val="0039736D"/>
    <w:rsid w:val="003E0480"/>
    <w:rsid w:val="004053B2"/>
    <w:rsid w:val="00436D86"/>
    <w:rsid w:val="004B41B8"/>
    <w:rsid w:val="004B757C"/>
    <w:rsid w:val="004D1923"/>
    <w:rsid w:val="00500A84"/>
    <w:rsid w:val="00507E4A"/>
    <w:rsid w:val="0051299C"/>
    <w:rsid w:val="0052262C"/>
    <w:rsid w:val="00536F28"/>
    <w:rsid w:val="005440D9"/>
    <w:rsid w:val="00551FE1"/>
    <w:rsid w:val="00595538"/>
    <w:rsid w:val="0059748C"/>
    <w:rsid w:val="006A6AD4"/>
    <w:rsid w:val="00772AC3"/>
    <w:rsid w:val="0079795E"/>
    <w:rsid w:val="007A31AC"/>
    <w:rsid w:val="007D3955"/>
    <w:rsid w:val="008016C1"/>
    <w:rsid w:val="008A2973"/>
    <w:rsid w:val="008D14D2"/>
    <w:rsid w:val="008E4F88"/>
    <w:rsid w:val="009113D5"/>
    <w:rsid w:val="009248A9"/>
    <w:rsid w:val="009739C2"/>
    <w:rsid w:val="00991086"/>
    <w:rsid w:val="00A33F34"/>
    <w:rsid w:val="00A61431"/>
    <w:rsid w:val="00A63CFE"/>
    <w:rsid w:val="00A81136"/>
    <w:rsid w:val="00AB4D73"/>
    <w:rsid w:val="00AE546B"/>
    <w:rsid w:val="00B10589"/>
    <w:rsid w:val="00B63BF5"/>
    <w:rsid w:val="00B702AA"/>
    <w:rsid w:val="00B875E9"/>
    <w:rsid w:val="00BB2DA4"/>
    <w:rsid w:val="00BC376F"/>
    <w:rsid w:val="00C04195"/>
    <w:rsid w:val="00C118D3"/>
    <w:rsid w:val="00C27043"/>
    <w:rsid w:val="00C47D4D"/>
    <w:rsid w:val="00C60E36"/>
    <w:rsid w:val="00CC64EF"/>
    <w:rsid w:val="00D00AB0"/>
    <w:rsid w:val="00D43FC6"/>
    <w:rsid w:val="00D55C0E"/>
    <w:rsid w:val="00D713EA"/>
    <w:rsid w:val="00E440F5"/>
    <w:rsid w:val="00E91BA3"/>
    <w:rsid w:val="00EB34B7"/>
    <w:rsid w:val="00EE647B"/>
    <w:rsid w:val="00F0384C"/>
    <w:rsid w:val="00F14B1E"/>
    <w:rsid w:val="00F1591C"/>
    <w:rsid w:val="00F23530"/>
    <w:rsid w:val="00F354B5"/>
    <w:rsid w:val="00F4620C"/>
    <w:rsid w:val="00F563EA"/>
    <w:rsid w:val="00F6027B"/>
    <w:rsid w:val="00F60EC1"/>
    <w:rsid w:val="00F76154"/>
    <w:rsid w:val="169F7078"/>
    <w:rsid w:val="179B7094"/>
    <w:rsid w:val="221E6E19"/>
    <w:rsid w:val="237614E7"/>
    <w:rsid w:val="2A021EA4"/>
    <w:rsid w:val="3D4E0F5D"/>
    <w:rsid w:val="3E1971DC"/>
    <w:rsid w:val="437A4ED8"/>
    <w:rsid w:val="4F657CD2"/>
    <w:rsid w:val="4F6E29A7"/>
    <w:rsid w:val="53623362"/>
    <w:rsid w:val="564F0554"/>
    <w:rsid w:val="57532DAB"/>
    <w:rsid w:val="58A25943"/>
    <w:rsid w:val="5B414CE9"/>
    <w:rsid w:val="64940A24"/>
    <w:rsid w:val="653D21DA"/>
    <w:rsid w:val="65E71469"/>
    <w:rsid w:val="6B4B163F"/>
    <w:rsid w:val="78CC3F57"/>
    <w:rsid w:val="78EA3CF0"/>
    <w:rsid w:val="7BD14AD5"/>
    <w:rsid w:val="7E0D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2011</Words>
  <Characters>3399</Characters>
  <Lines>147</Lines>
  <Paragraphs>146</Paragraphs>
  <TotalTime>21</TotalTime>
  <ScaleCrop>false</ScaleCrop>
  <LinksUpToDate>false</LinksUpToDate>
  <CharactersWithSpaces>5264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2019-09-13T00:34:00Z</dcterms:created>
  <dc:creator>zhang mohan</dc:creator>
  <cp:lastModifiedBy>Jingjie</cp:lastModifiedBy>
  <dcterms:modified xsi:type="dcterms:W3CDTF">2019-10-20T14:23:52Z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