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1E4F80">
        <w:trPr>
          <w:trHeight w:val="2880"/>
          <w:jc w:val="center"/>
        </w:trPr>
        <w:tc>
          <w:tcPr>
            <w:tcW w:w="5000" w:type="pct"/>
          </w:tcPr>
          <w:p w:rsidR="00B23A65" w:rsidRDefault="00B23A65" w:rsidP="001E4F80">
            <w:pPr>
              <w:pStyle w:val="aa"/>
              <w:rPr>
                <w:rFonts w:asciiTheme="majorHAnsi" w:eastAsiaTheme="majorEastAsia" w:hAnsiTheme="majorHAnsi" w:cstheme="majorBidi"/>
                <w:caps/>
              </w:rPr>
            </w:pPr>
          </w:p>
          <w:p w:rsidR="00B23A65" w:rsidRPr="00B23A65" w:rsidRDefault="00B23A65" w:rsidP="00B23A65">
            <w:pPr>
              <w:rPr>
                <w:lang w:eastAsia="zh-CN"/>
              </w:rPr>
            </w:pPr>
          </w:p>
          <w:p w:rsidR="00B23A65" w:rsidRPr="00B23A65" w:rsidRDefault="00B23A65" w:rsidP="00B23A65">
            <w:pPr>
              <w:rPr>
                <w:lang w:eastAsia="zh-CN"/>
              </w:rPr>
            </w:pPr>
          </w:p>
          <w:p w:rsidR="00B23A65" w:rsidRPr="00B23A65" w:rsidRDefault="00B23A65" w:rsidP="00B23A65">
            <w:pPr>
              <w:rPr>
                <w:lang w:eastAsia="zh-CN"/>
              </w:rPr>
            </w:pPr>
          </w:p>
          <w:p w:rsidR="00B23A65" w:rsidRDefault="00B23A65" w:rsidP="00B23A65">
            <w:pPr>
              <w:rPr>
                <w:lang w:eastAsia="zh-CN"/>
              </w:rPr>
            </w:pPr>
          </w:p>
          <w:p w:rsidR="001E4F80" w:rsidRPr="00B23A65" w:rsidRDefault="001E4F80" w:rsidP="00B23A65">
            <w:pPr>
              <w:jc w:val="center"/>
              <w:rPr>
                <w:rFonts w:hint="eastAsia"/>
                <w:lang w:eastAsia="zh-CN"/>
              </w:rPr>
            </w:pPr>
          </w:p>
        </w:tc>
      </w:tr>
    </w:tbl>
    <w:p w:rsidR="001E4F80" w:rsidRPr="0000123F" w:rsidRDefault="001E4F80" w:rsidP="001E4F80">
      <w:pPr>
        <w:widowControl w:val="0"/>
        <w:autoSpaceDE w:val="0"/>
        <w:autoSpaceDN w:val="0"/>
        <w:adjustRightInd w:val="0"/>
        <w:spacing w:beforeLines="50" w:before="120" w:afterLines="50" w:after="120"/>
        <w:ind w:firstLineChars="443" w:firstLine="1957"/>
        <w:rPr>
          <w:sz w:val="36"/>
          <w:szCs w:val="36"/>
          <w:lang w:eastAsia="zh-CN"/>
        </w:rPr>
      </w:pPr>
      <w:r w:rsidRPr="00B1113B">
        <w:rPr>
          <w:rFonts w:hint="eastAsia"/>
          <w:b/>
          <w:bCs/>
          <w:sz w:val="44"/>
          <w:szCs w:val="44"/>
          <w:lang w:eastAsia="zh-CN"/>
        </w:rPr>
        <w:t xml:space="preserve">Cell </w:t>
      </w:r>
      <w:r w:rsidRPr="00B1113B">
        <w:rPr>
          <w:b/>
          <w:bCs/>
          <w:sz w:val="44"/>
          <w:szCs w:val="44"/>
          <w:lang w:eastAsia="zh-CN"/>
        </w:rPr>
        <w:t>DCR measure procedure</w:t>
      </w:r>
    </w:p>
    <w:p w:rsidR="00A809B2" w:rsidRDefault="001E4F80" w:rsidP="001E4F80">
      <w:pPr>
        <w:pStyle w:val="a5"/>
        <w:spacing w:beforeLines="50" w:before="120" w:afterLines="50" w:after="120"/>
        <w:rPr>
          <w:rFonts w:ascii="Arial" w:hAnsi="Arial" w:cs="Arial"/>
          <w:sz w:val="30"/>
          <w:szCs w:val="30"/>
          <w:lang w:eastAsia="zh-CN"/>
        </w:rPr>
      </w:pPr>
      <w:r w:rsidRPr="00DF4A76">
        <w:rPr>
          <w:rFonts w:ascii="Arial" w:hAnsi="Arial" w:cs="Arial" w:hint="eastAsia"/>
          <w:sz w:val="30"/>
          <w:szCs w:val="30"/>
          <w:lang w:eastAsia="zh-CN"/>
        </w:rPr>
        <w:t xml:space="preserve"> </w:t>
      </w:r>
    </w:p>
    <w:p w:rsidR="001E4F80" w:rsidRPr="007146A2" w:rsidRDefault="001E4F80" w:rsidP="001E4F80">
      <w:pPr>
        <w:pStyle w:val="a5"/>
        <w:spacing w:beforeLines="50" w:before="120" w:afterLines="50" w:after="120"/>
        <w:rPr>
          <w:rFonts w:ascii="Arial" w:hAnsi="Arial" w:cs="Arial"/>
          <w:sz w:val="30"/>
          <w:szCs w:val="30"/>
          <w:lang w:eastAsia="zh-CN"/>
        </w:rPr>
      </w:pPr>
      <w:r w:rsidRPr="0009405E">
        <w:rPr>
          <w:rFonts w:hint="eastAsia"/>
          <w:b w:val="0"/>
          <w:color w:val="0000FF"/>
          <w:lang w:eastAsia="zh-CN"/>
        </w:rPr>
        <w:t xml:space="preserve">Version: </w:t>
      </w:r>
      <w:r>
        <w:rPr>
          <w:rFonts w:hint="eastAsia"/>
          <w:b w:val="0"/>
          <w:color w:val="0000FF"/>
          <w:lang w:eastAsia="zh-CN"/>
        </w:rPr>
        <w:t>X2</w:t>
      </w:r>
    </w:p>
    <w:p w:rsidR="001E4F80" w:rsidRDefault="001E4F80" w:rsidP="001E4F80">
      <w:pPr>
        <w:jc w:val="center"/>
        <w:rPr>
          <w:lang w:eastAsia="zh-CN"/>
        </w:rPr>
      </w:pPr>
    </w:p>
    <w:p w:rsidR="001E4F80" w:rsidRDefault="001E4F80" w:rsidP="001E4F80">
      <w:pPr>
        <w:ind w:firstLineChars="350" w:firstLine="1120"/>
        <w:rPr>
          <w:rFonts w:ascii="Arial" w:hAnsi="Arial" w:cs="Arial"/>
          <w:bCs/>
          <w:color w:val="0000FF"/>
          <w:sz w:val="32"/>
          <w:szCs w:val="32"/>
          <w:lang w:eastAsia="zh-CN"/>
        </w:rPr>
      </w:pPr>
    </w:p>
    <w:p w:rsidR="001E4F80" w:rsidRDefault="001E4F80" w:rsidP="001E4F80">
      <w:pPr>
        <w:ind w:firstLineChars="350" w:firstLine="1120"/>
        <w:rPr>
          <w:rFonts w:ascii="Arial" w:hAnsi="Arial" w:cs="Arial"/>
          <w:bCs/>
          <w:color w:val="0000FF"/>
          <w:sz w:val="32"/>
          <w:szCs w:val="32"/>
          <w:lang w:eastAsia="zh-CN"/>
        </w:rPr>
      </w:pPr>
    </w:p>
    <w:p w:rsidR="001E4F80" w:rsidRDefault="001E4F80" w:rsidP="001E4F80">
      <w:pPr>
        <w:ind w:firstLineChars="350" w:firstLine="1120"/>
        <w:rPr>
          <w:rFonts w:ascii="Arial" w:hAnsi="Arial" w:cs="Arial"/>
          <w:bCs/>
          <w:color w:val="0000FF"/>
          <w:sz w:val="32"/>
          <w:szCs w:val="32"/>
          <w:lang w:eastAsia="zh-CN"/>
        </w:rPr>
      </w:pPr>
    </w:p>
    <w:p w:rsidR="001E4F80" w:rsidRDefault="001E4F80" w:rsidP="001E4F80">
      <w:pPr>
        <w:ind w:firstLineChars="350" w:firstLine="1120"/>
        <w:rPr>
          <w:rFonts w:ascii="Arial" w:hAnsi="Arial" w:cs="Arial"/>
          <w:bCs/>
          <w:color w:val="0000FF"/>
          <w:sz w:val="32"/>
          <w:szCs w:val="32"/>
          <w:lang w:eastAsia="zh-CN"/>
        </w:rPr>
      </w:pPr>
    </w:p>
    <w:p w:rsidR="001E4F80" w:rsidRDefault="001E4F80" w:rsidP="001E4F80">
      <w:pPr>
        <w:jc w:val="center"/>
        <w:rPr>
          <w:rFonts w:ascii="Arial" w:hAnsi="Arial" w:cs="Arial"/>
          <w:bCs/>
          <w:color w:val="0000FF"/>
          <w:sz w:val="36"/>
          <w:szCs w:val="36"/>
          <w:lang w:eastAsia="zh-CN"/>
        </w:rPr>
      </w:pPr>
      <w:r w:rsidRPr="00561048"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>Issued</w:t>
      </w:r>
      <w:r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 xml:space="preserve"> by: </w:t>
      </w:r>
      <w:r w:rsidRPr="00561048"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 xml:space="preserve">Kylin      </w:t>
      </w:r>
      <w:r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 xml:space="preserve">       </w:t>
      </w:r>
      <w:r w:rsidRPr="00561048"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>Date:  Aug. 15, 2013</w:t>
      </w:r>
    </w:p>
    <w:p w:rsidR="001E4F80" w:rsidRPr="00561048" w:rsidRDefault="001E4F80" w:rsidP="001E4F80">
      <w:pPr>
        <w:ind w:firstLineChars="300" w:firstLine="1080"/>
        <w:jc w:val="center"/>
        <w:rPr>
          <w:rFonts w:ascii="Arial" w:hAnsi="Arial" w:cs="Arial"/>
          <w:bCs/>
          <w:color w:val="0000FF"/>
          <w:sz w:val="36"/>
          <w:szCs w:val="36"/>
          <w:lang w:eastAsia="zh-CN"/>
        </w:rPr>
      </w:pPr>
    </w:p>
    <w:p w:rsidR="001E4F80" w:rsidRDefault="001E4F80" w:rsidP="00C76920">
      <w:pPr>
        <w:ind w:firstLineChars="200" w:firstLine="720"/>
        <w:rPr>
          <w:rFonts w:ascii="Arial" w:hAnsi="Arial" w:cs="Arial"/>
          <w:bCs/>
          <w:color w:val="0000FF"/>
          <w:sz w:val="36"/>
          <w:szCs w:val="36"/>
          <w:lang w:eastAsia="zh-CN"/>
        </w:rPr>
      </w:pPr>
      <w:r w:rsidRPr="00561048"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>Checked by: CYW</w:t>
      </w:r>
      <w:r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 xml:space="preserve">         </w:t>
      </w:r>
      <w:r w:rsidR="00C76920"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 xml:space="preserve">   </w:t>
      </w:r>
      <w:r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 xml:space="preserve"> </w:t>
      </w:r>
      <w:r w:rsidRPr="00561048"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>Date:  Aug.  15, 2013</w:t>
      </w:r>
    </w:p>
    <w:p w:rsidR="001E4F80" w:rsidRPr="00561048" w:rsidRDefault="001E4F80" w:rsidP="001E4F80">
      <w:pPr>
        <w:ind w:firstLineChars="300" w:firstLine="1080"/>
        <w:jc w:val="center"/>
        <w:rPr>
          <w:rFonts w:ascii="Arial" w:hAnsi="Arial" w:cs="Arial"/>
          <w:bCs/>
          <w:color w:val="0000FF"/>
          <w:sz w:val="36"/>
          <w:szCs w:val="36"/>
          <w:lang w:eastAsia="zh-CN"/>
        </w:rPr>
      </w:pPr>
    </w:p>
    <w:p w:rsidR="001E4F80" w:rsidRPr="00561048" w:rsidRDefault="001E4F80" w:rsidP="00C76920">
      <w:pPr>
        <w:ind w:firstLineChars="200" w:firstLine="720"/>
        <w:rPr>
          <w:rFonts w:ascii="Arial" w:hAnsi="Arial" w:cs="Arial"/>
          <w:bCs/>
          <w:color w:val="0000FF"/>
          <w:sz w:val="36"/>
          <w:szCs w:val="36"/>
          <w:lang w:eastAsia="zh-CN"/>
        </w:rPr>
      </w:pPr>
      <w:r w:rsidRPr="00561048"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 xml:space="preserve">Approved by:                   </w:t>
      </w:r>
      <w:r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 xml:space="preserve">   </w:t>
      </w:r>
      <w:r w:rsidRPr="00561048">
        <w:rPr>
          <w:rFonts w:ascii="Arial" w:hAnsi="Arial" w:cs="Arial" w:hint="eastAsia"/>
          <w:bCs/>
          <w:color w:val="0000FF"/>
          <w:sz w:val="36"/>
          <w:szCs w:val="36"/>
          <w:lang w:eastAsia="zh-CN"/>
        </w:rPr>
        <w:t>Date:</w:t>
      </w:r>
    </w:p>
    <w:p w:rsidR="00DF4A76" w:rsidRDefault="00DF4A76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DF4A76">
      <w:pPr>
        <w:widowControl w:val="0"/>
        <w:autoSpaceDE w:val="0"/>
        <w:autoSpaceDN w:val="0"/>
        <w:adjustRightInd w:val="0"/>
        <w:jc w:val="center"/>
        <w:rPr>
          <w:lang w:eastAsia="zh-CN"/>
        </w:rPr>
      </w:pPr>
    </w:p>
    <w:p w:rsidR="001E4F80" w:rsidRDefault="001E4F80" w:rsidP="00046C44">
      <w:pPr>
        <w:widowControl w:val="0"/>
        <w:autoSpaceDE w:val="0"/>
        <w:autoSpaceDN w:val="0"/>
        <w:adjustRightInd w:val="0"/>
        <w:rPr>
          <w:lang w:eastAsia="zh-CN"/>
        </w:rPr>
      </w:pPr>
    </w:p>
    <w:p w:rsidR="009160F4" w:rsidRPr="004A4707" w:rsidRDefault="009160F4" w:rsidP="009160F4">
      <w:pPr>
        <w:pStyle w:val="20"/>
      </w:pPr>
      <w:r w:rsidRPr="004A4707">
        <w:rPr>
          <w:rFonts w:hint="eastAsia"/>
        </w:rPr>
        <w:lastRenderedPageBreak/>
        <w:t>Contents</w:t>
      </w:r>
    </w:p>
    <w:p w:rsidR="00AB3F3A" w:rsidRDefault="009160F4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4A4707">
        <w:fldChar w:fldCharType="begin"/>
      </w:r>
      <w:r w:rsidRPr="004A4707">
        <w:instrText xml:space="preserve"> </w:instrText>
      </w:r>
      <w:r w:rsidRPr="004A4707">
        <w:rPr>
          <w:rFonts w:hint="eastAsia"/>
        </w:rPr>
        <w:instrText>TOC \o "1-3" \h \z \u</w:instrText>
      </w:r>
      <w:r w:rsidRPr="004A4707">
        <w:instrText xml:space="preserve"> </w:instrText>
      </w:r>
      <w:r w:rsidRPr="004A4707">
        <w:fldChar w:fldCharType="separate"/>
      </w:r>
      <w:hyperlink w:anchor="_Toc364410468" w:history="1">
        <w:r w:rsidR="00AB3F3A" w:rsidRPr="00F93CEC">
          <w:rPr>
            <w:rStyle w:val="a7"/>
            <w:noProof/>
          </w:rPr>
          <w:t>Revision History</w:t>
        </w:r>
        <w:r w:rsidR="00AB3F3A">
          <w:rPr>
            <w:noProof/>
            <w:webHidden/>
          </w:rPr>
          <w:tab/>
        </w:r>
        <w:r w:rsidR="00AB3F3A">
          <w:rPr>
            <w:noProof/>
            <w:webHidden/>
          </w:rPr>
          <w:fldChar w:fldCharType="begin"/>
        </w:r>
        <w:r w:rsidR="00AB3F3A">
          <w:rPr>
            <w:noProof/>
            <w:webHidden/>
          </w:rPr>
          <w:instrText xml:space="preserve"> PAGEREF _Toc364410468 \h </w:instrText>
        </w:r>
        <w:r w:rsidR="00AB3F3A">
          <w:rPr>
            <w:noProof/>
            <w:webHidden/>
          </w:rPr>
        </w:r>
        <w:r w:rsidR="00AB3F3A">
          <w:rPr>
            <w:noProof/>
            <w:webHidden/>
          </w:rPr>
          <w:fldChar w:fldCharType="separate"/>
        </w:r>
        <w:r w:rsidR="00784BFD">
          <w:rPr>
            <w:noProof/>
            <w:webHidden/>
          </w:rPr>
          <w:t>3</w:t>
        </w:r>
        <w:r w:rsidR="00AB3F3A">
          <w:rPr>
            <w:noProof/>
            <w:webHidden/>
          </w:rPr>
          <w:fldChar w:fldCharType="end"/>
        </w:r>
      </w:hyperlink>
    </w:p>
    <w:p w:rsidR="00AB3F3A" w:rsidRDefault="00B7113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64410469" w:history="1">
        <w:r w:rsidR="00AB3F3A" w:rsidRPr="00F93CEC">
          <w:rPr>
            <w:rStyle w:val="a7"/>
            <w:noProof/>
            <w:lang w:eastAsia="zh-CN"/>
          </w:rPr>
          <w:t>1 Purpose</w:t>
        </w:r>
        <w:r w:rsidR="00AB3F3A">
          <w:rPr>
            <w:noProof/>
            <w:webHidden/>
          </w:rPr>
          <w:tab/>
        </w:r>
        <w:r w:rsidR="00AB3F3A">
          <w:rPr>
            <w:noProof/>
            <w:webHidden/>
          </w:rPr>
          <w:fldChar w:fldCharType="begin"/>
        </w:r>
        <w:r w:rsidR="00AB3F3A">
          <w:rPr>
            <w:noProof/>
            <w:webHidden/>
          </w:rPr>
          <w:instrText xml:space="preserve"> PAGEREF _Toc364410469 \h </w:instrText>
        </w:r>
        <w:r w:rsidR="00AB3F3A">
          <w:rPr>
            <w:noProof/>
            <w:webHidden/>
          </w:rPr>
        </w:r>
        <w:r w:rsidR="00AB3F3A">
          <w:rPr>
            <w:noProof/>
            <w:webHidden/>
          </w:rPr>
          <w:fldChar w:fldCharType="separate"/>
        </w:r>
        <w:r w:rsidR="00784BFD">
          <w:rPr>
            <w:noProof/>
            <w:webHidden/>
          </w:rPr>
          <w:t>4</w:t>
        </w:r>
        <w:r w:rsidR="00AB3F3A">
          <w:rPr>
            <w:noProof/>
            <w:webHidden/>
          </w:rPr>
          <w:fldChar w:fldCharType="end"/>
        </w:r>
      </w:hyperlink>
    </w:p>
    <w:p w:rsidR="00AB3F3A" w:rsidRDefault="00B7113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64410470" w:history="1">
        <w:r w:rsidR="00AB3F3A" w:rsidRPr="00F93CEC">
          <w:rPr>
            <w:rStyle w:val="a7"/>
            <w:noProof/>
            <w:lang w:eastAsia="zh-CN"/>
          </w:rPr>
          <w:t>2 Scope of application</w:t>
        </w:r>
        <w:r w:rsidR="00AB3F3A">
          <w:rPr>
            <w:noProof/>
            <w:webHidden/>
          </w:rPr>
          <w:tab/>
        </w:r>
        <w:r w:rsidR="00AB3F3A">
          <w:rPr>
            <w:noProof/>
            <w:webHidden/>
          </w:rPr>
          <w:fldChar w:fldCharType="begin"/>
        </w:r>
        <w:r w:rsidR="00AB3F3A">
          <w:rPr>
            <w:noProof/>
            <w:webHidden/>
          </w:rPr>
          <w:instrText xml:space="preserve"> PAGEREF _Toc364410470 \h </w:instrText>
        </w:r>
        <w:r w:rsidR="00AB3F3A">
          <w:rPr>
            <w:noProof/>
            <w:webHidden/>
          </w:rPr>
        </w:r>
        <w:r w:rsidR="00AB3F3A">
          <w:rPr>
            <w:noProof/>
            <w:webHidden/>
          </w:rPr>
          <w:fldChar w:fldCharType="separate"/>
        </w:r>
        <w:r w:rsidR="00784BFD">
          <w:rPr>
            <w:noProof/>
            <w:webHidden/>
          </w:rPr>
          <w:t>4</w:t>
        </w:r>
        <w:r w:rsidR="00AB3F3A">
          <w:rPr>
            <w:noProof/>
            <w:webHidden/>
          </w:rPr>
          <w:fldChar w:fldCharType="end"/>
        </w:r>
      </w:hyperlink>
    </w:p>
    <w:p w:rsidR="00AB3F3A" w:rsidRDefault="00B7113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64410471" w:history="1">
        <w:r w:rsidR="00AB3F3A" w:rsidRPr="00F93CEC">
          <w:rPr>
            <w:rStyle w:val="a7"/>
            <w:noProof/>
            <w:lang w:eastAsia="zh-CN"/>
          </w:rPr>
          <w:t>3 Measure step</w:t>
        </w:r>
        <w:r w:rsidR="00AB3F3A">
          <w:rPr>
            <w:noProof/>
            <w:webHidden/>
          </w:rPr>
          <w:tab/>
        </w:r>
        <w:r w:rsidR="00AB3F3A">
          <w:rPr>
            <w:noProof/>
            <w:webHidden/>
          </w:rPr>
          <w:fldChar w:fldCharType="begin"/>
        </w:r>
        <w:r w:rsidR="00AB3F3A">
          <w:rPr>
            <w:noProof/>
            <w:webHidden/>
          </w:rPr>
          <w:instrText xml:space="preserve"> PAGEREF _Toc364410471 \h </w:instrText>
        </w:r>
        <w:r w:rsidR="00AB3F3A">
          <w:rPr>
            <w:noProof/>
            <w:webHidden/>
          </w:rPr>
        </w:r>
        <w:r w:rsidR="00AB3F3A">
          <w:rPr>
            <w:noProof/>
            <w:webHidden/>
          </w:rPr>
          <w:fldChar w:fldCharType="separate"/>
        </w:r>
        <w:r w:rsidR="00784BFD">
          <w:rPr>
            <w:noProof/>
            <w:webHidden/>
          </w:rPr>
          <w:t>4</w:t>
        </w:r>
        <w:r w:rsidR="00AB3F3A">
          <w:rPr>
            <w:noProof/>
            <w:webHidden/>
          </w:rPr>
          <w:fldChar w:fldCharType="end"/>
        </w:r>
      </w:hyperlink>
    </w:p>
    <w:p w:rsidR="00AB3F3A" w:rsidRDefault="00B7113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64410472" w:history="1">
        <w:r w:rsidR="00AB3F3A" w:rsidRPr="00F93CEC">
          <w:rPr>
            <w:rStyle w:val="a7"/>
            <w:noProof/>
            <w:lang w:eastAsia="zh-CN"/>
          </w:rPr>
          <w:t xml:space="preserve">4 DCR </w:t>
        </w:r>
        <w:r w:rsidR="00AB3F3A" w:rsidRPr="00F93CEC">
          <w:rPr>
            <w:rStyle w:val="a7"/>
            <w:rFonts w:eastAsia="Arial Unicode MS"/>
            <w:noProof/>
            <w:lang w:eastAsia="zh-CN"/>
          </w:rPr>
          <w:t>c</w:t>
        </w:r>
        <w:r w:rsidR="00AB3F3A" w:rsidRPr="00F93CEC">
          <w:rPr>
            <w:rStyle w:val="a7"/>
            <w:rFonts w:eastAsia="Arial Unicode MS"/>
            <w:noProof/>
          </w:rPr>
          <w:t>alculate formula</w:t>
        </w:r>
        <w:r w:rsidR="00AB3F3A">
          <w:rPr>
            <w:noProof/>
            <w:webHidden/>
          </w:rPr>
          <w:tab/>
        </w:r>
        <w:r w:rsidR="00AB3F3A">
          <w:rPr>
            <w:noProof/>
            <w:webHidden/>
          </w:rPr>
          <w:fldChar w:fldCharType="begin"/>
        </w:r>
        <w:r w:rsidR="00AB3F3A">
          <w:rPr>
            <w:noProof/>
            <w:webHidden/>
          </w:rPr>
          <w:instrText xml:space="preserve"> PAGEREF _Toc364410472 \h </w:instrText>
        </w:r>
        <w:r w:rsidR="00AB3F3A">
          <w:rPr>
            <w:noProof/>
            <w:webHidden/>
          </w:rPr>
        </w:r>
        <w:r w:rsidR="00AB3F3A">
          <w:rPr>
            <w:noProof/>
            <w:webHidden/>
          </w:rPr>
          <w:fldChar w:fldCharType="separate"/>
        </w:r>
        <w:r w:rsidR="00784BFD">
          <w:rPr>
            <w:noProof/>
            <w:webHidden/>
          </w:rPr>
          <w:t>5</w:t>
        </w:r>
        <w:r w:rsidR="00AB3F3A">
          <w:rPr>
            <w:noProof/>
            <w:webHidden/>
          </w:rPr>
          <w:fldChar w:fldCharType="end"/>
        </w:r>
      </w:hyperlink>
    </w:p>
    <w:p w:rsidR="00AB3F3A" w:rsidRDefault="00B7113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64410473" w:history="1">
        <w:r w:rsidR="00AB3F3A" w:rsidRPr="00F93CEC">
          <w:rPr>
            <w:rStyle w:val="a7"/>
            <w:noProof/>
            <w:lang w:eastAsia="zh-CN"/>
          </w:rPr>
          <w:t xml:space="preserve">5 </w:t>
        </w:r>
        <w:r w:rsidR="00AB3F3A" w:rsidRPr="00F93CEC">
          <w:rPr>
            <w:rStyle w:val="a7"/>
            <w:rFonts w:eastAsia="Arial Unicode MS"/>
            <w:noProof/>
            <w:lang w:eastAsia="zh-CN"/>
          </w:rPr>
          <w:t>E</w:t>
        </w:r>
        <w:r w:rsidR="00AB3F3A" w:rsidRPr="00F93CEC">
          <w:rPr>
            <w:rStyle w:val="a7"/>
            <w:rFonts w:eastAsia="Arial Unicode MS"/>
            <w:noProof/>
          </w:rPr>
          <w:t>xample of 5514 project</w:t>
        </w:r>
        <w:r w:rsidR="00AB3F3A">
          <w:rPr>
            <w:noProof/>
            <w:webHidden/>
          </w:rPr>
          <w:tab/>
        </w:r>
        <w:r w:rsidR="00AB3F3A">
          <w:rPr>
            <w:noProof/>
            <w:webHidden/>
          </w:rPr>
          <w:fldChar w:fldCharType="begin"/>
        </w:r>
        <w:r w:rsidR="00AB3F3A">
          <w:rPr>
            <w:noProof/>
            <w:webHidden/>
          </w:rPr>
          <w:instrText xml:space="preserve"> PAGEREF _Toc364410473 \h </w:instrText>
        </w:r>
        <w:r w:rsidR="00AB3F3A">
          <w:rPr>
            <w:noProof/>
            <w:webHidden/>
          </w:rPr>
        </w:r>
        <w:r w:rsidR="00AB3F3A">
          <w:rPr>
            <w:noProof/>
            <w:webHidden/>
          </w:rPr>
          <w:fldChar w:fldCharType="separate"/>
        </w:r>
        <w:r w:rsidR="00784BFD">
          <w:rPr>
            <w:noProof/>
            <w:webHidden/>
          </w:rPr>
          <w:t>5</w:t>
        </w:r>
        <w:r w:rsidR="00AB3F3A">
          <w:rPr>
            <w:noProof/>
            <w:webHidden/>
          </w:rPr>
          <w:fldChar w:fldCharType="end"/>
        </w:r>
      </w:hyperlink>
    </w:p>
    <w:p w:rsidR="00561048" w:rsidRDefault="009160F4" w:rsidP="009160F4">
      <w:pPr>
        <w:rPr>
          <w:rFonts w:ascii="Arial" w:hAnsi="Arial" w:cs="Arial"/>
          <w:b/>
          <w:bCs/>
          <w:sz w:val="36"/>
          <w:lang w:eastAsia="zh-CN"/>
        </w:rPr>
      </w:pPr>
      <w:r w:rsidRPr="004A4707">
        <w:rPr>
          <w:lang w:eastAsia="zh-CN"/>
        </w:rPr>
        <w:fldChar w:fldCharType="end"/>
      </w:r>
    </w:p>
    <w:p w:rsidR="00561048" w:rsidRDefault="00561048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2F58CE" w:rsidRDefault="002F58CE" w:rsidP="007146A2">
      <w:pPr>
        <w:rPr>
          <w:rFonts w:ascii="Arial" w:hAnsi="Arial" w:cs="Arial"/>
          <w:b/>
          <w:bCs/>
          <w:sz w:val="36"/>
          <w:lang w:eastAsia="zh-CN"/>
        </w:rPr>
      </w:pPr>
    </w:p>
    <w:p w:rsidR="006206AD" w:rsidRPr="00873B81" w:rsidRDefault="006206AD" w:rsidP="00873B81">
      <w:pPr>
        <w:pStyle w:val="1"/>
        <w:rPr>
          <w:lang w:eastAsia="zh-CN"/>
        </w:rPr>
      </w:pPr>
      <w:bookmarkStart w:id="0" w:name="_Toc98901699"/>
      <w:bookmarkStart w:id="1" w:name="_Toc98902302"/>
      <w:bookmarkStart w:id="2" w:name="_Toc98902386"/>
      <w:bookmarkStart w:id="3" w:name="_Toc121111221"/>
      <w:bookmarkStart w:id="4" w:name="_Toc121111550"/>
      <w:bookmarkStart w:id="5" w:name="_Toc241054035"/>
      <w:bookmarkStart w:id="6" w:name="_Toc364410468"/>
      <w:r w:rsidRPr="00033499">
        <w:lastRenderedPageBreak/>
        <w:t>Revision History</w:t>
      </w:r>
      <w:bookmarkEnd w:id="0"/>
      <w:bookmarkEnd w:id="1"/>
      <w:bookmarkEnd w:id="2"/>
      <w:bookmarkEnd w:id="3"/>
      <w:bookmarkEnd w:id="4"/>
      <w:bookmarkEnd w:id="5"/>
      <w:bookmarkEnd w:id="6"/>
    </w:p>
    <w:p w:rsidR="006206AD" w:rsidRDefault="006206AD" w:rsidP="00C4699C">
      <w:pPr>
        <w:ind w:firstLineChars="545" w:firstLine="1308"/>
        <w:jc w:val="center"/>
        <w:rPr>
          <w:lang w:eastAsia="zh-CN"/>
        </w:rPr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1"/>
        <w:gridCol w:w="1810"/>
        <w:gridCol w:w="5327"/>
        <w:gridCol w:w="2327"/>
      </w:tblGrid>
      <w:tr w:rsidR="00873B81" w:rsidRPr="00873B81" w:rsidTr="00873B81">
        <w:trPr>
          <w:trHeight w:val="264"/>
        </w:trPr>
        <w:tc>
          <w:tcPr>
            <w:tcW w:w="811" w:type="dxa"/>
            <w:tcBorders>
              <w:bottom w:val="single" w:sz="18" w:space="0" w:color="auto"/>
            </w:tcBorders>
            <w:shd w:val="clear" w:color="auto" w:fill="548DD4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color w:val="FFFFFF"/>
                <w:kern w:val="2"/>
                <w:szCs w:val="20"/>
                <w:lang w:eastAsia="zh-CN"/>
              </w:rPr>
            </w:pPr>
            <w:r w:rsidRPr="00873B81">
              <w:rPr>
                <w:rFonts w:hint="eastAsia"/>
                <w:color w:val="FFFFFF"/>
                <w:kern w:val="2"/>
                <w:szCs w:val="20"/>
                <w:lang w:eastAsia="zh-CN"/>
              </w:rPr>
              <w:t>Rev.</w:t>
            </w:r>
          </w:p>
        </w:tc>
        <w:tc>
          <w:tcPr>
            <w:tcW w:w="1810" w:type="dxa"/>
            <w:tcBorders>
              <w:bottom w:val="single" w:sz="18" w:space="0" w:color="auto"/>
            </w:tcBorders>
            <w:shd w:val="clear" w:color="auto" w:fill="548DD4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color w:val="FFFFFF"/>
                <w:kern w:val="2"/>
                <w:szCs w:val="20"/>
                <w:lang w:eastAsia="zh-CN"/>
              </w:rPr>
            </w:pPr>
            <w:r w:rsidRPr="00873B81">
              <w:rPr>
                <w:rFonts w:hint="eastAsia"/>
                <w:color w:val="FFFFFF"/>
                <w:kern w:val="2"/>
                <w:szCs w:val="20"/>
                <w:lang w:eastAsia="zh-CN"/>
              </w:rPr>
              <w:t>Date</w:t>
            </w:r>
          </w:p>
        </w:tc>
        <w:tc>
          <w:tcPr>
            <w:tcW w:w="5327" w:type="dxa"/>
            <w:tcBorders>
              <w:bottom w:val="single" w:sz="18" w:space="0" w:color="auto"/>
            </w:tcBorders>
            <w:shd w:val="clear" w:color="auto" w:fill="548DD4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color w:val="FFFFFF"/>
                <w:kern w:val="2"/>
                <w:szCs w:val="20"/>
                <w:lang w:eastAsia="zh-CN"/>
              </w:rPr>
            </w:pPr>
            <w:r w:rsidRPr="00873B81">
              <w:rPr>
                <w:rFonts w:hint="eastAsia"/>
                <w:color w:val="FFFFFF"/>
                <w:kern w:val="2"/>
                <w:szCs w:val="20"/>
                <w:lang w:eastAsia="zh-CN"/>
              </w:rPr>
              <w:t>Update content</w:t>
            </w:r>
          </w:p>
        </w:tc>
        <w:tc>
          <w:tcPr>
            <w:tcW w:w="2327" w:type="dxa"/>
            <w:tcBorders>
              <w:bottom w:val="single" w:sz="18" w:space="0" w:color="auto"/>
            </w:tcBorders>
            <w:shd w:val="clear" w:color="auto" w:fill="548DD4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color w:val="FFFFFF"/>
                <w:kern w:val="2"/>
                <w:szCs w:val="20"/>
                <w:lang w:eastAsia="zh-CN"/>
              </w:rPr>
            </w:pPr>
            <w:r w:rsidRPr="00873B81">
              <w:rPr>
                <w:rFonts w:hint="eastAsia"/>
                <w:color w:val="FFFFFF"/>
                <w:kern w:val="2"/>
                <w:szCs w:val="20"/>
                <w:lang w:eastAsia="zh-CN"/>
              </w:rPr>
              <w:t>By</w:t>
            </w:r>
          </w:p>
        </w:tc>
      </w:tr>
      <w:tr w:rsidR="00873B81" w:rsidRPr="00873B81" w:rsidTr="00873B81">
        <w:trPr>
          <w:trHeight w:val="495"/>
        </w:trPr>
        <w:tc>
          <w:tcPr>
            <w:tcW w:w="811" w:type="dxa"/>
            <w:tcBorders>
              <w:top w:val="single" w:sz="18" w:space="0" w:color="auto"/>
            </w:tcBorders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  <w:r>
              <w:rPr>
                <w:kern w:val="2"/>
                <w:szCs w:val="20"/>
                <w:lang w:eastAsia="zh-CN"/>
              </w:rPr>
              <w:t>X</w:t>
            </w:r>
            <w:r>
              <w:rPr>
                <w:rFonts w:hint="eastAsia"/>
                <w:kern w:val="2"/>
                <w:szCs w:val="20"/>
                <w:lang w:eastAsia="zh-CN"/>
              </w:rPr>
              <w:t>1</w:t>
            </w:r>
          </w:p>
        </w:tc>
        <w:tc>
          <w:tcPr>
            <w:tcW w:w="1810" w:type="dxa"/>
            <w:tcBorders>
              <w:top w:val="single" w:sz="18" w:space="0" w:color="auto"/>
            </w:tcBorders>
            <w:vAlign w:val="center"/>
          </w:tcPr>
          <w:p w:rsidR="00873B81" w:rsidRPr="00EE597D" w:rsidRDefault="00873B81" w:rsidP="00873B81">
            <w:pPr>
              <w:ind w:firstLineChars="100" w:firstLine="2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Aug.12</w:t>
            </w:r>
            <w:r>
              <w:rPr>
                <w:rFonts w:ascii="Arial" w:hAnsi="Arial" w:cs="Arial"/>
                <w:sz w:val="20"/>
                <w:lang w:eastAsia="zh-CN"/>
              </w:rPr>
              <w:t>,</w:t>
            </w:r>
            <w:r w:rsidRPr="00EE597D">
              <w:rPr>
                <w:rFonts w:ascii="Arial" w:hAnsi="Arial" w:cs="Arial"/>
                <w:sz w:val="20"/>
                <w:lang w:eastAsia="zh-CN"/>
              </w:rPr>
              <w:t>201</w:t>
            </w:r>
            <w:r>
              <w:rPr>
                <w:rFonts w:ascii="Arial" w:hAnsi="Arial" w:cs="Arial" w:hint="eastAsia"/>
                <w:sz w:val="20"/>
                <w:lang w:eastAsia="zh-CN"/>
              </w:rPr>
              <w:t>3</w:t>
            </w:r>
          </w:p>
        </w:tc>
        <w:tc>
          <w:tcPr>
            <w:tcW w:w="5327" w:type="dxa"/>
            <w:tcBorders>
              <w:top w:val="single" w:sz="18" w:space="0" w:color="auto"/>
            </w:tcBorders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  <w:r w:rsidRPr="00873B81">
              <w:rPr>
                <w:rFonts w:hint="eastAsia"/>
                <w:kern w:val="2"/>
                <w:szCs w:val="20"/>
                <w:lang w:eastAsia="zh-CN"/>
              </w:rPr>
              <w:t>First Revision.</w:t>
            </w:r>
          </w:p>
        </w:tc>
        <w:tc>
          <w:tcPr>
            <w:tcW w:w="2327" w:type="dxa"/>
            <w:tcBorders>
              <w:top w:val="single" w:sz="18" w:space="0" w:color="auto"/>
            </w:tcBorders>
            <w:vAlign w:val="center"/>
          </w:tcPr>
          <w:p w:rsidR="00873B81" w:rsidRPr="00EE597D" w:rsidRDefault="00873B81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Kylin</w:t>
            </w:r>
          </w:p>
        </w:tc>
      </w:tr>
      <w:tr w:rsidR="00873B81" w:rsidRPr="00873B81" w:rsidTr="00873B81">
        <w:trPr>
          <w:trHeight w:val="414"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  <w:r>
              <w:rPr>
                <w:kern w:val="2"/>
                <w:szCs w:val="20"/>
                <w:lang w:eastAsia="zh-CN"/>
              </w:rPr>
              <w:t>X</w:t>
            </w:r>
            <w:r>
              <w:rPr>
                <w:rFonts w:hint="eastAsia"/>
                <w:kern w:val="2"/>
                <w:szCs w:val="20"/>
                <w:lang w:eastAsia="zh-CN"/>
              </w:rPr>
              <w:t>2</w:t>
            </w:r>
          </w:p>
        </w:tc>
        <w:tc>
          <w:tcPr>
            <w:tcW w:w="1810" w:type="dxa"/>
            <w:vAlign w:val="center"/>
          </w:tcPr>
          <w:p w:rsidR="00873B81" w:rsidRPr="00EE597D" w:rsidRDefault="00873B81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Aug.15.2013</w:t>
            </w:r>
          </w:p>
        </w:tc>
        <w:tc>
          <w:tcPr>
            <w:tcW w:w="5327" w:type="dxa"/>
            <w:vAlign w:val="center"/>
          </w:tcPr>
          <w:p w:rsidR="00873B81" w:rsidRDefault="00873B81" w:rsidP="00873B81">
            <w:pPr>
              <w:jc w:val="both"/>
              <w:rPr>
                <w:rFonts w:cs="Arial"/>
                <w:sz w:val="20"/>
                <w:lang w:eastAsia="zh-CN"/>
              </w:rPr>
            </w:pPr>
            <w:r>
              <w:rPr>
                <w:rFonts w:cs="Arial" w:hint="eastAsia"/>
                <w:sz w:val="20"/>
                <w:lang w:eastAsia="zh-CN"/>
              </w:rPr>
              <w:t>1, Use the standard format to report</w:t>
            </w:r>
          </w:p>
          <w:p w:rsidR="00873B81" w:rsidRPr="00873B81" w:rsidRDefault="00873B81" w:rsidP="00873B81">
            <w:pPr>
              <w:widowControl w:val="0"/>
              <w:spacing w:line="360" w:lineRule="auto"/>
              <w:rPr>
                <w:vanish/>
                <w:kern w:val="2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lang w:eastAsia="zh-CN"/>
              </w:rPr>
              <w:t>2, Add three steps into item4(measure step)</w:t>
            </w:r>
          </w:p>
        </w:tc>
        <w:tc>
          <w:tcPr>
            <w:tcW w:w="2327" w:type="dxa"/>
            <w:vAlign w:val="center"/>
          </w:tcPr>
          <w:p w:rsidR="00873B81" w:rsidRPr="00EE597D" w:rsidRDefault="00873B81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Kylin</w:t>
            </w: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E3714" w:rsidRPr="00873B81" w:rsidTr="00873B81">
        <w:trPr>
          <w:trHeight w:val="414"/>
        </w:trPr>
        <w:tc>
          <w:tcPr>
            <w:tcW w:w="811" w:type="dxa"/>
            <w:vAlign w:val="center"/>
          </w:tcPr>
          <w:p w:rsidR="008E3714" w:rsidRDefault="008E3714" w:rsidP="00873B81">
            <w:pPr>
              <w:widowControl w:val="0"/>
              <w:spacing w:line="360" w:lineRule="auto"/>
              <w:jc w:val="center"/>
              <w:rPr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E3714" w:rsidRDefault="008E3714" w:rsidP="00873B81">
            <w:pPr>
              <w:jc w:val="both"/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E3714" w:rsidRDefault="008E3714" w:rsidP="00127CCF">
            <w:pPr>
              <w:jc w:val="center"/>
              <w:rPr>
                <w:rFonts w:ascii="Arial" w:hAnsi="Arial" w:cs="Arial"/>
                <w:sz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  <w:tr w:rsidR="00873B81" w:rsidRPr="00873B81" w:rsidTr="00873B81">
        <w:trPr>
          <w:trHeight w:val="357"/>
          <w:hidden/>
        </w:trPr>
        <w:tc>
          <w:tcPr>
            <w:tcW w:w="811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both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1810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5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  <w:tc>
          <w:tcPr>
            <w:tcW w:w="2327" w:type="dxa"/>
            <w:vAlign w:val="center"/>
          </w:tcPr>
          <w:p w:rsidR="00873B81" w:rsidRPr="00873B81" w:rsidRDefault="00873B81" w:rsidP="00873B81">
            <w:pPr>
              <w:widowControl w:val="0"/>
              <w:spacing w:line="360" w:lineRule="auto"/>
              <w:jc w:val="center"/>
              <w:rPr>
                <w:vanish/>
                <w:kern w:val="2"/>
                <w:szCs w:val="20"/>
                <w:lang w:eastAsia="zh-CN"/>
              </w:rPr>
            </w:pPr>
          </w:p>
        </w:tc>
      </w:tr>
    </w:tbl>
    <w:p w:rsidR="004677DE" w:rsidRDefault="004A7E8C" w:rsidP="00686AE8">
      <w:pPr>
        <w:pStyle w:val="a6"/>
        <w:jc w:val="left"/>
        <w:rPr>
          <w:rFonts w:ascii="Times New Roman" w:hAnsi="Times New Roman"/>
          <w:b w:val="0"/>
          <w:bCs w:val="0"/>
          <w:sz w:val="24"/>
          <w:szCs w:val="24"/>
          <w:lang w:eastAsia="zh-CN"/>
        </w:rPr>
      </w:pPr>
      <w:bookmarkStart w:id="7" w:name="_Toc364410469"/>
      <w:r>
        <w:rPr>
          <w:rFonts w:hint="eastAsia"/>
          <w:lang w:eastAsia="zh-CN"/>
        </w:rPr>
        <w:lastRenderedPageBreak/>
        <w:t xml:space="preserve">1 </w:t>
      </w:r>
      <w:r w:rsidR="00E0454E">
        <w:rPr>
          <w:rFonts w:hint="eastAsia"/>
          <w:lang w:eastAsia="zh-CN"/>
        </w:rPr>
        <w:t>P</w:t>
      </w:r>
      <w:r w:rsidR="00E0454E" w:rsidRPr="00E0454E">
        <w:rPr>
          <w:lang w:eastAsia="zh-CN"/>
        </w:rPr>
        <w:t>urpose</w:t>
      </w:r>
      <w:bookmarkEnd w:id="7"/>
    </w:p>
    <w:p w:rsidR="00686AE8" w:rsidRPr="00686AE8" w:rsidRDefault="00686AE8" w:rsidP="00686AE8">
      <w:pPr>
        <w:rPr>
          <w:lang w:eastAsia="zh-CN"/>
        </w:rPr>
      </w:pPr>
      <w:r>
        <w:rPr>
          <w:rFonts w:hint="eastAsia"/>
          <w:lang w:eastAsia="zh-CN"/>
        </w:rPr>
        <w:t xml:space="preserve">     Measure the</w:t>
      </w:r>
      <w:r w:rsidR="00D330D9">
        <w:rPr>
          <w:rFonts w:hint="eastAsia"/>
          <w:lang w:eastAsia="zh-CN"/>
        </w:rPr>
        <w:t xml:space="preserve"> DC Resistance (DCR) of </w:t>
      </w:r>
      <w:r>
        <w:rPr>
          <w:rFonts w:hint="eastAsia"/>
          <w:lang w:eastAsia="zh-CN"/>
        </w:rPr>
        <w:t xml:space="preserve">Li-ion or </w:t>
      </w:r>
      <w:hyperlink r:id="rId9" w:history="1">
        <w:r w:rsidRPr="00686AE8">
          <w:rPr>
            <w:lang w:eastAsia="zh-CN"/>
          </w:rPr>
          <w:t>lithium</w:t>
        </w:r>
      </w:hyperlink>
      <w:r w:rsidRPr="00686AE8">
        <w:rPr>
          <w:lang w:eastAsia="zh-CN"/>
        </w:rPr>
        <w:t xml:space="preserve"> </w:t>
      </w:r>
      <w:hyperlink r:id="rId10" w:history="1">
        <w:r w:rsidRPr="00686AE8">
          <w:rPr>
            <w:lang w:eastAsia="zh-CN"/>
          </w:rPr>
          <w:t>iron</w:t>
        </w:r>
      </w:hyperlink>
      <w:r w:rsidRPr="00686AE8">
        <w:rPr>
          <w:lang w:eastAsia="zh-CN"/>
        </w:rPr>
        <w:t xml:space="preserve"> </w:t>
      </w:r>
      <w:hyperlink r:id="rId11" w:history="1">
        <w:r w:rsidRPr="00686AE8">
          <w:rPr>
            <w:lang w:eastAsia="zh-CN"/>
          </w:rPr>
          <w:t>phosphate</w:t>
        </w:r>
      </w:hyperlink>
      <w:r>
        <w:rPr>
          <w:rFonts w:hint="eastAsia"/>
          <w:lang w:eastAsia="zh-CN"/>
        </w:rPr>
        <w:t xml:space="preserve"> battery</w:t>
      </w:r>
      <w:r w:rsidR="00D330D9">
        <w:rPr>
          <w:rFonts w:hint="eastAsia"/>
          <w:lang w:eastAsia="zh-CN"/>
        </w:rPr>
        <w:t xml:space="preserve"> </w:t>
      </w:r>
      <w:r w:rsidR="00D330D9" w:rsidRPr="00D330D9">
        <w:rPr>
          <w:lang w:eastAsia="zh-CN"/>
        </w:rPr>
        <w:t>accurately</w:t>
      </w:r>
      <w:r w:rsidR="00D330D9">
        <w:rPr>
          <w:rFonts w:hint="eastAsia"/>
          <w:lang w:eastAsia="zh-CN"/>
        </w:rPr>
        <w:t>.</w:t>
      </w:r>
    </w:p>
    <w:p w:rsidR="00522859" w:rsidRDefault="00746788" w:rsidP="00746788">
      <w:pPr>
        <w:pStyle w:val="a6"/>
        <w:jc w:val="left"/>
        <w:rPr>
          <w:lang w:eastAsia="zh-CN"/>
        </w:rPr>
      </w:pPr>
      <w:bookmarkStart w:id="8" w:name="_Toc364410470"/>
      <w:r>
        <w:rPr>
          <w:rFonts w:hint="eastAsia"/>
          <w:lang w:eastAsia="zh-CN"/>
        </w:rPr>
        <w:t xml:space="preserve">2 </w:t>
      </w:r>
      <w:r w:rsidR="00E4269D">
        <w:rPr>
          <w:rFonts w:hint="eastAsia"/>
          <w:lang w:eastAsia="zh-CN"/>
        </w:rPr>
        <w:t>S</w:t>
      </w:r>
      <w:r w:rsidR="00E4269D" w:rsidRPr="00E4269D">
        <w:rPr>
          <w:lang w:eastAsia="zh-CN"/>
        </w:rPr>
        <w:t>cope</w:t>
      </w:r>
      <w:r w:rsidR="00E4269D">
        <w:rPr>
          <w:rFonts w:hint="eastAsia"/>
          <w:lang w:eastAsia="zh-CN"/>
        </w:rPr>
        <w:t xml:space="preserve"> of application</w:t>
      </w:r>
      <w:bookmarkEnd w:id="8"/>
    </w:p>
    <w:p w:rsidR="00E4269D" w:rsidRPr="00E4269D" w:rsidRDefault="00E4269D" w:rsidP="00E4269D">
      <w:pPr>
        <w:rPr>
          <w:lang w:eastAsia="zh-CN"/>
        </w:rPr>
      </w:pPr>
      <w:r>
        <w:rPr>
          <w:rFonts w:hint="eastAsia"/>
          <w:lang w:eastAsia="zh-CN"/>
        </w:rPr>
        <w:t xml:space="preserve">     This cell DCR measure method can be used on Li-ion and Lithium iron phosphate battery.</w:t>
      </w:r>
    </w:p>
    <w:p w:rsidR="00CA5D32" w:rsidRDefault="00583A51" w:rsidP="00CA5D32">
      <w:pPr>
        <w:pStyle w:val="a6"/>
        <w:jc w:val="left"/>
        <w:rPr>
          <w:lang w:eastAsia="zh-CN"/>
        </w:rPr>
      </w:pPr>
      <w:bookmarkStart w:id="9" w:name="_Toc364410471"/>
      <w:r>
        <w:rPr>
          <w:rFonts w:hint="eastAsia"/>
          <w:lang w:eastAsia="zh-CN"/>
        </w:rPr>
        <w:t>3</w:t>
      </w:r>
      <w:r w:rsidR="00CA5D32">
        <w:rPr>
          <w:rFonts w:hint="eastAsia"/>
          <w:lang w:eastAsia="zh-CN"/>
        </w:rPr>
        <w:t xml:space="preserve"> </w:t>
      </w:r>
      <w:r w:rsidR="007750CE">
        <w:rPr>
          <w:rFonts w:hint="eastAsia"/>
          <w:lang w:eastAsia="zh-CN"/>
        </w:rPr>
        <w:t>Measure step</w:t>
      </w:r>
      <w:bookmarkEnd w:id="9"/>
    </w:p>
    <w:p w:rsidR="00A479B5" w:rsidRPr="0078177F" w:rsidRDefault="00A479B5" w:rsidP="00A479B5">
      <w:pPr>
        <w:widowControl w:val="0"/>
        <w:numPr>
          <w:ilvl w:val="0"/>
          <w:numId w:val="11"/>
        </w:numPr>
        <w:rPr>
          <w:rFonts w:eastAsia="Arial Unicode MS"/>
          <w:szCs w:val="21"/>
        </w:rPr>
      </w:pPr>
      <w:r w:rsidRPr="0078177F">
        <w:rPr>
          <w:rFonts w:eastAsia="Arial Unicode MS"/>
          <w:szCs w:val="21"/>
        </w:rPr>
        <w:t>Discharge cell  to 2.75V</w:t>
      </w:r>
      <w:r w:rsidR="00F624E9">
        <w:rPr>
          <w:rFonts w:eastAsia="Arial Unicode MS" w:hint="eastAsia"/>
          <w:szCs w:val="21"/>
          <w:lang w:eastAsia="zh-CN"/>
        </w:rPr>
        <w:t xml:space="preserve"> at 0.5C current</w:t>
      </w:r>
      <w:r w:rsidRPr="0078177F">
        <w:rPr>
          <w:rFonts w:eastAsia="Arial Unicode MS"/>
          <w:szCs w:val="21"/>
        </w:rPr>
        <w:t>, rest 20 minutes;</w:t>
      </w:r>
    </w:p>
    <w:p w:rsidR="00A479B5" w:rsidRPr="0078177F" w:rsidRDefault="00A479B5" w:rsidP="00A479B5">
      <w:pPr>
        <w:widowControl w:val="0"/>
        <w:numPr>
          <w:ilvl w:val="0"/>
          <w:numId w:val="11"/>
        </w:numPr>
        <w:rPr>
          <w:rFonts w:eastAsia="Arial Unicode MS"/>
          <w:szCs w:val="21"/>
        </w:rPr>
      </w:pPr>
      <w:r w:rsidRPr="0078177F">
        <w:rPr>
          <w:rFonts w:eastAsia="Arial Unicode MS"/>
          <w:szCs w:val="21"/>
        </w:rPr>
        <w:t xml:space="preserve">Charge cell in fully </w:t>
      </w:r>
      <w:r w:rsidR="00F624E9">
        <w:rPr>
          <w:rFonts w:eastAsia="Arial Unicode MS" w:hint="eastAsia"/>
          <w:szCs w:val="21"/>
          <w:lang w:eastAsia="zh-CN"/>
        </w:rPr>
        <w:t xml:space="preserve"> at 0.5C </w:t>
      </w:r>
      <w:r w:rsidR="00F624E9">
        <w:rPr>
          <w:rFonts w:eastAsia="Arial Unicode MS"/>
          <w:szCs w:val="21"/>
          <w:lang w:eastAsia="zh-CN"/>
        </w:rPr>
        <w:t>current</w:t>
      </w:r>
      <w:r w:rsidRPr="0078177F">
        <w:rPr>
          <w:rFonts w:eastAsia="Arial Unicode MS"/>
          <w:szCs w:val="21"/>
        </w:rPr>
        <w:t>, rest 20 minutes</w:t>
      </w:r>
      <w:r w:rsidR="00F624E9">
        <w:rPr>
          <w:rFonts w:eastAsia="Arial Unicode MS" w:hint="eastAsia"/>
          <w:szCs w:val="21"/>
          <w:lang w:eastAsia="zh-CN"/>
        </w:rPr>
        <w:t xml:space="preserve"> </w:t>
      </w:r>
      <w:r w:rsidR="00F624E9" w:rsidRPr="0078177F">
        <w:rPr>
          <w:rFonts w:eastAsia="Arial Unicode MS"/>
          <w:szCs w:val="21"/>
        </w:rPr>
        <w:t>(Li-ion battery</w:t>
      </w:r>
      <w:r w:rsidR="00F624E9">
        <w:rPr>
          <w:rFonts w:eastAsia="Arial Unicode MS" w:hint="eastAsia"/>
          <w:szCs w:val="21"/>
          <w:lang w:eastAsia="zh-CN"/>
        </w:rPr>
        <w:t xml:space="preserve"> fully voltage</w:t>
      </w:r>
      <w:r w:rsidR="00F624E9" w:rsidRPr="0078177F">
        <w:rPr>
          <w:rFonts w:eastAsia="Arial Unicode MS"/>
          <w:szCs w:val="21"/>
        </w:rPr>
        <w:t xml:space="preserve"> is 4.2V, </w:t>
      </w:r>
      <w:hyperlink r:id="rId12" w:history="1">
        <w:r w:rsidR="00F624E9" w:rsidRPr="0078177F">
          <w:rPr>
            <w:rFonts w:eastAsia="Arial Unicode MS"/>
            <w:szCs w:val="21"/>
          </w:rPr>
          <w:t>lithium</w:t>
        </w:r>
      </w:hyperlink>
      <w:r w:rsidR="00F624E9" w:rsidRPr="0078177F">
        <w:rPr>
          <w:rFonts w:eastAsia="Arial Unicode MS"/>
          <w:szCs w:val="21"/>
        </w:rPr>
        <w:t xml:space="preserve"> </w:t>
      </w:r>
      <w:hyperlink r:id="rId13" w:history="1">
        <w:r w:rsidR="00F624E9" w:rsidRPr="0078177F">
          <w:rPr>
            <w:rFonts w:eastAsia="Arial Unicode MS"/>
            <w:szCs w:val="21"/>
          </w:rPr>
          <w:t>iron</w:t>
        </w:r>
      </w:hyperlink>
      <w:r w:rsidR="00F624E9" w:rsidRPr="0078177F">
        <w:rPr>
          <w:rFonts w:eastAsia="Arial Unicode MS"/>
          <w:szCs w:val="21"/>
        </w:rPr>
        <w:t xml:space="preserve"> </w:t>
      </w:r>
      <w:hyperlink r:id="rId14" w:history="1">
        <w:r w:rsidR="00F624E9" w:rsidRPr="0078177F">
          <w:rPr>
            <w:rFonts w:eastAsia="Arial Unicode MS"/>
            <w:szCs w:val="21"/>
          </w:rPr>
          <w:t>phosphate</w:t>
        </w:r>
      </w:hyperlink>
      <w:r w:rsidR="00F624E9" w:rsidRPr="0078177F">
        <w:rPr>
          <w:rFonts w:eastAsia="Arial Unicode MS"/>
          <w:szCs w:val="21"/>
        </w:rPr>
        <w:t xml:space="preserve"> battery</w:t>
      </w:r>
      <w:r w:rsidR="00F624E9">
        <w:rPr>
          <w:rFonts w:eastAsia="Arial Unicode MS" w:hint="eastAsia"/>
          <w:szCs w:val="21"/>
          <w:lang w:eastAsia="zh-CN"/>
        </w:rPr>
        <w:t xml:space="preserve"> fully voltage</w:t>
      </w:r>
      <w:r w:rsidR="00F624E9" w:rsidRPr="0078177F">
        <w:rPr>
          <w:rFonts w:eastAsia="Arial Unicode MS"/>
          <w:szCs w:val="21"/>
        </w:rPr>
        <w:t xml:space="preserve"> is 3.65V)</w:t>
      </w:r>
      <w:r w:rsidR="00F624E9">
        <w:rPr>
          <w:rFonts w:eastAsia="Arial Unicode MS" w:hint="eastAsia"/>
          <w:szCs w:val="21"/>
          <w:lang w:eastAsia="zh-CN"/>
        </w:rPr>
        <w:t>;</w:t>
      </w:r>
    </w:p>
    <w:p w:rsidR="00A479B5" w:rsidRPr="0078177F" w:rsidRDefault="00A479B5" w:rsidP="00A479B5">
      <w:pPr>
        <w:widowControl w:val="0"/>
        <w:numPr>
          <w:ilvl w:val="0"/>
          <w:numId w:val="11"/>
        </w:numPr>
        <w:rPr>
          <w:rFonts w:eastAsia="Arial Unicode MS"/>
          <w:szCs w:val="21"/>
        </w:rPr>
      </w:pPr>
      <w:r w:rsidRPr="0078177F">
        <w:rPr>
          <w:rFonts w:eastAsia="Arial Unicode MS"/>
          <w:szCs w:val="21"/>
        </w:rPr>
        <w:t>Discharge 0.5C for 10 minutes, rest 20 minutes</w:t>
      </w:r>
      <w:bookmarkStart w:id="10" w:name="_GoBack"/>
      <w:bookmarkEnd w:id="10"/>
    </w:p>
    <w:p w:rsidR="00A479B5" w:rsidRPr="0078177F" w:rsidRDefault="00A479B5" w:rsidP="00A479B5">
      <w:pPr>
        <w:widowControl w:val="0"/>
        <w:numPr>
          <w:ilvl w:val="0"/>
          <w:numId w:val="11"/>
        </w:numPr>
        <w:rPr>
          <w:rFonts w:eastAsia="Arial Unicode MS"/>
          <w:szCs w:val="21"/>
        </w:rPr>
      </w:pPr>
      <w:r w:rsidRPr="0078177F">
        <w:rPr>
          <w:rFonts w:eastAsia="Arial Unicode MS"/>
          <w:szCs w:val="21"/>
        </w:rPr>
        <w:t>Use E-load to discharge: CC: 2C@10s→CC:0.5C@10s→CC:2C@10s;</w:t>
      </w:r>
    </w:p>
    <w:p w:rsidR="00A479B5" w:rsidRPr="0078177F" w:rsidRDefault="00A479B5" w:rsidP="00A479B5">
      <w:pPr>
        <w:widowControl w:val="0"/>
        <w:numPr>
          <w:ilvl w:val="0"/>
          <w:numId w:val="11"/>
        </w:numPr>
        <w:rPr>
          <w:rFonts w:eastAsia="Arial Unicode MS"/>
          <w:szCs w:val="21"/>
        </w:rPr>
      </w:pPr>
      <w:r w:rsidRPr="0078177F">
        <w:rPr>
          <w:rFonts w:eastAsia="Arial Unicode MS"/>
          <w:szCs w:val="21"/>
        </w:rPr>
        <w:t>Use logger to record the Cell voltage and current of ‘d’ step(Set scan time 0.1s);</w:t>
      </w:r>
    </w:p>
    <w:p w:rsidR="00A479B5" w:rsidRDefault="00A479B5" w:rsidP="00A479B5">
      <w:pPr>
        <w:widowControl w:val="0"/>
        <w:numPr>
          <w:ilvl w:val="0"/>
          <w:numId w:val="11"/>
        </w:numPr>
        <w:rPr>
          <w:rFonts w:eastAsia="Arial Unicode MS"/>
          <w:szCs w:val="21"/>
        </w:rPr>
      </w:pPr>
      <w:r w:rsidRPr="0078177F">
        <w:rPr>
          <w:rFonts w:eastAsia="Arial Unicode MS"/>
          <w:szCs w:val="21"/>
        </w:rPr>
        <w:t>Use the logger data to create the scatter diagram as figure1 show.</w:t>
      </w:r>
    </w:p>
    <w:p w:rsidR="006B609F" w:rsidRDefault="00625CA3" w:rsidP="006B609F">
      <w:pPr>
        <w:widowControl w:val="0"/>
        <w:ind w:left="360"/>
        <w:rPr>
          <w:color w:val="1F497D"/>
          <w:lang w:eastAsia="zh-CN"/>
        </w:rPr>
      </w:pPr>
      <w:r>
        <w:rPr>
          <w:noProof/>
          <w:color w:val="1F497D"/>
          <w:lang w:eastAsia="zh-CN"/>
        </w:rPr>
        <w:drawing>
          <wp:inline distT="0" distB="0" distL="0" distR="0" wp14:anchorId="084A0DB5" wp14:editId="1BFC7F92">
            <wp:extent cx="6127605" cy="3780000"/>
            <wp:effectExtent l="0" t="0" r="6985" b="0"/>
            <wp:docPr id="17" name="Picture 1" descr="cid:image001.png@01CE87AB.EF2B1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87AB.EF2B1AE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605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9F" w:rsidRDefault="006B609F" w:rsidP="003F6290">
      <w:pPr>
        <w:widowControl w:val="0"/>
        <w:ind w:left="360"/>
        <w:jc w:val="center"/>
        <w:rPr>
          <w:rFonts w:eastAsia="Arial Unicode MS"/>
          <w:szCs w:val="21"/>
          <w:lang w:eastAsia="zh-CN"/>
        </w:rPr>
      </w:pPr>
      <w:r w:rsidRPr="00461598">
        <w:rPr>
          <w:rFonts w:eastAsia="Arial Unicode MS"/>
          <w:szCs w:val="21"/>
        </w:rPr>
        <w:t>F</w:t>
      </w:r>
      <w:r w:rsidRPr="00461598">
        <w:rPr>
          <w:rFonts w:eastAsia="Arial Unicode MS" w:hint="eastAsia"/>
          <w:szCs w:val="21"/>
        </w:rPr>
        <w:t>igure1</w:t>
      </w:r>
    </w:p>
    <w:p w:rsidR="00655E33" w:rsidRDefault="00655E33" w:rsidP="003F6290">
      <w:pPr>
        <w:widowControl w:val="0"/>
        <w:ind w:left="360"/>
        <w:jc w:val="center"/>
        <w:rPr>
          <w:rFonts w:eastAsia="Arial Unicode MS"/>
          <w:szCs w:val="21"/>
          <w:lang w:eastAsia="zh-CN"/>
        </w:rPr>
      </w:pPr>
    </w:p>
    <w:p w:rsidR="00655E33" w:rsidRDefault="00655E33" w:rsidP="003F6290">
      <w:pPr>
        <w:widowControl w:val="0"/>
        <w:ind w:left="360"/>
        <w:jc w:val="center"/>
        <w:rPr>
          <w:rFonts w:eastAsia="Arial Unicode MS"/>
          <w:szCs w:val="21"/>
          <w:lang w:eastAsia="zh-CN"/>
        </w:rPr>
      </w:pPr>
    </w:p>
    <w:p w:rsidR="00655E33" w:rsidRDefault="00655E33" w:rsidP="003F6290">
      <w:pPr>
        <w:widowControl w:val="0"/>
        <w:ind w:left="360"/>
        <w:jc w:val="center"/>
        <w:rPr>
          <w:rFonts w:eastAsia="Arial Unicode MS"/>
          <w:szCs w:val="21"/>
          <w:lang w:eastAsia="zh-CN"/>
        </w:rPr>
      </w:pPr>
    </w:p>
    <w:p w:rsidR="00655E33" w:rsidRDefault="00655E33" w:rsidP="003F6290">
      <w:pPr>
        <w:widowControl w:val="0"/>
        <w:ind w:left="360"/>
        <w:jc w:val="center"/>
        <w:rPr>
          <w:rFonts w:eastAsia="Arial Unicode MS"/>
          <w:szCs w:val="21"/>
          <w:lang w:eastAsia="zh-CN"/>
        </w:rPr>
      </w:pPr>
    </w:p>
    <w:p w:rsidR="00655E33" w:rsidRPr="0078177F" w:rsidRDefault="00655E33" w:rsidP="00655E33">
      <w:pPr>
        <w:widowControl w:val="0"/>
        <w:rPr>
          <w:rFonts w:eastAsia="Arial Unicode MS"/>
          <w:szCs w:val="21"/>
          <w:lang w:eastAsia="zh-CN"/>
        </w:rPr>
      </w:pPr>
    </w:p>
    <w:p w:rsidR="00F624E9" w:rsidRDefault="00583A51" w:rsidP="001B723A">
      <w:pPr>
        <w:pStyle w:val="a6"/>
        <w:jc w:val="left"/>
        <w:rPr>
          <w:rStyle w:val="pos"/>
          <w:rFonts w:ascii="Times New Roman" w:eastAsia="Arial Unicode MS" w:hAnsi="Times New Roman"/>
          <w:color w:val="313131"/>
          <w:szCs w:val="21"/>
          <w:lang w:eastAsia="zh-CN"/>
        </w:rPr>
      </w:pPr>
      <w:bookmarkStart w:id="11" w:name="_Toc364410472"/>
      <w:r>
        <w:rPr>
          <w:rFonts w:hint="eastAsia"/>
          <w:lang w:eastAsia="zh-CN"/>
        </w:rPr>
        <w:lastRenderedPageBreak/>
        <w:t>4</w:t>
      </w:r>
      <w:r w:rsidR="008165F0">
        <w:rPr>
          <w:rFonts w:hint="eastAsia"/>
          <w:lang w:eastAsia="zh-CN"/>
        </w:rPr>
        <w:t xml:space="preserve"> </w:t>
      </w:r>
      <w:r w:rsidR="00F624E9">
        <w:rPr>
          <w:rFonts w:hint="eastAsia"/>
          <w:lang w:eastAsia="zh-CN"/>
        </w:rPr>
        <w:t xml:space="preserve">DCR </w:t>
      </w:r>
      <w:r w:rsidR="00F624E9">
        <w:rPr>
          <w:rStyle w:val="pos"/>
          <w:rFonts w:ascii="Times New Roman" w:eastAsia="Arial Unicode MS" w:hAnsi="Times New Roman" w:hint="eastAsia"/>
          <w:color w:val="313131"/>
          <w:szCs w:val="21"/>
          <w:lang w:eastAsia="zh-CN"/>
        </w:rPr>
        <w:t>c</w:t>
      </w:r>
      <w:r w:rsidR="00F624E9" w:rsidRPr="0078177F">
        <w:rPr>
          <w:rStyle w:val="pos"/>
          <w:rFonts w:ascii="Times New Roman" w:eastAsia="Arial Unicode MS" w:hAnsi="Times New Roman"/>
          <w:color w:val="313131"/>
          <w:szCs w:val="21"/>
        </w:rPr>
        <w:t xml:space="preserve">alculate </w:t>
      </w:r>
      <w:r w:rsidR="00F624E9" w:rsidRPr="00F624E9">
        <w:rPr>
          <w:rStyle w:val="pos"/>
          <w:rFonts w:ascii="Times New Roman" w:eastAsia="Arial Unicode MS" w:hAnsi="Times New Roman"/>
          <w:color w:val="313131"/>
          <w:szCs w:val="21"/>
        </w:rPr>
        <w:t>formula</w:t>
      </w:r>
      <w:bookmarkEnd w:id="11"/>
    </w:p>
    <w:p w:rsidR="001B723A" w:rsidRPr="001B723A" w:rsidRDefault="001B723A" w:rsidP="001B723A">
      <w:pPr>
        <w:rPr>
          <w:lang w:eastAsia="zh-CN"/>
        </w:rPr>
      </w:pPr>
    </w:p>
    <w:p w:rsidR="00F624E9" w:rsidRPr="006B609F" w:rsidRDefault="00F624E9" w:rsidP="00F624E9">
      <w:pPr>
        <w:widowControl w:val="0"/>
        <w:ind w:left="360"/>
        <w:rPr>
          <w:rStyle w:val="pos"/>
          <w:rFonts w:eastAsia="Arial Unicode MS"/>
          <w:color w:val="313131"/>
          <w:sz w:val="28"/>
          <w:szCs w:val="28"/>
          <w:lang w:eastAsia="zh-CN"/>
        </w:rPr>
      </w:pPr>
      <w:r w:rsidRPr="006B609F">
        <w:rPr>
          <w:rStyle w:val="pos"/>
          <w:rFonts w:eastAsia="Arial Unicode MS"/>
          <w:color w:val="313131"/>
          <w:sz w:val="28"/>
          <w:szCs w:val="28"/>
        </w:rPr>
        <w:t>Cell DCR</w:t>
      </w:r>
      <w:proofErr w:type="gramStart"/>
      <w:r w:rsidRPr="006B609F">
        <w:rPr>
          <w:rStyle w:val="pos"/>
          <w:rFonts w:eastAsia="Arial Unicode MS"/>
          <w:color w:val="313131"/>
          <w:sz w:val="28"/>
          <w:szCs w:val="28"/>
        </w:rPr>
        <w:t>=(</w:t>
      </w:r>
      <w:proofErr w:type="gramEnd"/>
      <w:r w:rsidRPr="006B609F">
        <w:rPr>
          <w:rStyle w:val="pos"/>
          <w:rFonts w:eastAsia="Arial Unicode MS"/>
          <w:color w:val="313131"/>
          <w:sz w:val="28"/>
          <w:szCs w:val="28"/>
        </w:rPr>
        <w:t>V2-V1)/(I1-I2)</w:t>
      </w:r>
    </w:p>
    <w:p w:rsidR="00F624E9" w:rsidRPr="00F624E9" w:rsidRDefault="00F624E9" w:rsidP="00F624E9">
      <w:pPr>
        <w:widowControl w:val="0"/>
        <w:ind w:left="360"/>
        <w:rPr>
          <w:rStyle w:val="pos"/>
          <w:rFonts w:eastAsia="Arial Unicode MS"/>
          <w:szCs w:val="21"/>
          <w:lang w:eastAsia="zh-CN"/>
        </w:rPr>
      </w:pPr>
    </w:p>
    <w:p w:rsidR="006B609F" w:rsidRDefault="00F624E9" w:rsidP="00F624E9">
      <w:pPr>
        <w:widowControl w:val="0"/>
        <w:ind w:left="360"/>
        <w:rPr>
          <w:rStyle w:val="pos"/>
          <w:rFonts w:eastAsia="Arial Unicode MS"/>
          <w:szCs w:val="21"/>
          <w:lang w:eastAsia="zh-CN"/>
        </w:rPr>
      </w:pPr>
      <w:r>
        <w:rPr>
          <w:rStyle w:val="pos"/>
          <w:rFonts w:eastAsia="Arial Unicode MS" w:hint="eastAsia"/>
          <w:szCs w:val="21"/>
          <w:lang w:eastAsia="zh-CN"/>
        </w:rPr>
        <w:t>V1 is 18</w:t>
      </w:r>
      <w:r w:rsidRPr="00F624E9">
        <w:rPr>
          <w:rStyle w:val="pos"/>
          <w:rFonts w:eastAsia="Arial Unicode MS" w:hint="eastAsia"/>
          <w:szCs w:val="21"/>
          <w:vertAlign w:val="superscript"/>
          <w:lang w:eastAsia="zh-CN"/>
        </w:rPr>
        <w:t>th</w:t>
      </w:r>
      <w:r>
        <w:rPr>
          <w:rStyle w:val="pos"/>
          <w:rFonts w:eastAsia="Arial Unicode MS" w:hint="eastAsia"/>
          <w:szCs w:val="21"/>
          <w:lang w:eastAsia="zh-CN"/>
        </w:rPr>
        <w:t xml:space="preserve"> second voltage; </w:t>
      </w:r>
    </w:p>
    <w:p w:rsidR="001B723A" w:rsidRDefault="001B723A" w:rsidP="00F624E9">
      <w:pPr>
        <w:widowControl w:val="0"/>
        <w:ind w:left="360"/>
        <w:rPr>
          <w:rStyle w:val="pos"/>
          <w:rFonts w:eastAsia="Arial Unicode MS"/>
          <w:szCs w:val="21"/>
          <w:lang w:eastAsia="zh-CN"/>
        </w:rPr>
      </w:pPr>
    </w:p>
    <w:p w:rsidR="006B609F" w:rsidRDefault="00F624E9" w:rsidP="00F624E9">
      <w:pPr>
        <w:widowControl w:val="0"/>
        <w:ind w:left="360"/>
        <w:rPr>
          <w:rStyle w:val="pos"/>
          <w:rFonts w:eastAsia="Arial Unicode MS"/>
          <w:szCs w:val="21"/>
          <w:lang w:eastAsia="zh-CN"/>
        </w:rPr>
      </w:pPr>
      <w:r>
        <w:rPr>
          <w:rStyle w:val="pos"/>
          <w:rFonts w:eastAsia="Arial Unicode MS" w:hint="eastAsia"/>
          <w:szCs w:val="21"/>
          <w:lang w:eastAsia="zh-CN"/>
        </w:rPr>
        <w:t>V2 is 23</w:t>
      </w:r>
      <w:r w:rsidRPr="00F624E9">
        <w:rPr>
          <w:rStyle w:val="pos"/>
          <w:rFonts w:eastAsia="Arial Unicode MS" w:hint="eastAsia"/>
          <w:szCs w:val="21"/>
          <w:vertAlign w:val="superscript"/>
          <w:lang w:eastAsia="zh-CN"/>
        </w:rPr>
        <w:t>rd</w:t>
      </w:r>
      <w:r>
        <w:rPr>
          <w:rStyle w:val="pos"/>
          <w:rFonts w:eastAsia="Arial Unicode MS" w:hint="eastAsia"/>
          <w:szCs w:val="21"/>
          <w:lang w:eastAsia="zh-CN"/>
        </w:rPr>
        <w:t xml:space="preserve"> second voltage;</w:t>
      </w:r>
    </w:p>
    <w:p w:rsidR="006B609F" w:rsidRDefault="00B71133" w:rsidP="00F624E9">
      <w:pPr>
        <w:widowControl w:val="0"/>
        <w:ind w:left="360"/>
        <w:rPr>
          <w:rStyle w:val="pos"/>
          <w:rFonts w:eastAsia="Arial Unicode MS"/>
          <w:szCs w:val="21"/>
          <w:lang w:eastAsia="zh-CN"/>
        </w:rPr>
      </w:pPr>
      <w:r>
        <w:rPr>
          <w:rFonts w:eastAsia="Arial Unicode MS"/>
          <w:noProof/>
          <w:color w:val="31313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91.2pt;margin-top:12.65pt;width:76.7pt;height:48.2pt;z-index:251657728">
            <v:imagedata r:id="rId17" o:title=""/>
          </v:shape>
          <o:OLEObject Type="Embed" ProgID="Excel.Sheet.8" ShapeID="_x0000_s1031" DrawAspect="Icon" ObjectID="_1438153837" r:id="rId18"/>
        </w:pict>
      </w:r>
      <w:r w:rsidR="00F624E9">
        <w:rPr>
          <w:rStyle w:val="pos"/>
          <w:rFonts w:eastAsia="Arial Unicode MS" w:hint="eastAsia"/>
          <w:szCs w:val="21"/>
          <w:lang w:eastAsia="zh-CN"/>
        </w:rPr>
        <w:t>I1 is 18</w:t>
      </w:r>
      <w:r w:rsidR="00F624E9" w:rsidRPr="00F624E9">
        <w:rPr>
          <w:rStyle w:val="pos"/>
          <w:rFonts w:eastAsia="Arial Unicode MS" w:hint="eastAsia"/>
          <w:szCs w:val="21"/>
          <w:vertAlign w:val="superscript"/>
          <w:lang w:eastAsia="zh-CN"/>
        </w:rPr>
        <w:t>th</w:t>
      </w:r>
      <w:r w:rsidR="00F624E9">
        <w:rPr>
          <w:rStyle w:val="pos"/>
          <w:rFonts w:eastAsia="Arial Unicode MS" w:hint="eastAsia"/>
          <w:szCs w:val="21"/>
          <w:lang w:eastAsia="zh-CN"/>
        </w:rPr>
        <w:t xml:space="preserve"> second current; </w:t>
      </w:r>
    </w:p>
    <w:p w:rsidR="00F624E9" w:rsidRPr="0078177F" w:rsidRDefault="00F624E9" w:rsidP="00F624E9">
      <w:pPr>
        <w:widowControl w:val="0"/>
        <w:ind w:left="360"/>
        <w:rPr>
          <w:rStyle w:val="pos"/>
          <w:rFonts w:eastAsia="Arial Unicode MS"/>
          <w:szCs w:val="21"/>
        </w:rPr>
      </w:pPr>
      <w:r>
        <w:rPr>
          <w:rStyle w:val="pos"/>
          <w:rFonts w:eastAsia="Arial Unicode MS" w:hint="eastAsia"/>
          <w:szCs w:val="21"/>
          <w:lang w:eastAsia="zh-CN"/>
        </w:rPr>
        <w:t>I2 is 23</w:t>
      </w:r>
      <w:r w:rsidRPr="00F624E9">
        <w:rPr>
          <w:rStyle w:val="pos"/>
          <w:rFonts w:eastAsia="Arial Unicode MS" w:hint="eastAsia"/>
          <w:szCs w:val="21"/>
          <w:vertAlign w:val="superscript"/>
          <w:lang w:eastAsia="zh-CN"/>
        </w:rPr>
        <w:t>rd</w:t>
      </w:r>
      <w:r>
        <w:rPr>
          <w:rStyle w:val="pos"/>
          <w:rFonts w:eastAsia="Arial Unicode MS" w:hint="eastAsia"/>
          <w:szCs w:val="21"/>
          <w:lang w:eastAsia="zh-CN"/>
        </w:rPr>
        <w:t xml:space="preserve"> second current.</w:t>
      </w:r>
    </w:p>
    <w:p w:rsidR="00E76710" w:rsidRDefault="00583A51" w:rsidP="00E76710">
      <w:pPr>
        <w:pStyle w:val="a6"/>
        <w:jc w:val="left"/>
        <w:rPr>
          <w:lang w:eastAsia="zh-CN"/>
        </w:rPr>
      </w:pPr>
      <w:bookmarkStart w:id="12" w:name="_Toc364410473"/>
      <w:r>
        <w:rPr>
          <w:rFonts w:hint="eastAsia"/>
          <w:lang w:eastAsia="zh-CN"/>
        </w:rPr>
        <w:t>5</w:t>
      </w:r>
      <w:r w:rsidR="00E76710">
        <w:rPr>
          <w:rFonts w:hint="eastAsia"/>
          <w:lang w:eastAsia="zh-CN"/>
        </w:rPr>
        <w:t xml:space="preserve"> </w:t>
      </w:r>
      <w:r w:rsidR="003F6290">
        <w:rPr>
          <w:rStyle w:val="pos"/>
          <w:rFonts w:ascii="Times New Roman" w:eastAsia="Arial Unicode MS" w:hAnsi="Times New Roman" w:hint="eastAsia"/>
          <w:color w:val="313131"/>
          <w:szCs w:val="21"/>
          <w:lang w:eastAsia="zh-CN"/>
        </w:rPr>
        <w:t>E</w:t>
      </w:r>
      <w:r w:rsidR="003F6290" w:rsidRPr="0078177F">
        <w:rPr>
          <w:rStyle w:val="pos"/>
          <w:rFonts w:ascii="Times New Roman" w:eastAsia="Arial Unicode MS" w:hAnsi="Times New Roman"/>
          <w:color w:val="313131"/>
          <w:szCs w:val="21"/>
        </w:rPr>
        <w:t>xample of 5514 project</w:t>
      </w:r>
      <w:bookmarkEnd w:id="12"/>
    </w:p>
    <w:p w:rsidR="00792EA8" w:rsidRDefault="003F6290" w:rsidP="008C7920">
      <w:pPr>
        <w:rPr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  <w:r w:rsidR="00625CA3">
        <w:rPr>
          <w:rFonts w:hint="eastAsia"/>
          <w:noProof/>
          <w:szCs w:val="21"/>
          <w:lang w:eastAsia="zh-CN"/>
        </w:rPr>
        <w:drawing>
          <wp:inline distT="0" distB="0" distL="0" distR="0" wp14:anchorId="40B6BAF6" wp14:editId="3D2F4EAD">
            <wp:extent cx="5764604" cy="37800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04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90" w:rsidRPr="003F6290" w:rsidRDefault="003F6290" w:rsidP="003F6290">
      <w:pPr>
        <w:jc w:val="center"/>
        <w:rPr>
          <w:lang w:eastAsia="zh-CN"/>
        </w:rPr>
      </w:pPr>
      <w:r>
        <w:rPr>
          <w:szCs w:val="21"/>
          <w:lang w:eastAsia="zh-CN"/>
        </w:rPr>
        <w:t>F</w:t>
      </w:r>
      <w:r>
        <w:rPr>
          <w:rFonts w:hint="eastAsia"/>
          <w:szCs w:val="21"/>
          <w:lang w:eastAsia="zh-CN"/>
        </w:rPr>
        <w:t>igure2</w:t>
      </w:r>
    </w:p>
    <w:p w:rsidR="00801A9F" w:rsidRDefault="00801A9F" w:rsidP="003F6290">
      <w:pPr>
        <w:ind w:leftChars="147" w:left="586" w:hangingChars="97" w:hanging="233"/>
        <w:rPr>
          <w:noProof/>
          <w:lang w:eastAsia="zh-CN"/>
        </w:rPr>
      </w:pPr>
    </w:p>
    <w:p w:rsidR="00A15EB3" w:rsidRDefault="00A15EB3" w:rsidP="003F6290">
      <w:pPr>
        <w:ind w:leftChars="147" w:left="586" w:hangingChars="97" w:hanging="233"/>
        <w:rPr>
          <w:noProof/>
          <w:lang w:eastAsia="zh-CN"/>
        </w:rPr>
      </w:pPr>
    </w:p>
    <w:p w:rsidR="00A15EB3" w:rsidRDefault="00A15EB3" w:rsidP="003F6290">
      <w:pPr>
        <w:ind w:leftChars="147" w:left="586" w:hangingChars="97" w:hanging="233"/>
        <w:rPr>
          <w:noProof/>
          <w:lang w:eastAsia="zh-CN"/>
        </w:rPr>
      </w:pPr>
    </w:p>
    <w:p w:rsidR="00A15EB3" w:rsidRDefault="00A15EB3" w:rsidP="003F6290">
      <w:pPr>
        <w:ind w:leftChars="147" w:left="586" w:hangingChars="97" w:hanging="233"/>
        <w:rPr>
          <w:noProof/>
          <w:lang w:eastAsia="zh-CN"/>
        </w:rPr>
      </w:pPr>
    </w:p>
    <w:p w:rsidR="00A15EB3" w:rsidRDefault="00A15EB3" w:rsidP="003F6290">
      <w:pPr>
        <w:ind w:leftChars="147" w:left="586" w:hangingChars="97" w:hanging="233"/>
        <w:rPr>
          <w:noProof/>
          <w:lang w:eastAsia="zh-CN"/>
        </w:rPr>
      </w:pPr>
    </w:p>
    <w:p w:rsidR="00A15EB3" w:rsidRDefault="00A15EB3" w:rsidP="003F6290">
      <w:pPr>
        <w:ind w:leftChars="147" w:left="586" w:hangingChars="97" w:hanging="233"/>
        <w:rPr>
          <w:noProof/>
          <w:lang w:eastAsia="zh-CN"/>
        </w:rPr>
      </w:pPr>
    </w:p>
    <w:p w:rsidR="00A15EB3" w:rsidRDefault="00A15EB3" w:rsidP="003F6290">
      <w:pPr>
        <w:ind w:leftChars="147" w:left="586" w:hangingChars="97" w:hanging="233"/>
        <w:rPr>
          <w:noProof/>
          <w:lang w:eastAsia="zh-CN"/>
        </w:rPr>
      </w:pPr>
    </w:p>
    <w:p w:rsidR="00A15EB3" w:rsidRPr="00501699" w:rsidRDefault="00A15EB3" w:rsidP="00046C44">
      <w:pPr>
        <w:rPr>
          <w:noProof/>
          <w:lang w:eastAsia="zh-CN"/>
        </w:rPr>
      </w:pPr>
    </w:p>
    <w:sectPr w:rsidR="00A15EB3" w:rsidRPr="00501699" w:rsidSect="00046C44">
      <w:headerReference w:type="default" r:id="rId20"/>
      <w:footerReference w:type="default" r:id="rId21"/>
      <w:pgSz w:w="12240" w:h="15840" w:code="1"/>
      <w:pgMar w:top="1440" w:right="1800" w:bottom="1440" w:left="1080" w:header="720" w:footer="720" w:gutter="0"/>
      <w:pgBorders w:display="firstPage"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133" w:rsidRDefault="00B71133">
      <w:r>
        <w:separator/>
      </w:r>
    </w:p>
  </w:endnote>
  <w:endnote w:type="continuationSeparator" w:id="0">
    <w:p w:rsidR="00B71133" w:rsidRDefault="00B7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rig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0598" w:type="dxa"/>
      <w:tblLook w:val="04A0" w:firstRow="1" w:lastRow="0" w:firstColumn="1" w:lastColumn="0" w:noHBand="0" w:noVBand="1"/>
    </w:tblPr>
    <w:tblGrid>
      <w:gridCol w:w="6062"/>
      <w:gridCol w:w="1417"/>
      <w:gridCol w:w="1560"/>
      <w:gridCol w:w="1559"/>
    </w:tblGrid>
    <w:tr w:rsidR="002F58CE" w:rsidTr="00A809B2">
      <w:tc>
        <w:tcPr>
          <w:tcW w:w="6062" w:type="dxa"/>
        </w:tcPr>
        <w:p w:rsidR="00A809B2" w:rsidRDefault="002F58CE" w:rsidP="002F58CE">
          <w:pPr>
            <w:pStyle w:val="a4"/>
            <w:rPr>
              <w:lang w:eastAsia="zh-CN"/>
            </w:rPr>
          </w:pPr>
          <w:r w:rsidRPr="00901459">
            <w:rPr>
              <w:rFonts w:hint="eastAsia"/>
              <w:lang w:eastAsia="zh-CN"/>
            </w:rPr>
            <w:t>File name:</w:t>
          </w:r>
          <w:r w:rsidR="00901459">
            <w:rPr>
              <w:rFonts w:hint="eastAsia"/>
              <w:lang w:eastAsia="zh-CN"/>
            </w:rPr>
            <w:t xml:space="preserve"> </w:t>
          </w:r>
        </w:p>
        <w:p w:rsidR="002F58CE" w:rsidRPr="00901459" w:rsidRDefault="00901459" w:rsidP="002F58CE">
          <w:pPr>
            <w:pStyle w:val="a4"/>
            <w:rPr>
              <w:lang w:eastAsia="zh-CN"/>
            </w:rPr>
          </w:pPr>
          <w:r>
            <w:rPr>
              <w:rFonts w:hint="eastAsia"/>
              <w:lang w:eastAsia="zh-CN"/>
            </w:rPr>
            <w:t>Cell DCR measure procedure(Rev.</w:t>
          </w:r>
          <w:r w:rsidRPr="00901459">
            <w:rPr>
              <w:rFonts w:hint="eastAsia"/>
              <w:lang w:eastAsia="zh-CN"/>
            </w:rPr>
            <w:t>X2)--</w:t>
          </w:r>
          <w:r>
            <w:rPr>
              <w:rFonts w:hint="eastAsia"/>
              <w:lang w:eastAsia="zh-CN"/>
            </w:rPr>
            <w:t>-Aug.16.2013.</w:t>
          </w:r>
          <w:r w:rsidR="00311CCF">
            <w:rPr>
              <w:rFonts w:hint="eastAsia"/>
              <w:lang w:eastAsia="zh-CN"/>
            </w:rPr>
            <w:t>doc</w:t>
          </w:r>
        </w:p>
      </w:tc>
      <w:tc>
        <w:tcPr>
          <w:tcW w:w="1417" w:type="dxa"/>
        </w:tcPr>
        <w:p w:rsidR="00A809B2" w:rsidRDefault="002F58CE" w:rsidP="002F58CE">
          <w:pPr>
            <w:pStyle w:val="a4"/>
            <w:rPr>
              <w:lang w:val="zh-CN" w:eastAsia="zh-CN"/>
            </w:rPr>
          </w:pPr>
          <w:r>
            <w:rPr>
              <w:rFonts w:hint="eastAsia"/>
              <w:lang w:val="zh-CN" w:eastAsia="zh-CN"/>
            </w:rPr>
            <w:t xml:space="preserve">DF by: </w:t>
          </w:r>
        </w:p>
        <w:p w:rsidR="002F58CE" w:rsidRDefault="002F58CE" w:rsidP="002F58CE">
          <w:pPr>
            <w:pStyle w:val="a4"/>
            <w:rPr>
              <w:lang w:val="zh-CN" w:eastAsia="zh-CN"/>
            </w:rPr>
          </w:pPr>
          <w:r>
            <w:rPr>
              <w:rFonts w:hint="eastAsia"/>
              <w:lang w:val="zh-CN" w:eastAsia="zh-CN"/>
            </w:rPr>
            <w:t>Kylin</w:t>
          </w:r>
        </w:p>
      </w:tc>
      <w:tc>
        <w:tcPr>
          <w:tcW w:w="1560" w:type="dxa"/>
        </w:tcPr>
        <w:p w:rsidR="00A809B2" w:rsidRDefault="002F58CE" w:rsidP="002F58CE">
          <w:pPr>
            <w:pStyle w:val="a4"/>
            <w:rPr>
              <w:lang w:val="zh-CN" w:eastAsia="zh-CN"/>
            </w:rPr>
          </w:pPr>
          <w:r>
            <w:rPr>
              <w:rFonts w:hint="eastAsia"/>
              <w:lang w:val="zh-CN" w:eastAsia="zh-CN"/>
            </w:rPr>
            <w:t xml:space="preserve">Check by: </w:t>
          </w:r>
        </w:p>
        <w:p w:rsidR="002F58CE" w:rsidRDefault="002F58CE" w:rsidP="002F58CE">
          <w:pPr>
            <w:pStyle w:val="a4"/>
            <w:rPr>
              <w:lang w:val="zh-CN" w:eastAsia="zh-CN"/>
            </w:rPr>
          </w:pPr>
          <w:r>
            <w:rPr>
              <w:rFonts w:hint="eastAsia"/>
              <w:lang w:val="zh-CN" w:eastAsia="zh-CN"/>
            </w:rPr>
            <w:t>CYW/XJJ</w:t>
          </w:r>
        </w:p>
      </w:tc>
      <w:tc>
        <w:tcPr>
          <w:tcW w:w="1559" w:type="dxa"/>
        </w:tcPr>
        <w:p w:rsidR="002F58CE" w:rsidRDefault="002F58CE" w:rsidP="002F58CE">
          <w:pPr>
            <w:pStyle w:val="a4"/>
            <w:rPr>
              <w:lang w:val="zh-CN" w:eastAsia="zh-CN"/>
            </w:rPr>
          </w:pPr>
          <w:r>
            <w:rPr>
              <w:rFonts w:hint="eastAsia"/>
              <w:lang w:val="zh-CN" w:eastAsia="zh-CN"/>
            </w:rPr>
            <w:t xml:space="preserve"> Date: </w:t>
          </w:r>
          <w:r>
            <w:rPr>
              <w:lang w:val="zh-CN" w:eastAsia="zh-CN"/>
            </w:rPr>
            <w:fldChar w:fldCharType="begin"/>
          </w:r>
          <w:r>
            <w:rPr>
              <w:lang w:eastAsia="zh-CN"/>
            </w:rPr>
            <w:instrText xml:space="preserve"> DATE \@ "M/d/yyyy" </w:instrText>
          </w:r>
          <w:r>
            <w:rPr>
              <w:lang w:val="zh-CN" w:eastAsia="zh-CN"/>
            </w:rPr>
            <w:fldChar w:fldCharType="separate"/>
          </w:r>
          <w:r w:rsidR="00503897">
            <w:rPr>
              <w:noProof/>
              <w:lang w:eastAsia="zh-CN"/>
            </w:rPr>
            <w:t>8/16/2013</w:t>
          </w:r>
          <w:r>
            <w:rPr>
              <w:lang w:val="zh-CN" w:eastAsia="zh-CN"/>
            </w:rPr>
            <w:fldChar w:fldCharType="end"/>
          </w:r>
        </w:p>
      </w:tc>
    </w:tr>
  </w:tbl>
  <w:p w:rsidR="004A4707" w:rsidRPr="00C213B8" w:rsidRDefault="004A4707" w:rsidP="002F58CE">
    <w:pPr>
      <w:pStyle w:val="a4"/>
      <w:rPr>
        <w:b/>
        <w:bCs/>
        <w:lang w:eastAsia="zh-CN"/>
      </w:rPr>
    </w:pPr>
    <w:r>
      <w:rPr>
        <w:lang w:val="zh-CN"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133" w:rsidRDefault="00B71133">
      <w:r>
        <w:separator/>
      </w:r>
    </w:p>
  </w:footnote>
  <w:footnote w:type="continuationSeparator" w:id="0">
    <w:p w:rsidR="00B71133" w:rsidRDefault="00B71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9464" w:type="dxa"/>
      <w:jc w:val="right"/>
      <w:tblLook w:val="04A0" w:firstRow="1" w:lastRow="0" w:firstColumn="1" w:lastColumn="0" w:noHBand="0" w:noVBand="1"/>
    </w:tblPr>
    <w:tblGrid>
      <w:gridCol w:w="3441"/>
      <w:gridCol w:w="5031"/>
      <w:gridCol w:w="992"/>
    </w:tblGrid>
    <w:tr w:rsidR="00046C44" w:rsidTr="00C76920">
      <w:trPr>
        <w:trHeight w:val="416"/>
        <w:jc w:val="right"/>
      </w:trPr>
      <w:tc>
        <w:tcPr>
          <w:tcW w:w="3441" w:type="dxa"/>
          <w:vMerge w:val="restart"/>
          <w:vAlign w:val="center"/>
        </w:tcPr>
        <w:p w:rsidR="00046C44" w:rsidRPr="007902A6" w:rsidRDefault="00046C44" w:rsidP="00E34FC2">
          <w:pPr>
            <w:jc w:val="center"/>
            <w:rPr>
              <w:vanish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62336" behindDoc="0" locked="0" layoutInCell="1" allowOverlap="1" wp14:anchorId="0CD43C5D" wp14:editId="451C6D50">
                <wp:simplePos x="0" y="0"/>
                <wp:positionH relativeFrom="column">
                  <wp:posOffset>-61595</wp:posOffset>
                </wp:positionH>
                <wp:positionV relativeFrom="paragraph">
                  <wp:posOffset>-26670</wp:posOffset>
                </wp:positionV>
                <wp:extent cx="2104390" cy="451485"/>
                <wp:effectExtent l="0" t="0" r="0" b="5715"/>
                <wp:wrapNone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902A6">
            <w:rPr>
              <w:rFonts w:ascii="宋体" w:hAnsi="宋体" w:cs="宋体"/>
              <w:noProof/>
              <w:vanish/>
              <w:lang w:eastAsia="zh-CN"/>
            </w:rPr>
            <w:drawing>
              <wp:inline distT="0" distB="0" distL="0" distR="0" wp14:anchorId="6E9A725F" wp14:editId="36229E53">
                <wp:extent cx="2011680" cy="540689"/>
                <wp:effectExtent l="0" t="0" r="7620" b="0"/>
                <wp:docPr id="5" name="图片 5" descr="ICCNexergy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CNexerg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5010" cy="5415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1" w:type="dxa"/>
          <w:vAlign w:val="center"/>
        </w:tcPr>
        <w:p w:rsidR="00046C44" w:rsidRPr="007902A6" w:rsidRDefault="00046C44" w:rsidP="00E34FC2">
          <w:pPr>
            <w:autoSpaceDE w:val="0"/>
            <w:autoSpaceDN w:val="0"/>
            <w:adjustRightInd w:val="0"/>
            <w:spacing w:beforeLines="50" w:before="120" w:afterLines="50" w:after="120"/>
            <w:jc w:val="center"/>
            <w:rPr>
              <w:vanish/>
            </w:rPr>
          </w:pPr>
          <w:r w:rsidRPr="00643F09">
            <w:rPr>
              <w:rFonts w:hint="eastAsia"/>
            </w:rPr>
            <w:t xml:space="preserve">Cell </w:t>
          </w:r>
          <w:r w:rsidRPr="00643F09">
            <w:t>DCR measure procedure</w:t>
          </w:r>
        </w:p>
      </w:tc>
      <w:tc>
        <w:tcPr>
          <w:tcW w:w="992" w:type="dxa"/>
          <w:vMerge w:val="restart"/>
          <w:vAlign w:val="center"/>
        </w:tcPr>
        <w:p w:rsidR="00046C44" w:rsidRDefault="00046C44" w:rsidP="00E34FC2">
          <w:pPr>
            <w:jc w:val="center"/>
            <w:rPr>
              <w:vanish/>
            </w:rPr>
          </w:pPr>
          <w:r>
            <w:rPr>
              <w:rFonts w:hint="eastAsia"/>
            </w:rPr>
            <w:t>Rev.</w:t>
          </w:r>
        </w:p>
        <w:p w:rsidR="00046C44" w:rsidRDefault="00046C44" w:rsidP="00E34FC2">
          <w:pPr>
            <w:jc w:val="center"/>
            <w:rPr>
              <w:vanish/>
            </w:rPr>
          </w:pPr>
        </w:p>
        <w:p w:rsidR="00046C44" w:rsidRDefault="00046C44" w:rsidP="00E34FC2">
          <w:pPr>
            <w:jc w:val="center"/>
          </w:pPr>
          <w:r>
            <w:t>X</w:t>
          </w:r>
          <w:r>
            <w:rPr>
              <w:rFonts w:hint="eastAsia"/>
            </w:rPr>
            <w:t>2</w:t>
          </w:r>
        </w:p>
      </w:tc>
    </w:tr>
    <w:tr w:rsidR="00046C44" w:rsidTr="00C76920">
      <w:trPr>
        <w:trHeight w:val="459"/>
        <w:jc w:val="right"/>
      </w:trPr>
      <w:tc>
        <w:tcPr>
          <w:tcW w:w="3441" w:type="dxa"/>
          <w:vMerge/>
        </w:tcPr>
        <w:p w:rsidR="00046C44" w:rsidRDefault="00046C44" w:rsidP="00E34FC2"/>
      </w:tc>
      <w:tc>
        <w:tcPr>
          <w:tcW w:w="5031" w:type="dxa"/>
          <w:vAlign w:val="center"/>
        </w:tcPr>
        <w:p w:rsidR="00046C44" w:rsidRDefault="00046C44" w:rsidP="00046C44">
          <w:pPr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 xml:space="preserve">Page   </w:t>
          </w:r>
          <w:r w:rsidRPr="00046C44">
            <w:rPr>
              <w:lang w:val="zh-CN" w:eastAsia="zh-CN"/>
            </w:rPr>
            <w:t xml:space="preserve"> </w:t>
          </w:r>
          <w:r w:rsidRPr="00046C44">
            <w:rPr>
              <w:b/>
              <w:lang w:eastAsia="zh-CN"/>
            </w:rPr>
            <w:fldChar w:fldCharType="begin"/>
          </w:r>
          <w:r w:rsidRPr="00046C44">
            <w:rPr>
              <w:b/>
              <w:lang w:eastAsia="zh-CN"/>
            </w:rPr>
            <w:instrText>PAGE  \* Arabic  \* MERGEFORMAT</w:instrText>
          </w:r>
          <w:r w:rsidRPr="00046C44">
            <w:rPr>
              <w:b/>
              <w:lang w:eastAsia="zh-CN"/>
            </w:rPr>
            <w:fldChar w:fldCharType="separate"/>
          </w:r>
          <w:r w:rsidR="00503897" w:rsidRPr="00503897">
            <w:rPr>
              <w:b/>
              <w:noProof/>
              <w:lang w:val="zh-CN" w:eastAsia="zh-CN"/>
            </w:rPr>
            <w:t>1</w:t>
          </w:r>
          <w:r w:rsidRPr="00046C44">
            <w:rPr>
              <w:b/>
              <w:lang w:eastAsia="zh-CN"/>
            </w:rPr>
            <w:fldChar w:fldCharType="end"/>
          </w:r>
          <w:r w:rsidR="001C03B1">
            <w:rPr>
              <w:lang w:val="zh-CN" w:eastAsia="zh-CN"/>
            </w:rPr>
            <w:t xml:space="preserve"> </w:t>
          </w:r>
          <w:r w:rsidR="001C03B1">
            <w:rPr>
              <w:rFonts w:hint="eastAsia"/>
              <w:lang w:val="zh-CN" w:eastAsia="zh-CN"/>
            </w:rPr>
            <w:t xml:space="preserve">    of    </w:t>
          </w:r>
          <w:r w:rsidRPr="00046C44">
            <w:rPr>
              <w:lang w:val="zh-CN" w:eastAsia="zh-CN"/>
            </w:rPr>
            <w:t xml:space="preserve"> </w:t>
          </w:r>
          <w:r w:rsidRPr="00046C44">
            <w:rPr>
              <w:b/>
              <w:lang w:eastAsia="zh-CN"/>
            </w:rPr>
            <w:fldChar w:fldCharType="begin"/>
          </w:r>
          <w:r w:rsidRPr="00046C44">
            <w:rPr>
              <w:b/>
              <w:lang w:eastAsia="zh-CN"/>
            </w:rPr>
            <w:instrText>NUMPAGES  \* Arabic  \* MERGEFORMAT</w:instrText>
          </w:r>
          <w:r w:rsidRPr="00046C44">
            <w:rPr>
              <w:b/>
              <w:lang w:eastAsia="zh-CN"/>
            </w:rPr>
            <w:fldChar w:fldCharType="separate"/>
          </w:r>
          <w:r w:rsidR="00503897" w:rsidRPr="00503897">
            <w:rPr>
              <w:b/>
              <w:noProof/>
              <w:lang w:val="zh-CN" w:eastAsia="zh-CN"/>
            </w:rPr>
            <w:t>5</w:t>
          </w:r>
          <w:r w:rsidRPr="00046C44">
            <w:rPr>
              <w:b/>
              <w:lang w:eastAsia="zh-CN"/>
            </w:rPr>
            <w:fldChar w:fldCharType="end"/>
          </w:r>
        </w:p>
      </w:tc>
      <w:tc>
        <w:tcPr>
          <w:tcW w:w="992" w:type="dxa"/>
          <w:vMerge/>
        </w:tcPr>
        <w:p w:rsidR="00046C44" w:rsidRDefault="00046C44" w:rsidP="00E34FC2"/>
      </w:tc>
    </w:tr>
  </w:tbl>
  <w:p w:rsidR="004C5227" w:rsidRDefault="004C522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C2C"/>
    <w:multiLevelType w:val="hybridMultilevel"/>
    <w:tmpl w:val="1DF23C32"/>
    <w:lvl w:ilvl="0" w:tplc="08C4A5D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64593E"/>
    <w:multiLevelType w:val="hybridMultilevel"/>
    <w:tmpl w:val="22489422"/>
    <w:lvl w:ilvl="0" w:tplc="2DC651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0FD5A94"/>
    <w:multiLevelType w:val="hybridMultilevel"/>
    <w:tmpl w:val="46245754"/>
    <w:lvl w:ilvl="0" w:tplc="6BD68070">
      <w:start w:val="1"/>
      <w:numFmt w:val="lowerRoman"/>
      <w:lvlText w:val="%1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6BD7829"/>
    <w:multiLevelType w:val="multilevel"/>
    <w:tmpl w:val="DFCE78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6C08E7"/>
    <w:multiLevelType w:val="hybridMultilevel"/>
    <w:tmpl w:val="48E85442"/>
    <w:lvl w:ilvl="0" w:tplc="6BD68070">
      <w:start w:val="1"/>
      <w:numFmt w:val="lowerRoman"/>
      <w:lvlText w:val="%1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50573B2"/>
    <w:multiLevelType w:val="hybridMultilevel"/>
    <w:tmpl w:val="E4424846"/>
    <w:lvl w:ilvl="0" w:tplc="02E2DA6C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color w:val="313131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31978"/>
    <w:multiLevelType w:val="hybridMultilevel"/>
    <w:tmpl w:val="7B6E8934"/>
    <w:lvl w:ilvl="0" w:tplc="9380FF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A56D22"/>
    <w:multiLevelType w:val="multilevel"/>
    <w:tmpl w:val="FBF6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38337D"/>
    <w:multiLevelType w:val="hybridMultilevel"/>
    <w:tmpl w:val="A99EBD1E"/>
    <w:lvl w:ilvl="0" w:tplc="D8E69D0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F72659"/>
    <w:multiLevelType w:val="hybridMultilevel"/>
    <w:tmpl w:val="CE3A1360"/>
    <w:lvl w:ilvl="0" w:tplc="9A8433E2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2B2B2B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9F6842"/>
    <w:multiLevelType w:val="hybridMultilevel"/>
    <w:tmpl w:val="45C4BE2C"/>
    <w:lvl w:ilvl="0" w:tplc="E2B4CC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771E39"/>
    <w:multiLevelType w:val="hybridMultilevel"/>
    <w:tmpl w:val="78282C8E"/>
    <w:lvl w:ilvl="0" w:tplc="DD02355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54"/>
    <w:rsid w:val="0000123F"/>
    <w:rsid w:val="000163FC"/>
    <w:rsid w:val="00026363"/>
    <w:rsid w:val="0002674D"/>
    <w:rsid w:val="00030A54"/>
    <w:rsid w:val="00032CA8"/>
    <w:rsid w:val="000409B9"/>
    <w:rsid w:val="0004361F"/>
    <w:rsid w:val="00046C44"/>
    <w:rsid w:val="00050735"/>
    <w:rsid w:val="0008534B"/>
    <w:rsid w:val="0009405E"/>
    <w:rsid w:val="000A6AE1"/>
    <w:rsid w:val="000C25CE"/>
    <w:rsid w:val="000E6CF4"/>
    <w:rsid w:val="000F2239"/>
    <w:rsid w:val="0010032F"/>
    <w:rsid w:val="00102286"/>
    <w:rsid w:val="00113F00"/>
    <w:rsid w:val="001141B8"/>
    <w:rsid w:val="00121D72"/>
    <w:rsid w:val="00127CCF"/>
    <w:rsid w:val="001364FF"/>
    <w:rsid w:val="00137AFE"/>
    <w:rsid w:val="00144150"/>
    <w:rsid w:val="001531D9"/>
    <w:rsid w:val="00160EBA"/>
    <w:rsid w:val="00164B8E"/>
    <w:rsid w:val="001965D3"/>
    <w:rsid w:val="001A1DDD"/>
    <w:rsid w:val="001A5E8A"/>
    <w:rsid w:val="001B723A"/>
    <w:rsid w:val="001C03B1"/>
    <w:rsid w:val="001D2827"/>
    <w:rsid w:val="001D296B"/>
    <w:rsid w:val="001D3BFA"/>
    <w:rsid w:val="001E22AD"/>
    <w:rsid w:val="001E2D10"/>
    <w:rsid w:val="001E4F80"/>
    <w:rsid w:val="00201888"/>
    <w:rsid w:val="00226A68"/>
    <w:rsid w:val="00234416"/>
    <w:rsid w:val="00237C8E"/>
    <w:rsid w:val="00240373"/>
    <w:rsid w:val="00247D0E"/>
    <w:rsid w:val="00267CAE"/>
    <w:rsid w:val="00274EB8"/>
    <w:rsid w:val="002A1B60"/>
    <w:rsid w:val="002E5BE2"/>
    <w:rsid w:val="002F4901"/>
    <w:rsid w:val="002F58CE"/>
    <w:rsid w:val="002F7A26"/>
    <w:rsid w:val="003000FD"/>
    <w:rsid w:val="003034AB"/>
    <w:rsid w:val="0030396C"/>
    <w:rsid w:val="003074FD"/>
    <w:rsid w:val="00311CCF"/>
    <w:rsid w:val="00323FE3"/>
    <w:rsid w:val="00335901"/>
    <w:rsid w:val="00341354"/>
    <w:rsid w:val="00357D6C"/>
    <w:rsid w:val="00362833"/>
    <w:rsid w:val="00363708"/>
    <w:rsid w:val="003911B5"/>
    <w:rsid w:val="003A0D37"/>
    <w:rsid w:val="003A1B8F"/>
    <w:rsid w:val="003A1D73"/>
    <w:rsid w:val="003B5777"/>
    <w:rsid w:val="003D7F4A"/>
    <w:rsid w:val="003F478F"/>
    <w:rsid w:val="003F5959"/>
    <w:rsid w:val="003F6290"/>
    <w:rsid w:val="003F6BD9"/>
    <w:rsid w:val="00400D7F"/>
    <w:rsid w:val="00412A78"/>
    <w:rsid w:val="004206DF"/>
    <w:rsid w:val="00422AC7"/>
    <w:rsid w:val="00423EEE"/>
    <w:rsid w:val="0042436E"/>
    <w:rsid w:val="00427470"/>
    <w:rsid w:val="00443D0E"/>
    <w:rsid w:val="00452E4C"/>
    <w:rsid w:val="00456E1E"/>
    <w:rsid w:val="00461598"/>
    <w:rsid w:val="00464016"/>
    <w:rsid w:val="004677DE"/>
    <w:rsid w:val="004856E5"/>
    <w:rsid w:val="00491F1F"/>
    <w:rsid w:val="00492447"/>
    <w:rsid w:val="0049390F"/>
    <w:rsid w:val="00495E34"/>
    <w:rsid w:val="004963E5"/>
    <w:rsid w:val="004A4707"/>
    <w:rsid w:val="004A484C"/>
    <w:rsid w:val="004A7E8C"/>
    <w:rsid w:val="004C061C"/>
    <w:rsid w:val="004C10EC"/>
    <w:rsid w:val="004C5227"/>
    <w:rsid w:val="004D3CEF"/>
    <w:rsid w:val="004E2073"/>
    <w:rsid w:val="004E5C86"/>
    <w:rsid w:val="004F1C09"/>
    <w:rsid w:val="00501699"/>
    <w:rsid w:val="00503897"/>
    <w:rsid w:val="00506CF8"/>
    <w:rsid w:val="005115B5"/>
    <w:rsid w:val="00513640"/>
    <w:rsid w:val="00522859"/>
    <w:rsid w:val="005356B3"/>
    <w:rsid w:val="0053590E"/>
    <w:rsid w:val="005563ED"/>
    <w:rsid w:val="00561048"/>
    <w:rsid w:val="005665D1"/>
    <w:rsid w:val="00572A75"/>
    <w:rsid w:val="00583A51"/>
    <w:rsid w:val="00593988"/>
    <w:rsid w:val="0059577D"/>
    <w:rsid w:val="005A1500"/>
    <w:rsid w:val="005A15E6"/>
    <w:rsid w:val="005A7480"/>
    <w:rsid w:val="005D4994"/>
    <w:rsid w:val="005F13EA"/>
    <w:rsid w:val="005F3746"/>
    <w:rsid w:val="005F5AAA"/>
    <w:rsid w:val="00611455"/>
    <w:rsid w:val="006206AD"/>
    <w:rsid w:val="00625CA3"/>
    <w:rsid w:val="006432D0"/>
    <w:rsid w:val="00651483"/>
    <w:rsid w:val="00655E33"/>
    <w:rsid w:val="00660010"/>
    <w:rsid w:val="00665ABA"/>
    <w:rsid w:val="006754D1"/>
    <w:rsid w:val="0068156D"/>
    <w:rsid w:val="00686AE8"/>
    <w:rsid w:val="006962B8"/>
    <w:rsid w:val="00697CC5"/>
    <w:rsid w:val="006A0104"/>
    <w:rsid w:val="006A4D40"/>
    <w:rsid w:val="006B2F62"/>
    <w:rsid w:val="006B609F"/>
    <w:rsid w:val="006B6CF2"/>
    <w:rsid w:val="006E0C3D"/>
    <w:rsid w:val="006E5A5E"/>
    <w:rsid w:val="006F1C1D"/>
    <w:rsid w:val="00705D59"/>
    <w:rsid w:val="00710FE9"/>
    <w:rsid w:val="00711038"/>
    <w:rsid w:val="007146A2"/>
    <w:rsid w:val="007214F0"/>
    <w:rsid w:val="0072381D"/>
    <w:rsid w:val="007245B3"/>
    <w:rsid w:val="007423EE"/>
    <w:rsid w:val="00746788"/>
    <w:rsid w:val="00771873"/>
    <w:rsid w:val="007750CE"/>
    <w:rsid w:val="00780AD8"/>
    <w:rsid w:val="00784BFD"/>
    <w:rsid w:val="0079145D"/>
    <w:rsid w:val="00792EA8"/>
    <w:rsid w:val="00794077"/>
    <w:rsid w:val="007A4D24"/>
    <w:rsid w:val="007B6247"/>
    <w:rsid w:val="007D41CA"/>
    <w:rsid w:val="007F277E"/>
    <w:rsid w:val="007F2D0B"/>
    <w:rsid w:val="00801A9F"/>
    <w:rsid w:val="008165F0"/>
    <w:rsid w:val="008224C5"/>
    <w:rsid w:val="008316E0"/>
    <w:rsid w:val="00831BF1"/>
    <w:rsid w:val="00837376"/>
    <w:rsid w:val="00837413"/>
    <w:rsid w:val="00843942"/>
    <w:rsid w:val="00870605"/>
    <w:rsid w:val="00872BB0"/>
    <w:rsid w:val="00873B81"/>
    <w:rsid w:val="00877CB1"/>
    <w:rsid w:val="008861D2"/>
    <w:rsid w:val="008866D3"/>
    <w:rsid w:val="00895CD7"/>
    <w:rsid w:val="008A3C71"/>
    <w:rsid w:val="008A549E"/>
    <w:rsid w:val="008B792B"/>
    <w:rsid w:val="008C51B3"/>
    <w:rsid w:val="008C7920"/>
    <w:rsid w:val="008D78F0"/>
    <w:rsid w:val="008E3714"/>
    <w:rsid w:val="00901459"/>
    <w:rsid w:val="0090181A"/>
    <w:rsid w:val="00910E6F"/>
    <w:rsid w:val="009160F4"/>
    <w:rsid w:val="00921565"/>
    <w:rsid w:val="0095786B"/>
    <w:rsid w:val="00965AA1"/>
    <w:rsid w:val="009769A5"/>
    <w:rsid w:val="00981051"/>
    <w:rsid w:val="0099005E"/>
    <w:rsid w:val="009A3420"/>
    <w:rsid w:val="009B6D45"/>
    <w:rsid w:val="009C2E3F"/>
    <w:rsid w:val="009D0B83"/>
    <w:rsid w:val="009D20D4"/>
    <w:rsid w:val="009E43F8"/>
    <w:rsid w:val="009F30D2"/>
    <w:rsid w:val="00A068EF"/>
    <w:rsid w:val="00A15EB3"/>
    <w:rsid w:val="00A34254"/>
    <w:rsid w:val="00A479B5"/>
    <w:rsid w:val="00A556A3"/>
    <w:rsid w:val="00A621AD"/>
    <w:rsid w:val="00A6726B"/>
    <w:rsid w:val="00A74981"/>
    <w:rsid w:val="00A809B2"/>
    <w:rsid w:val="00A80D38"/>
    <w:rsid w:val="00A81E58"/>
    <w:rsid w:val="00A83888"/>
    <w:rsid w:val="00A932C0"/>
    <w:rsid w:val="00AA43B0"/>
    <w:rsid w:val="00AA69FA"/>
    <w:rsid w:val="00AA6C93"/>
    <w:rsid w:val="00AB1DBE"/>
    <w:rsid w:val="00AB33CD"/>
    <w:rsid w:val="00AB3F3A"/>
    <w:rsid w:val="00AB7C51"/>
    <w:rsid w:val="00AD6342"/>
    <w:rsid w:val="00AE11A7"/>
    <w:rsid w:val="00AE1466"/>
    <w:rsid w:val="00AE72D5"/>
    <w:rsid w:val="00B00FF4"/>
    <w:rsid w:val="00B01A1C"/>
    <w:rsid w:val="00B02F1C"/>
    <w:rsid w:val="00B03311"/>
    <w:rsid w:val="00B10411"/>
    <w:rsid w:val="00B1113B"/>
    <w:rsid w:val="00B12A0E"/>
    <w:rsid w:val="00B21F91"/>
    <w:rsid w:val="00B23A65"/>
    <w:rsid w:val="00B50BC6"/>
    <w:rsid w:val="00B65DCD"/>
    <w:rsid w:val="00B67D03"/>
    <w:rsid w:val="00B71133"/>
    <w:rsid w:val="00B73C92"/>
    <w:rsid w:val="00B7797B"/>
    <w:rsid w:val="00BA16A4"/>
    <w:rsid w:val="00BA57F5"/>
    <w:rsid w:val="00BD3A0D"/>
    <w:rsid w:val="00BE4479"/>
    <w:rsid w:val="00BF6970"/>
    <w:rsid w:val="00C0094B"/>
    <w:rsid w:val="00C12F38"/>
    <w:rsid w:val="00C160F7"/>
    <w:rsid w:val="00C213B8"/>
    <w:rsid w:val="00C26288"/>
    <w:rsid w:val="00C32B8F"/>
    <w:rsid w:val="00C4699C"/>
    <w:rsid w:val="00C50F10"/>
    <w:rsid w:val="00C63654"/>
    <w:rsid w:val="00C66CB9"/>
    <w:rsid w:val="00C76920"/>
    <w:rsid w:val="00C77CF0"/>
    <w:rsid w:val="00CA2B84"/>
    <w:rsid w:val="00CA4BE8"/>
    <w:rsid w:val="00CA5D32"/>
    <w:rsid w:val="00CA7B01"/>
    <w:rsid w:val="00CB54CA"/>
    <w:rsid w:val="00CB69C2"/>
    <w:rsid w:val="00CD2755"/>
    <w:rsid w:val="00CF0B33"/>
    <w:rsid w:val="00CF2849"/>
    <w:rsid w:val="00CF31AA"/>
    <w:rsid w:val="00D0244B"/>
    <w:rsid w:val="00D166E5"/>
    <w:rsid w:val="00D2228B"/>
    <w:rsid w:val="00D24528"/>
    <w:rsid w:val="00D330D9"/>
    <w:rsid w:val="00D41A74"/>
    <w:rsid w:val="00D46BAC"/>
    <w:rsid w:val="00D5463C"/>
    <w:rsid w:val="00D645F9"/>
    <w:rsid w:val="00DA6290"/>
    <w:rsid w:val="00DC4108"/>
    <w:rsid w:val="00DC6ED7"/>
    <w:rsid w:val="00DF4A76"/>
    <w:rsid w:val="00E0454E"/>
    <w:rsid w:val="00E05B03"/>
    <w:rsid w:val="00E07676"/>
    <w:rsid w:val="00E07A20"/>
    <w:rsid w:val="00E11367"/>
    <w:rsid w:val="00E357CA"/>
    <w:rsid w:val="00E4269D"/>
    <w:rsid w:val="00E45F2D"/>
    <w:rsid w:val="00E569F8"/>
    <w:rsid w:val="00E57EA1"/>
    <w:rsid w:val="00E7139D"/>
    <w:rsid w:val="00E71A0C"/>
    <w:rsid w:val="00E730DE"/>
    <w:rsid w:val="00E76710"/>
    <w:rsid w:val="00E84AEC"/>
    <w:rsid w:val="00E86EE9"/>
    <w:rsid w:val="00E9141F"/>
    <w:rsid w:val="00EB43BC"/>
    <w:rsid w:val="00EB482A"/>
    <w:rsid w:val="00EB6FA2"/>
    <w:rsid w:val="00ED3A89"/>
    <w:rsid w:val="00EE0599"/>
    <w:rsid w:val="00EE597D"/>
    <w:rsid w:val="00EF05A4"/>
    <w:rsid w:val="00EF1BDA"/>
    <w:rsid w:val="00EF55B9"/>
    <w:rsid w:val="00F251C7"/>
    <w:rsid w:val="00F252D3"/>
    <w:rsid w:val="00F30308"/>
    <w:rsid w:val="00F3569F"/>
    <w:rsid w:val="00F50F61"/>
    <w:rsid w:val="00F57DF8"/>
    <w:rsid w:val="00F624E9"/>
    <w:rsid w:val="00F76325"/>
    <w:rsid w:val="00F826BD"/>
    <w:rsid w:val="00F82983"/>
    <w:rsid w:val="00F9472B"/>
    <w:rsid w:val="00F955BF"/>
    <w:rsid w:val="00F9651A"/>
    <w:rsid w:val="00F965FB"/>
    <w:rsid w:val="00FB2827"/>
    <w:rsid w:val="00F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Marigold" w:hAnsi="Marigold"/>
      <w:b/>
      <w:bCs/>
      <w:sz w:val="44"/>
    </w:rPr>
  </w:style>
  <w:style w:type="paragraph" w:styleId="2">
    <w:name w:val="heading 2"/>
    <w:basedOn w:val="a"/>
    <w:next w:val="a"/>
    <w:qFormat/>
    <w:pPr>
      <w:keepNext/>
      <w:ind w:left="2160"/>
      <w:outlineLvl w:val="1"/>
    </w:pPr>
    <w:rPr>
      <w:rFonts w:ascii="Arial" w:hAnsi="Arial" w:cs="Arial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5">
    <w:name w:val="Body Text"/>
    <w:basedOn w:val="a"/>
    <w:pPr>
      <w:jc w:val="center"/>
    </w:pPr>
    <w:rPr>
      <w:rFonts w:ascii="Marigold" w:hAnsi="Marigold"/>
      <w:b/>
      <w:bCs/>
      <w:sz w:val="40"/>
    </w:rPr>
  </w:style>
  <w:style w:type="paragraph" w:customStyle="1" w:styleId="IND1">
    <w:name w:val="IND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</w:tabs>
      <w:overflowPunct w:val="0"/>
      <w:autoSpaceDE w:val="0"/>
      <w:autoSpaceDN w:val="0"/>
      <w:adjustRightInd w:val="0"/>
      <w:ind w:left="576" w:hanging="576"/>
      <w:jc w:val="both"/>
      <w:textAlignment w:val="baseline"/>
    </w:pPr>
    <w:rPr>
      <w:sz w:val="22"/>
    </w:rPr>
  </w:style>
  <w:style w:type="paragraph" w:customStyle="1" w:styleId="IND2">
    <w:name w:val="IND2"/>
    <w:basedOn w:val="IND1"/>
    <w:pPr>
      <w:tabs>
        <w:tab w:val="clear" w:pos="576"/>
      </w:tabs>
      <w:ind w:left="1152"/>
    </w:pPr>
  </w:style>
  <w:style w:type="paragraph" w:styleId="a6">
    <w:name w:val="Title"/>
    <w:basedOn w:val="a"/>
    <w:next w:val="a"/>
    <w:link w:val="Char0"/>
    <w:qFormat/>
    <w:rsid w:val="00F3030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6"/>
    <w:rsid w:val="00F30308"/>
    <w:rPr>
      <w:rFonts w:ascii="Cambria" w:hAnsi="Cambria" w:cs="Times New Roman"/>
      <w:b/>
      <w:bCs/>
      <w:sz w:val="32"/>
      <w:szCs w:val="32"/>
      <w:lang w:eastAsia="en-US"/>
    </w:rPr>
  </w:style>
  <w:style w:type="character" w:customStyle="1" w:styleId="Char">
    <w:name w:val="页脚 Char"/>
    <w:link w:val="a4"/>
    <w:uiPriority w:val="99"/>
    <w:rsid w:val="00837413"/>
    <w:rPr>
      <w:sz w:val="24"/>
      <w:szCs w:val="24"/>
      <w:lang w:eastAsia="en-US"/>
    </w:rPr>
  </w:style>
  <w:style w:type="paragraph" w:styleId="20">
    <w:name w:val="toc 2"/>
    <w:basedOn w:val="a"/>
    <w:next w:val="a"/>
    <w:autoRedefine/>
    <w:uiPriority w:val="39"/>
    <w:rsid w:val="004A4707"/>
    <w:pPr>
      <w:tabs>
        <w:tab w:val="right" w:leader="dot" w:pos="9350"/>
      </w:tabs>
      <w:jc w:val="center"/>
    </w:pPr>
    <w:rPr>
      <w:sz w:val="30"/>
      <w:szCs w:val="30"/>
      <w:lang w:eastAsia="zh-CN"/>
    </w:rPr>
  </w:style>
  <w:style w:type="paragraph" w:styleId="10">
    <w:name w:val="toc 1"/>
    <w:basedOn w:val="a"/>
    <w:next w:val="a"/>
    <w:autoRedefine/>
    <w:uiPriority w:val="39"/>
    <w:rsid w:val="004A4707"/>
  </w:style>
  <w:style w:type="character" w:styleId="a7">
    <w:name w:val="Hyperlink"/>
    <w:uiPriority w:val="99"/>
    <w:unhideWhenUsed/>
    <w:rsid w:val="004A4707"/>
    <w:rPr>
      <w:color w:val="0000FF"/>
      <w:u w:val="single"/>
    </w:rPr>
  </w:style>
  <w:style w:type="paragraph" w:styleId="a8">
    <w:name w:val="Balloon Text"/>
    <w:basedOn w:val="a"/>
    <w:link w:val="Char1"/>
    <w:rsid w:val="00AE1466"/>
    <w:rPr>
      <w:sz w:val="18"/>
      <w:szCs w:val="18"/>
    </w:rPr>
  </w:style>
  <w:style w:type="character" w:customStyle="1" w:styleId="Char1">
    <w:name w:val="批注框文本 Char"/>
    <w:link w:val="a8"/>
    <w:rsid w:val="00AE1466"/>
    <w:rPr>
      <w:sz w:val="18"/>
      <w:szCs w:val="18"/>
      <w:lang w:eastAsia="en-US"/>
    </w:rPr>
  </w:style>
  <w:style w:type="table" w:styleId="a9">
    <w:name w:val="Table Grid"/>
    <w:basedOn w:val="a1"/>
    <w:rsid w:val="006B2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s">
    <w:name w:val="pos"/>
    <w:rsid w:val="00F624E9"/>
  </w:style>
  <w:style w:type="paragraph" w:styleId="aa">
    <w:name w:val="No Spacing"/>
    <w:link w:val="Char2"/>
    <w:uiPriority w:val="1"/>
    <w:qFormat/>
    <w:rsid w:val="001E4F80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1E4F80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Marigold" w:hAnsi="Marigold"/>
      <w:b/>
      <w:bCs/>
      <w:sz w:val="44"/>
    </w:rPr>
  </w:style>
  <w:style w:type="paragraph" w:styleId="2">
    <w:name w:val="heading 2"/>
    <w:basedOn w:val="a"/>
    <w:next w:val="a"/>
    <w:qFormat/>
    <w:pPr>
      <w:keepNext/>
      <w:ind w:left="2160"/>
      <w:outlineLvl w:val="1"/>
    </w:pPr>
    <w:rPr>
      <w:rFonts w:ascii="Arial" w:hAnsi="Arial" w:cs="Arial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5">
    <w:name w:val="Body Text"/>
    <w:basedOn w:val="a"/>
    <w:pPr>
      <w:jc w:val="center"/>
    </w:pPr>
    <w:rPr>
      <w:rFonts w:ascii="Marigold" w:hAnsi="Marigold"/>
      <w:b/>
      <w:bCs/>
      <w:sz w:val="40"/>
    </w:rPr>
  </w:style>
  <w:style w:type="paragraph" w:customStyle="1" w:styleId="IND1">
    <w:name w:val="IND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</w:tabs>
      <w:overflowPunct w:val="0"/>
      <w:autoSpaceDE w:val="0"/>
      <w:autoSpaceDN w:val="0"/>
      <w:adjustRightInd w:val="0"/>
      <w:ind w:left="576" w:hanging="576"/>
      <w:jc w:val="both"/>
      <w:textAlignment w:val="baseline"/>
    </w:pPr>
    <w:rPr>
      <w:sz w:val="22"/>
    </w:rPr>
  </w:style>
  <w:style w:type="paragraph" w:customStyle="1" w:styleId="IND2">
    <w:name w:val="IND2"/>
    <w:basedOn w:val="IND1"/>
    <w:pPr>
      <w:tabs>
        <w:tab w:val="clear" w:pos="576"/>
      </w:tabs>
      <w:ind w:left="1152"/>
    </w:pPr>
  </w:style>
  <w:style w:type="paragraph" w:styleId="a6">
    <w:name w:val="Title"/>
    <w:basedOn w:val="a"/>
    <w:next w:val="a"/>
    <w:link w:val="Char0"/>
    <w:qFormat/>
    <w:rsid w:val="00F3030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6"/>
    <w:rsid w:val="00F30308"/>
    <w:rPr>
      <w:rFonts w:ascii="Cambria" w:hAnsi="Cambria" w:cs="Times New Roman"/>
      <w:b/>
      <w:bCs/>
      <w:sz w:val="32"/>
      <w:szCs w:val="32"/>
      <w:lang w:eastAsia="en-US"/>
    </w:rPr>
  </w:style>
  <w:style w:type="character" w:customStyle="1" w:styleId="Char">
    <w:name w:val="页脚 Char"/>
    <w:link w:val="a4"/>
    <w:uiPriority w:val="99"/>
    <w:rsid w:val="00837413"/>
    <w:rPr>
      <w:sz w:val="24"/>
      <w:szCs w:val="24"/>
      <w:lang w:eastAsia="en-US"/>
    </w:rPr>
  </w:style>
  <w:style w:type="paragraph" w:styleId="20">
    <w:name w:val="toc 2"/>
    <w:basedOn w:val="a"/>
    <w:next w:val="a"/>
    <w:autoRedefine/>
    <w:uiPriority w:val="39"/>
    <w:rsid w:val="004A4707"/>
    <w:pPr>
      <w:tabs>
        <w:tab w:val="right" w:leader="dot" w:pos="9350"/>
      </w:tabs>
      <w:jc w:val="center"/>
    </w:pPr>
    <w:rPr>
      <w:sz w:val="30"/>
      <w:szCs w:val="30"/>
      <w:lang w:eastAsia="zh-CN"/>
    </w:rPr>
  </w:style>
  <w:style w:type="paragraph" w:styleId="10">
    <w:name w:val="toc 1"/>
    <w:basedOn w:val="a"/>
    <w:next w:val="a"/>
    <w:autoRedefine/>
    <w:uiPriority w:val="39"/>
    <w:rsid w:val="004A4707"/>
  </w:style>
  <w:style w:type="character" w:styleId="a7">
    <w:name w:val="Hyperlink"/>
    <w:uiPriority w:val="99"/>
    <w:unhideWhenUsed/>
    <w:rsid w:val="004A4707"/>
    <w:rPr>
      <w:color w:val="0000FF"/>
      <w:u w:val="single"/>
    </w:rPr>
  </w:style>
  <w:style w:type="paragraph" w:styleId="a8">
    <w:name w:val="Balloon Text"/>
    <w:basedOn w:val="a"/>
    <w:link w:val="Char1"/>
    <w:rsid w:val="00AE1466"/>
    <w:rPr>
      <w:sz w:val="18"/>
      <w:szCs w:val="18"/>
    </w:rPr>
  </w:style>
  <w:style w:type="character" w:customStyle="1" w:styleId="Char1">
    <w:name w:val="批注框文本 Char"/>
    <w:link w:val="a8"/>
    <w:rsid w:val="00AE1466"/>
    <w:rPr>
      <w:sz w:val="18"/>
      <w:szCs w:val="18"/>
      <w:lang w:eastAsia="en-US"/>
    </w:rPr>
  </w:style>
  <w:style w:type="table" w:styleId="a9">
    <w:name w:val="Table Grid"/>
    <w:basedOn w:val="a1"/>
    <w:rsid w:val="006B2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s">
    <w:name w:val="pos"/>
    <w:rsid w:val="00F624E9"/>
  </w:style>
  <w:style w:type="paragraph" w:styleId="aa">
    <w:name w:val="No Spacing"/>
    <w:link w:val="Char2"/>
    <w:uiPriority w:val="1"/>
    <w:qFormat/>
    <w:rsid w:val="001E4F80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1E4F8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pp:ds:iron" TargetMode="External"/><Relationship Id="rId18" Type="http://schemas.openxmlformats.org/officeDocument/2006/relationships/oleObject" Target="embeddings/Microsoft_Excel_97-2003____1.xls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app:ds:lithium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cid:image001.png@01CE87AB.EF2B1AE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pp:ds:phosphat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app:ds:iron" TargetMode="External"/><Relationship Id="rId19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hyperlink" Target="app:ds:lithium" TargetMode="External"/><Relationship Id="rId14" Type="http://schemas.openxmlformats.org/officeDocument/2006/relationships/hyperlink" Target="app:ds:phosphat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uochao\My%20Documents\ELP\ELP%20PQR\ELP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DB930-CAAE-4C78-9A86-86053F5D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ELP.dot</Template>
  <TotalTime>0</TotalTime>
  <Pages>5</Pages>
  <Words>337</Words>
  <Characters>1922</Characters>
  <Application>Microsoft Office Word</Application>
  <DocSecurity>0</DocSecurity>
  <Lines>16</Lines>
  <Paragraphs>4</Paragraphs>
  <ScaleCrop>false</ScaleCrop>
  <Company>ICCN</Company>
  <LinksUpToDate>false</LinksUpToDate>
  <CharactersWithSpaces>2255</CharactersWithSpaces>
  <SharedDoc>false</SharedDoc>
  <HLinks>
    <vt:vector size="78" baseType="variant">
      <vt:variant>
        <vt:i4>5374024</vt:i4>
      </vt:variant>
      <vt:variant>
        <vt:i4>54</vt:i4>
      </vt:variant>
      <vt:variant>
        <vt:i4>0</vt:i4>
      </vt:variant>
      <vt:variant>
        <vt:i4>5</vt:i4>
      </vt:variant>
      <vt:variant>
        <vt:lpwstr>app:ds:phosphate</vt:lpwstr>
      </vt:variant>
      <vt:variant>
        <vt:lpwstr/>
      </vt:variant>
      <vt:variant>
        <vt:i4>4128829</vt:i4>
      </vt:variant>
      <vt:variant>
        <vt:i4>51</vt:i4>
      </vt:variant>
      <vt:variant>
        <vt:i4>0</vt:i4>
      </vt:variant>
      <vt:variant>
        <vt:i4>5</vt:i4>
      </vt:variant>
      <vt:variant>
        <vt:lpwstr>app:ds:iron</vt:lpwstr>
      </vt:variant>
      <vt:variant>
        <vt:lpwstr/>
      </vt:variant>
      <vt:variant>
        <vt:i4>2424891</vt:i4>
      </vt:variant>
      <vt:variant>
        <vt:i4>48</vt:i4>
      </vt:variant>
      <vt:variant>
        <vt:i4>0</vt:i4>
      </vt:variant>
      <vt:variant>
        <vt:i4>5</vt:i4>
      </vt:variant>
      <vt:variant>
        <vt:lpwstr>app:ds:lithium</vt:lpwstr>
      </vt:variant>
      <vt:variant>
        <vt:lpwstr/>
      </vt:variant>
      <vt:variant>
        <vt:i4>5374024</vt:i4>
      </vt:variant>
      <vt:variant>
        <vt:i4>45</vt:i4>
      </vt:variant>
      <vt:variant>
        <vt:i4>0</vt:i4>
      </vt:variant>
      <vt:variant>
        <vt:i4>5</vt:i4>
      </vt:variant>
      <vt:variant>
        <vt:lpwstr>app:ds:phosphate</vt:lpwstr>
      </vt:variant>
      <vt:variant>
        <vt:lpwstr/>
      </vt:variant>
      <vt:variant>
        <vt:i4>4128829</vt:i4>
      </vt:variant>
      <vt:variant>
        <vt:i4>42</vt:i4>
      </vt:variant>
      <vt:variant>
        <vt:i4>0</vt:i4>
      </vt:variant>
      <vt:variant>
        <vt:i4>5</vt:i4>
      </vt:variant>
      <vt:variant>
        <vt:lpwstr>app:ds:iron</vt:lpwstr>
      </vt:variant>
      <vt:variant>
        <vt:lpwstr/>
      </vt:variant>
      <vt:variant>
        <vt:i4>2424891</vt:i4>
      </vt:variant>
      <vt:variant>
        <vt:i4>39</vt:i4>
      </vt:variant>
      <vt:variant>
        <vt:i4>0</vt:i4>
      </vt:variant>
      <vt:variant>
        <vt:i4>5</vt:i4>
      </vt:variant>
      <vt:variant>
        <vt:lpwstr>app:ds:lithium</vt:lpwstr>
      </vt:variant>
      <vt:variant>
        <vt:lpwstr/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_Toc364350967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_Toc364350966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_Toc364350965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_Toc364350964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_Toc364350963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_Toc364350962</vt:lpwstr>
      </vt:variant>
      <vt:variant>
        <vt:i4>4063320</vt:i4>
      </vt:variant>
      <vt:variant>
        <vt:i4>4602</vt:i4>
      </vt:variant>
      <vt:variant>
        <vt:i4>1025</vt:i4>
      </vt:variant>
      <vt:variant>
        <vt:i4>1</vt:i4>
      </vt:variant>
      <vt:variant>
        <vt:lpwstr>cid:image001.png@01CE87AB.EF2B1AE0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 DCR measure procedure</dc:title>
  <dc:subject/>
  <dc:creator>Kylin</dc:creator>
  <cp:keywords/>
  <dc:description/>
  <cp:lastModifiedBy>CYW You-Wu Chen</cp:lastModifiedBy>
  <cp:revision>2</cp:revision>
  <cp:lastPrinted>2012-10-08T01:19:00Z</cp:lastPrinted>
  <dcterms:created xsi:type="dcterms:W3CDTF">2013-08-16T02:24:00Z</dcterms:created>
  <dcterms:modified xsi:type="dcterms:W3CDTF">2013-08-16T02:24:00Z</dcterms:modified>
</cp:coreProperties>
</file>