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1.</w:t>
      </w:r>
      <w:r>
        <w:t>Parameters of servo motor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Stroke: 500mm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Speed: 3000 laps/min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Load: 700N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Lap: 50; </w:t>
      </w:r>
      <w:r>
        <w:rPr>
          <w:rFonts w:ascii="宋体" w:hAnsi="宋体" w:eastAsia="宋体" w:cs="宋体"/>
          <w:sz w:val="24"/>
          <w:szCs w:val="24"/>
        </w:rPr>
        <w:t xml:space="preserve">When the motor runs for 1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laps</w:t>
      </w:r>
      <w:r>
        <w:rPr>
          <w:rFonts w:ascii="宋体" w:hAnsi="宋体" w:eastAsia="宋体" w:cs="宋体"/>
          <w:sz w:val="24"/>
          <w:szCs w:val="24"/>
        </w:rPr>
        <w:t xml:space="preserve">, the electric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actuator</w:t>
      </w:r>
      <w:r>
        <w:rPr>
          <w:rFonts w:ascii="宋体" w:hAnsi="宋体" w:eastAsia="宋体" w:cs="宋体"/>
          <w:sz w:val="24"/>
          <w:szCs w:val="24"/>
        </w:rPr>
        <w:t xml:space="preserve"> will extend by 10mm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</w:t>
      </w:r>
      <w:r>
        <w:rPr>
          <w:rFonts w:ascii="宋体" w:hAnsi="宋体" w:eastAsia="宋体" w:cs="宋体"/>
          <w:sz w:val="24"/>
          <w:szCs w:val="24"/>
        </w:rPr>
        <w:t>ommunication frequency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250k ; </w:t>
      </w:r>
      <w:r>
        <w:rPr>
          <w:rFonts w:ascii="宋体" w:hAnsi="宋体" w:eastAsia="宋体" w:cs="宋体"/>
          <w:sz w:val="24"/>
          <w:szCs w:val="24"/>
        </w:rPr>
        <w:t xml:space="preserve">Because the communication frequency of the joystick is 250k, and the joystick and the motor use the same 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bus, the frequencies of the two must be kept consistent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In order to change the communication frequency, prepare a RS485 to USB module in advance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2050415</wp:posOffset>
                </wp:positionV>
                <wp:extent cx="648335" cy="299085"/>
                <wp:effectExtent l="4445" t="4445" r="7620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49830" y="4043045"/>
                          <a:ext cx="648335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actuator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9pt;margin-top:161.45pt;height:23.55pt;width:51.05pt;z-index:251659264;mso-width-relative:page;mso-height-relative:page;" fillcolor="#FFFFFF [3201]" filled="t" stroked="t" coordsize="21600,21600" o:gfxdata="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F4mEtcAAAALAQAADwAAAAAAAAABACAAAAAiAAAAZHJzL2Rvd25yZXYueG1sUEsBAhQA&#10;FAAAAAgAh07iQAuYGuVlAgAAwg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actuator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2200275</wp:posOffset>
                </wp:positionV>
                <wp:extent cx="1384300" cy="53340"/>
                <wp:effectExtent l="0" t="6350" r="0" b="5461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1"/>
                      </wps:cNvCnPr>
                      <wps:spPr>
                        <a:xfrm flipH="1">
                          <a:off x="1433830" y="5878195"/>
                          <a:ext cx="1384300" cy="53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.9pt;margin-top:173.25pt;height:4.2pt;width:109pt;z-index:251660288;mso-width-relative:page;mso-height-relative:page;" filled="f" stroked="t" coordsize="21600,21600" o:gfxdata="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QW99NtcAAAAKAQAADwAAAAAAAAABACAAAAAiAAAAZHJzL2Rvd25yZXYueG1sUEsBAhQA&#10;FAAAAAgAh07iQKyCCugsAgAAHwQAAA4AAAAAAAAAAQAgAAAAJgEAAGRycy9lMm9Eb2MueG1sUEsF&#10;BgAAAAAGAAYAWQEAAMQFAAAAAA=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94030" cy="2917190"/>
            <wp:effectExtent l="0" t="0" r="1270" b="3810"/>
            <wp:docPr id="1" name="图片 1" descr="ca18aed06fb01e0b55b1ed8b3d2d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18aed06fb01e0b55b1ed8b3d2d642"/>
                    <pic:cNvPicPr>
                      <a:picLocks noChangeAspect="1"/>
                    </pic:cNvPicPr>
                  </pic:nvPicPr>
                  <pic:blipFill>
                    <a:blip r:embed="rId4"/>
                    <a:srcRect l="38317" t="343" r="42898" b="16560"/>
                    <a:stretch>
                      <a:fillRect/>
                    </a:stretch>
                  </pic:blipFill>
                  <pic:spPr>
                    <a:xfrm>
                      <a:off x="0" y="0"/>
                      <a:ext cx="4940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page"/>
      </w:r>
      <w:r>
        <w:rPr>
          <w:rStyle w:val="5"/>
          <w:rFonts w:hint="eastAsia"/>
          <w:lang w:val="en-US" w:eastAsia="zh-CN"/>
        </w:rPr>
        <w:t>2.</w:t>
      </w:r>
      <w:r>
        <w:rPr>
          <w:rStyle w:val="5"/>
        </w:rPr>
        <w:t>Description of lib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93950" cy="4394200"/>
            <wp:effectExtent l="0" t="0" r="635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CANServo.h:  </w:t>
      </w:r>
      <w:r>
        <w:rPr>
          <w:rFonts w:ascii="宋体" w:hAnsi="宋体" w:eastAsia="宋体" w:cs="宋体"/>
          <w:sz w:val="24"/>
          <w:szCs w:val="24"/>
        </w:rPr>
        <w:t>It was written by Han Long, but I didn't use 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Gripper.h: </w:t>
      </w:r>
      <w:r>
        <w:rPr>
          <w:rFonts w:ascii="宋体" w:hAnsi="宋体" w:eastAsia="宋体" w:cs="宋体"/>
          <w:sz w:val="24"/>
          <w:szCs w:val="24"/>
        </w:rPr>
        <w:t>I wrote the code from line 89 to the end.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B050"/>
          <w:sz w:val="24"/>
          <w:szCs w:val="24"/>
        </w:rPr>
        <w:t>class</w:t>
      </w:r>
      <w:r>
        <w:rPr>
          <w:rFonts w:hint="eastAsia" w:ascii="宋体" w:hAnsi="宋体" w:eastAsia="宋体" w:cs="宋体"/>
          <w:color w:val="00B050"/>
          <w:sz w:val="24"/>
          <w:szCs w:val="24"/>
          <w:lang w:val="en-US" w:eastAsia="zh-CN"/>
        </w:rPr>
        <w:t xml:space="preserve"> Gripper</w:t>
      </w:r>
      <w:r>
        <w:rPr>
          <w:rFonts w:ascii="宋体" w:hAnsi="宋体" w:eastAsia="宋体" w:cs="宋体"/>
          <w:sz w:val="24"/>
          <w:szCs w:val="24"/>
        </w:rPr>
        <w:t xml:space="preserve"> is used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the </w:t>
      </w:r>
      <w:r>
        <w:rPr>
          <w:rFonts w:ascii="宋体" w:hAnsi="宋体" w:eastAsia="宋体" w:cs="宋体"/>
          <w:sz w:val="24"/>
          <w:szCs w:val="24"/>
        </w:rPr>
        <w:t>old machine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HAXTongyi: </w:t>
      </w:r>
      <w:r>
        <w:rPr>
          <w:rFonts w:ascii="宋体" w:hAnsi="宋体" w:eastAsia="宋体" w:cs="宋体"/>
          <w:sz w:val="24"/>
          <w:szCs w:val="24"/>
        </w:rPr>
        <w:t>It is an example provided by the manufacturer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Servo: f</w:t>
      </w:r>
      <w:r>
        <w:rPr>
          <w:rFonts w:ascii="宋体" w:hAnsi="宋体" w:eastAsia="宋体" w:cs="宋体"/>
          <w:sz w:val="24"/>
          <w:szCs w:val="24"/>
        </w:rPr>
        <w:t>unction of controlling servo motor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Joystick.cpp: </w:t>
      </w:r>
      <w:r>
        <w:rPr>
          <w:rFonts w:ascii="宋体" w:hAnsi="宋体" w:eastAsia="宋体" w:cs="宋体"/>
          <w:sz w:val="24"/>
          <w:szCs w:val="24"/>
        </w:rPr>
        <w:t xml:space="preserve">controlCylinders() is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used</w:t>
      </w:r>
      <w:r>
        <w:rPr>
          <w:rFonts w:ascii="宋体" w:hAnsi="宋体" w:eastAsia="宋体" w:cs="宋体"/>
          <w:sz w:val="24"/>
          <w:szCs w:val="24"/>
        </w:rPr>
        <w:t xml:space="preserve"> for testing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page"/>
      </w:r>
    </w:p>
    <w:p>
      <w:pPr>
        <w:pStyle w:val="2"/>
        <w:numPr>
          <w:numId w:val="0"/>
        </w:numPr>
        <w:bidi w:val="0"/>
      </w:pPr>
      <w:r>
        <w:rPr>
          <w:rFonts w:hint="eastAsia"/>
          <w:lang w:val="en-US" w:eastAsia="zh-CN"/>
        </w:rPr>
        <w:t>3.</w:t>
      </w:r>
      <w:r>
        <w:t>Process of controlling the motor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Step1: </w:t>
      </w:r>
      <w:r>
        <w:rPr>
          <w:rFonts w:ascii="宋体" w:hAnsi="宋体" w:eastAsia="宋体" w:cs="宋体"/>
          <w:sz w:val="24"/>
          <w:szCs w:val="24"/>
        </w:rPr>
        <w:t>Turn on the motor power and then turn on the EE box power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Note: </w:t>
      </w:r>
      <w:r>
        <w:rPr>
          <w:rFonts w:ascii="宋体" w:hAnsi="宋体" w:eastAsia="宋体" w:cs="宋体"/>
          <w:sz w:val="24"/>
          <w:szCs w:val="24"/>
        </w:rPr>
        <w:t>The controller of the motor can only receive the NMT instruction from the PCB after it is started, and can only start CAN communication after successfully receiving the instruction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Step2: Wait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Note: </w:t>
      </w:r>
      <w:r>
        <w:rPr>
          <w:rFonts w:ascii="宋体" w:hAnsi="宋体" w:eastAsia="宋体" w:cs="宋体"/>
          <w:sz w:val="24"/>
          <w:szCs w:val="24"/>
        </w:rPr>
        <w:t xml:space="preserve">use the current code, after about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twenty</w:t>
      </w:r>
      <w:r>
        <w:rPr>
          <w:rFonts w:ascii="宋体" w:hAnsi="宋体" w:eastAsia="宋体" w:cs="宋体"/>
          <w:sz w:val="24"/>
          <w:szCs w:val="24"/>
        </w:rPr>
        <w:t xml:space="preserve"> seconds, the motor will be enabled, and after another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twenty</w:t>
      </w:r>
      <w:r>
        <w:rPr>
          <w:rFonts w:ascii="宋体" w:hAnsi="宋体" w:eastAsia="宋体" w:cs="宋体"/>
          <w:sz w:val="24"/>
          <w:szCs w:val="24"/>
        </w:rPr>
        <w:t xml:space="preserve"> seconds or so, you can control the motor using the joystick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Step3: </w:t>
      </w:r>
      <w:r>
        <w:rPr>
          <w:rFonts w:ascii="宋体" w:hAnsi="宋体" w:eastAsia="宋体" w:cs="宋体"/>
          <w:sz w:val="24"/>
          <w:szCs w:val="24"/>
        </w:rPr>
        <w:t xml:space="preserve">After operating the actuator to 0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position(Stroke: 500mm)</w:t>
      </w:r>
      <w:r>
        <w:rPr>
          <w:rFonts w:ascii="宋体" w:hAnsi="宋体" w:eastAsia="宋体" w:cs="宋体"/>
          <w:sz w:val="24"/>
          <w:szCs w:val="24"/>
        </w:rPr>
        <w:t>, turn off the power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Note: </w:t>
      </w:r>
      <w:r>
        <w:rPr>
          <w:rFonts w:ascii="宋体" w:hAnsi="宋体" w:eastAsia="宋体" w:cs="宋体"/>
          <w:sz w:val="24"/>
          <w:szCs w:val="24"/>
        </w:rPr>
        <w:t>The motor currently used is a relative value motor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jZWE2NTkwY2FmNDcwMWMzMzBkMjVmNWIzYTVlNGQifQ=="/>
  </w:docVars>
  <w:rsids>
    <w:rsidRoot w:val="2C9C5524"/>
    <w:rsid w:val="2C9C5524"/>
    <w:rsid w:val="3B93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2024-03-11T04:46:00Z</dcterms:created>
  <dc:creator>都喜天阙</dc:creator>
  <cp:lastModifiedBy>都喜天阙</cp:lastModifiedBy>
  <dcterms:modified xsi:type="dcterms:W3CDTF">2024-03-12T02:57:59Z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DAFFF54379454B79AB285D8F234887EF_11</vt:lpwstr>
  </property>
</Properties>
</file>