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B168" w14:textId="77777777" w:rsidR="0063592D" w:rsidRPr="0063592D" w:rsidRDefault="0063592D" w:rsidP="0063592D">
      <w:pPr>
        <w:pStyle w:val="3"/>
      </w:pPr>
      <w:r w:rsidRPr="0063592D">
        <w:t>Greenness, Infrastructure, and Subjective Well-Being in China: Evidence from CGSS 2018 and Satellite Data</w:t>
      </w:r>
    </w:p>
    <w:p w14:paraId="5D68A3C6" w14:textId="77777777" w:rsidR="00C22685" w:rsidRDefault="004A4070" w:rsidP="0063592D">
      <w:r>
        <w:rPr>
          <w:b/>
          <w:bCs/>
        </w:rPr>
        <w:t xml:space="preserve">I. </w:t>
      </w:r>
      <w:r w:rsidR="0063592D" w:rsidRPr="0063592D">
        <w:rPr>
          <w:b/>
          <w:bCs/>
        </w:rPr>
        <w:t>Background and Motivation</w:t>
      </w:r>
    </w:p>
    <w:p w14:paraId="3C1498C3" w14:textId="16C6A305" w:rsidR="004A2E19" w:rsidRDefault="0063592D" w:rsidP="00C22685">
      <w:pPr>
        <w:ind w:firstLine="420"/>
      </w:pPr>
      <w:r w:rsidRPr="0063592D">
        <w:t xml:space="preserve">A large literature in economics and related fields suggests that the local environment may shape individual well-being. Greener areas may improve quality of life through cleaner air, lower heat exposure, and more pleasant surroundings, while more built-up areas may reflect either better infrastructure and services or greater congestion, pollution, and stress. </w:t>
      </w:r>
      <w:r w:rsidR="003A6362">
        <w:t>While</w:t>
      </w:r>
      <w:r w:rsidR="004D33A1">
        <w:t xml:space="preserve"> studies linking greenness and well-being </w:t>
      </w:r>
      <w:r w:rsidR="009A0E80">
        <w:t>are prevalent in the west, very few focus on</w:t>
      </w:r>
      <w:r w:rsidR="004D33A1">
        <w:t xml:space="preserve"> </w:t>
      </w:r>
      <w:r w:rsidRPr="0063592D">
        <w:t>China</w:t>
      </w:r>
      <w:r w:rsidR="009A0E80">
        <w:t>,</w:t>
      </w:r>
      <w:r w:rsidRPr="0063592D">
        <w:t xml:space="preserve"> </w:t>
      </w:r>
      <w:r w:rsidR="009A0E80">
        <w:t xml:space="preserve">which </w:t>
      </w:r>
      <w:r w:rsidRPr="0063592D">
        <w:t xml:space="preserve">is a particularly </w:t>
      </w:r>
      <w:r w:rsidR="009A0E80">
        <w:t>interesting</w:t>
      </w:r>
      <w:r w:rsidRPr="0063592D">
        <w:t xml:space="preserve"> because it has experienced rapid urbanization alongside major environmental policy efforts. </w:t>
      </w:r>
      <w:r w:rsidR="00810DF0">
        <w:t xml:space="preserve">Additionally, </w:t>
      </w:r>
      <w:r w:rsidR="007B1289">
        <w:t xml:space="preserve">most studies focus on </w:t>
      </w:r>
      <w:r w:rsidR="000D28D1">
        <w:t xml:space="preserve">objective </w:t>
      </w:r>
      <w:r w:rsidR="007B1289">
        <w:t xml:space="preserve">health outcomes rather than </w:t>
      </w:r>
      <w:r w:rsidR="000D28D1">
        <w:t>subjective</w:t>
      </w:r>
      <w:r w:rsidR="007B1289">
        <w:t xml:space="preserve"> happiness. </w:t>
      </w:r>
      <w:r w:rsidR="007B1289" w:rsidRPr="0063592D">
        <w:t xml:space="preserve">This project </w:t>
      </w:r>
      <w:r w:rsidR="007B1289">
        <w:t>fills in</w:t>
      </w:r>
      <w:r w:rsidR="007B1289" w:rsidRPr="0063592D">
        <w:t xml:space="preserve"> these two</w:t>
      </w:r>
      <w:r w:rsidR="007B1289">
        <w:t xml:space="preserve"> gaps by combining</w:t>
      </w:r>
      <w:r w:rsidR="007B1289" w:rsidRPr="0063592D">
        <w:t xml:space="preserve"> nationally representative survey data</w:t>
      </w:r>
      <w:r w:rsidR="000D28D1">
        <w:t xml:space="preserve"> that includes self-reported happiness index</w:t>
      </w:r>
      <w:r w:rsidR="007B1289" w:rsidRPr="0063592D">
        <w:t xml:space="preserve"> with satellite-based environmental measures</w:t>
      </w:r>
      <w:r w:rsidR="000D28D1">
        <w:t>, and exploring the relationship between happiness</w:t>
      </w:r>
      <w:r w:rsidR="004A2E19">
        <w:t xml:space="preserve">, greenness, attitude towards the environment, and </w:t>
      </w:r>
      <w:r w:rsidR="003875DB">
        <w:t>infrastructure.</w:t>
      </w:r>
    </w:p>
    <w:p w14:paraId="4153E468" w14:textId="19967509" w:rsidR="0063592D" w:rsidRPr="0063592D" w:rsidRDefault="000D28D1" w:rsidP="0063592D">
      <w:r>
        <w:t xml:space="preserve"> </w:t>
      </w:r>
    </w:p>
    <w:p w14:paraId="4A6E4CE9" w14:textId="51433485" w:rsidR="0063592D" w:rsidRDefault="004A4070" w:rsidP="0063592D">
      <w:r>
        <w:rPr>
          <w:b/>
          <w:bCs/>
        </w:rPr>
        <w:t xml:space="preserve">II. </w:t>
      </w:r>
      <w:r w:rsidR="0063592D" w:rsidRPr="0063592D">
        <w:rPr>
          <w:b/>
          <w:bCs/>
        </w:rPr>
        <w:t>Research Question</w:t>
      </w:r>
      <w:r w:rsidR="0063592D" w:rsidRPr="0063592D">
        <w:br/>
      </w:r>
      <w:r w:rsidR="00595E97">
        <w:t xml:space="preserve">1. </w:t>
      </w:r>
      <w:r w:rsidR="003875DB">
        <w:t>How does</w:t>
      </w:r>
      <w:r w:rsidR="0063592D" w:rsidRPr="0063592D">
        <w:t xml:space="preserve"> </w:t>
      </w:r>
      <w:r w:rsidR="003875DB">
        <w:t xml:space="preserve">local </w:t>
      </w:r>
      <w:r w:rsidR="003875DB" w:rsidRPr="0063592D">
        <w:t>green</w:t>
      </w:r>
      <w:r w:rsidR="003875DB">
        <w:t>ness</w:t>
      </w:r>
      <w:r w:rsidR="0063592D" w:rsidRPr="0063592D">
        <w:t xml:space="preserve"> </w:t>
      </w:r>
      <w:r w:rsidR="003875DB">
        <w:t>measure and</w:t>
      </w:r>
      <w:r w:rsidR="0063592D" w:rsidRPr="0063592D">
        <w:t xml:space="preserve"> infrastructure</w:t>
      </w:r>
      <w:r w:rsidR="00F977AB">
        <w:t xml:space="preserve"> </w:t>
      </w:r>
      <w:r w:rsidR="0063592D" w:rsidRPr="0063592D">
        <w:t>dens</w:t>
      </w:r>
      <w:r w:rsidR="003875DB">
        <w:t>ity</w:t>
      </w:r>
      <w:r w:rsidR="0063592D" w:rsidRPr="0063592D">
        <w:t xml:space="preserve"> </w:t>
      </w:r>
      <w:r w:rsidR="00B515E3">
        <w:t>influence</w:t>
      </w:r>
      <w:r w:rsidR="00B850A6">
        <w:t xml:space="preserve"> and predict</w:t>
      </w:r>
      <w:r w:rsidR="0063592D" w:rsidRPr="0063592D">
        <w:t xml:space="preserve"> self-reported happiness in China? </w:t>
      </w:r>
    </w:p>
    <w:p w14:paraId="0771CA32" w14:textId="33B4A019" w:rsidR="006703A9" w:rsidRDefault="00F977AB" w:rsidP="0063592D">
      <w:r>
        <w:t xml:space="preserve">2. </w:t>
      </w:r>
      <w:r w:rsidR="006703A9">
        <w:t>What is the relationship between</w:t>
      </w:r>
      <w:r w:rsidR="00EA0438">
        <w:t xml:space="preserve"> local </w:t>
      </w:r>
      <w:r w:rsidR="00EA0438" w:rsidRPr="0063592D">
        <w:t>green</w:t>
      </w:r>
      <w:r w:rsidR="00EA0438">
        <w:t>ness and</w:t>
      </w:r>
      <w:r w:rsidR="006703A9">
        <w:t xml:space="preserve"> </w:t>
      </w:r>
      <w:r w:rsidR="00EA0438">
        <w:t>people’s attitude towards the environment?</w:t>
      </w:r>
    </w:p>
    <w:p w14:paraId="0B9AEA97" w14:textId="77777777" w:rsidR="00EA0438" w:rsidRPr="0063592D" w:rsidRDefault="00EA0438" w:rsidP="0063592D"/>
    <w:p w14:paraId="2F24E56D" w14:textId="77777777" w:rsidR="00C22685" w:rsidRDefault="004A4070" w:rsidP="00C22685">
      <w:r>
        <w:rPr>
          <w:b/>
          <w:bCs/>
        </w:rPr>
        <w:t xml:space="preserve">III. </w:t>
      </w:r>
      <w:r w:rsidR="0063592D" w:rsidRPr="0063592D">
        <w:rPr>
          <w:b/>
          <w:bCs/>
        </w:rPr>
        <w:t>Data</w:t>
      </w:r>
      <w:r>
        <w:rPr>
          <w:b/>
          <w:bCs/>
        </w:rPr>
        <w:t xml:space="preserve"> and Pipeline</w:t>
      </w:r>
    </w:p>
    <w:p w14:paraId="04896C67" w14:textId="7DC2A445" w:rsidR="0063592D" w:rsidRPr="0063592D" w:rsidRDefault="0063592D" w:rsidP="00C22685">
      <w:pPr>
        <w:ind w:firstLine="420"/>
      </w:pPr>
      <w:r w:rsidRPr="0063592D">
        <w:t>The main survey dataset is the China General Social Survey 2018 (CGSS 2018)</w:t>
      </w:r>
      <w:r w:rsidR="00F54115">
        <w:t xml:space="preserve">, containing </w:t>
      </w:r>
      <w:r w:rsidR="00F54115" w:rsidRPr="00F54115">
        <w:t>12,787 observations and 1,032 variables</w:t>
      </w:r>
      <w:r w:rsidRPr="0063592D">
        <w:t>. The primary outcome variable</w:t>
      </w:r>
      <w:r w:rsidR="00F54115">
        <w:t>s</w:t>
      </w:r>
      <w:r w:rsidRPr="0063592D">
        <w:t xml:space="preserve"> </w:t>
      </w:r>
      <w:r w:rsidR="00795093">
        <w:t>are</w:t>
      </w:r>
      <w:r w:rsidRPr="0063592D">
        <w:t xml:space="preserve"> self-reported happiness (a36), measured on a five-point scale from 1 (“not happy”) to 5 (“very happy”)</w:t>
      </w:r>
      <w:r w:rsidR="00795093">
        <w:t xml:space="preserve">, and </w:t>
      </w:r>
      <w:r w:rsidR="00795093" w:rsidRPr="0063592D">
        <w:t xml:space="preserve">respondents’ </w:t>
      </w:r>
      <w:r w:rsidR="005051DC">
        <w:t>willingness to pay for</w:t>
      </w:r>
      <w:r w:rsidR="00795093" w:rsidRPr="0063592D">
        <w:t xml:space="preserve"> government environmental efforts</w:t>
      </w:r>
      <w:r w:rsidR="000649FD">
        <w:t xml:space="preserve"> </w:t>
      </w:r>
      <w:r w:rsidR="000649FD" w:rsidRPr="000649FD">
        <w:t>(e</w:t>
      </w:r>
      <w:r w:rsidR="006A6774">
        <w:t>76b</w:t>
      </w:r>
      <w:r w:rsidR="000649FD" w:rsidRPr="000649FD">
        <w:t>)</w:t>
      </w:r>
      <w:r w:rsidR="00DF3FB1">
        <w:t>, meas</w:t>
      </w:r>
      <w:r w:rsidR="00D35081">
        <w:t xml:space="preserve">ured by asking: </w:t>
      </w:r>
      <w:r w:rsidR="00ED16DB">
        <w:t>“</w:t>
      </w:r>
      <w:r w:rsidR="00D35081">
        <w:t xml:space="preserve">how much are you willing to pay </w:t>
      </w:r>
      <w:r w:rsidR="00ED16DB">
        <w:t>if the government exercise effort to increase</w:t>
      </w:r>
      <w:r w:rsidR="003000E0">
        <w:t xml:space="preserve"> the number of</w:t>
      </w:r>
      <w:r w:rsidR="00ED16DB">
        <w:t xml:space="preserve"> days with good air quality in 2018 by</w:t>
      </w:r>
      <w:r w:rsidR="003000E0">
        <w:t xml:space="preserve"> 3</w:t>
      </w:r>
      <w:r w:rsidR="00ED16DB">
        <w:t>”</w:t>
      </w:r>
      <w:r w:rsidR="005051DC">
        <w:t>.</w:t>
      </w:r>
      <w:r w:rsidRPr="0063592D">
        <w:t xml:space="preserve"> The survey also contains geographic identifiers and </w:t>
      </w:r>
      <w:r w:rsidR="00B74D85">
        <w:t xml:space="preserve">demographic </w:t>
      </w:r>
      <w:r w:rsidR="005051DC">
        <w:t xml:space="preserve">control </w:t>
      </w:r>
      <w:r w:rsidRPr="0063592D">
        <w:t xml:space="preserve">variables, which </w:t>
      </w:r>
      <w:r w:rsidR="00B74D85">
        <w:t>are</w:t>
      </w:r>
      <w:r w:rsidRPr="0063592D">
        <w:t xml:space="preserve"> </w:t>
      </w:r>
      <w:r w:rsidR="00B74D85">
        <w:t>useful controls in the final regression</w:t>
      </w:r>
      <w:r w:rsidRPr="0063592D">
        <w:t>.</w:t>
      </w:r>
    </w:p>
    <w:p w14:paraId="28E4AF5C" w14:textId="77777777" w:rsidR="00BD321C" w:rsidRDefault="00BD321C" w:rsidP="0063592D"/>
    <w:p w14:paraId="27105228" w14:textId="20925572" w:rsidR="0063592D" w:rsidRPr="0063592D" w:rsidRDefault="0063592D" w:rsidP="00C22685">
      <w:pPr>
        <w:ind w:firstLine="420"/>
      </w:pPr>
      <w:r w:rsidRPr="0063592D">
        <w:t>The environmental variables will be constructed from publicly available satellite and geospatial data. I plan to measure:</w:t>
      </w:r>
    </w:p>
    <w:p w14:paraId="382C9ED9" w14:textId="198D3EDB" w:rsidR="0063592D" w:rsidRPr="0063592D" w:rsidRDefault="00AC638B" w:rsidP="00B74D85">
      <w:pPr>
        <w:ind w:left="720"/>
      </w:pPr>
      <w:r>
        <w:t xml:space="preserve">1. </w:t>
      </w:r>
      <w:r w:rsidR="0063592D" w:rsidRPr="0063592D">
        <w:t xml:space="preserve">Greenness using province-average NDVI </w:t>
      </w:r>
    </w:p>
    <w:p w14:paraId="22D6CE44" w14:textId="5B9C4897" w:rsidR="0063592D" w:rsidRPr="0063592D" w:rsidRDefault="00E96422" w:rsidP="00B74D85">
      <w:pPr>
        <w:ind w:left="720"/>
      </w:pPr>
      <w:r>
        <w:t xml:space="preserve">2. </w:t>
      </w:r>
      <w:r w:rsidR="0063592D" w:rsidRPr="0063592D">
        <w:t xml:space="preserve">Infrastructure / built environment intensity using province-average built-up area or built-up share </w:t>
      </w:r>
    </w:p>
    <w:p w14:paraId="25B3BB9B" w14:textId="3DEDDB81" w:rsidR="0063592D" w:rsidRPr="0063592D" w:rsidRDefault="00E96422" w:rsidP="00B74D85">
      <w:pPr>
        <w:ind w:left="720"/>
      </w:pPr>
      <w:r>
        <w:t xml:space="preserve">3. </w:t>
      </w:r>
      <w:r w:rsidR="00B74D85">
        <w:t>N</w:t>
      </w:r>
      <w:r w:rsidR="0063592D" w:rsidRPr="0063592D">
        <w:t xml:space="preserve">ighttime lights as an additional proxy for development and infrastructure intensity </w:t>
      </w:r>
    </w:p>
    <w:p w14:paraId="521DCB09" w14:textId="77777777" w:rsidR="00EC3914" w:rsidRDefault="00EC3914" w:rsidP="00EC3914">
      <w:pPr>
        <w:rPr>
          <w:b/>
          <w:bCs/>
        </w:rPr>
      </w:pPr>
    </w:p>
    <w:p w14:paraId="67ED8663" w14:textId="30D7AE3E" w:rsidR="00EC3914" w:rsidRDefault="00EC3914" w:rsidP="00C22685">
      <w:pPr>
        <w:ind w:firstLine="420"/>
      </w:pPr>
      <w:r w:rsidRPr="0063592D">
        <w:t>Because this is a one-person course project, I will aggregate satellite measures to the province level and merge them to the CGSS by province.</w:t>
      </w:r>
      <w:r w:rsidR="004A4070">
        <w:t xml:space="preserve"> </w:t>
      </w:r>
      <w:r w:rsidR="004A4070" w:rsidRPr="004A4070">
        <w:t>The project will use a two-stage cloud pipeline</w:t>
      </w:r>
      <w:r w:rsidR="004A4070">
        <w:t>:</w:t>
      </w:r>
    </w:p>
    <w:p w14:paraId="77E6AFA7" w14:textId="77777777" w:rsidR="00EC3914" w:rsidRPr="00EC3914" w:rsidRDefault="00EC3914" w:rsidP="00EC3914">
      <w:pPr>
        <w:rPr>
          <w:b/>
          <w:bCs/>
        </w:rPr>
      </w:pPr>
    </w:p>
    <w:p w14:paraId="2C98B606" w14:textId="77777777" w:rsidR="00C22685" w:rsidRDefault="00EC3914" w:rsidP="00C22685">
      <w:pPr>
        <w:rPr>
          <w:i/>
          <w:iCs/>
        </w:rPr>
      </w:pPr>
      <w:r w:rsidRPr="004A4070">
        <w:rPr>
          <w:b/>
          <w:bCs/>
          <w:i/>
          <w:iCs/>
        </w:rPr>
        <w:t>Stage 1: Serverless ingestion and metadata tracking.</w:t>
      </w:r>
    </w:p>
    <w:p w14:paraId="64499E36" w14:textId="638CD372" w:rsidR="00EC3914" w:rsidRPr="00EC3914" w:rsidRDefault="00EC3914" w:rsidP="00C22685">
      <w:pPr>
        <w:ind w:firstLine="420"/>
      </w:pPr>
      <w:r w:rsidRPr="00EC3914">
        <w:lastRenderedPageBreak/>
        <w:t xml:space="preserve">Raw CGSS files, satellite tile metadata, and province boundary files will be uploaded to S3. A small ingestion script will create metadata records for each satellite-processing task, such as province name, year, satellite file path, and processing status. Similar to the </w:t>
      </w:r>
      <w:r w:rsidR="006C35E7">
        <w:t xml:space="preserve">assignment </w:t>
      </w:r>
      <w:r w:rsidRPr="00EC3914">
        <w:t>SQS-Lambda architecture, each province/tile processing task can be represented as a JSON message. These messages can be placed into an SQS queue, where each message describes one processing unit, for example:</w:t>
      </w:r>
    </w:p>
    <w:p w14:paraId="77475A9A" w14:textId="77777777" w:rsidR="00EC3914" w:rsidRPr="00EC3914" w:rsidRDefault="00EC3914" w:rsidP="00EC3914">
      <w:r w:rsidRPr="00EC3914">
        <w:t>{</w:t>
      </w:r>
      <w:r w:rsidRPr="00EC3914">
        <w:br/>
        <w:t xml:space="preserve">  "province": "Guangdong",</w:t>
      </w:r>
      <w:r w:rsidRPr="00EC3914">
        <w:br/>
        <w:t xml:space="preserve">  "year": 2018,</w:t>
      </w:r>
      <w:r w:rsidRPr="00EC3914">
        <w:br/>
        <w:t xml:space="preserve">  "satellite_file": "s3://bucket/hls/guangdong_2018.tif",</w:t>
      </w:r>
      <w:r w:rsidRPr="00EC3914">
        <w:br/>
        <w:t xml:space="preserve">  "task": "compute_ndvi"</w:t>
      </w:r>
      <w:r w:rsidRPr="00EC3914">
        <w:br/>
        <w:t>}</w:t>
      </w:r>
    </w:p>
    <w:p w14:paraId="59996A20" w14:textId="577CAC9D" w:rsidR="00EC3914" w:rsidRDefault="00EC3914" w:rsidP="00EC3914">
      <w:r w:rsidRPr="00EC3914">
        <w:t xml:space="preserve">A Lambda function can validate task metadata and update a DynamoDB task table with fields such as task_id, province, status, and processed_at. </w:t>
      </w:r>
    </w:p>
    <w:p w14:paraId="6CD4F6EF" w14:textId="77777777" w:rsidR="006C35E7" w:rsidRPr="00EC3914" w:rsidRDefault="006C35E7" w:rsidP="00EC3914"/>
    <w:p w14:paraId="6DE0D87B" w14:textId="65DDE649" w:rsidR="00C22685" w:rsidRDefault="00EC3914" w:rsidP="00EC3914">
      <w:r w:rsidRPr="004A4070">
        <w:rPr>
          <w:b/>
          <w:bCs/>
          <w:i/>
          <w:iCs/>
        </w:rPr>
        <w:t>Stage 2: Parallel geospatial processing.</w:t>
      </w:r>
    </w:p>
    <w:p w14:paraId="4941F825" w14:textId="75483331" w:rsidR="00EC3914" w:rsidRPr="00EC3914" w:rsidRDefault="004A4070" w:rsidP="00C22685">
      <w:pPr>
        <w:ind w:firstLine="420"/>
      </w:pPr>
      <w:r>
        <w:t>T</w:t>
      </w:r>
      <w:r w:rsidR="00EC3914" w:rsidRPr="00EC3914">
        <w:t>he satellite-processing workload will be divided into batch files stored in S3. Each batch file will contain a subset of provinces or satellite tiles. Multiple EC2 workers will download their assigned batch file, compute province-level environmental measures, and write outputs to a shared database or S3 output folder. For example, each worker will compute average NDVI, built-up share, and nighttime light intensity for its assigned provinces. The final province-level dataset will then be merged with CGSS 2018 by province.</w:t>
      </w:r>
    </w:p>
    <w:p w14:paraId="02D98168" w14:textId="77777777" w:rsidR="00EC3914" w:rsidRPr="00EC3914" w:rsidRDefault="00EC3914" w:rsidP="004A4070">
      <w:pPr>
        <w:ind w:firstLine="420"/>
      </w:pPr>
      <w:r w:rsidRPr="00EC3914">
        <w:t xml:space="preserve">The final empirical dataset will have individual CGSS observations matched to province-level environmental indicators. The main outcome will be self-reported happiness, and a secondary outcome will be willingness to pay for environmental improvement, both already identified in the proposal. </w:t>
      </w:r>
    </w:p>
    <w:p w14:paraId="21CF447A" w14:textId="77777777" w:rsidR="009A6057" w:rsidRPr="0063592D" w:rsidRDefault="009A6057" w:rsidP="0063592D"/>
    <w:p w14:paraId="1DF18CEB" w14:textId="37DB2338" w:rsidR="0063592D" w:rsidRDefault="007E4FA1" w:rsidP="0063592D">
      <w:r>
        <w:rPr>
          <w:b/>
          <w:bCs/>
        </w:rPr>
        <w:t xml:space="preserve">IV. </w:t>
      </w:r>
      <w:r w:rsidR="0063592D" w:rsidRPr="0063592D">
        <w:rPr>
          <w:b/>
          <w:bCs/>
        </w:rPr>
        <w:t>Empirical Strategy</w:t>
      </w:r>
      <w:r w:rsidR="0063592D" w:rsidRPr="0063592D">
        <w:br/>
        <w:t>The project will be primarily descriptive and correlational. I will first calculate province-level averages of greenness and built-up intensity, then merge those measures to individual CGSS respondents by province. The main regression specification</w:t>
      </w:r>
      <w:r w:rsidR="00783F04">
        <w:t>s</w:t>
      </w:r>
      <w:r w:rsidR="0063592D" w:rsidRPr="0063592D">
        <w:t xml:space="preserve"> will be:</w:t>
      </w:r>
    </w:p>
    <w:p w14:paraId="5FAF87F7" w14:textId="77777777" w:rsidR="009A6057" w:rsidRPr="0063592D" w:rsidRDefault="009A6057" w:rsidP="0063592D"/>
    <w:p w14:paraId="56B7C25A" w14:textId="4675C8A2" w:rsidR="0063592D" w:rsidRPr="00783F04" w:rsidRDefault="0063592D" w:rsidP="0063592D">
      <w:pPr>
        <w:rPr>
          <w:i/>
        </w:rPr>
      </w:pPr>
      <m:oMathPara>
        <m:oMath>
          <m:r>
            <w:rPr>
              <w:rFonts w:ascii="Cambria Math" w:hAnsi="Cambria Math"/>
            </w:rPr>
            <m:t>Happines</m:t>
          </m:r>
          <m:sSub>
            <m:sSubPr>
              <m:ctrlPr>
                <w:rPr>
                  <w:rFonts w:ascii="Cambria Math" w:hAnsi="Cambria Math"/>
                </w:rPr>
              </m:ctrlPr>
            </m:sSubPr>
            <m:e>
              <m:r>
                <w:rPr>
                  <w:rFonts w:ascii="Cambria Math" w:hAnsi="Cambria Math"/>
                </w:rPr>
                <m:t>s</m:t>
              </m:r>
            </m:e>
            <m:sub>
              <m:r>
                <w:rPr>
                  <w:rFonts w:ascii="Cambria Math" w:hAnsi="Cambria Math"/>
                </w:rPr>
                <m:t>ip</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Greennes</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Infrastructur</m:t>
          </m:r>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ip</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ip</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WTP</m:t>
              </m:r>
            </m:e>
            <m:sub>
              <m:r>
                <w:rPr>
                  <w:rFonts w:ascii="Cambria Math" w:hAnsi="Cambria Math"/>
                </w:rPr>
                <m:t>ip</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Greennes</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Infrastructur</m:t>
          </m:r>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ip</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ip</m:t>
              </m:r>
            </m:sub>
          </m:sSub>
          <m:r>
            <w:rPr>
              <w:rFonts w:ascii="Cambria Math" w:hAnsi="Cambria Math"/>
            </w:rPr>
            <m:t>,</m:t>
          </m:r>
        </m:oMath>
      </m:oMathPara>
    </w:p>
    <w:p w14:paraId="79DF1BF6" w14:textId="77777777" w:rsidR="00783F04" w:rsidRPr="0063592D" w:rsidRDefault="00783F04" w:rsidP="0063592D"/>
    <w:p w14:paraId="62A7CC43" w14:textId="18146BD5" w:rsidR="0063592D" w:rsidRPr="0063592D" w:rsidRDefault="0063592D" w:rsidP="0063592D">
      <w:r w:rsidRPr="0063592D">
        <w:t xml:space="preserve">where </w:t>
      </w:r>
      <m:oMath>
        <m:r>
          <w:rPr>
            <w:rFonts w:ascii="Cambria Math" w:hAnsi="Cambria Math"/>
          </w:rPr>
          <m:t>i</m:t>
        </m:r>
      </m:oMath>
      <w:r w:rsidRPr="0063592D">
        <w:t xml:space="preserve">indexes individuals and </w:t>
      </w:r>
      <m:oMath>
        <m:r>
          <w:rPr>
            <w:rFonts w:ascii="Cambria Math" w:hAnsi="Cambria Math"/>
          </w:rPr>
          <m:t>p</m:t>
        </m:r>
      </m:oMath>
      <w:r w:rsidRPr="0063592D">
        <w:t xml:space="preserve">indexes provinces. </w:t>
      </w:r>
      <m:oMath>
        <m:sSub>
          <m:sSubPr>
            <m:ctrlPr>
              <w:rPr>
                <w:rFonts w:ascii="Cambria Math" w:hAnsi="Cambria Math"/>
              </w:rPr>
            </m:ctrlPr>
          </m:sSubPr>
          <m:e>
            <m:r>
              <w:rPr>
                <w:rFonts w:ascii="Cambria Math" w:hAnsi="Cambria Math"/>
              </w:rPr>
              <m:t>X</m:t>
            </m:r>
          </m:e>
          <m:sub>
            <m:r>
              <w:rPr>
                <w:rFonts w:ascii="Cambria Math" w:hAnsi="Cambria Math"/>
              </w:rPr>
              <m:t>ip</m:t>
            </m:r>
          </m:sub>
        </m:sSub>
      </m:oMath>
      <w:r w:rsidRPr="0063592D">
        <w:t>will include basic demographic controls such as age, gender, education, income, marital status, and urban/rural status, depending on availability and missingness.</w:t>
      </w:r>
    </w:p>
    <w:p w14:paraId="4CC44998" w14:textId="77777777" w:rsidR="00DF3FB1" w:rsidRDefault="00DF3FB1" w:rsidP="0063592D"/>
    <w:p w14:paraId="640CB983" w14:textId="12B619EC" w:rsidR="0063592D" w:rsidRDefault="0063592D" w:rsidP="0063592D">
      <w:r w:rsidRPr="0063592D">
        <w:t>I will also produce simple province-level correlations and scatterplots between average happiness and average greenness/infrastructure measures.</w:t>
      </w:r>
    </w:p>
    <w:p w14:paraId="669C75FE" w14:textId="77777777" w:rsidR="003000E0" w:rsidRPr="0063592D" w:rsidRDefault="003000E0" w:rsidP="0063592D"/>
    <w:p w14:paraId="5735BA51" w14:textId="0E011814" w:rsidR="0063592D" w:rsidRPr="0063592D" w:rsidRDefault="007E4FA1" w:rsidP="0063592D">
      <w:r>
        <w:rPr>
          <w:b/>
          <w:bCs/>
        </w:rPr>
        <w:t xml:space="preserve">V. </w:t>
      </w:r>
      <w:r w:rsidR="0063592D" w:rsidRPr="0063592D">
        <w:rPr>
          <w:b/>
          <w:bCs/>
        </w:rPr>
        <w:t>Contribution</w:t>
      </w:r>
      <w:r w:rsidR="0063592D" w:rsidRPr="0063592D">
        <w:br/>
        <w:t xml:space="preserve">This project does not aim to identify causal effects. Instead, it provides an exploratory analysis </w:t>
      </w:r>
      <w:r w:rsidR="0063592D" w:rsidRPr="0063592D">
        <w:lastRenderedPageBreak/>
        <w:t xml:space="preserve">of whether environmental conditions measured from satellite data are systematically associated with subjective well-being in China. </w:t>
      </w:r>
      <w:r w:rsidR="003D17DB">
        <w:t>I</w:t>
      </w:r>
      <w:r w:rsidR="0063592D" w:rsidRPr="0063592D">
        <w:t>t shows how remote-sensing measures can be linked to social survey data in a feasible way for social science research, while also offering evidence on the relationship between environment, infrastructure, and happiness.</w:t>
      </w:r>
    </w:p>
    <w:p w14:paraId="57D39A9F" w14:textId="77777777" w:rsidR="00F23D53" w:rsidRDefault="00F23D53" w:rsidP="0063592D">
      <w:pPr>
        <w:rPr>
          <w:b/>
          <w:bCs/>
        </w:rPr>
      </w:pPr>
    </w:p>
    <w:p w14:paraId="169DE2D0" w14:textId="281D1827" w:rsidR="0063592D" w:rsidRPr="0063592D" w:rsidRDefault="007E4FA1" w:rsidP="0063592D">
      <w:r>
        <w:rPr>
          <w:b/>
          <w:bCs/>
        </w:rPr>
        <w:t xml:space="preserve">VI. </w:t>
      </w:r>
      <w:r w:rsidR="0063592D" w:rsidRPr="0063592D">
        <w:rPr>
          <w:b/>
          <w:bCs/>
        </w:rPr>
        <w:t>Limitations</w:t>
      </w:r>
      <w:r w:rsidR="0063592D" w:rsidRPr="0063592D">
        <w:br/>
        <w:t>The main limitation is that the environmental variables will vary only at the province level, which limits spatial variation and prevents strong causal interpretation. Province averages may also hide important within-province differences across cities and neighborhoods. For that reason, the project should be understood as an exploratory first step rather than a definitive estimate of the effect of local environment on happiness.</w:t>
      </w:r>
    </w:p>
    <w:p w14:paraId="3AD4A491" w14:textId="77777777" w:rsidR="00DE7D48" w:rsidRPr="0063592D" w:rsidRDefault="00DE7D48"/>
    <w:sectPr w:rsidR="00DE7D48" w:rsidRPr="006359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55A4" w14:textId="77777777" w:rsidR="00AD2979" w:rsidRDefault="00AD2979" w:rsidP="0063592D">
      <w:r>
        <w:separator/>
      </w:r>
    </w:p>
  </w:endnote>
  <w:endnote w:type="continuationSeparator" w:id="0">
    <w:p w14:paraId="38714990" w14:textId="77777777" w:rsidR="00AD2979" w:rsidRDefault="00AD2979" w:rsidP="00635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F3CDB" w14:textId="77777777" w:rsidR="00AD2979" w:rsidRDefault="00AD2979" w:rsidP="0063592D">
      <w:r>
        <w:separator/>
      </w:r>
    </w:p>
  </w:footnote>
  <w:footnote w:type="continuationSeparator" w:id="0">
    <w:p w14:paraId="17AC1CB7" w14:textId="77777777" w:rsidR="00AD2979" w:rsidRDefault="00AD2979" w:rsidP="00635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55AA6"/>
    <w:multiLevelType w:val="multilevel"/>
    <w:tmpl w:val="BA9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E7CAC"/>
    <w:multiLevelType w:val="multilevel"/>
    <w:tmpl w:val="47B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87516">
    <w:abstractNumId w:val="0"/>
  </w:num>
  <w:num w:numId="2" w16cid:durableId="30999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0F"/>
    <w:rsid w:val="000649FD"/>
    <w:rsid w:val="000D28D1"/>
    <w:rsid w:val="003000E0"/>
    <w:rsid w:val="003875DB"/>
    <w:rsid w:val="003A6362"/>
    <w:rsid w:val="003D17DB"/>
    <w:rsid w:val="00451A60"/>
    <w:rsid w:val="004A2E19"/>
    <w:rsid w:val="004A4070"/>
    <w:rsid w:val="004D33A1"/>
    <w:rsid w:val="005051DC"/>
    <w:rsid w:val="0057538A"/>
    <w:rsid w:val="00595E97"/>
    <w:rsid w:val="00615C01"/>
    <w:rsid w:val="0063592D"/>
    <w:rsid w:val="006703A9"/>
    <w:rsid w:val="006A6774"/>
    <w:rsid w:val="006C35E7"/>
    <w:rsid w:val="006E4365"/>
    <w:rsid w:val="006F5BF4"/>
    <w:rsid w:val="00743829"/>
    <w:rsid w:val="00783F04"/>
    <w:rsid w:val="00795093"/>
    <w:rsid w:val="007B1289"/>
    <w:rsid w:val="007E4FA1"/>
    <w:rsid w:val="00810DF0"/>
    <w:rsid w:val="008D6399"/>
    <w:rsid w:val="009A0E80"/>
    <w:rsid w:val="009A6057"/>
    <w:rsid w:val="00AC638B"/>
    <w:rsid w:val="00AD2979"/>
    <w:rsid w:val="00B12B6D"/>
    <w:rsid w:val="00B357DF"/>
    <w:rsid w:val="00B515E3"/>
    <w:rsid w:val="00B74D85"/>
    <w:rsid w:val="00B850A6"/>
    <w:rsid w:val="00BA240F"/>
    <w:rsid w:val="00BD321C"/>
    <w:rsid w:val="00C22685"/>
    <w:rsid w:val="00C35F60"/>
    <w:rsid w:val="00C37B17"/>
    <w:rsid w:val="00C630FD"/>
    <w:rsid w:val="00CA3534"/>
    <w:rsid w:val="00CC37A8"/>
    <w:rsid w:val="00D35081"/>
    <w:rsid w:val="00D40C6F"/>
    <w:rsid w:val="00D5007D"/>
    <w:rsid w:val="00DB21D6"/>
    <w:rsid w:val="00DE7D48"/>
    <w:rsid w:val="00DF3FB1"/>
    <w:rsid w:val="00E96422"/>
    <w:rsid w:val="00EA0438"/>
    <w:rsid w:val="00EC3914"/>
    <w:rsid w:val="00ED16DB"/>
    <w:rsid w:val="00F23D53"/>
    <w:rsid w:val="00F54115"/>
    <w:rsid w:val="00F97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722C6"/>
  <w14:defaultImageDpi w14:val="32767"/>
  <w15:chartTrackingRefBased/>
  <w15:docId w15:val="{1441CDF8-4902-40B4-A004-54329C3B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24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A24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A24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24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24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24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24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24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24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4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A24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A24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240F"/>
    <w:rPr>
      <w:rFonts w:cstheme="majorBidi"/>
      <w:color w:val="0F4761" w:themeColor="accent1" w:themeShade="BF"/>
      <w:sz w:val="28"/>
      <w:szCs w:val="28"/>
    </w:rPr>
  </w:style>
  <w:style w:type="character" w:customStyle="1" w:styleId="50">
    <w:name w:val="标题 5 字符"/>
    <w:basedOn w:val="a0"/>
    <w:link w:val="5"/>
    <w:uiPriority w:val="9"/>
    <w:semiHidden/>
    <w:rsid w:val="00BA240F"/>
    <w:rPr>
      <w:rFonts w:cstheme="majorBidi"/>
      <w:color w:val="0F4761" w:themeColor="accent1" w:themeShade="BF"/>
      <w:sz w:val="24"/>
      <w:szCs w:val="24"/>
    </w:rPr>
  </w:style>
  <w:style w:type="character" w:customStyle="1" w:styleId="60">
    <w:name w:val="标题 6 字符"/>
    <w:basedOn w:val="a0"/>
    <w:link w:val="6"/>
    <w:uiPriority w:val="9"/>
    <w:semiHidden/>
    <w:rsid w:val="00BA240F"/>
    <w:rPr>
      <w:rFonts w:cstheme="majorBidi"/>
      <w:b/>
      <w:bCs/>
      <w:color w:val="0F4761" w:themeColor="accent1" w:themeShade="BF"/>
    </w:rPr>
  </w:style>
  <w:style w:type="character" w:customStyle="1" w:styleId="70">
    <w:name w:val="标题 7 字符"/>
    <w:basedOn w:val="a0"/>
    <w:link w:val="7"/>
    <w:uiPriority w:val="9"/>
    <w:semiHidden/>
    <w:rsid w:val="00BA240F"/>
    <w:rPr>
      <w:rFonts w:cstheme="majorBidi"/>
      <w:b/>
      <w:bCs/>
      <w:color w:val="595959" w:themeColor="text1" w:themeTint="A6"/>
    </w:rPr>
  </w:style>
  <w:style w:type="character" w:customStyle="1" w:styleId="80">
    <w:name w:val="标题 8 字符"/>
    <w:basedOn w:val="a0"/>
    <w:link w:val="8"/>
    <w:uiPriority w:val="9"/>
    <w:semiHidden/>
    <w:rsid w:val="00BA240F"/>
    <w:rPr>
      <w:rFonts w:cstheme="majorBidi"/>
      <w:color w:val="595959" w:themeColor="text1" w:themeTint="A6"/>
    </w:rPr>
  </w:style>
  <w:style w:type="character" w:customStyle="1" w:styleId="90">
    <w:name w:val="标题 9 字符"/>
    <w:basedOn w:val="a0"/>
    <w:link w:val="9"/>
    <w:uiPriority w:val="9"/>
    <w:semiHidden/>
    <w:rsid w:val="00BA240F"/>
    <w:rPr>
      <w:rFonts w:eastAsiaTheme="majorEastAsia" w:cstheme="majorBidi"/>
      <w:color w:val="595959" w:themeColor="text1" w:themeTint="A6"/>
    </w:rPr>
  </w:style>
  <w:style w:type="paragraph" w:styleId="a3">
    <w:name w:val="Title"/>
    <w:basedOn w:val="a"/>
    <w:next w:val="a"/>
    <w:link w:val="a4"/>
    <w:uiPriority w:val="10"/>
    <w:qFormat/>
    <w:rsid w:val="00BA24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24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24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24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240F"/>
    <w:pPr>
      <w:spacing w:before="160" w:after="160"/>
      <w:jc w:val="center"/>
    </w:pPr>
    <w:rPr>
      <w:i/>
      <w:iCs/>
      <w:color w:val="404040" w:themeColor="text1" w:themeTint="BF"/>
    </w:rPr>
  </w:style>
  <w:style w:type="character" w:customStyle="1" w:styleId="a8">
    <w:name w:val="引用 字符"/>
    <w:basedOn w:val="a0"/>
    <w:link w:val="a7"/>
    <w:uiPriority w:val="29"/>
    <w:rsid w:val="00BA240F"/>
    <w:rPr>
      <w:i/>
      <w:iCs/>
      <w:color w:val="404040" w:themeColor="text1" w:themeTint="BF"/>
    </w:rPr>
  </w:style>
  <w:style w:type="paragraph" w:styleId="a9">
    <w:name w:val="List Paragraph"/>
    <w:basedOn w:val="a"/>
    <w:uiPriority w:val="34"/>
    <w:qFormat/>
    <w:rsid w:val="00BA240F"/>
    <w:pPr>
      <w:ind w:left="720"/>
      <w:contextualSpacing/>
    </w:pPr>
  </w:style>
  <w:style w:type="character" w:styleId="aa">
    <w:name w:val="Intense Emphasis"/>
    <w:basedOn w:val="a0"/>
    <w:uiPriority w:val="21"/>
    <w:qFormat/>
    <w:rsid w:val="00BA240F"/>
    <w:rPr>
      <w:i/>
      <w:iCs/>
      <w:color w:val="0F4761" w:themeColor="accent1" w:themeShade="BF"/>
    </w:rPr>
  </w:style>
  <w:style w:type="paragraph" w:styleId="ab">
    <w:name w:val="Intense Quote"/>
    <w:basedOn w:val="a"/>
    <w:next w:val="a"/>
    <w:link w:val="ac"/>
    <w:uiPriority w:val="30"/>
    <w:qFormat/>
    <w:rsid w:val="00BA2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240F"/>
    <w:rPr>
      <w:i/>
      <w:iCs/>
      <w:color w:val="0F4761" w:themeColor="accent1" w:themeShade="BF"/>
    </w:rPr>
  </w:style>
  <w:style w:type="character" w:styleId="ad">
    <w:name w:val="Intense Reference"/>
    <w:basedOn w:val="a0"/>
    <w:uiPriority w:val="32"/>
    <w:qFormat/>
    <w:rsid w:val="00BA240F"/>
    <w:rPr>
      <w:b/>
      <w:bCs/>
      <w:smallCaps/>
      <w:color w:val="0F4761" w:themeColor="accent1" w:themeShade="BF"/>
      <w:spacing w:val="5"/>
    </w:rPr>
  </w:style>
  <w:style w:type="paragraph" w:styleId="ae">
    <w:name w:val="header"/>
    <w:basedOn w:val="a"/>
    <w:link w:val="af"/>
    <w:uiPriority w:val="99"/>
    <w:unhideWhenUsed/>
    <w:rsid w:val="0063592D"/>
    <w:pPr>
      <w:tabs>
        <w:tab w:val="center" w:pos="4153"/>
        <w:tab w:val="right" w:pos="8306"/>
      </w:tabs>
      <w:snapToGrid w:val="0"/>
      <w:jc w:val="center"/>
    </w:pPr>
    <w:rPr>
      <w:sz w:val="18"/>
      <w:szCs w:val="18"/>
    </w:rPr>
  </w:style>
  <w:style w:type="character" w:customStyle="1" w:styleId="af">
    <w:name w:val="页眉 字符"/>
    <w:basedOn w:val="a0"/>
    <w:link w:val="ae"/>
    <w:uiPriority w:val="99"/>
    <w:rsid w:val="0063592D"/>
    <w:rPr>
      <w:sz w:val="18"/>
      <w:szCs w:val="18"/>
    </w:rPr>
  </w:style>
  <w:style w:type="paragraph" w:styleId="af0">
    <w:name w:val="footer"/>
    <w:basedOn w:val="a"/>
    <w:link w:val="af1"/>
    <w:uiPriority w:val="99"/>
    <w:unhideWhenUsed/>
    <w:rsid w:val="0063592D"/>
    <w:pPr>
      <w:tabs>
        <w:tab w:val="center" w:pos="4153"/>
        <w:tab w:val="right" w:pos="8306"/>
      </w:tabs>
      <w:snapToGrid w:val="0"/>
      <w:jc w:val="left"/>
    </w:pPr>
    <w:rPr>
      <w:sz w:val="18"/>
      <w:szCs w:val="18"/>
    </w:rPr>
  </w:style>
  <w:style w:type="character" w:customStyle="1" w:styleId="af1">
    <w:name w:val="页脚 字符"/>
    <w:basedOn w:val="a0"/>
    <w:link w:val="af0"/>
    <w:uiPriority w:val="99"/>
    <w:rsid w:val="006359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830</Words>
  <Characters>5227</Characters>
  <Application>Microsoft Office Word</Application>
  <DocSecurity>0</DocSecurity>
  <Lines>100</Lines>
  <Paragraphs>29</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庭睿 张</dc:creator>
  <cp:keywords/>
  <dc:description/>
  <cp:lastModifiedBy>庭睿 张</cp:lastModifiedBy>
  <cp:revision>44</cp:revision>
  <cp:lastPrinted>2026-05-06T00:59:00Z</cp:lastPrinted>
  <dcterms:created xsi:type="dcterms:W3CDTF">2026-04-16T22:43:00Z</dcterms:created>
  <dcterms:modified xsi:type="dcterms:W3CDTF">2026-05-09T00:56:00Z</dcterms:modified>
</cp:coreProperties>
</file>