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7B4B" w14:textId="7A84647D" w:rsidR="0002090F" w:rsidRDefault="00ED54C8" w:rsidP="00CC2992">
      <w:pPr>
        <w:pStyle w:val="Title"/>
        <w:jc w:val="center"/>
      </w:pPr>
      <w:r>
        <w:t>Chuẩn bị trước buổi học</w:t>
      </w:r>
    </w:p>
    <w:p w14:paraId="38A3BB3B" w14:textId="77777777" w:rsidR="00CC2992" w:rsidRDefault="00CC2992" w:rsidP="00CC2992"/>
    <w:p w14:paraId="74E71AAA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32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8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Phép toán thao tác trên bit</w:t>
        </w:r>
      </w:hyperlink>
      <w:r w:rsidRPr="00CC2992">
        <w:rPr>
          <w:rFonts w:ascii="Arial" w:hAnsi="Arial" w:cs="Arial"/>
          <w:b/>
          <w:bCs/>
          <w:color w:val="000000"/>
          <w:sz w:val="32"/>
          <w:szCs w:val="32"/>
        </w:rPr>
        <w:t xml:space="preserve">: not, and, </w:t>
      </w:r>
      <w:proofErr w:type="gramStart"/>
      <w:r w:rsidRPr="00CC2992">
        <w:rPr>
          <w:rFonts w:ascii="Arial" w:hAnsi="Arial" w:cs="Arial"/>
          <w:b/>
          <w:bCs/>
          <w:color w:val="000000"/>
          <w:sz w:val="32"/>
          <w:szCs w:val="32"/>
        </w:rPr>
        <w:t>or,</w:t>
      </w:r>
      <w:proofErr w:type="gramEnd"/>
      <w:r w:rsidRPr="00CC2992">
        <w:rPr>
          <w:rFonts w:ascii="Arial" w:hAnsi="Arial" w:cs="Arial"/>
          <w:b/>
          <w:bCs/>
          <w:color w:val="000000"/>
          <w:sz w:val="32"/>
          <w:szCs w:val="32"/>
        </w:rPr>
        <w:t xml:space="preserve"> xor </w:t>
      </w:r>
    </w:p>
    <w:p w14:paraId="60F6E4C4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9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Độ phức tạp của thuật toán</w:t>
        </w:r>
      </w:hyperlink>
    </w:p>
    <w:p w14:paraId="7AB31A87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0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Các phép toán trong tập hợp</w:t>
        </w:r>
      </w:hyperlink>
    </w:p>
    <w:p w14:paraId="440D9964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1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Một số thống kê cơ bản</w:t>
        </w:r>
      </w:hyperlink>
      <w:r w:rsidRPr="00CC2992">
        <w:rPr>
          <w:rFonts w:ascii="Arial" w:hAnsi="Arial" w:cs="Arial"/>
          <w:b/>
          <w:bCs/>
          <w:color w:val="000000"/>
          <w:sz w:val="32"/>
          <w:szCs w:val="32"/>
        </w:rPr>
        <w:t>: giá trị trung bình, phương sai, percentile</w:t>
      </w:r>
    </w:p>
    <w:p w14:paraId="58C25DFB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CC2992">
        <w:rPr>
          <w:rFonts w:ascii="Arial" w:hAnsi="Arial" w:cs="Arial"/>
          <w:b/>
          <w:bCs/>
          <w:color w:val="000000"/>
          <w:sz w:val="32"/>
          <w:szCs w:val="32"/>
        </w:rPr>
        <w:t xml:space="preserve">Đọc về </w:t>
      </w:r>
      <w:hyperlink r:id="rId12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optimal inventory theory</w:t>
        </w:r>
      </w:hyperlink>
      <w:r w:rsidRPr="00CC2992">
        <w:rPr>
          <w:rFonts w:ascii="Arial" w:hAnsi="Arial" w:cs="Arial"/>
          <w:b/>
          <w:bCs/>
          <w:color w:val="000000"/>
          <w:sz w:val="32"/>
          <w:szCs w:val="32"/>
        </w:rPr>
        <w:t xml:space="preserve"> và </w:t>
      </w:r>
      <w:hyperlink r:id="rId13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pair trading</w:t>
        </w:r>
      </w:hyperlink>
    </w:p>
    <w:p w14:paraId="339C390E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4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(Option) Cấu trúc dữ liệu và giải thuật</w:t>
        </w:r>
      </w:hyperlink>
    </w:p>
    <w:p w14:paraId="0B45A3E2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5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Các loại chart trong việc trực quan hóa</w:t>
        </w:r>
      </w:hyperlink>
    </w:p>
    <w:p w14:paraId="09ACC7C2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6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Python basic</w:t>
        </w:r>
      </w:hyperlink>
    </w:p>
    <w:p w14:paraId="447808DC" w14:textId="77777777" w:rsidR="00CC2992" w:rsidRPr="00CC2992" w:rsidRDefault="00CC2992" w:rsidP="00CC2992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r w:rsidRPr="00CC2992">
        <w:rPr>
          <w:rFonts w:ascii="Arial" w:hAnsi="Arial" w:cs="Arial"/>
          <w:b/>
          <w:bCs/>
          <w:color w:val="000000"/>
          <w:sz w:val="32"/>
          <w:szCs w:val="32"/>
        </w:rPr>
        <w:t>External python library</w:t>
      </w:r>
    </w:p>
    <w:p w14:paraId="4BF8C047" w14:textId="77777777" w:rsidR="00CC2992" w:rsidRPr="00CC2992" w:rsidRDefault="00CC2992" w:rsidP="00CC2992">
      <w:pPr>
        <w:pStyle w:val="NormalWeb"/>
        <w:numPr>
          <w:ilvl w:val="1"/>
          <w:numId w:val="10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7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Numpy</w:t>
        </w:r>
      </w:hyperlink>
    </w:p>
    <w:p w14:paraId="20F55443" w14:textId="77777777" w:rsidR="00CC2992" w:rsidRPr="00CC2992" w:rsidRDefault="00CC2992" w:rsidP="00CC2992">
      <w:pPr>
        <w:pStyle w:val="NormalWeb"/>
        <w:numPr>
          <w:ilvl w:val="1"/>
          <w:numId w:val="11"/>
        </w:numPr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8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Matplotlib</w:t>
        </w:r>
      </w:hyperlink>
    </w:p>
    <w:p w14:paraId="7EAE5A77" w14:textId="77777777" w:rsidR="00CC2992" w:rsidRPr="00CC2992" w:rsidRDefault="00CC2992" w:rsidP="00CC2992">
      <w:pPr>
        <w:pStyle w:val="NormalWeb"/>
        <w:numPr>
          <w:ilvl w:val="1"/>
          <w:numId w:val="12"/>
        </w:numPr>
        <w:spacing w:before="0" w:beforeAutospacing="0" w:after="32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  <w:hyperlink r:id="rId19" w:history="1">
        <w:r w:rsidRPr="00CC2992">
          <w:rPr>
            <w:rStyle w:val="Hyperlink"/>
            <w:rFonts w:ascii="Arial" w:hAnsi="Arial" w:cs="Arial"/>
            <w:b/>
            <w:bCs/>
            <w:color w:val="0563C1"/>
            <w:sz w:val="32"/>
            <w:szCs w:val="32"/>
          </w:rPr>
          <w:t>Pandas</w:t>
        </w:r>
      </w:hyperlink>
    </w:p>
    <w:p w14:paraId="5DCA6ECC" w14:textId="77777777" w:rsidR="00CC2992" w:rsidRPr="00CC2992" w:rsidRDefault="00CC2992" w:rsidP="00CC2992"/>
    <w:sectPr w:rsidR="00CC2992" w:rsidRPr="00CC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51B5E"/>
    <w:multiLevelType w:val="multilevel"/>
    <w:tmpl w:val="1682C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01240"/>
    <w:multiLevelType w:val="multilevel"/>
    <w:tmpl w:val="CF98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E05030"/>
    <w:multiLevelType w:val="multilevel"/>
    <w:tmpl w:val="34065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639260">
    <w:abstractNumId w:val="1"/>
  </w:num>
  <w:num w:numId="2" w16cid:durableId="1630628479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630628479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630628479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303460158">
    <w:abstractNumId w:val="0"/>
  </w:num>
  <w:num w:numId="6" w16cid:durableId="624774765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624774765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624774765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7955156">
    <w:abstractNumId w:val="2"/>
  </w:num>
  <w:num w:numId="10" w16cid:durableId="806122220">
    <w:abstractNumId w:val="2"/>
    <w:lvlOverride w:ilvl="1">
      <w:lvl w:ilvl="1">
        <w:numFmt w:val="lowerLetter"/>
        <w:lvlText w:val="%2."/>
        <w:lvlJc w:val="left"/>
      </w:lvl>
    </w:lvlOverride>
  </w:num>
  <w:num w:numId="11" w16cid:durableId="806122220">
    <w:abstractNumId w:val="2"/>
    <w:lvlOverride w:ilvl="1">
      <w:lvl w:ilvl="1">
        <w:numFmt w:val="lowerLetter"/>
        <w:lvlText w:val="%2."/>
        <w:lvlJc w:val="left"/>
      </w:lvl>
    </w:lvlOverride>
  </w:num>
  <w:num w:numId="12" w16cid:durableId="806122220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4C8"/>
    <w:rsid w:val="0002090F"/>
    <w:rsid w:val="00200760"/>
    <w:rsid w:val="0080445A"/>
    <w:rsid w:val="00CC2992"/>
    <w:rsid w:val="00DB30A5"/>
    <w:rsid w:val="00DC3A5C"/>
    <w:rsid w:val="00ED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0CE7"/>
  <w15:chartTrackingRefBased/>
  <w15:docId w15:val="{95C53133-33DF-4DCE-B6FB-94853CD35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D54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54C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54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D54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4C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vn/reference/bit-math-cac-phep-toan-thao-tac-tren-bit" TargetMode="External"/><Relationship Id="rId13" Type="http://schemas.openxmlformats.org/officeDocument/2006/relationships/hyperlink" Target="https://www.investopedia.com/terms/p/pairstrade.asp" TargetMode="External"/><Relationship Id="rId18" Type="http://schemas.openxmlformats.org/officeDocument/2006/relationships/hyperlink" Target="https://viblo.asia/p/gioi-thieu-ve-matplotlib-mot-thu-vien-rat-huu-ich-cua-python-dung-de-ve-do-thi-yMnKMN6gZ7P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ntlresearch.wordpress.com/2017/05/20/portfolio-blog-toi-uu-hoa-danh-muc-dau-tu-bang-mean-variance-markowitz-1/" TargetMode="External"/><Relationship Id="rId17" Type="http://schemas.openxmlformats.org/officeDocument/2006/relationships/hyperlink" Target="https://viblo.asia/p/gioi-thieu-ve-numpy-mot-thu-vien-chu-yeu-phuc-vu-cho-khoa-hoc-may-tinh-cua-python-maGK7kz9Kj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viblo.asia/p/python-tutorial-m68Z0y0dlk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rstudio-pubs-static.s3.amazonaws.com/423487_f553cf520120412d93bb25a7225e9b4c.html" TargetMode="External"/><Relationship Id="rId5" Type="http://schemas.openxmlformats.org/officeDocument/2006/relationships/styles" Target="styles.xml"/><Relationship Id="rId15" Type="http://schemas.openxmlformats.org/officeDocument/2006/relationships/hyperlink" Target="https://viblo.asia/p/data-visualization-trong-machine-learning-phan-1-bWrZnp8w5xw" TargetMode="External"/><Relationship Id="rId10" Type="http://schemas.openxmlformats.org/officeDocument/2006/relationships/hyperlink" Target="https://toan123.vn/ly-thuyet/cac-phep-toan-tren-tap-hop" TargetMode="External"/><Relationship Id="rId19" Type="http://schemas.openxmlformats.org/officeDocument/2006/relationships/hyperlink" Target="https://viblo.asia/p/pandas-tutorial-aWj5378p56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codelearn.io/sharing/do-phuc-tap-cua-thuat-toan-va-lua-chon-cach-giai-thuat" TargetMode="External"/><Relationship Id="rId14" Type="http://schemas.openxmlformats.org/officeDocument/2006/relationships/hyperlink" Target="https://viblo.asia/p/cau-truc-du-lieu-va-giai-thuat-la-gi-tt-vyDZO3AOZw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7483CF1B63FA4AA03D15E9EA85AD57" ma:contentTypeVersion="5" ma:contentTypeDescription="Create a new document." ma:contentTypeScope="" ma:versionID="a100621f1f7b53e3fffac5ac6797576e">
  <xsd:schema xmlns:xsd="http://www.w3.org/2001/XMLSchema" xmlns:xs="http://www.w3.org/2001/XMLSchema" xmlns:p="http://schemas.microsoft.com/office/2006/metadata/properties" xmlns:ns3="c078926d-f3db-4b74-bbd0-f33b483d4b1e" xmlns:ns4="806a97cf-37b5-43d8-9f6a-27e74bb9243f" targetNamespace="http://schemas.microsoft.com/office/2006/metadata/properties" ma:root="true" ma:fieldsID="21874ba2dbe94a061cfb55be6e05e097" ns3:_="" ns4:_="">
    <xsd:import namespace="c078926d-f3db-4b74-bbd0-f33b483d4b1e"/>
    <xsd:import namespace="806a97cf-37b5-43d8-9f6a-27e74bb924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8926d-f3db-4b74-bbd0-f33b483d4b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a97cf-37b5-43d8-9f6a-27e74bb9243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FE5D3-4339-4AC4-81E3-01EE20FFC4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8926d-f3db-4b74-bbd0-f33b483d4b1e"/>
    <ds:schemaRef ds:uri="806a97cf-37b5-43d8-9f6a-27e74bb92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749C31-EA88-4099-B32D-2F0F7A34B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9F80DF-F8D2-48A8-8007-F76C65755E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Lien 20173228</dc:creator>
  <cp:keywords/>
  <dc:description/>
  <cp:lastModifiedBy>Nguyen Thi Lien 20173228</cp:lastModifiedBy>
  <cp:revision>11</cp:revision>
  <dcterms:created xsi:type="dcterms:W3CDTF">2023-04-15T03:34:00Z</dcterms:created>
  <dcterms:modified xsi:type="dcterms:W3CDTF">2023-04-15T03:43:00Z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0x010100D27483CF1B63FA4AA03D15E9EA85AD57</vt:lpwstr>
  </property>
</Properties>
</file>