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TRƯỜNG ĐẠI HỌC MỞ TP.HCM</w:t>
      </w:r>
    </w:p>
    <w:p w:rsidR="00000000" w:rsidDel="00000000" w:rsidP="00000000" w:rsidRDefault="00000000" w:rsidRPr="00000000" w14:paraId="00000002">
      <w:pPr>
        <w:rPr>
          <w:sz w:val="26"/>
          <w:szCs w:val="26"/>
        </w:rPr>
      </w:pPr>
      <w:r w:rsidDel="00000000" w:rsidR="00000000" w:rsidRPr="00000000">
        <w:rPr>
          <w:sz w:val="26"/>
          <w:szCs w:val="26"/>
          <w:rtl w:val="0"/>
        </w:rPr>
        <w:t xml:space="preserve">KHOA CÔNG NGHỆ THÔNG TIN</w:t>
      </w:r>
    </w:p>
    <w:p w:rsidR="00000000" w:rsidDel="00000000" w:rsidP="00000000" w:rsidRDefault="00000000" w:rsidRPr="00000000" w14:paraId="00000003">
      <w:pPr>
        <w:ind w:left="2880" w:firstLine="0"/>
        <w:rPr>
          <w:sz w:val="26"/>
          <w:szCs w:val="26"/>
        </w:rPr>
      </w:pPr>
      <w:r w:rsidDel="00000000" w:rsidR="00000000" w:rsidRPr="00000000">
        <w:rPr>
          <w:rtl w:val="0"/>
        </w:rPr>
      </w:r>
    </w:p>
    <w:p w:rsidR="00000000" w:rsidDel="00000000" w:rsidP="00000000" w:rsidRDefault="00000000" w:rsidRPr="00000000" w14:paraId="00000004">
      <w:pPr>
        <w:ind w:left="2070" w:firstLine="0"/>
        <w:rPr>
          <w:b w:val="1"/>
          <w:sz w:val="26"/>
          <w:szCs w:val="26"/>
        </w:rPr>
      </w:pPr>
      <w:r w:rsidDel="00000000" w:rsidR="00000000" w:rsidRPr="00000000">
        <w:rPr>
          <w:b w:val="1"/>
          <w:sz w:val="26"/>
          <w:szCs w:val="26"/>
          <w:rtl w:val="0"/>
        </w:rPr>
        <w:t xml:space="preserve">ĐỀ THI CUỐI HỌC KỲ 2 - NĂM HỌC 2022-2023</w:t>
      </w:r>
    </w:p>
    <w:p w:rsidR="00000000" w:rsidDel="00000000" w:rsidP="00000000" w:rsidRDefault="00000000" w:rsidRPr="00000000" w14:paraId="00000005">
      <w:pPr>
        <w:ind w:left="2070" w:firstLine="0"/>
        <w:rPr>
          <w:b w:val="1"/>
          <w:sz w:val="26"/>
          <w:szCs w:val="26"/>
        </w:rPr>
      </w:pPr>
      <w:r w:rsidDel="00000000" w:rsidR="00000000" w:rsidRPr="00000000">
        <w:rPr>
          <w:b w:val="1"/>
          <w:sz w:val="26"/>
          <w:szCs w:val="26"/>
          <w:rtl w:val="0"/>
        </w:rPr>
        <w:t xml:space="preserve">MÔN: PHÂN TÍCH THIẾT KẾ HỆ THỐNG </w:t>
      </w:r>
    </w:p>
    <w:p w:rsidR="00000000" w:rsidDel="00000000" w:rsidP="00000000" w:rsidRDefault="00000000" w:rsidRPr="00000000" w14:paraId="00000006">
      <w:pPr>
        <w:ind w:left="2070" w:firstLine="0"/>
        <w:rPr>
          <w:b w:val="1"/>
          <w:sz w:val="26"/>
          <w:szCs w:val="26"/>
        </w:rPr>
      </w:pPr>
      <w:r w:rsidDel="00000000" w:rsidR="00000000" w:rsidRPr="00000000">
        <w:rPr>
          <w:b w:val="1"/>
          <w:sz w:val="26"/>
          <w:szCs w:val="26"/>
          <w:rtl w:val="0"/>
        </w:rPr>
        <w:t xml:space="preserve">LỚP: CS2101, CS2102</w:t>
        <w:tab/>
        <w:t xml:space="preserve">HỆ: ĐẠI HỌC</w:t>
      </w:r>
    </w:p>
    <w:p w:rsidR="00000000" w:rsidDel="00000000" w:rsidP="00000000" w:rsidRDefault="00000000" w:rsidRPr="00000000" w14:paraId="00000007">
      <w:pPr>
        <w:ind w:left="2070" w:firstLine="0"/>
        <w:rPr>
          <w:b w:val="1"/>
          <w:sz w:val="26"/>
          <w:szCs w:val="26"/>
        </w:rPr>
      </w:pPr>
      <w:bookmarkStart w:colFirst="0" w:colLast="0" w:name="_heading=h.gjdgxs" w:id="0"/>
      <w:bookmarkEnd w:id="0"/>
      <w:r w:rsidDel="00000000" w:rsidR="00000000" w:rsidRPr="00000000">
        <w:rPr>
          <w:b w:val="1"/>
          <w:sz w:val="26"/>
          <w:szCs w:val="26"/>
          <w:rtl w:val="0"/>
        </w:rPr>
        <w:t xml:space="preserve">THỜI GIAN: 90 PHÚT</w:t>
        <w:tab/>
        <w:t xml:space="preserve">Ca thi: 2 ngày thi: 16/05/2023</w:t>
      </w:r>
    </w:p>
    <w:p w:rsidR="00000000" w:rsidDel="00000000" w:rsidP="00000000" w:rsidRDefault="00000000" w:rsidRPr="00000000" w14:paraId="00000008">
      <w:pPr>
        <w:ind w:left="2070" w:firstLine="0"/>
        <w:rPr>
          <w:b w:val="1"/>
          <w:sz w:val="26"/>
          <w:szCs w:val="26"/>
        </w:rPr>
      </w:pPr>
      <w:r w:rsidDel="00000000" w:rsidR="00000000" w:rsidRPr="00000000">
        <w:rPr>
          <w:b w:val="1"/>
          <w:sz w:val="26"/>
          <w:szCs w:val="26"/>
          <w:rtl w:val="0"/>
        </w:rPr>
        <w:t xml:space="preserve">KHÔNG ĐƯỢC SỬ DỤNG TÀI LIỆU</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spacing w:before="120" w:line="312" w:lineRule="auto"/>
        <w:jc w:val="both"/>
        <w:rPr>
          <w:b w:val="1"/>
          <w:sz w:val="26"/>
          <w:szCs w:val="26"/>
        </w:rPr>
      </w:pPr>
      <w:r w:rsidDel="00000000" w:rsidR="00000000" w:rsidRPr="00000000">
        <w:rPr>
          <w:b w:val="1"/>
          <w:sz w:val="26"/>
          <w:szCs w:val="26"/>
          <w:rtl w:val="0"/>
        </w:rPr>
        <w:t xml:space="preserve">Câu 1: (3 điểm)</w:t>
      </w:r>
    </w:p>
    <w:p w:rsidR="00000000" w:rsidDel="00000000" w:rsidP="00000000" w:rsidRDefault="00000000" w:rsidRPr="00000000" w14:paraId="0000000B">
      <w:pPr>
        <w:spacing w:after="120" w:lineRule="auto"/>
        <w:ind w:firstLine="720"/>
        <w:jc w:val="both"/>
        <w:rPr>
          <w:sz w:val="26"/>
          <w:szCs w:val="26"/>
        </w:rPr>
      </w:pPr>
      <w:r w:rsidDel="00000000" w:rsidR="00000000" w:rsidRPr="00000000">
        <w:rPr>
          <w:sz w:val="26"/>
          <w:szCs w:val="26"/>
          <w:rtl w:val="0"/>
        </w:rPr>
        <w:t xml:space="preserve">Hãy </w:t>
      </w:r>
      <w:r w:rsidDel="00000000" w:rsidR="00000000" w:rsidRPr="00000000">
        <w:rPr>
          <w:b w:val="1"/>
          <w:sz w:val="26"/>
          <w:szCs w:val="26"/>
          <w:u w:val="single"/>
          <w:rtl w:val="0"/>
        </w:rPr>
        <w:t xml:space="preserve">cho một ví dụ minh họa cụ thể</w:t>
      </w:r>
      <w:r w:rsidDel="00000000" w:rsidR="00000000" w:rsidRPr="00000000">
        <w:rPr>
          <w:sz w:val="26"/>
          <w:szCs w:val="26"/>
          <w:rtl w:val="0"/>
        </w:rPr>
        <w:t xml:space="preserve"> việc chuyển đổi từ mô hình Thực thể - Mối kết hợp (ERD) sang các bảng dữ liệu theo mô hình Quan hệ (RD) đối với từng trường hợp sau: </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120" w:lineRule="auto"/>
        <w:ind w:left="426" w:firstLine="0"/>
        <w:jc w:val="both"/>
        <w:rPr>
          <w:sz w:val="26"/>
          <w:szCs w:val="26"/>
        </w:rPr>
      </w:pPr>
      <w:r w:rsidDel="00000000" w:rsidR="00000000" w:rsidRPr="00000000">
        <w:rPr>
          <w:sz w:val="26"/>
          <w:szCs w:val="26"/>
          <w:rtl w:val="0"/>
        </w:rPr>
        <w:t xml:space="preserve">Hướng dẫn làm bài: với mỗi trường hợp hãy vẽ một sơ đồ ERD và chuyển mô hình ERD này thành một hay nhiều bảng dữ liệu, ví dụ về trình bày các bảng dữ liệu: </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after="120" w:lineRule="auto"/>
        <w:ind w:left="426" w:firstLine="720"/>
        <w:jc w:val="both"/>
        <w:rPr>
          <w:sz w:val="26"/>
          <w:szCs w:val="26"/>
        </w:rPr>
      </w:pPr>
      <w:r w:rsidDel="00000000" w:rsidR="00000000" w:rsidRPr="00000000">
        <w:rPr>
          <w:sz w:val="26"/>
          <w:szCs w:val="26"/>
          <w:rtl w:val="0"/>
        </w:rPr>
        <w:t xml:space="preserve">Tên bảng (</w:t>
      </w:r>
      <w:r w:rsidDel="00000000" w:rsidR="00000000" w:rsidRPr="00000000">
        <w:rPr>
          <w:sz w:val="26"/>
          <w:szCs w:val="26"/>
          <w:u w:val="single"/>
          <w:rtl w:val="0"/>
        </w:rPr>
        <w:t xml:space="preserve">Tên cột khóa chính</w:t>
      </w:r>
      <w:r w:rsidDel="00000000" w:rsidR="00000000" w:rsidRPr="00000000">
        <w:rPr>
          <w:sz w:val="26"/>
          <w:szCs w:val="26"/>
          <w:rtl w:val="0"/>
        </w:rPr>
        <w:t xml:space="preserve">, Tên cột, Tên cột, …., # Tên cột khóa ngoại)</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pacing w:after="120" w:lineRule="auto"/>
        <w:ind w:left="426" w:firstLine="720"/>
        <w:jc w:val="both"/>
        <w:rPr>
          <w:sz w:val="26"/>
          <w:szCs w:val="26"/>
        </w:rPr>
      </w:pPr>
      <w:r w:rsidDel="00000000" w:rsidR="00000000" w:rsidRPr="00000000">
        <w:rPr>
          <w:sz w:val="26"/>
          <w:szCs w:val="26"/>
          <w:rtl w:val="0"/>
        </w:rPr>
        <w:t xml:space="preserve">Tên bảng (</w:t>
      </w:r>
      <w:r w:rsidDel="00000000" w:rsidR="00000000" w:rsidRPr="00000000">
        <w:rPr>
          <w:sz w:val="26"/>
          <w:szCs w:val="26"/>
          <w:u w:val="single"/>
          <w:rtl w:val="0"/>
        </w:rPr>
        <w:t xml:space="preserve">Tên cột khóa chính, Tên cột khóa chính</w:t>
      </w:r>
      <w:r w:rsidDel="00000000" w:rsidR="00000000" w:rsidRPr="00000000">
        <w:rPr>
          <w:sz w:val="26"/>
          <w:szCs w:val="26"/>
          <w:rtl w:val="0"/>
        </w:rPr>
        <w:t xml:space="preserve">, Tên cột, Tên cột,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kiểu thực thể có thuộc tính đa trị (0,5 điểm)</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kiểu thực thể có mối kết hợp dạng 1-n (0,5 điểm)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kiểu thực thể có mối kết hợp dạng n-n, mà kiểu mối kết hợp này cũng có vai trò là một kiểu thực thể (1 điểm)</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kiểu thực thể có mối quan hệ dạng cha - con (type - subtype) (1 điểm)</w:t>
      </w:r>
    </w:p>
    <w:p w:rsidR="00000000" w:rsidDel="00000000" w:rsidP="00000000" w:rsidRDefault="00000000" w:rsidRPr="00000000" w14:paraId="00000013">
      <w:pPr>
        <w:spacing w:after="240" w:before="240" w:lineRule="auto"/>
        <w:jc w:val="both"/>
        <w:rPr>
          <w:b w:val="1"/>
          <w:i w:val="1"/>
          <w:sz w:val="26"/>
          <w:szCs w:val="26"/>
        </w:rPr>
      </w:pPr>
      <w:r w:rsidDel="00000000" w:rsidR="00000000" w:rsidRPr="00000000">
        <w:rPr>
          <w:b w:val="1"/>
          <w:i w:val="1"/>
          <w:sz w:val="26"/>
          <w:szCs w:val="26"/>
          <w:rtl w:val="0"/>
        </w:rPr>
        <w:t xml:space="preserve">Mô tả bài toán thực tế cho câu 2 đến câu 4:</w:t>
      </w:r>
    </w:p>
    <w:p w:rsidR="00000000" w:rsidDel="00000000" w:rsidP="00000000" w:rsidRDefault="00000000" w:rsidRPr="00000000" w14:paraId="00000014">
      <w:pPr>
        <w:spacing w:after="120" w:before="120" w:lineRule="auto"/>
        <w:ind w:firstLine="720"/>
        <w:jc w:val="both"/>
        <w:rPr>
          <w:sz w:val="26"/>
          <w:szCs w:val="26"/>
        </w:rPr>
      </w:pPr>
      <w:r w:rsidDel="00000000" w:rsidR="00000000" w:rsidRPr="00000000">
        <w:rPr>
          <w:sz w:val="26"/>
          <w:szCs w:val="26"/>
          <w:rtl w:val="0"/>
        </w:rPr>
        <w:t xml:space="preserve">Một</w:t>
      </w:r>
      <w:r w:rsidDel="00000000" w:rsidR="00000000" w:rsidRPr="00000000">
        <w:rPr>
          <w:b w:val="1"/>
          <w:sz w:val="26"/>
          <w:szCs w:val="26"/>
          <w:rtl w:val="0"/>
        </w:rPr>
        <w:t xml:space="preserve"> trung tâm ngoại ngữ </w:t>
      </w:r>
      <w:r w:rsidDel="00000000" w:rsidR="00000000" w:rsidRPr="00000000">
        <w:rPr>
          <w:sz w:val="26"/>
          <w:szCs w:val="26"/>
          <w:rtl w:val="0"/>
        </w:rPr>
        <w:t xml:space="preserve">hiện chưa có hệ thống thông tin (HTTT) quản lý thông tin học viên, lớp học, giáo viên và các khoản phí học tập. Quản lý của trung tâm ngoại ngữ này muốn HTTT mới có website để quảng bá về ghi danh các lớp học và cung cấp tài liệu cho học viên; cũng như quản lý quá trình tổ chức các lớp học dưới nhiều hình thức khác nhau. </w:t>
      </w:r>
    </w:p>
    <w:p w:rsidR="00000000" w:rsidDel="00000000" w:rsidP="00000000" w:rsidRDefault="00000000" w:rsidRPr="00000000" w14:paraId="00000015">
      <w:pPr>
        <w:spacing w:after="120" w:before="120" w:lineRule="auto"/>
        <w:jc w:val="both"/>
        <w:rPr>
          <w:b w:val="1"/>
          <w:sz w:val="26"/>
          <w:szCs w:val="26"/>
        </w:rPr>
      </w:pPr>
      <w:r w:rsidDel="00000000" w:rsidR="00000000" w:rsidRPr="00000000">
        <w:rPr>
          <w:b w:val="1"/>
          <w:sz w:val="26"/>
          <w:szCs w:val="26"/>
          <w:u w:val="single"/>
          <w:rtl w:val="0"/>
        </w:rPr>
        <w:t xml:space="preserve">Câu 2</w:t>
      </w:r>
      <w:r w:rsidDel="00000000" w:rsidR="00000000" w:rsidRPr="00000000">
        <w:rPr>
          <w:b w:val="1"/>
          <w:sz w:val="26"/>
          <w:szCs w:val="26"/>
          <w:rtl w:val="0"/>
        </w:rPr>
        <w:t xml:space="preserve">: (3 điểm) </w:t>
      </w:r>
    </w:p>
    <w:p w:rsidR="00000000" w:rsidDel="00000000" w:rsidP="00000000" w:rsidRDefault="00000000" w:rsidRPr="00000000" w14:paraId="00000016">
      <w:pPr>
        <w:spacing w:after="120" w:before="120" w:lineRule="auto"/>
        <w:ind w:left="360" w:firstLine="0"/>
        <w:jc w:val="both"/>
        <w:rPr>
          <w:sz w:val="26"/>
          <w:szCs w:val="26"/>
        </w:rPr>
      </w:pPr>
      <w:r w:rsidDel="00000000" w:rsidR="00000000" w:rsidRPr="00000000">
        <w:rPr>
          <w:sz w:val="26"/>
          <w:szCs w:val="26"/>
          <w:rtl w:val="0"/>
        </w:rPr>
        <w:t xml:space="preserve">Hãy trình bày </w:t>
      </w:r>
      <w:r w:rsidDel="00000000" w:rsidR="00000000" w:rsidRPr="00000000">
        <w:rPr>
          <w:b w:val="1"/>
          <w:sz w:val="26"/>
          <w:szCs w:val="26"/>
          <w:rtl w:val="0"/>
        </w:rPr>
        <w:t xml:space="preserve">việc áp dụng 2 phương pháp: phương pháp phỏng vấn và phương pháp dùng bảng câu hỏi khảo sát</w:t>
      </w:r>
      <w:r w:rsidDel="00000000" w:rsidR="00000000" w:rsidRPr="00000000">
        <w:rPr>
          <w:sz w:val="26"/>
          <w:szCs w:val="26"/>
          <w:rtl w:val="0"/>
        </w:rPr>
        <w:t xml:space="preserve"> để thu thập thông tin, khảo sát hiện trạng để xác định nhu cầu của HTTT công ty trên. </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after="120" w:before="120" w:lineRule="auto"/>
        <w:ind w:left="360" w:firstLine="0"/>
        <w:jc w:val="both"/>
        <w:rPr>
          <w:sz w:val="26"/>
          <w:szCs w:val="26"/>
        </w:rPr>
      </w:pPr>
      <w:bookmarkStart w:colFirst="0" w:colLast="0" w:name="_heading=h.30j0zll" w:id="1"/>
      <w:bookmarkEnd w:id="1"/>
      <w:r w:rsidDel="00000000" w:rsidR="00000000" w:rsidRPr="00000000">
        <w:rPr>
          <w:sz w:val="26"/>
          <w:szCs w:val="26"/>
          <w:rtl w:val="0"/>
        </w:rPr>
        <w:t xml:space="preserve">Hướng dẫn làm bài:</w:t>
      </w:r>
    </w:p>
    <w:p w:rsidR="00000000" w:rsidDel="00000000" w:rsidP="00000000" w:rsidRDefault="00000000" w:rsidRPr="00000000" w14:paraId="00000018">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mỗi phương pháp: hãy nêu tên các bước thực hiện và chi tiết cụ thể nội dung sẽ thực hiện của từng bước, soạn tối thiểu 5 câu hỏi cho một phương pháp (không cần nêu câu trả lời của người được hỏi). </w:t>
      </w:r>
    </w:p>
    <w:p w:rsidR="00000000" w:rsidDel="00000000" w:rsidP="00000000" w:rsidRDefault="00000000" w:rsidRPr="00000000" w14:paraId="00000019">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 ý: để đạt điểm tối đa, sinh viên cần trình bày chi tiết đến mức áp dụng được các bước của phương pháp mà không cần phải làm gì thêm.</w:t>
      </w:r>
    </w:p>
    <w:p w:rsidR="00000000" w:rsidDel="00000000" w:rsidP="00000000" w:rsidRDefault="00000000" w:rsidRPr="00000000" w14:paraId="0000001A">
      <w:pPr>
        <w:spacing w:after="120" w:before="120" w:lineRule="auto"/>
        <w:ind w:firstLine="720"/>
        <w:jc w:val="both"/>
        <w:rPr>
          <w:sz w:val="26"/>
          <w:szCs w:val="26"/>
        </w:rPr>
      </w:pPr>
      <w:r w:rsidDel="00000000" w:rsidR="00000000" w:rsidRPr="00000000">
        <w:rPr>
          <w:rtl w:val="0"/>
        </w:rPr>
      </w:r>
    </w:p>
    <w:p w:rsidR="00000000" w:rsidDel="00000000" w:rsidP="00000000" w:rsidRDefault="00000000" w:rsidRPr="00000000" w14:paraId="0000001B">
      <w:pPr>
        <w:spacing w:after="120" w:before="120" w:lineRule="auto"/>
        <w:jc w:val="both"/>
        <w:rPr>
          <w:b w:val="1"/>
          <w:sz w:val="26"/>
          <w:szCs w:val="26"/>
        </w:rPr>
      </w:pPr>
      <w:r w:rsidDel="00000000" w:rsidR="00000000" w:rsidRPr="00000000">
        <w:rPr>
          <w:b w:val="1"/>
          <w:sz w:val="26"/>
          <w:szCs w:val="26"/>
          <w:u w:val="single"/>
          <w:rtl w:val="0"/>
        </w:rPr>
        <w:t xml:space="preserve">Câu 3</w:t>
      </w:r>
      <w:r w:rsidDel="00000000" w:rsidR="00000000" w:rsidRPr="00000000">
        <w:rPr>
          <w:b w:val="1"/>
          <w:sz w:val="26"/>
          <w:szCs w:val="26"/>
          <w:rtl w:val="0"/>
        </w:rPr>
        <w:t xml:space="preserve">: (2 điểm) </w:t>
      </w:r>
    </w:p>
    <w:p w:rsidR="00000000" w:rsidDel="00000000" w:rsidP="00000000" w:rsidRDefault="00000000" w:rsidRPr="00000000" w14:paraId="0000001C">
      <w:pPr>
        <w:spacing w:after="120" w:before="120" w:lineRule="auto"/>
        <w:ind w:firstLine="360"/>
        <w:jc w:val="both"/>
        <w:rPr>
          <w:sz w:val="26"/>
          <w:szCs w:val="26"/>
        </w:rPr>
      </w:pPr>
      <w:r w:rsidDel="00000000" w:rsidR="00000000" w:rsidRPr="00000000">
        <w:rPr>
          <w:sz w:val="26"/>
          <w:szCs w:val="26"/>
          <w:rtl w:val="0"/>
        </w:rPr>
        <w:t xml:space="preserve">Giả thiết: nhu cầu của HTTT trung tâm ngoại ngữ trên đã được xác định như sau:</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chính HTTT cần có là: quản lý </w:t>
      </w:r>
      <w:r w:rsidDel="00000000" w:rsidR="00000000" w:rsidRPr="00000000">
        <w:rPr>
          <w:sz w:val="26"/>
          <w:szCs w:val="26"/>
          <w:rtl w:val="0"/>
        </w:rPr>
        <w:t xml:space="preserve">học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w:t>
      </w:r>
      <w:r w:rsidDel="00000000" w:rsidR="00000000" w:rsidRPr="00000000">
        <w:rPr>
          <w:sz w:val="26"/>
          <w:szCs w:val="26"/>
          <w:rtl w:val="0"/>
        </w:rPr>
        <w:t xml:space="preserve">giáo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w:t>
      </w:r>
      <w:r w:rsidDel="00000000" w:rsidR="00000000" w:rsidRPr="00000000">
        <w:rPr>
          <w:sz w:val="26"/>
          <w:szCs w:val="26"/>
          <w:rtl w:val="0"/>
        </w:rPr>
        <w:t xml:space="preserve">lớp học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w:t>
      </w:r>
      <w:r w:rsidDel="00000000" w:rsidR="00000000" w:rsidRPr="00000000">
        <w:rPr>
          <w:sz w:val="26"/>
          <w:szCs w:val="26"/>
          <w:rtl w:val="0"/>
        </w:rPr>
        <w:t xml:space="preserve">ản lý học phí và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thống kê (cho Ban </w:t>
      </w:r>
      <w:r w:rsidDel="00000000" w:rsidR="00000000" w:rsidRPr="00000000">
        <w:rPr>
          <w:sz w:val="26"/>
          <w:szCs w:val="26"/>
          <w:rtl w:val="0"/>
        </w:rPr>
        <w:t xml:space="preserve">quản 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HTTT cần lưu trữ là: thông tin </w:t>
      </w:r>
      <w:r w:rsidDel="00000000" w:rsidR="00000000" w:rsidRPr="00000000">
        <w:rPr>
          <w:sz w:val="26"/>
          <w:szCs w:val="26"/>
          <w:rtl w:val="0"/>
        </w:rPr>
        <w:t xml:space="preserve">học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w:t>
      </w:r>
      <w:r w:rsidDel="00000000" w:rsidR="00000000" w:rsidRPr="00000000">
        <w:rPr>
          <w:sz w:val="26"/>
          <w:szCs w:val="26"/>
          <w:rtl w:val="0"/>
        </w:rPr>
        <w:t xml:space="preserve">giáo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w:t>
      </w:r>
      <w:r w:rsidDel="00000000" w:rsidR="00000000" w:rsidRPr="00000000">
        <w:rPr>
          <w:sz w:val="26"/>
          <w:szCs w:val="26"/>
          <w:rtl w:val="0"/>
        </w:rPr>
        <w:t xml:space="preserve">lớp học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h</w:t>
      </w:r>
      <w:r w:rsidDel="00000000" w:rsidR="00000000" w:rsidRPr="00000000">
        <w:rPr>
          <w:sz w:val="26"/>
          <w:szCs w:val="26"/>
          <w:rtl w:val="0"/>
        </w:rPr>
        <w:t xml:space="preserve">óa đơn (đóng học phí) và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thống kê</w:t>
      </w:r>
    </w:p>
    <w:p w:rsidR="00000000" w:rsidDel="00000000" w:rsidP="00000000" w:rsidRDefault="00000000" w:rsidRPr="00000000" w14:paraId="0000001F">
      <w:pPr>
        <w:spacing w:after="120" w:before="120" w:lineRule="auto"/>
        <w:ind w:left="360" w:firstLine="0"/>
        <w:jc w:val="both"/>
        <w:rPr>
          <w:sz w:val="26"/>
          <w:szCs w:val="26"/>
        </w:rPr>
      </w:pPr>
      <w:r w:rsidDel="00000000" w:rsidR="00000000" w:rsidRPr="00000000">
        <w:rPr>
          <w:sz w:val="26"/>
          <w:szCs w:val="26"/>
          <w:rtl w:val="0"/>
        </w:rPr>
        <w:t xml:space="preserve">Hãy vẽ sơ đồ luồng dữ liệu – xử lý </w:t>
      </w:r>
      <w:r w:rsidDel="00000000" w:rsidR="00000000" w:rsidRPr="00000000">
        <w:rPr>
          <w:b w:val="1"/>
          <w:sz w:val="26"/>
          <w:szCs w:val="26"/>
          <w:rtl w:val="0"/>
        </w:rPr>
        <w:t xml:space="preserve">DFD mức ngữ cảnh</w:t>
      </w:r>
      <w:r w:rsidDel="00000000" w:rsidR="00000000" w:rsidRPr="00000000">
        <w:rPr>
          <w:sz w:val="26"/>
          <w:szCs w:val="26"/>
          <w:rtl w:val="0"/>
        </w:rPr>
        <w:t xml:space="preserve"> của hệ thống trên. </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120" w:before="120" w:lineRule="auto"/>
        <w:ind w:left="360" w:firstLine="0"/>
        <w:jc w:val="both"/>
        <w:rPr>
          <w:sz w:val="26"/>
          <w:szCs w:val="26"/>
        </w:rPr>
      </w:pPr>
      <w:bookmarkStart w:colFirst="0" w:colLast="0" w:name="_heading=h.3znysh7" w:id="3"/>
      <w:bookmarkEnd w:id="3"/>
      <w:r w:rsidDel="00000000" w:rsidR="00000000" w:rsidRPr="00000000">
        <w:rPr>
          <w:sz w:val="26"/>
          <w:szCs w:val="26"/>
          <w:rtl w:val="0"/>
        </w:rPr>
        <w:t xml:space="preserve">Hướng dẫn làm bài: phải xác định đúng các thực thể ngoài, phải vẽ các luồng dữ liệu với các thực thể ngoài hợp lý, phải sử dụng đúng các quy ước vẽ của DFD và đặt đúng tên (danh từ, động từ) cho các thành phần của DFD.</w:t>
      </w:r>
    </w:p>
    <w:p w:rsidR="00000000" w:rsidDel="00000000" w:rsidP="00000000" w:rsidRDefault="00000000" w:rsidRPr="00000000" w14:paraId="00000021">
      <w:pPr>
        <w:spacing w:after="120" w:before="120" w:lineRule="auto"/>
        <w:jc w:val="both"/>
        <w:rPr>
          <w:b w:val="1"/>
          <w:sz w:val="26"/>
          <w:szCs w:val="26"/>
        </w:rPr>
      </w:pPr>
      <w:r w:rsidDel="00000000" w:rsidR="00000000" w:rsidRPr="00000000">
        <w:rPr>
          <w:b w:val="1"/>
          <w:sz w:val="26"/>
          <w:szCs w:val="26"/>
          <w:u w:val="single"/>
          <w:rtl w:val="0"/>
        </w:rPr>
        <w:t xml:space="preserve">Câu 4</w:t>
      </w:r>
      <w:r w:rsidDel="00000000" w:rsidR="00000000" w:rsidRPr="00000000">
        <w:rPr>
          <w:b w:val="1"/>
          <w:sz w:val="26"/>
          <w:szCs w:val="26"/>
          <w:rtl w:val="0"/>
        </w:rPr>
        <w:t xml:space="preserve">: (2 điểm) </w:t>
      </w:r>
    </w:p>
    <w:p w:rsidR="00000000" w:rsidDel="00000000" w:rsidP="00000000" w:rsidRDefault="00000000" w:rsidRPr="00000000" w14:paraId="00000022">
      <w:pPr>
        <w:spacing w:after="120" w:before="120" w:lineRule="auto"/>
        <w:ind w:left="360" w:firstLine="0"/>
        <w:jc w:val="both"/>
        <w:rPr>
          <w:sz w:val="26"/>
          <w:szCs w:val="26"/>
        </w:rPr>
      </w:pPr>
      <w:bookmarkStart w:colFirst="0" w:colLast="0" w:name="_heading=h.2et92p0" w:id="4"/>
      <w:bookmarkEnd w:id="4"/>
      <w:r w:rsidDel="00000000" w:rsidR="00000000" w:rsidRPr="00000000">
        <w:rPr>
          <w:sz w:val="26"/>
          <w:szCs w:val="26"/>
          <w:rtl w:val="0"/>
        </w:rPr>
        <w:t xml:space="preserve">Hãy vẽ sơ đồ luồng dữ liệu – xử lý </w:t>
      </w:r>
      <w:r w:rsidDel="00000000" w:rsidR="00000000" w:rsidRPr="00000000">
        <w:rPr>
          <w:b w:val="1"/>
          <w:sz w:val="26"/>
          <w:szCs w:val="26"/>
          <w:rtl w:val="0"/>
        </w:rPr>
        <w:t xml:space="preserve">DFD mức đỉnh</w:t>
      </w:r>
      <w:r w:rsidDel="00000000" w:rsidR="00000000" w:rsidRPr="00000000">
        <w:rPr>
          <w:sz w:val="26"/>
          <w:szCs w:val="26"/>
          <w:rtl w:val="0"/>
        </w:rPr>
        <w:t xml:space="preserve"> của hệ thống trên.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after="120" w:before="120" w:lineRule="auto"/>
        <w:ind w:left="360" w:firstLine="0"/>
        <w:jc w:val="both"/>
        <w:rPr>
          <w:sz w:val="26"/>
          <w:szCs w:val="26"/>
        </w:rPr>
      </w:pPr>
      <w:r w:rsidDel="00000000" w:rsidR="00000000" w:rsidRPr="00000000">
        <w:rPr>
          <w:sz w:val="26"/>
          <w:szCs w:val="26"/>
          <w:rtl w:val="0"/>
        </w:rPr>
        <w:t xml:space="preserve">Hướng dẫn làm bài: các luồng dữ liệu với các thực thể ngoài phải bảo toàn so với sơ đồ mức Ngữ cảnh ở câu 3; phải sử dụng đúng các quy ước vẽ của DFD và đặt đúng tên (danh từ, động từ) cho các thành phần của DFD.</w:t>
      </w:r>
    </w:p>
    <w:p w:rsidR="00000000" w:rsidDel="00000000" w:rsidP="00000000" w:rsidRDefault="00000000" w:rsidRPr="00000000" w14:paraId="00000024">
      <w:pPr>
        <w:jc w:val="center"/>
        <w:rPr>
          <w:b w:val="1"/>
          <w:sz w:val="26"/>
          <w:szCs w:val="26"/>
        </w:rPr>
      </w:pPr>
      <w:r w:rsidDel="00000000" w:rsidR="00000000" w:rsidRPr="00000000">
        <w:rPr>
          <w:b w:val="1"/>
          <w:sz w:val="26"/>
          <w:szCs w:val="26"/>
          <w:rtl w:val="0"/>
        </w:rPr>
        <w:t xml:space="preserve">HẾT</w:t>
      </w:r>
    </w:p>
    <w:p w:rsidR="00000000" w:rsidDel="00000000" w:rsidP="00000000" w:rsidRDefault="00000000" w:rsidRPr="00000000" w14:paraId="00000025">
      <w:pPr>
        <w:jc w:val="center"/>
        <w:rPr>
          <w:b w:val="1"/>
          <w:sz w:val="26"/>
          <w:szCs w:val="26"/>
        </w:rPr>
      </w:pPr>
      <w:r w:rsidDel="00000000" w:rsidR="00000000" w:rsidRPr="00000000">
        <w:rPr>
          <w:rtl w:val="0"/>
        </w:rPr>
      </w:r>
    </w:p>
    <w:p w:rsidR="00000000" w:rsidDel="00000000" w:rsidP="00000000" w:rsidRDefault="00000000" w:rsidRPr="00000000" w14:paraId="00000026">
      <w:pPr>
        <w:jc w:val="right"/>
        <w:rPr>
          <w:b w:val="1"/>
          <w:sz w:val="26"/>
          <w:szCs w:val="26"/>
        </w:rPr>
      </w:pPr>
      <w:r w:rsidDel="00000000" w:rsidR="00000000" w:rsidRPr="00000000">
        <w:rPr>
          <w:b w:val="1"/>
          <w:sz w:val="26"/>
          <w:szCs w:val="26"/>
          <w:rtl w:val="0"/>
        </w:rPr>
        <w:tab/>
        <w:tab/>
        <w:tab/>
        <w:t xml:space="preserve">                              Xác nhận của Trưởng Khoa</w:t>
        <w:tab/>
        <w:tab/>
        <w:tab/>
        <w:tab/>
      </w:r>
    </w:p>
    <w:p w:rsidR="00000000" w:rsidDel="00000000" w:rsidP="00000000" w:rsidRDefault="00000000" w:rsidRPr="00000000" w14:paraId="00000027">
      <w:pPr>
        <w:rPr/>
      </w:pPr>
      <w:r w:rsidDel="00000000" w:rsidR="00000000" w:rsidRPr="00000000">
        <w:rPr>
          <w:rtl w:val="0"/>
        </w:rPr>
      </w:r>
    </w:p>
    <w:sectPr>
      <w:footerReference r:id="rId7" w:type="default"/>
      <w:pgSz w:h="16839" w:w="11907" w:orient="portrait"/>
      <w:pgMar w:bottom="127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1."/>
      <w:lvlJc w:val="left"/>
      <w:pPr>
        <w:ind w:left="720" w:hanging="360"/>
      </w:pPr>
      <w:rPr>
        <w:b w:val="1"/>
      </w:rPr>
    </w:lvl>
    <w:lvl w:ilvl="1">
      <w:start w:val="1"/>
      <w:numFmt w:val="decimal"/>
      <w:lvlText w:val="%1.%2."/>
      <w:lvlJc w:val="left"/>
      <w:pPr>
        <w:ind w:left="1152" w:hanging="432"/>
      </w:pPr>
      <w:rPr/>
    </w:lvl>
    <w:lvl w:ilvl="2">
      <w:start w:val="1"/>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2786"/>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2786"/>
    <w:pPr>
      <w:ind w:left="720"/>
      <w:contextualSpacing w:val="1"/>
    </w:pPr>
  </w:style>
  <w:style w:type="paragraph" w:styleId="BalloonText">
    <w:name w:val="Balloon Text"/>
    <w:basedOn w:val="Normal"/>
    <w:link w:val="BalloonTextChar"/>
    <w:uiPriority w:val="99"/>
    <w:semiHidden w:val="1"/>
    <w:unhideWhenUsed w:val="1"/>
    <w:rsid w:val="007E278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2786"/>
    <w:rPr>
      <w:rFonts w:ascii="Tahoma" w:cs="Tahoma" w:eastAsia="Times New Roman" w:hAnsi="Tahoma"/>
      <w:sz w:val="16"/>
      <w:szCs w:val="16"/>
    </w:rPr>
  </w:style>
  <w:style w:type="paragraph" w:styleId="Header">
    <w:name w:val="header"/>
    <w:basedOn w:val="Normal"/>
    <w:link w:val="HeaderChar"/>
    <w:uiPriority w:val="99"/>
    <w:unhideWhenUsed w:val="1"/>
    <w:rsid w:val="007F058C"/>
    <w:pPr>
      <w:tabs>
        <w:tab w:val="center" w:pos="4680"/>
        <w:tab w:val="right" w:pos="9360"/>
      </w:tabs>
    </w:pPr>
  </w:style>
  <w:style w:type="character" w:styleId="HeaderChar" w:customStyle="1">
    <w:name w:val="Header Char"/>
    <w:basedOn w:val="DefaultParagraphFont"/>
    <w:link w:val="Header"/>
    <w:uiPriority w:val="99"/>
    <w:rsid w:val="007F058C"/>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7F058C"/>
    <w:pPr>
      <w:tabs>
        <w:tab w:val="center" w:pos="4680"/>
        <w:tab w:val="right" w:pos="9360"/>
      </w:tabs>
    </w:pPr>
  </w:style>
  <w:style w:type="character" w:styleId="FooterChar" w:customStyle="1">
    <w:name w:val="Footer Char"/>
    <w:basedOn w:val="DefaultParagraphFont"/>
    <w:link w:val="Footer"/>
    <w:uiPriority w:val="99"/>
    <w:rsid w:val="007F058C"/>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Bg6iNxMfHV6+DhaKVQM2imuA0A==">AMUW2mV8xE2KhRyVhGxyHMi9CuyZpXEdi5+SK82gNA+YqakX72kK8xQMJJqJVrX0vVdmYaXYdWtlQwlanQuoH3uIdl3oJ7wo6JbQI2ZvX1Z0GiIORsxQiSeGNmKXNFyQFLsSOS+ey7JWiHsvPbSYhWhUYUaJXab0JUrxXAkI9S+xutabGieKR06Xrf/UEzAo5DKWTBPw9zOX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2021-01-04T06:44:00Z</dcterms:created>
  <dc:creator>Admin</dc:creator>
</cp:coreProperties>
</file>