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FFCC"/>
  <w:body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Môn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học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: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Quản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</w:p>
    <w:p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Bài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thực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hành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>:</w:t>
      </w:r>
    </w:p>
    <w:p w:rsidR="005B37B4" w:rsidRPr="005034E5" w:rsidRDefault="005B37B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Các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công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cụ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quản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  <w:r w:rsidR="00B138D3">
        <w:rPr>
          <w:rFonts w:ascii="Tahoma" w:hAnsi="Tahoma" w:cs="Tahoma"/>
          <w:b/>
          <w:sz w:val="30"/>
          <w:szCs w:val="20"/>
        </w:rPr>
        <w:t xml:space="preserve"> (</w:t>
      </w:r>
      <w:proofErr w:type="spellStart"/>
      <w:r w:rsidR="00B138D3">
        <w:rPr>
          <w:rFonts w:ascii="Tahoma" w:hAnsi="Tahoma" w:cs="Tahoma"/>
          <w:b/>
          <w:sz w:val="30"/>
          <w:szCs w:val="20"/>
        </w:rPr>
        <w:t>phần</w:t>
      </w:r>
      <w:proofErr w:type="spellEnd"/>
      <w:r w:rsidR="00B138D3">
        <w:rPr>
          <w:rFonts w:ascii="Tahoma" w:hAnsi="Tahoma" w:cs="Tahoma"/>
          <w:b/>
          <w:sz w:val="30"/>
          <w:szCs w:val="20"/>
        </w:rPr>
        <w:t xml:space="preserve"> 2</w:t>
      </w:r>
      <w:r w:rsidR="005034E5">
        <w:rPr>
          <w:rFonts w:ascii="Tahoma" w:hAnsi="Tahoma" w:cs="Tahoma"/>
          <w:b/>
          <w:sz w:val="30"/>
          <w:szCs w:val="20"/>
        </w:rPr>
        <w:t>/2)</w:t>
      </w: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Nội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dung (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Lý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thuyết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ở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chương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3):</w:t>
      </w:r>
    </w:p>
    <w:p w:rsidR="008D0F14" w:rsidRPr="00C74BAE" w:rsidRDefault="008D0F14" w:rsidP="008D0F14">
      <w:pPr>
        <w:ind w:left="360"/>
        <w:rPr>
          <w:rFonts w:ascii="Tahoma" w:hAnsi="Tahoma" w:cs="Tahoma"/>
          <w:b/>
          <w:szCs w:val="28"/>
        </w:rPr>
      </w:pPr>
      <w:proofErr w:type="spellStart"/>
      <w:r w:rsidRPr="00C74BAE">
        <w:rPr>
          <w:rFonts w:ascii="Tahoma" w:hAnsi="Tahoma" w:cs="Tahoma"/>
          <w:b/>
          <w:szCs w:val="28"/>
        </w:rPr>
        <w:t>Tham</w:t>
      </w:r>
      <w:proofErr w:type="spellEnd"/>
      <w:r w:rsidRPr="00C74BAE">
        <w:rPr>
          <w:rFonts w:ascii="Tahoma" w:hAnsi="Tahoma" w:cs="Tahoma"/>
          <w:b/>
          <w:szCs w:val="28"/>
        </w:rPr>
        <w:t xml:space="preserve"> </w:t>
      </w:r>
      <w:proofErr w:type="spellStart"/>
      <w:r w:rsidRPr="00C74BAE">
        <w:rPr>
          <w:rFonts w:ascii="Tahoma" w:hAnsi="Tahoma" w:cs="Tahoma"/>
          <w:b/>
          <w:szCs w:val="28"/>
        </w:rPr>
        <w:t>khảo</w:t>
      </w:r>
      <w:proofErr w:type="spellEnd"/>
      <w:r w:rsidRPr="00C74BAE">
        <w:rPr>
          <w:rFonts w:ascii="Tahoma" w:hAnsi="Tahoma" w:cs="Tahoma"/>
          <w:b/>
          <w:szCs w:val="28"/>
        </w:rPr>
        <w:t xml:space="preserve">: Chapter 3 – </w:t>
      </w:r>
      <w:proofErr w:type="spellStart"/>
      <w:r w:rsidRPr="00C74BAE">
        <w:rPr>
          <w:rFonts w:ascii="Tahoma" w:hAnsi="Tahoma" w:cs="Tahoma"/>
          <w:b/>
          <w:szCs w:val="28"/>
        </w:rPr>
        <w:t>Sách</w:t>
      </w:r>
      <w:proofErr w:type="spellEnd"/>
      <w:r w:rsidRPr="00C74BAE">
        <w:rPr>
          <w:rFonts w:ascii="Tahoma" w:hAnsi="Tahoma" w:cs="Tahoma"/>
          <w:b/>
          <w:szCs w:val="28"/>
        </w:rPr>
        <w:t xml:space="preserve"> Beginning SQL Server 200</w:t>
      </w:r>
      <w:r w:rsidR="00C8055E">
        <w:rPr>
          <w:rFonts w:ascii="Tahoma" w:hAnsi="Tahoma" w:cs="Tahoma"/>
          <w:b/>
          <w:szCs w:val="28"/>
        </w:rPr>
        <w:t>8</w:t>
      </w:r>
      <w:r w:rsidRPr="00C74BAE">
        <w:rPr>
          <w:rFonts w:ascii="Tahoma" w:hAnsi="Tahoma" w:cs="Tahoma"/>
          <w:b/>
          <w:szCs w:val="28"/>
        </w:rPr>
        <w:t xml:space="preserve"> Administration</w:t>
      </w:r>
    </w:p>
    <w:p w:rsidR="00F52BAD" w:rsidRPr="002A2476" w:rsidRDefault="00F52BAD">
      <w:pPr>
        <w:rPr>
          <w:sz w:val="36"/>
        </w:rPr>
      </w:pPr>
    </w:p>
    <w:p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5034E5" w:rsidRDefault="005034E5" w:rsidP="005034E5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:rsidR="00407627" w:rsidRDefault="00407627" w:rsidP="00407627">
      <w:pPr>
        <w:spacing w:before="120" w:after="120"/>
        <w:rPr>
          <w:sz w:val="28"/>
          <w:szCs w:val="28"/>
        </w:rPr>
      </w:pPr>
    </w:p>
    <w:p w:rsidR="00B138D3" w:rsidRDefault="00B138D3" w:rsidP="00B138D3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1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CC5730">
        <w:t>chức</w:t>
      </w:r>
      <w:proofErr w:type="spellEnd"/>
      <w:r w:rsidR="00CC5730">
        <w:t xml:space="preserve"> </w:t>
      </w:r>
      <w:proofErr w:type="spellStart"/>
      <w:r w:rsidR="00CC5730">
        <w:t>năng</w:t>
      </w:r>
      <w:proofErr w:type="spellEnd"/>
      <w:r w:rsidR="00CC5730">
        <w:t xml:space="preserve"> </w:t>
      </w:r>
      <w:proofErr w:type="spellStart"/>
      <w:r w:rsidR="00AC74E2">
        <w:t>tạo</w:t>
      </w:r>
      <w:proofErr w:type="spellEnd"/>
      <w:r w:rsidR="00AC74E2">
        <w:t xml:space="preserve"> </w:t>
      </w:r>
      <w:r w:rsidR="00CC5730">
        <w:t xml:space="preserve">REPORT </w:t>
      </w:r>
      <w:proofErr w:type="spellStart"/>
      <w:r w:rsidR="00CC5730">
        <w:t>của</w:t>
      </w:r>
      <w:proofErr w:type="spellEnd"/>
      <w:r w:rsidR="00CC5730">
        <w:t xml:space="preserve"> </w:t>
      </w:r>
      <w:proofErr w:type="spellStart"/>
      <w:r w:rsidR="00CC5730">
        <w:t>cửa</w:t>
      </w:r>
      <w:proofErr w:type="spellEnd"/>
      <w:r w:rsidR="00CC5730">
        <w:t xml:space="preserve"> </w:t>
      </w:r>
      <w:proofErr w:type="spellStart"/>
      <w:r w:rsidR="00CC5730">
        <w:t>sổ</w:t>
      </w:r>
      <w:proofErr w:type="spellEnd"/>
      <w:r w:rsidR="00CC5730">
        <w:t xml:space="preserve"> </w:t>
      </w:r>
      <w:r w:rsidR="004A7CC2">
        <w:t>SQL Server</w:t>
      </w:r>
      <w:r w:rsidR="00CC5730">
        <w:t xml:space="preserve"> (</w:t>
      </w:r>
      <w:proofErr w:type="spellStart"/>
      <w:r w:rsidR="00CC5730">
        <w:t>chức</w:t>
      </w:r>
      <w:proofErr w:type="spellEnd"/>
      <w:r w:rsidR="00CC5730">
        <w:t xml:space="preserve"> </w:t>
      </w:r>
      <w:proofErr w:type="spellStart"/>
      <w:r w:rsidR="00CC5730">
        <w:t>năng</w:t>
      </w:r>
      <w:proofErr w:type="spellEnd"/>
      <w:r w:rsidR="00CC5730">
        <w:t xml:space="preserve"> </w:t>
      </w:r>
      <w:proofErr w:type="spellStart"/>
      <w:r w:rsidR="00CC5730">
        <w:t>này</w:t>
      </w:r>
      <w:proofErr w:type="spellEnd"/>
      <w:r w:rsidR="00CC5730">
        <w:t xml:space="preserve"> </w:t>
      </w:r>
      <w:proofErr w:type="spellStart"/>
      <w:r w:rsidR="00CC5730">
        <w:t>chỉ</w:t>
      </w:r>
      <w:proofErr w:type="spellEnd"/>
      <w:r w:rsidR="00CC5730">
        <w:t xml:space="preserve"> </w:t>
      </w:r>
      <w:proofErr w:type="spellStart"/>
      <w:r w:rsidR="00CC5730">
        <w:t>có</w:t>
      </w:r>
      <w:proofErr w:type="spellEnd"/>
      <w:r w:rsidR="00CC5730">
        <w:t xml:space="preserve"> </w:t>
      </w:r>
      <w:proofErr w:type="spellStart"/>
      <w:r w:rsidR="00CC5730">
        <w:t>từ</w:t>
      </w:r>
      <w:proofErr w:type="spellEnd"/>
      <w:r w:rsidR="00CC5730">
        <w:t xml:space="preserve"> </w:t>
      </w:r>
      <w:proofErr w:type="spellStart"/>
      <w:r w:rsidR="00CC5730">
        <w:t>bản</w:t>
      </w:r>
      <w:proofErr w:type="spellEnd"/>
      <w:r w:rsidR="00CC5730">
        <w:t xml:space="preserve"> Developer) </w:t>
      </w:r>
      <w:proofErr w:type="spellStart"/>
      <w:r w:rsidR="00CC5730">
        <w:t>để</w:t>
      </w:r>
      <w:proofErr w:type="spellEnd"/>
      <w:r w:rsidR="00CC5730">
        <w:t xml:space="preserve"> </w:t>
      </w:r>
      <w:proofErr w:type="spellStart"/>
      <w:r w:rsidR="00CC5730">
        <w:t>xem</w:t>
      </w:r>
      <w:proofErr w:type="spellEnd"/>
      <w:r w:rsidR="00CC5730">
        <w:t xml:space="preserve"> </w:t>
      </w:r>
      <w:proofErr w:type="spellStart"/>
      <w:r w:rsidR="00CC5730">
        <w:t>thông</w:t>
      </w:r>
      <w:proofErr w:type="spellEnd"/>
      <w:r w:rsidR="00CC5730">
        <w:t xml:space="preserve"> tin </w:t>
      </w:r>
      <w:proofErr w:type="spellStart"/>
      <w:r w:rsidR="00CC5730">
        <w:t>các</w:t>
      </w:r>
      <w:proofErr w:type="spellEnd"/>
      <w:r w:rsidR="00CC5730">
        <w:t xml:space="preserve"> file </w:t>
      </w:r>
      <w:proofErr w:type="spellStart"/>
      <w:r w:rsidR="00CC5730">
        <w:t>lưu</w:t>
      </w:r>
      <w:proofErr w:type="spellEnd"/>
      <w:r w:rsidR="00CC5730">
        <w:t xml:space="preserve"> </w:t>
      </w:r>
      <w:proofErr w:type="spellStart"/>
      <w:r w:rsidR="00CC5730">
        <w:t>trữ</w:t>
      </w:r>
      <w:proofErr w:type="spellEnd"/>
      <w:r w:rsidR="00CC5730">
        <w:t xml:space="preserve"> CSDL </w:t>
      </w:r>
      <w:proofErr w:type="spellStart"/>
      <w:r w:rsidR="00CC5730">
        <w:t>AdventureWorks</w:t>
      </w:r>
      <w:proofErr w:type="spellEnd"/>
      <w:r w:rsidR="00CC5730">
        <w:t xml:space="preserve">. </w:t>
      </w:r>
      <w:proofErr w:type="spellStart"/>
      <w:r w:rsidR="00CC5730">
        <w:t>Sau</w:t>
      </w:r>
      <w:proofErr w:type="spellEnd"/>
      <w:r w:rsidR="00CC5730">
        <w:t xml:space="preserve"> </w:t>
      </w:r>
      <w:proofErr w:type="spellStart"/>
      <w:r w:rsidR="00CC5730">
        <w:t>đó</w:t>
      </w:r>
      <w:proofErr w:type="spellEnd"/>
      <w:r w:rsidR="00CC5730">
        <w:t xml:space="preserve"> </w:t>
      </w:r>
      <w:proofErr w:type="spellStart"/>
      <w:r w:rsidR="00CC5730">
        <w:t>xuất</w:t>
      </w:r>
      <w:proofErr w:type="spellEnd"/>
      <w:r w:rsidR="00CC5730">
        <w:t xml:space="preserve"> report </w:t>
      </w:r>
      <w:proofErr w:type="spellStart"/>
      <w:r w:rsidR="00CC5730">
        <w:t>ra</w:t>
      </w:r>
      <w:proofErr w:type="spellEnd"/>
      <w:r w:rsidR="00CC5730">
        <w:t xml:space="preserve"> file Excel </w:t>
      </w:r>
      <w:proofErr w:type="spellStart"/>
      <w:r w:rsidR="00CC5730">
        <w:t>và</w:t>
      </w:r>
      <w:proofErr w:type="spellEnd"/>
      <w:r w:rsidR="00CC5730">
        <w:t xml:space="preserve"> PDF</w:t>
      </w:r>
      <w:r w:rsidR="00BF29B1">
        <w:t xml:space="preserve">. </w:t>
      </w:r>
      <w:proofErr w:type="spellStart"/>
      <w:r w:rsidR="00BF29B1">
        <w:t>C</w:t>
      </w:r>
      <w:r>
        <w:t>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B138D3" w:rsidRPr="00B138D3" w:rsidRDefault="00B138D3" w:rsidP="00B138D3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BF29B1">
        <w:t xml:space="preserve"> </w:t>
      </w:r>
      <w:proofErr w:type="spellStart"/>
      <w:r w:rsidR="00BF29B1">
        <w:t>và</w:t>
      </w:r>
      <w:proofErr w:type="spellEnd"/>
      <w:r w:rsidR="00BF29B1">
        <w:t xml:space="preserve"> </w:t>
      </w:r>
      <w:proofErr w:type="spellStart"/>
      <w:r w:rsidR="00BF29B1">
        <w:t>chụp</w:t>
      </w:r>
      <w:proofErr w:type="spellEnd"/>
      <w:r w:rsidR="00BF29B1">
        <w:t xml:space="preserve"> </w:t>
      </w:r>
      <w:proofErr w:type="spellStart"/>
      <w:r w:rsidR="00BF29B1">
        <w:t>màn</w:t>
      </w:r>
      <w:proofErr w:type="spellEnd"/>
      <w:r w:rsidR="00BF29B1">
        <w:t xml:space="preserve"> </w:t>
      </w:r>
      <w:proofErr w:type="spellStart"/>
      <w:r w:rsidR="00BF29B1">
        <w:t>hình</w:t>
      </w:r>
      <w:proofErr w:type="spellEnd"/>
      <w:r>
        <w:t xml:space="preserve"> </w:t>
      </w:r>
      <w:proofErr w:type="spellStart"/>
      <w:r w:rsidR="00E31D76">
        <w:t>các</w:t>
      </w:r>
      <w:proofErr w:type="spellEnd"/>
      <w:r w:rsidR="00E31D76">
        <w:t xml:space="preserve"> </w:t>
      </w:r>
      <w:proofErr w:type="spellStart"/>
      <w:r w:rsidR="00E31D76">
        <w:t>bước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file </w:t>
      </w:r>
      <w:r w:rsidR="00BF29B1">
        <w:t xml:space="preserve">Excel </w:t>
      </w:r>
      <w:proofErr w:type="spellStart"/>
      <w:r w:rsidR="00BF29B1">
        <w:t>và</w:t>
      </w:r>
      <w:proofErr w:type="spellEnd"/>
      <w:r w:rsidR="00BF29B1">
        <w:t xml:space="preserve"> PDF</w:t>
      </w:r>
    </w:p>
    <w:p w:rsidR="00BF29B1" w:rsidRDefault="00BF29B1" w:rsidP="00BF29B1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</w:t>
      </w:r>
      <w:r>
        <w:rPr>
          <w:b/>
          <w:u w:val="single"/>
        </w:rPr>
        <w:t>2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AC74E2">
        <w:t>tạo</w:t>
      </w:r>
      <w:proofErr w:type="spellEnd"/>
      <w:r w:rsidR="00AC74E2">
        <w:t xml:space="preserve"> Script </w:t>
      </w:r>
      <w:proofErr w:type="spellStart"/>
      <w:r w:rsidR="00AC74E2">
        <w:t>của</w:t>
      </w:r>
      <w:proofErr w:type="spellEnd"/>
      <w:r w:rsidR="00AC74E2">
        <w:t xml:space="preserve"> TEMPLATE EXPLORER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BF29B1" w:rsidRDefault="00AC74E2" w:rsidP="00BF29B1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CSDL </w:t>
      </w:r>
      <w:proofErr w:type="spellStart"/>
      <w:r>
        <w:t>tên</w:t>
      </w:r>
      <w:proofErr w:type="spellEnd"/>
      <w:r>
        <w:t xml:space="preserve"> ABC. </w:t>
      </w:r>
      <w:proofErr w:type="spellStart"/>
      <w:r w:rsidR="00BF29B1">
        <w:t>Liệt</w:t>
      </w:r>
      <w:proofErr w:type="spellEnd"/>
      <w:r w:rsidR="00BF29B1">
        <w:t xml:space="preserve"> </w:t>
      </w:r>
      <w:proofErr w:type="spellStart"/>
      <w:r w:rsidR="00BF29B1">
        <w:t>kê</w:t>
      </w:r>
      <w:proofErr w:type="spellEnd"/>
      <w:r w:rsidR="00BF29B1">
        <w:t xml:space="preserve"> </w:t>
      </w:r>
      <w:proofErr w:type="spellStart"/>
      <w:r w:rsidR="00BF29B1">
        <w:t>các</w:t>
      </w:r>
      <w:proofErr w:type="spellEnd"/>
      <w:r w:rsidR="00BF29B1">
        <w:t xml:space="preserve"> </w:t>
      </w:r>
      <w:proofErr w:type="spellStart"/>
      <w:r w:rsidR="00BF29B1">
        <w:t>bước</w:t>
      </w:r>
      <w:proofErr w:type="spellEnd"/>
      <w:r w:rsidR="00BF29B1">
        <w:t xml:space="preserve"> </w:t>
      </w:r>
      <w:proofErr w:type="spellStart"/>
      <w:r w:rsidR="00BF29B1">
        <w:t>thực</w:t>
      </w:r>
      <w:proofErr w:type="spellEnd"/>
      <w:r w:rsidR="00BF29B1">
        <w:t xml:space="preserve"> </w:t>
      </w:r>
      <w:proofErr w:type="spellStart"/>
      <w:r w:rsidR="00BF29B1">
        <w:t>hiện</w:t>
      </w:r>
      <w:proofErr w:type="spellEnd"/>
      <w:r w:rsidR="00BF29B1">
        <w:t xml:space="preserve"> </w:t>
      </w:r>
      <w:proofErr w:type="spellStart"/>
      <w:r w:rsidR="00BF29B1">
        <w:t>và</w:t>
      </w:r>
      <w:proofErr w:type="spellEnd"/>
      <w:r w:rsidR="00BF29B1">
        <w:t xml:space="preserve"> </w:t>
      </w:r>
      <w:proofErr w:type="spellStart"/>
      <w:r w:rsidR="00BF29B1">
        <w:t>chụp</w:t>
      </w:r>
      <w:proofErr w:type="spellEnd"/>
      <w:r w:rsidR="00BF29B1">
        <w:t xml:space="preserve"> </w:t>
      </w:r>
      <w:proofErr w:type="spellStart"/>
      <w:r w:rsidR="00BF29B1">
        <w:t>màn</w:t>
      </w:r>
      <w:proofErr w:type="spellEnd"/>
      <w:r w:rsidR="00BF29B1">
        <w:t xml:space="preserve"> </w:t>
      </w:r>
      <w:proofErr w:type="spellStart"/>
      <w:r w:rsidR="00BF29B1">
        <w:t>hình</w:t>
      </w:r>
      <w:proofErr w:type="spellEnd"/>
      <w:r>
        <w:t xml:space="preserve"> hay </w:t>
      </w:r>
      <w:proofErr w:type="spellStart"/>
      <w:r>
        <w:t>dán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AC74E2" w:rsidRPr="00B138D3" w:rsidRDefault="00AC74E2" w:rsidP="00BF29B1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script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CSDL </w:t>
      </w:r>
      <w:proofErr w:type="spellStart"/>
      <w:r>
        <w:t>tên</w:t>
      </w:r>
      <w:proofErr w:type="spellEnd"/>
      <w:r>
        <w:t xml:space="preserve"> ABC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hay </w:t>
      </w:r>
      <w:proofErr w:type="spellStart"/>
      <w:r>
        <w:t>dán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5512E4" w:rsidRDefault="005512E4" w:rsidP="005512E4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</w:t>
      </w:r>
      <w:r>
        <w:rPr>
          <w:b/>
          <w:u w:val="single"/>
        </w:rPr>
        <w:t>3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SQL SERVER CONFIGURATION MANAGER.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5512E4" w:rsidRDefault="005512E4" w:rsidP="005512E4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22C78">
        <w:t>service</w:t>
      </w:r>
      <w:r>
        <w:t xml:space="preserve"> MSSQLSERVER</w:t>
      </w:r>
      <w:r w:rsidR="00022C78">
        <w:t xml:space="preserve"> (</w:t>
      </w:r>
      <w:proofErr w:type="spellStart"/>
      <w:r w:rsidR="00022C78">
        <w:t>đây</w:t>
      </w:r>
      <w:proofErr w:type="spellEnd"/>
      <w:r w:rsidR="00022C78">
        <w:t xml:space="preserve"> </w:t>
      </w:r>
      <w:proofErr w:type="spellStart"/>
      <w:r w:rsidR="00022C78">
        <w:t>là</w:t>
      </w:r>
      <w:proofErr w:type="spellEnd"/>
      <w:r w:rsidR="00022C78">
        <w:t xml:space="preserve"> </w:t>
      </w:r>
      <w:proofErr w:type="spellStart"/>
      <w:r w:rsidR="00022C78">
        <w:t>tên</w:t>
      </w:r>
      <w:proofErr w:type="spellEnd"/>
      <w:r w:rsidR="00022C78">
        <w:t xml:space="preserve"> service </w:t>
      </w:r>
      <w:proofErr w:type="spellStart"/>
      <w:r w:rsidR="00022C78">
        <w:t>của</w:t>
      </w:r>
      <w:proofErr w:type="spellEnd"/>
      <w:r w:rsidR="00022C78">
        <w:t xml:space="preserve"> default instance)</w:t>
      </w:r>
      <w:r>
        <w:t xml:space="preserve">: Shared memory </w:t>
      </w:r>
      <w:proofErr w:type="spellStart"/>
      <w:r>
        <w:t>và</w:t>
      </w:r>
      <w:proofErr w:type="spellEnd"/>
      <w:r>
        <w:t xml:space="preserve"> TIP/IP</w:t>
      </w:r>
    </w:p>
    <w:p w:rsidR="005512E4" w:rsidRPr="00B138D3" w:rsidRDefault="005512E4" w:rsidP="005512E4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 w:rsidR="002F7F65">
        <w:t>là</w:t>
      </w:r>
      <w:proofErr w:type="spellEnd"/>
      <w:r w:rsidR="002F7F65">
        <w:t xml:space="preserve"> </w:t>
      </w:r>
      <w:bookmarkStart w:id="0" w:name="_GoBack"/>
      <w:bookmarkEnd w:id="0"/>
      <w:r>
        <w:t>Shared memory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1) </w:t>
      </w:r>
      <w:proofErr w:type="spellStart"/>
      <w:r>
        <w:t>và</w:t>
      </w:r>
      <w:proofErr w:type="spellEnd"/>
      <w:r>
        <w:t xml:space="preserve"> TIP/IP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2)</w:t>
      </w:r>
    </w:p>
    <w:p w:rsidR="005512E4" w:rsidRPr="00B138D3" w:rsidRDefault="00865BD9" w:rsidP="005512E4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Tạo</w:t>
      </w:r>
      <w:proofErr w:type="spellEnd"/>
      <w:r>
        <w:t xml:space="preserve"> 1 Alias </w:t>
      </w:r>
      <w:proofErr w:type="spellStart"/>
      <w:r>
        <w:t>tên</w:t>
      </w:r>
      <w:proofErr w:type="spellEnd"/>
      <w:r>
        <w:t xml:space="preserve"> Server1,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MSSQLSERVER,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TCP/IP, 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</w:p>
    <w:p w:rsidR="00FD4C17" w:rsidRDefault="00FD4C17" w:rsidP="00FD4C17">
      <w:pPr>
        <w:pStyle w:val="first-para"/>
      </w:pPr>
      <w:proofErr w:type="spellStart"/>
      <w:r w:rsidRPr="00125919">
        <w:rPr>
          <w:b/>
          <w:u w:val="single"/>
        </w:rPr>
        <w:t>Bài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thực</w:t>
      </w:r>
      <w:proofErr w:type="spellEnd"/>
      <w:r w:rsidRPr="00125919">
        <w:rPr>
          <w:b/>
          <w:u w:val="single"/>
        </w:rPr>
        <w:t xml:space="preserve"> </w:t>
      </w:r>
      <w:proofErr w:type="spellStart"/>
      <w:r w:rsidRPr="00125919">
        <w:rPr>
          <w:b/>
          <w:u w:val="single"/>
        </w:rPr>
        <w:t>hành</w:t>
      </w:r>
      <w:proofErr w:type="spellEnd"/>
      <w:r w:rsidRPr="00125919">
        <w:rPr>
          <w:b/>
          <w:u w:val="single"/>
        </w:rPr>
        <w:t xml:space="preserve"> </w:t>
      </w:r>
      <w:r>
        <w:rPr>
          <w:b/>
          <w:u w:val="single"/>
        </w:rPr>
        <w:t>4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console SQLCMD.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Windows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START </w:t>
      </w:r>
      <w:r>
        <w:sym w:font="Wingdings" w:char="F0E0"/>
      </w:r>
      <w:r>
        <w:t xml:space="preserve"> Run </w:t>
      </w:r>
      <w:proofErr w:type="spellStart"/>
      <w:r>
        <w:t>gõ</w:t>
      </w:r>
      <w:proofErr w:type="spellEnd"/>
      <w:r>
        <w:t xml:space="preserve"> CMD </w:t>
      </w:r>
      <w:r>
        <w:sym w:font="Wingdings" w:char="F0E0"/>
      </w:r>
      <w:r>
        <w:t xml:space="preserve"> Enter </w:t>
      </w:r>
      <w:proofErr w:type="spellStart"/>
      <w:r>
        <w:t>vào</w:t>
      </w:r>
      <w:proofErr w:type="spellEnd"/>
      <w:r>
        <w:t xml:space="preserve"> mode console.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E31D76">
        <w:t>cụ</w:t>
      </w:r>
      <w:proofErr w:type="spellEnd"/>
      <w:r w:rsidR="00E31D76">
        <w:t xml:space="preserve"> SQLCMD </w:t>
      </w:r>
      <w:proofErr w:type="spellStart"/>
      <w:r w:rsidR="00E31D76">
        <w:t>và</w:t>
      </w:r>
      <w:proofErr w:type="spellEnd"/>
      <w:r w:rsidR="00E31D76">
        <w:t xml:space="preserve"> </w:t>
      </w:r>
      <w:proofErr w:type="spellStart"/>
      <w:r w:rsidR="00E31D76">
        <w:t>thoát</w:t>
      </w:r>
      <w:proofErr w:type="spellEnd"/>
      <w:r w:rsidR="00E31D76">
        <w:t xml:space="preserve"> </w:t>
      </w:r>
      <w:proofErr w:type="spellStart"/>
      <w:r w:rsidR="00E31D76">
        <w:t>ra</w:t>
      </w:r>
      <w:proofErr w:type="spellEnd"/>
      <w:r w:rsidR="00E31D76">
        <w:t xml:space="preserve"> (</w:t>
      </w:r>
      <w:proofErr w:type="spellStart"/>
      <w:r w:rsidR="00E31D76">
        <w:t>sqlcmd</w:t>
      </w:r>
      <w:proofErr w:type="spellEnd"/>
      <w:r w:rsidR="00E31D76">
        <w:t xml:space="preserve"> </w:t>
      </w:r>
      <w:proofErr w:type="spellStart"/>
      <w:r w:rsidR="00E31D76">
        <w:t>để</w:t>
      </w:r>
      <w:proofErr w:type="spellEnd"/>
      <w:r w:rsidR="00E31D76">
        <w:t xml:space="preserve"> </w:t>
      </w:r>
      <w:proofErr w:type="spellStart"/>
      <w:r w:rsidR="00E31D76">
        <w:t>chạy</w:t>
      </w:r>
      <w:proofErr w:type="spellEnd"/>
      <w:r w:rsidR="00E31D76">
        <w:t xml:space="preserve"> </w:t>
      </w:r>
      <w:proofErr w:type="spellStart"/>
      <w:r w:rsidR="00E31D76">
        <w:t>công</w:t>
      </w:r>
      <w:proofErr w:type="spellEnd"/>
      <w:r w:rsidR="00E31D76">
        <w:t xml:space="preserve"> </w:t>
      </w:r>
      <w:proofErr w:type="spellStart"/>
      <w:r w:rsidR="00E31D76">
        <w:t>cụ</w:t>
      </w:r>
      <w:proofErr w:type="spellEnd"/>
      <w:r>
        <w:t xml:space="preserve">, exit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</w:p>
    <w:p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Xem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sqlcmd</w:t>
      </w:r>
      <w:proofErr w:type="spellEnd"/>
      <w:r>
        <w:t xml:space="preserve"> /?)</w:t>
      </w:r>
    </w:p>
    <w:p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default server </w:t>
      </w:r>
      <w:proofErr w:type="spellStart"/>
      <w:r>
        <w:t>dạng</w:t>
      </w:r>
      <w:proofErr w:type="spellEnd"/>
      <w:r>
        <w:t xml:space="preserve"> Windows mode</w:t>
      </w:r>
      <w:r w:rsidR="00022C78">
        <w:t xml:space="preserve"> (</w:t>
      </w:r>
      <w:proofErr w:type="spellStart"/>
      <w:r w:rsidR="00022C78">
        <w:t>sqlcmd</w:t>
      </w:r>
      <w:proofErr w:type="spellEnd"/>
      <w:r w:rsidR="00022C78">
        <w:t xml:space="preserve"> –E  hay </w:t>
      </w:r>
      <w:proofErr w:type="spellStart"/>
      <w:r w:rsidR="00022C78">
        <w:t>sqlcmd</w:t>
      </w:r>
      <w:proofErr w:type="spellEnd"/>
      <w:r w:rsidR="00022C78">
        <w:t xml:space="preserve"> –E –</w:t>
      </w:r>
      <w:smartTag w:uri="urn:schemas-microsoft-com:office:smarttags" w:element="place">
        <w:r w:rsidR="00022C78">
          <w:t>S WWW</w:t>
        </w:r>
      </w:smartTag>
      <w:r w:rsidR="00022C78">
        <w:t>)</w:t>
      </w:r>
    </w:p>
    <w:p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default server </w:t>
      </w:r>
      <w:proofErr w:type="spellStart"/>
      <w:r>
        <w:t>dạng</w:t>
      </w:r>
      <w:proofErr w:type="spellEnd"/>
      <w:r>
        <w:t xml:space="preserve"> SQL Server mode (login name: </w:t>
      </w:r>
      <w:proofErr w:type="spellStart"/>
      <w:r>
        <w:t>sa</w:t>
      </w:r>
      <w:proofErr w:type="spellEnd"/>
      <w:r>
        <w:t xml:space="preserve">, </w:t>
      </w:r>
      <w:proofErr w:type="spellStart"/>
      <w:r>
        <w:t>pasword</w:t>
      </w:r>
      <w:proofErr w:type="spellEnd"/>
      <w:r>
        <w:t xml:space="preserve">: </w:t>
      </w:r>
      <w:proofErr w:type="spellStart"/>
      <w:r>
        <w:t>sa</w:t>
      </w:r>
      <w:proofErr w:type="spellEnd"/>
      <w:r>
        <w:t>)</w:t>
      </w:r>
      <w:r w:rsidR="00022C78">
        <w:t xml:space="preserve"> (</w:t>
      </w:r>
      <w:proofErr w:type="spellStart"/>
      <w:r w:rsidR="00022C78">
        <w:t>sqlcmd</w:t>
      </w:r>
      <w:proofErr w:type="spellEnd"/>
      <w:r w:rsidR="00022C78">
        <w:t xml:space="preserve"> –</w:t>
      </w:r>
      <w:smartTag w:uri="urn:schemas-microsoft-com:office:smarttags" w:element="place">
        <w:r w:rsidR="00022C78">
          <w:t>S WWW</w:t>
        </w:r>
      </w:smartTag>
      <w:r w:rsidR="00022C78">
        <w:t xml:space="preserve"> –U </w:t>
      </w:r>
      <w:proofErr w:type="spellStart"/>
      <w:r w:rsidR="00022C78">
        <w:t>sa</w:t>
      </w:r>
      <w:proofErr w:type="spellEnd"/>
      <w:r w:rsidR="00022C78">
        <w:t xml:space="preserve">  hay </w:t>
      </w:r>
      <w:proofErr w:type="spellStart"/>
      <w:r w:rsidR="00022C78">
        <w:t>sqlcmd</w:t>
      </w:r>
      <w:proofErr w:type="spellEnd"/>
      <w:r w:rsidR="00022C78">
        <w:t xml:space="preserve">  –U </w:t>
      </w:r>
      <w:proofErr w:type="spellStart"/>
      <w:r w:rsidR="00022C78">
        <w:t>sa</w:t>
      </w:r>
      <w:proofErr w:type="spellEnd"/>
      <w:r w:rsidR="00022C78">
        <w:t xml:space="preserve">, </w:t>
      </w:r>
      <w:proofErr w:type="spellStart"/>
      <w:r w:rsidR="00022C78">
        <w:t>sau</w:t>
      </w:r>
      <w:proofErr w:type="spellEnd"/>
      <w:r w:rsidR="00022C78">
        <w:t xml:space="preserve"> </w:t>
      </w:r>
      <w:proofErr w:type="spellStart"/>
      <w:r w:rsidR="00022C78">
        <w:t>đó</w:t>
      </w:r>
      <w:proofErr w:type="spellEnd"/>
      <w:r w:rsidR="00022C78">
        <w:t xml:space="preserve"> </w:t>
      </w:r>
      <w:proofErr w:type="spellStart"/>
      <w:r w:rsidR="00022C78">
        <w:t>nhập</w:t>
      </w:r>
      <w:proofErr w:type="spellEnd"/>
      <w:r w:rsidR="00022C78">
        <w:t xml:space="preserve"> password </w:t>
      </w:r>
      <w:proofErr w:type="spellStart"/>
      <w:r w:rsidR="00022C78">
        <w:t>sa</w:t>
      </w:r>
      <w:proofErr w:type="spellEnd"/>
      <w:r w:rsidR="00022C78">
        <w:t>)</w:t>
      </w:r>
    </w:p>
    <w:p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="00E46C19">
        <w:t xml:space="preserve">Contact </w:t>
      </w:r>
      <w:proofErr w:type="spellStart"/>
      <w:r w:rsidR="00022C78">
        <w:t>thuộc</w:t>
      </w:r>
      <w:proofErr w:type="spellEnd"/>
      <w:r w:rsidR="00022C78">
        <w:t xml:space="preserve"> schema </w:t>
      </w:r>
      <w:r w:rsidR="00E46C19">
        <w:t>Person</w:t>
      </w:r>
      <w:r w:rsidR="00022C78">
        <w:t xml:space="preserve">, </w:t>
      </w:r>
      <w:proofErr w:type="spellStart"/>
      <w:r w:rsidR="00022C78">
        <w:t>lấy</w:t>
      </w:r>
      <w:proofErr w:type="spellEnd"/>
      <w:r w:rsidR="00022C78">
        <w:t xml:space="preserve"> 10 </w:t>
      </w:r>
      <w:proofErr w:type="spellStart"/>
      <w:r w:rsidR="00022C78">
        <w:t>hàng</w:t>
      </w:r>
      <w:proofErr w:type="spellEnd"/>
      <w:r w:rsidR="00022C78">
        <w:t xml:space="preserve"> 4 </w:t>
      </w:r>
      <w:proofErr w:type="spellStart"/>
      <w:r w:rsidR="00022C78">
        <w:t>cột</w:t>
      </w:r>
      <w:proofErr w:type="spellEnd"/>
      <w:r w:rsidR="00022C78">
        <w:t xml:space="preserve"> </w:t>
      </w:r>
      <w:proofErr w:type="spellStart"/>
      <w:r w:rsidR="00022C78">
        <w:t>gồm</w:t>
      </w:r>
      <w:proofErr w:type="spellEnd"/>
      <w:r w:rsidR="00022C78">
        <w:t xml:space="preserve"> </w:t>
      </w:r>
      <w:proofErr w:type="spellStart"/>
      <w:r w:rsidR="00022C78">
        <w:t>ContactID</w:t>
      </w:r>
      <w:proofErr w:type="spellEnd"/>
      <w:r w:rsidR="00022C78">
        <w:t xml:space="preserve">, </w:t>
      </w:r>
      <w:proofErr w:type="spellStart"/>
      <w:r w:rsidR="00022C78">
        <w:t>FirstName</w:t>
      </w:r>
      <w:proofErr w:type="spellEnd"/>
      <w:r w:rsidR="00022C78">
        <w:t xml:space="preserve">, </w:t>
      </w:r>
      <w:proofErr w:type="spellStart"/>
      <w:r w:rsidR="00022C78">
        <w:t>LastName</w:t>
      </w:r>
      <w:proofErr w:type="spellEnd"/>
      <w:r w:rsidR="00022C78">
        <w:t xml:space="preserve">, </w:t>
      </w:r>
      <w:proofErr w:type="spellStart"/>
      <w:r w:rsidR="00022C78">
        <w:t>EmailAddress</w:t>
      </w:r>
      <w:proofErr w:type="spellEnd"/>
    </w:p>
    <w:sectPr w:rsidR="00FD4C17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4E2"/>
      </v:shape>
    </w:pict>
  </w:numPicBullet>
  <w:abstractNum w:abstractNumId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2"/>
  </w:num>
  <w:num w:numId="5">
    <w:abstractNumId w:val="13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11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4"/>
    <w:rsid w:val="00022C78"/>
    <w:rsid w:val="000658F6"/>
    <w:rsid w:val="000A7CB6"/>
    <w:rsid w:val="0012329C"/>
    <w:rsid w:val="00125919"/>
    <w:rsid w:val="001B6797"/>
    <w:rsid w:val="0026397B"/>
    <w:rsid w:val="002A2476"/>
    <w:rsid w:val="002F7F65"/>
    <w:rsid w:val="00303030"/>
    <w:rsid w:val="00343684"/>
    <w:rsid w:val="003B611D"/>
    <w:rsid w:val="003E33DA"/>
    <w:rsid w:val="00407627"/>
    <w:rsid w:val="00457F3B"/>
    <w:rsid w:val="004A7CC2"/>
    <w:rsid w:val="00502E7D"/>
    <w:rsid w:val="005034E5"/>
    <w:rsid w:val="00507A7A"/>
    <w:rsid w:val="005512E4"/>
    <w:rsid w:val="00556911"/>
    <w:rsid w:val="005B37B4"/>
    <w:rsid w:val="0060652B"/>
    <w:rsid w:val="006E0F04"/>
    <w:rsid w:val="007B225A"/>
    <w:rsid w:val="007B7968"/>
    <w:rsid w:val="00865BD9"/>
    <w:rsid w:val="008D0F14"/>
    <w:rsid w:val="009269FE"/>
    <w:rsid w:val="009837DC"/>
    <w:rsid w:val="009A4C74"/>
    <w:rsid w:val="00AB407F"/>
    <w:rsid w:val="00AC4064"/>
    <w:rsid w:val="00AC74E2"/>
    <w:rsid w:val="00B138D3"/>
    <w:rsid w:val="00B90EE2"/>
    <w:rsid w:val="00BB1367"/>
    <w:rsid w:val="00BC6F4B"/>
    <w:rsid w:val="00BF29B1"/>
    <w:rsid w:val="00C040A6"/>
    <w:rsid w:val="00C103CE"/>
    <w:rsid w:val="00C74BAE"/>
    <w:rsid w:val="00C8055E"/>
    <w:rsid w:val="00C80B95"/>
    <w:rsid w:val="00CC5730"/>
    <w:rsid w:val="00D47210"/>
    <w:rsid w:val="00DD784F"/>
    <w:rsid w:val="00DE5826"/>
    <w:rsid w:val="00E05E7A"/>
    <w:rsid w:val="00E31D76"/>
    <w:rsid w:val="00E4336B"/>
    <w:rsid w:val="00E46C19"/>
    <w:rsid w:val="00F467C9"/>
    <w:rsid w:val="00F52BAD"/>
    <w:rsid w:val="00FD4C17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4</cp:revision>
  <dcterms:created xsi:type="dcterms:W3CDTF">2016-07-17T01:48:00Z</dcterms:created>
  <dcterms:modified xsi:type="dcterms:W3CDTF">2016-08-01T00:05:00Z</dcterms:modified>
</cp:coreProperties>
</file>