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Start a data analysis checklist</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Start a data analysis checklist</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5: Analyze data to answer questions</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Start a data analysis checklist</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Create your checklist</w:t>
            </w:r>
          </w:p>
          <w:p w:rsidR="00000000" w:rsidDel="00000000" w:rsidP="00000000" w:rsidRDefault="00000000" w:rsidRPr="00000000" w14:paraId="0000000F">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pageBreakBefore w:val="0"/>
              <w:spacing w:line="276" w:lineRule="auto"/>
              <w:rPr>
                <w:rFonts w:ascii="Roboto" w:cs="Roboto" w:eastAsia="Roboto" w:hAnsi="Roboto"/>
                <w:color w:val="666666"/>
              </w:rPr>
            </w:pPr>
            <w:r w:rsidDel="00000000" w:rsidR="00000000" w:rsidRPr="00000000">
              <w:rPr>
                <w:rFonts w:ascii="Roboto" w:cs="Roboto" w:eastAsia="Roboto" w:hAnsi="Roboto"/>
                <w:color w:val="666666"/>
                <w:rtl w:val="0"/>
              </w:rPr>
              <w:t xml:space="preserve">Start a high-level checklist of tasks you need to complete during analysis using the steps you have already learned: </w:t>
            </w:r>
          </w:p>
          <w:p w:rsidR="00000000" w:rsidDel="00000000" w:rsidP="00000000" w:rsidRDefault="00000000" w:rsidRPr="00000000" w14:paraId="00000011">
            <w:pPr>
              <w:pageBreakBefore w:val="0"/>
              <w:spacing w:line="276"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12">
            <w:pPr>
              <w:pageBreakBefore w:val="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Ask</w:t>
            </w:r>
          </w:p>
          <w:p w:rsidR="00000000" w:rsidDel="00000000" w:rsidP="00000000" w:rsidRDefault="00000000" w:rsidRPr="00000000" w14:paraId="00000013">
            <w:pPr>
              <w:pageBreakBefore w:val="0"/>
              <w:numPr>
                <w:ilvl w:val="0"/>
                <w:numId w:val="4"/>
              </w:numPr>
              <w:ind w:left="720" w:hanging="360"/>
              <w:rPr>
                <w:rFonts w:ascii="Roboto" w:cs="Roboto" w:eastAsia="Roboto" w:hAnsi="Roboto"/>
                <w:color w:val="666666"/>
              </w:rPr>
            </w:pPr>
            <w:r w:rsidDel="00000000" w:rsidR="00000000" w:rsidRPr="00000000">
              <w:rPr>
                <w:rFonts w:ascii="Roboto" w:cs="Roboto" w:eastAsia="Roboto" w:hAnsi="Roboto"/>
                <w:b w:val="1"/>
                <w:color w:val="666666"/>
                <w:rtl w:val="0"/>
              </w:rPr>
              <w:t xml:space="preserve">Ask effective questions</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666666"/>
              </w:rPr>
            </w:pPr>
            <w:r w:rsidDel="00000000" w:rsidR="00000000" w:rsidRPr="00000000">
              <w:rPr>
                <w:rFonts w:ascii="Roboto" w:cs="Roboto" w:eastAsia="Roboto" w:hAnsi="Roboto"/>
                <w:b w:val="1"/>
                <w:color w:val="666666"/>
                <w:rtl w:val="0"/>
              </w:rPr>
              <w:t xml:space="preserve">Understand problems</w:t>
            </w:r>
          </w:p>
          <w:p w:rsidR="00000000" w:rsidDel="00000000" w:rsidP="00000000" w:rsidRDefault="00000000" w:rsidRPr="00000000" w14:paraId="0000001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666666"/>
              </w:rPr>
            </w:pPr>
            <w:r w:rsidDel="00000000" w:rsidR="00000000" w:rsidRPr="00000000">
              <w:rPr>
                <w:rFonts w:ascii="Roboto" w:cs="Roboto" w:eastAsia="Roboto" w:hAnsi="Roboto"/>
                <w:b w:val="1"/>
                <w:color w:val="666666"/>
                <w:rtl w:val="0"/>
              </w:rPr>
              <w:t xml:space="preserve">Develop solutions</w:t>
            </w:r>
          </w:p>
          <w:p w:rsidR="00000000" w:rsidDel="00000000" w:rsidP="00000000" w:rsidRDefault="00000000" w:rsidRPr="00000000" w14:paraId="00000016">
            <w:pPr>
              <w:pageBreakBefore w:val="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Prepare</w:t>
            </w:r>
          </w:p>
          <w:p w:rsidR="00000000" w:rsidDel="00000000" w:rsidP="00000000" w:rsidRDefault="00000000" w:rsidRPr="00000000" w14:paraId="00000017">
            <w:pPr>
              <w:pageBreakBefore w:val="0"/>
              <w:numPr>
                <w:ilvl w:val="0"/>
                <w:numId w:val="5"/>
              </w:numPr>
              <w:ind w:left="720" w:hanging="36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 Collect data for analysis</w:t>
            </w:r>
          </w:p>
          <w:p w:rsidR="00000000" w:rsidDel="00000000" w:rsidP="00000000" w:rsidRDefault="00000000" w:rsidRPr="00000000" w14:paraId="00000018">
            <w:pPr>
              <w:pageBreakBefore w:val="0"/>
              <w:numPr>
                <w:ilvl w:val="0"/>
                <w:numId w:val="5"/>
              </w:numPr>
              <w:ind w:left="720" w:hanging="36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 Extract data from databases</w:t>
            </w:r>
          </w:p>
          <w:p w:rsidR="00000000" w:rsidDel="00000000" w:rsidP="00000000" w:rsidRDefault="00000000" w:rsidRPr="00000000" w14:paraId="00000019">
            <w:pPr>
              <w:pageBreakBefore w:val="0"/>
              <w:numPr>
                <w:ilvl w:val="0"/>
                <w:numId w:val="5"/>
              </w:numPr>
              <w:ind w:left="720" w:hanging="36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Organize and secure data</w:t>
            </w:r>
          </w:p>
          <w:p w:rsidR="00000000" w:rsidDel="00000000" w:rsidP="00000000" w:rsidRDefault="00000000" w:rsidRPr="00000000" w14:paraId="0000001A">
            <w:pPr>
              <w:pageBreakBefore w:val="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Process</w:t>
            </w:r>
          </w:p>
          <w:p w:rsidR="00000000" w:rsidDel="00000000" w:rsidP="00000000" w:rsidRDefault="00000000" w:rsidRPr="00000000" w14:paraId="0000001B">
            <w:pPr>
              <w:pageBreakBefore w:val="0"/>
              <w:numPr>
                <w:ilvl w:val="0"/>
                <w:numId w:val="3"/>
              </w:numPr>
              <w:ind w:left="720" w:hanging="36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 Check data integrity</w:t>
            </w:r>
          </w:p>
          <w:p w:rsidR="00000000" w:rsidDel="00000000" w:rsidP="00000000" w:rsidRDefault="00000000" w:rsidRPr="00000000" w14:paraId="0000001C">
            <w:pPr>
              <w:pageBreakBefore w:val="0"/>
              <w:numPr>
                <w:ilvl w:val="0"/>
                <w:numId w:val="3"/>
              </w:numPr>
              <w:ind w:left="720" w:hanging="36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 Clean the data</w:t>
            </w:r>
          </w:p>
          <w:p w:rsidR="00000000" w:rsidDel="00000000" w:rsidP="00000000" w:rsidRDefault="00000000" w:rsidRPr="00000000" w14:paraId="0000001D">
            <w:pPr>
              <w:pageBreakBefore w:val="0"/>
              <w:numPr>
                <w:ilvl w:val="0"/>
                <w:numId w:val="3"/>
              </w:numPr>
              <w:ind w:left="720" w:hanging="36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Verify and report of cleaning data</w:t>
            </w:r>
          </w:p>
          <w:p w:rsidR="00000000" w:rsidDel="00000000" w:rsidP="00000000" w:rsidRDefault="00000000" w:rsidRPr="00000000" w14:paraId="0000001E">
            <w:pPr>
              <w:pageBreakBefore w:val="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Analyze</w:t>
            </w:r>
          </w:p>
          <w:p w:rsidR="00000000" w:rsidDel="00000000" w:rsidP="00000000" w:rsidRDefault="00000000" w:rsidRPr="00000000" w14:paraId="0000001F">
            <w:pPr>
              <w:pageBreakBefore w:val="0"/>
              <w:numPr>
                <w:ilvl w:val="0"/>
                <w:numId w:val="1"/>
              </w:numPr>
              <w:ind w:left="720" w:hanging="36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 Organize the data</w:t>
            </w:r>
          </w:p>
          <w:p w:rsidR="00000000" w:rsidDel="00000000" w:rsidP="00000000" w:rsidRDefault="00000000" w:rsidRPr="00000000" w14:paraId="00000020">
            <w:pPr>
              <w:pageBreakBefore w:val="0"/>
              <w:numPr>
                <w:ilvl w:val="0"/>
                <w:numId w:val="1"/>
              </w:numPr>
              <w:ind w:left="720" w:hanging="36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 F</w:t>
            </w:r>
            <w:r w:rsidDel="00000000" w:rsidR="00000000" w:rsidRPr="00000000">
              <w:rPr>
                <w:rFonts w:ascii="Roboto" w:cs="Roboto" w:eastAsia="Roboto" w:hAnsi="Roboto"/>
                <w:b w:val="1"/>
                <w:color w:val="666666"/>
                <w:rtl w:val="0"/>
              </w:rPr>
              <w:t xml:space="preserve">ormatting and adjusting data</w:t>
            </w:r>
            <w:r w:rsidDel="00000000" w:rsidR="00000000" w:rsidRPr="00000000">
              <w:rPr>
                <w:rtl w:val="0"/>
              </w:rPr>
            </w:r>
          </w:p>
          <w:p w:rsidR="00000000" w:rsidDel="00000000" w:rsidP="00000000" w:rsidRDefault="00000000" w:rsidRPr="00000000" w14:paraId="00000021">
            <w:pPr>
              <w:pageBreakBefore w:val="0"/>
              <w:numPr>
                <w:ilvl w:val="0"/>
                <w:numId w:val="1"/>
              </w:numPr>
              <w:ind w:left="720" w:hanging="360"/>
              <w:rPr>
                <w:rFonts w:ascii="Roboto" w:cs="Roboto" w:eastAsia="Roboto" w:hAnsi="Roboto"/>
                <w:b w:val="1"/>
                <w:color w:val="666666"/>
              </w:rPr>
            </w:pPr>
            <w:r w:rsidDel="00000000" w:rsidR="00000000" w:rsidRPr="00000000">
              <w:rPr>
                <w:rtl w:val="0"/>
              </w:rPr>
            </w:r>
          </w:p>
          <w:p w:rsidR="00000000" w:rsidDel="00000000" w:rsidP="00000000" w:rsidRDefault="00000000" w:rsidRPr="00000000" w14:paraId="00000022">
            <w:pPr>
              <w:pageBreakBefore w:val="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Share</w:t>
            </w:r>
          </w:p>
          <w:p w:rsidR="00000000" w:rsidDel="00000000" w:rsidP="00000000" w:rsidRDefault="00000000" w:rsidRPr="00000000" w14:paraId="00000023">
            <w:pPr>
              <w:pageBreakBefore w:val="0"/>
              <w:numPr>
                <w:ilvl w:val="0"/>
                <w:numId w:val="2"/>
              </w:numPr>
              <w:ind w:left="720" w:hanging="36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 </w:t>
            </w:r>
          </w:p>
          <w:p w:rsidR="00000000" w:rsidDel="00000000" w:rsidP="00000000" w:rsidRDefault="00000000" w:rsidRPr="00000000" w14:paraId="00000024">
            <w:pPr>
              <w:pageBreakBefore w:val="0"/>
              <w:numPr>
                <w:ilvl w:val="0"/>
                <w:numId w:val="2"/>
              </w:numPr>
              <w:ind w:left="720" w:hanging="360"/>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 </w:t>
            </w:r>
          </w:p>
          <w:p w:rsidR="00000000" w:rsidDel="00000000" w:rsidP="00000000" w:rsidRDefault="00000000" w:rsidRPr="00000000" w14:paraId="00000025">
            <w:pPr>
              <w:pageBreakBefore w:val="0"/>
              <w:numPr>
                <w:ilvl w:val="0"/>
                <w:numId w:val="2"/>
              </w:numPr>
              <w:ind w:left="720" w:hanging="360"/>
              <w:rPr>
                <w:rFonts w:ascii="Roboto" w:cs="Roboto" w:eastAsia="Roboto" w:hAnsi="Roboto"/>
                <w:b w:val="1"/>
                <w:color w:val="666666"/>
              </w:rPr>
            </w:pPr>
            <w:r w:rsidDel="00000000" w:rsidR="00000000" w:rsidRPr="00000000">
              <w:rPr>
                <w:rtl w:val="0"/>
              </w:rPr>
            </w:r>
          </w:p>
          <w:p w:rsidR="00000000" w:rsidDel="00000000" w:rsidP="00000000" w:rsidRDefault="00000000" w:rsidRPr="00000000" w14:paraId="00000026">
            <w:pPr>
              <w:pageBreakBefore w:val="0"/>
              <w:rPr>
                <w:rFonts w:ascii="Roboto" w:cs="Roboto" w:eastAsia="Roboto" w:hAnsi="Roboto"/>
                <w:color w:val="666666"/>
              </w:rPr>
            </w:pPr>
            <w:r w:rsidDel="00000000" w:rsidR="00000000" w:rsidRPr="00000000">
              <w:rPr>
                <w:rFonts w:ascii="Roboto" w:cs="Roboto" w:eastAsia="Roboto" w:hAnsi="Roboto"/>
                <w:b w:val="1"/>
                <w:color w:val="666666"/>
                <w:rtl w:val="0"/>
              </w:rPr>
              <w:t xml:space="preserve">Act</w:t>
            </w:r>
            <w:r w:rsidDel="00000000" w:rsidR="00000000" w:rsidRPr="00000000">
              <w:rPr>
                <w:rFonts w:ascii="Roboto" w:cs="Roboto" w:eastAsia="Roboto" w:hAnsi="Roboto"/>
                <w:color w:val="666666"/>
                <w:rtl w:val="0"/>
              </w:rPr>
              <w:t xml:space="preserve"> </w:t>
            </w:r>
          </w:p>
          <w:p w:rsidR="00000000" w:rsidDel="00000000" w:rsidP="00000000" w:rsidRDefault="00000000" w:rsidRPr="00000000" w14:paraId="00000027">
            <w:pPr>
              <w:pageBreakBefore w:val="0"/>
              <w:numPr>
                <w:ilvl w:val="0"/>
                <w:numId w:val="4"/>
              </w:numPr>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 </w:t>
            </w:r>
          </w:p>
          <w:p w:rsidR="00000000" w:rsidDel="00000000" w:rsidP="00000000" w:rsidRDefault="00000000" w:rsidRPr="00000000" w14:paraId="00000028">
            <w:pPr>
              <w:pageBreakBefore w:val="0"/>
              <w:numPr>
                <w:ilvl w:val="0"/>
                <w:numId w:val="4"/>
              </w:numPr>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 </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2B">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2C">
            <w:pPr>
              <w:pageBreakBefore w:val="0"/>
              <w:spacing w:line="276"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3-5 sentences (60-100 words) answering the following questions: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numPr>
                <w:ilvl w:val="0"/>
                <w:numId w:val="6"/>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making a checklist help you better understand the data analysis process?</w:t>
            </w:r>
          </w:p>
          <w:p w:rsidR="00000000" w:rsidDel="00000000" w:rsidP="00000000" w:rsidRDefault="00000000" w:rsidRPr="00000000" w14:paraId="00000031">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Yes, it did. The checklist makes the process easier to understand with all the detail steps involved</w:t>
            </w:r>
          </w:p>
          <w:p w:rsidR="00000000" w:rsidDel="00000000" w:rsidP="00000000" w:rsidRDefault="00000000" w:rsidRPr="00000000" w14:paraId="00000032">
            <w:pPr>
              <w:pageBreakBefore w:val="0"/>
              <w:spacing w:line="276"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33">
            <w:pPr>
              <w:pageBreakBefore w:val="0"/>
              <w:numPr>
                <w:ilvl w:val="0"/>
                <w:numId w:val="6"/>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can you adapt your checklist to fit each new project?</w:t>
            </w:r>
          </w:p>
          <w:p w:rsidR="00000000" w:rsidDel="00000000" w:rsidP="00000000" w:rsidRDefault="00000000" w:rsidRPr="00000000" w14:paraId="00000034">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The checklist is the fundamental frame that I can use for the basic steps before each new project, depending on what kind of project I will adjust the checklist so that it can be suitable.</w:t>
            </w:r>
          </w:p>
        </w:tc>
      </w:tr>
    </w:tbl>
    <w:p w:rsidR="00000000" w:rsidDel="00000000" w:rsidP="00000000" w:rsidRDefault="00000000" w:rsidRPr="00000000" w14:paraId="00000037">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03B">
    <w:pPr>
      <w:pageBreakBefore w:val="0"/>
      <w:spacing w:line="48.00000000000001" w:lineRule="auto"/>
      <w:ind w:left="-360" w:right="-630" w:firstLine="0"/>
      <w:rPr>
        <w:rFonts w:ascii="Open Sans" w:cs="Open Sans" w:eastAsia="Open Sans" w:hAnsi="Open Sans"/>
        <w:color w:val="3c4043"/>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analyze-data/supplement/yq5wr/learning-log-start-a-data-analysis-checklist"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