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0E3E2722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76800EF9" w:rsidR="007176A5" w:rsidRPr="0049733A" w:rsidRDefault="003E3859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25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1ED54157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40cm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2C01331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592644BC" w:rsidR="00F54D9F" w:rsidRPr="00E45A88" w:rsidRDefault="003E3859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63.5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33DDBAB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</w:t>
            </w:r>
            <w:r w:rsidR="003E3859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.35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A16D0B2" w:rsidR="00F54D9F" w:rsidRDefault="00F54D9F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09FED52D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Reverse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810B37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Yes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2844090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Gray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539AEA59" w:rsidR="00141962" w:rsidRPr="00F54D9F" w:rsidRDefault="003E3859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0F8436D0">
            <wp:simplePos x="0" y="0"/>
            <wp:positionH relativeFrom="page">
              <wp:posOffset>593090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12529"/>
          <w:sz w:val="36"/>
          <w:szCs w:val="36"/>
        </w:rPr>
        <w:t>A16019_XV0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0E41CFAA" w14:textId="0DC86D6D" w:rsidR="00F54D9F" w:rsidRDefault="00F54D9F" w:rsidP="0061282D"/>
    <w:p w14:paraId="3C33D86B" w14:textId="77777777" w:rsidR="00F95252" w:rsidRDefault="00F95252" w:rsidP="00F95252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r>
        <w:rPr>
          <w:sz w:val="48"/>
          <w:szCs w:val="48"/>
        </w:rPr>
        <w:t>Featured</w:t>
      </w:r>
    </w:p>
    <w:p w14:paraId="2C0263DA" w14:textId="77777777" w:rsidR="00F95252" w:rsidRDefault="00F95252" w:rsidP="00F95252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72BD7A02" w14:textId="77777777" w:rsidR="00F95252" w:rsidRDefault="00F95252" w:rsidP="00F95252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p w14:paraId="0C312076" w14:textId="2ED07639" w:rsidR="00F54D9F" w:rsidRPr="00F95252" w:rsidRDefault="00F95252" w:rsidP="0061282D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Conveniant gear box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C0FA5" w14:textId="77777777" w:rsidR="00817030" w:rsidRDefault="00817030" w:rsidP="00FD7477">
      <w:pPr>
        <w:spacing w:after="0" w:line="240" w:lineRule="auto"/>
      </w:pPr>
      <w:r>
        <w:separator/>
      </w:r>
    </w:p>
  </w:endnote>
  <w:endnote w:type="continuationSeparator" w:id="0">
    <w:p w14:paraId="168DE7C7" w14:textId="77777777" w:rsidR="00817030" w:rsidRDefault="00817030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D0774" w14:textId="77777777" w:rsidR="00817030" w:rsidRDefault="00817030" w:rsidP="00FD7477">
      <w:pPr>
        <w:spacing w:after="0" w:line="240" w:lineRule="auto"/>
      </w:pPr>
      <w:r>
        <w:separator/>
      </w:r>
    </w:p>
  </w:footnote>
  <w:footnote w:type="continuationSeparator" w:id="0">
    <w:p w14:paraId="56C9CCD1" w14:textId="77777777" w:rsidR="00817030" w:rsidRDefault="00817030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E3859"/>
    <w:rsid w:val="00402A14"/>
    <w:rsid w:val="0049733A"/>
    <w:rsid w:val="004E7EDC"/>
    <w:rsid w:val="0061282D"/>
    <w:rsid w:val="006F028B"/>
    <w:rsid w:val="00711E91"/>
    <w:rsid w:val="007176A5"/>
    <w:rsid w:val="00817030"/>
    <w:rsid w:val="009B05C0"/>
    <w:rsid w:val="00A4004A"/>
    <w:rsid w:val="00BE3D7A"/>
    <w:rsid w:val="00D40E11"/>
    <w:rsid w:val="00E45A88"/>
    <w:rsid w:val="00E70E18"/>
    <w:rsid w:val="00F54D9F"/>
    <w:rsid w:val="00F95252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2021-07-07T15:24:00Z</dcterms:created>
  <dcterms:modified xsi:type="dcterms:W3CDTF">2021-07-07T16:10:00Z</dcterms:modified>
</cp:coreProperties>
</file>