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57" w:rsidRDefault="00AE7255">
      <w:r>
        <w:t xml:space="preserve">ROA: tỉ suất lợi nhuận / tài sản, </w:t>
      </w:r>
      <w:proofErr w:type="gramStart"/>
      <w:r>
        <w:t>( &gt;</w:t>
      </w:r>
      <w:proofErr w:type="gramEnd"/>
      <w:r>
        <w:t xml:space="preserve"> 10% mới nên xem xét</w:t>
      </w:r>
      <w:r w:rsidR="000B018C">
        <w:t>, do phả</w:t>
      </w:r>
      <w:r w:rsidR="00FA4651">
        <w:t>i ca</w:t>
      </w:r>
      <w:bookmarkStart w:id="0" w:name="_GoBack"/>
      <w:bookmarkEnd w:id="0"/>
      <w:r w:rsidR="00FA4651">
        <w:t>o hơn lãi</w:t>
      </w:r>
      <w:r w:rsidR="000B018C">
        <w:t xml:space="preserve"> suất ngân hàng</w:t>
      </w:r>
      <w:r>
        <w:t xml:space="preserve"> )</w:t>
      </w:r>
    </w:p>
    <w:p w:rsidR="00AE7255" w:rsidRDefault="00AE7255">
      <w:r>
        <w:t>P/E: lợi nhuận sau thuế / số lượng cổ phiếu đang niêm yết;</w:t>
      </w:r>
    </w:p>
    <w:p w:rsidR="00AE7255" w:rsidRDefault="00AE7255">
      <w:r>
        <w:t>P/E loãng: lợi nhuận sau thuế / số cổ phiếu lưu hành</w:t>
      </w:r>
    </w:p>
    <w:p w:rsidR="00AE7255" w:rsidRDefault="00AE7255">
      <w:r>
        <w:t xml:space="preserve">PEG tỉ suât P/E loãng / tốc độ tăng </w:t>
      </w:r>
      <w:proofErr w:type="gramStart"/>
      <w:r>
        <w:t>trưởng .</w:t>
      </w:r>
      <w:proofErr w:type="gramEnd"/>
      <w:r>
        <w:t xml:space="preserve"> 100%</w:t>
      </w:r>
    </w:p>
    <w:p w:rsidR="00B67D6C" w:rsidRDefault="00B67D6C">
      <w:r>
        <w:t xml:space="preserve">ROE: Lợi nhuận trên vốn hoặc lợi nhuận trên vốn chủ sở hữu </w:t>
      </w:r>
      <w:proofErr w:type="gramStart"/>
      <w:r>
        <w:t>=  số</w:t>
      </w:r>
      <w:proofErr w:type="gramEnd"/>
      <w:r>
        <w:t xml:space="preserve"> lợi nhuận sau thuế / vốn chủ sở hữu</w:t>
      </w:r>
      <w:r w:rsidR="000C50C3">
        <w:t xml:space="preserve"> . 100%</w:t>
      </w:r>
    </w:p>
    <w:p w:rsidR="00A242F2" w:rsidRDefault="00A242F2">
      <w:r>
        <w:t xml:space="preserve">ROS: Lợi nhuận trên doanh </w:t>
      </w:r>
      <w:proofErr w:type="gramStart"/>
      <w:r>
        <w:t>thu</w:t>
      </w:r>
      <w:proofErr w:type="gramEnd"/>
    </w:p>
    <w:p w:rsidR="00335891" w:rsidRDefault="00335891">
      <w:r>
        <w:t xml:space="preserve">GOS: Tỉ suất lợi nhuận gộp = (doanh thu thuần – giá vốn hàng hóa): doanh thu </w:t>
      </w:r>
      <w:proofErr w:type="gramStart"/>
      <w:r>
        <w:t>thuần .</w:t>
      </w:r>
      <w:proofErr w:type="gramEnd"/>
      <w:r>
        <w:t xml:space="preserve"> 100%</w:t>
      </w:r>
    </w:p>
    <w:p w:rsidR="00941957" w:rsidRDefault="00941957">
      <w:proofErr w:type="gramStart"/>
      <w:r>
        <w:t>COGS :Giá</w:t>
      </w:r>
      <w:proofErr w:type="gramEnd"/>
      <w:r>
        <w:t xml:space="preserve"> vốn hàng bán : tất cả khấu hao chi phí</w:t>
      </w:r>
    </w:p>
    <w:p w:rsidR="00F05AB8" w:rsidRDefault="00F05AB8">
      <w:r>
        <w:t>DAR: Tỉ lệ nợ trên tài sản</w:t>
      </w:r>
    </w:p>
    <w:p w:rsidR="006001AE" w:rsidRDefault="006001AE">
      <w:r>
        <w:t xml:space="preserve">ROC ROIC: lợi nhuận sau thuế / (vốn chủ sở hữu + nợ dài </w:t>
      </w:r>
      <w:proofErr w:type="gramStart"/>
      <w:r>
        <w:t>hạn )</w:t>
      </w:r>
      <w:proofErr w:type="gramEnd"/>
    </w:p>
    <w:p w:rsidR="001A4BFA" w:rsidRDefault="001A4BFA"/>
    <w:p w:rsidR="001A4BFA" w:rsidRDefault="001A4BFA">
      <w:r>
        <w:t>Canslim:</w:t>
      </w:r>
    </w:p>
    <w:p w:rsidR="001A4BFA" w:rsidRDefault="001A4BFA" w:rsidP="001A4BFA">
      <w:pPr>
        <w:pStyle w:val="ListParagraph"/>
        <w:numPr>
          <w:ilvl w:val="0"/>
          <w:numId w:val="1"/>
        </w:numPr>
      </w:pPr>
      <w:r>
        <w:t>C: so sánh tăng trưởng với tháng , quý của năm trước đó,</w:t>
      </w:r>
    </w:p>
    <w:p w:rsidR="001A4BFA" w:rsidRDefault="001A4BFA" w:rsidP="001A4BFA">
      <w:pPr>
        <w:pStyle w:val="ListParagraph"/>
        <w:numPr>
          <w:ilvl w:val="0"/>
          <w:numId w:val="1"/>
        </w:numPr>
      </w:pPr>
      <w:r>
        <w:t>A: tăng trưởng qua từng năm</w:t>
      </w:r>
    </w:p>
    <w:p w:rsidR="001A4BFA" w:rsidRDefault="001A4BFA" w:rsidP="001A4BFA">
      <w:pPr>
        <w:pStyle w:val="ListParagraph"/>
        <w:numPr>
          <w:ilvl w:val="0"/>
          <w:numId w:val="1"/>
        </w:numPr>
      </w:pPr>
      <w:r>
        <w:t>N: có sản phẩm mới như thế nào</w:t>
      </w:r>
    </w:p>
    <w:p w:rsidR="001A4BFA" w:rsidRDefault="001A4BFA" w:rsidP="001A4BFA">
      <w:pPr>
        <w:pStyle w:val="ListParagraph"/>
        <w:numPr>
          <w:ilvl w:val="0"/>
          <w:numId w:val="1"/>
        </w:numPr>
      </w:pPr>
      <w:r>
        <w:t>S: Nguồn cung cổ phiếu ra sao</w:t>
      </w:r>
    </w:p>
    <w:p w:rsidR="001A4BFA" w:rsidRDefault="001A4BFA" w:rsidP="001A4BFA">
      <w:pPr>
        <w:pStyle w:val="ListParagraph"/>
        <w:numPr>
          <w:ilvl w:val="0"/>
          <w:numId w:val="1"/>
        </w:numPr>
      </w:pPr>
      <w:r>
        <w:t>L: leader : xem có dẫn đầu trong ngành đó k</w:t>
      </w:r>
    </w:p>
    <w:p w:rsidR="001A4BFA" w:rsidRDefault="001A4BFA" w:rsidP="001A4BFA">
      <w:pPr>
        <w:pStyle w:val="ListParagraph"/>
        <w:numPr>
          <w:ilvl w:val="0"/>
          <w:numId w:val="1"/>
        </w:numPr>
      </w:pPr>
      <w:r>
        <w:t>I: các doanh nghiệp đứng sau ( sân sau của các ông tay to nào )</w:t>
      </w:r>
    </w:p>
    <w:p w:rsidR="001A4BFA" w:rsidRDefault="001A4BFA" w:rsidP="001A4BFA">
      <w:pPr>
        <w:pStyle w:val="ListParagraph"/>
        <w:numPr>
          <w:ilvl w:val="0"/>
          <w:numId w:val="1"/>
        </w:numPr>
      </w:pPr>
      <w:r>
        <w:t>M : Xu thế thị trường sắp tới</w:t>
      </w:r>
    </w:p>
    <w:sectPr w:rsidR="001A4BFA" w:rsidSect="00412B8D">
      <w:pgSz w:w="12240" w:h="15840" w:code="1"/>
      <w:pgMar w:top="1021" w:right="1134" w:bottom="102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91076"/>
    <w:multiLevelType w:val="hybridMultilevel"/>
    <w:tmpl w:val="1826A7D8"/>
    <w:lvl w:ilvl="0" w:tplc="9F2242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55"/>
    <w:rsid w:val="000B018C"/>
    <w:rsid w:val="000C50C3"/>
    <w:rsid w:val="001A4BFA"/>
    <w:rsid w:val="001F3557"/>
    <w:rsid w:val="00335891"/>
    <w:rsid w:val="003F71C1"/>
    <w:rsid w:val="00412B8D"/>
    <w:rsid w:val="006001AE"/>
    <w:rsid w:val="00941957"/>
    <w:rsid w:val="00A242F2"/>
    <w:rsid w:val="00AE7255"/>
    <w:rsid w:val="00B67D6C"/>
    <w:rsid w:val="00D95493"/>
    <w:rsid w:val="00F05AB8"/>
    <w:rsid w:val="00FA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</cp:revision>
  <dcterms:created xsi:type="dcterms:W3CDTF">2021-07-15T03:26:00Z</dcterms:created>
  <dcterms:modified xsi:type="dcterms:W3CDTF">2021-07-23T03:03:00Z</dcterms:modified>
</cp:coreProperties>
</file>