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BD2" w:rsidRPr="00B16BD2" w:rsidRDefault="00B16BD2" w:rsidP="00B16B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s-AR" w:eastAsia="es-AR"/>
        </w:rPr>
        <w:t>Club Atlético Talleres de Balvanera</w:t>
      </w:r>
    </w:p>
    <w:p w:rsidR="00B16BD2" w:rsidRPr="00B16BD2" w:rsidRDefault="00B16BD2" w:rsidP="00B16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  <w:t>I. Introducción</w:t>
      </w:r>
    </w:p>
    <w:p w:rsidR="00B16BD2" w:rsidRPr="00B16BD2" w:rsidRDefault="00B16BD2" w:rsidP="00B16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Nombre Oficial:</w:t>
      </w: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Club Atlético Talleres de Balvanera (CATB)</w:t>
      </w:r>
    </w:p>
    <w:p w:rsidR="00B16BD2" w:rsidRPr="00B16BD2" w:rsidRDefault="00B16BD2" w:rsidP="00B16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Año de Fundación:</w:t>
      </w: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1 de abril de 1914</w:t>
      </w:r>
    </w:p>
    <w:p w:rsidR="00B16BD2" w:rsidRPr="00B16BD2" w:rsidRDefault="00B16BD2" w:rsidP="00B16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Lugar de Origen:</w:t>
      </w: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Barrio de Balvanera (Once), CABA, Argentina</w:t>
      </w:r>
    </w:p>
    <w:p w:rsidR="00B16BD2" w:rsidRPr="00B16BD2" w:rsidRDefault="00B16BD2" w:rsidP="00B16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Estadio:</w:t>
      </w: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"Antonio González Varela", Miserere</w:t>
      </w:r>
    </w:p>
    <w:p w:rsidR="00B16BD2" w:rsidRPr="00B16BD2" w:rsidRDefault="00B16BD2" w:rsidP="00B16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Capacidad del Estadio:</w:t>
      </w: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20.000 espectadores</w:t>
      </w:r>
    </w:p>
    <w:p w:rsidR="00B16BD2" w:rsidRPr="00B16BD2" w:rsidRDefault="00B16BD2" w:rsidP="00B16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Apodo:</w:t>
      </w: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</w:t>
      </w:r>
      <w:r w:rsidRPr="00B16BD2"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  <w:t>La T de Balvanera</w:t>
      </w: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o </w:t>
      </w:r>
      <w:r w:rsidRPr="00B16BD2">
        <w:rPr>
          <w:rFonts w:ascii="Times New Roman" w:eastAsia="Times New Roman" w:hAnsi="Times New Roman" w:cs="Times New Roman"/>
          <w:i/>
          <w:iCs/>
          <w:sz w:val="24"/>
          <w:szCs w:val="24"/>
          <w:lang w:val="es-AR" w:eastAsia="es-AR"/>
        </w:rPr>
        <w:t>La T</w:t>
      </w:r>
    </w:p>
    <w:p w:rsidR="00B16BD2" w:rsidRPr="00B16BD2" w:rsidRDefault="00B16BD2" w:rsidP="00B16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Membresía:</w:t>
      </w: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59.321 socios</w:t>
      </w:r>
    </w:p>
    <w:p w:rsidR="00B16BD2" w:rsidRPr="00B16BD2" w:rsidRDefault="00B16BD2" w:rsidP="00B16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Colores Oficiales:</w:t>
      </w: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Rojo y amarillo</w:t>
      </w:r>
    </w:p>
    <w:p w:rsidR="00B16BD2" w:rsidRPr="00B16BD2" w:rsidRDefault="00B16BD2" w:rsidP="00B16B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Rivalidades Principales:</w:t>
      </w: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Huracán y San Telmo</w:t>
      </w:r>
    </w:p>
    <w:p w:rsidR="00B16BD2" w:rsidRPr="00B16BD2" w:rsidRDefault="00B16BD2" w:rsidP="00B16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  <w:t>II. Desarrollo e Historia</w:t>
      </w:r>
    </w:p>
    <w:p w:rsidR="00B16BD2" w:rsidRPr="00B16BD2" w:rsidRDefault="00B16BD2" w:rsidP="00B16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Orígenes y Primeros Años (1914–1950)</w:t>
      </w:r>
    </w:p>
    <w:p w:rsidR="00B16BD2" w:rsidRPr="00B16BD2" w:rsidRDefault="00B16BD2" w:rsidP="00B16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Talleres de Balvanera nació por iniciativa de un grupo de jóvenes que solían reunirse a jugar al fútbol en la plaza Miserere, quienes decidieron inscribirse en los torneos amateurs de la época. El nombre rinde homenaje a los talleres textiles del barrio, mientras que sus colores característicos (amarillo y rojo) fueron elegidos inspirándose en el atardecer: el amarillo del sol y el rojo intenso cerca del horizonte. Por su parte, el nombre del estadio rinde tributo a Antonio González Varela, apodado "Miserere", reconocido vecino histórico del Buenos Aires del siglo XVIII.</w:t>
      </w:r>
    </w:p>
    <w:p w:rsidR="00B16BD2" w:rsidRPr="00B16BD2" w:rsidRDefault="00B16BD2" w:rsidP="00B16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El club inició su trayectoria en la Tercera División (División C), logró el ascenso a la segunda categoría en 1915 y finalmente alcanzó la Primera División en 1920.</w:t>
      </w:r>
    </w:p>
    <w:p w:rsidR="00B16BD2" w:rsidRPr="00B16BD2" w:rsidRDefault="00B16BD2" w:rsidP="00B16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 xml:space="preserve">La Era de "Don </w:t>
      </w:r>
      <w:proofErr w:type="spellStart"/>
      <w:r w:rsidRPr="00B16BD2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Benigol</w:t>
      </w:r>
      <w:proofErr w:type="spellEnd"/>
      <w:r w:rsidRPr="00B16BD2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" y el Estadio Miserere (1951–1978)</w:t>
      </w:r>
    </w:p>
    <w:p w:rsidR="00B16BD2" w:rsidRPr="00B16BD2" w:rsidRDefault="00B16BD2" w:rsidP="00B16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La gran figura histórica de la institución fue </w:t>
      </w:r>
      <w:proofErr w:type="spellStart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Benicio</w:t>
      </w:r>
      <w:proofErr w:type="spellEnd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</w:t>
      </w:r>
      <w:proofErr w:type="spellStart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Bernigol</w:t>
      </w:r>
      <w:proofErr w:type="spellEnd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, apodado "Don </w:t>
      </w:r>
      <w:proofErr w:type="spellStart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Benigol</w:t>
      </w:r>
      <w:proofErr w:type="spellEnd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". Surgido de las divisiones inferiores, convirtió 78 goles entre 1951 y 1955 luciendo la camiseta número 9, consagrándose como la máxima estrella en la obtención del campeonato de Primera División de 1952.</w:t>
      </w:r>
    </w:p>
    <w:p w:rsidR="00B16BD2" w:rsidRPr="00B16BD2" w:rsidRDefault="00B16BD2" w:rsidP="00B16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En 1956, </w:t>
      </w:r>
      <w:proofErr w:type="spellStart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Bernigol</w:t>
      </w:r>
      <w:proofErr w:type="spellEnd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fue transferido por 8 millones de pesos —una cifra récord para el fútbol de la época—, fondos que permitieron la inauguración del estadio "Antonio González Varela", ubicado a una cuadra de la plaza Miserere. No obstante, las deudas generadas por la construcción desencadenaron una crisis económica que derivó en el descenso de categoría en 1966.</w:t>
      </w:r>
    </w:p>
    <w:p w:rsidR="00B16BD2" w:rsidRPr="00B16BD2" w:rsidRDefault="00B16BD2" w:rsidP="00B16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Retorno y Consolidación Nacional e Internacional (1979–Presente)</w:t>
      </w:r>
    </w:p>
    <w:p w:rsidR="00B16BD2" w:rsidRPr="00B16BD2" w:rsidRDefault="00B16BD2" w:rsidP="00B16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Tras varias temporadas en la segunda división, el club retornó a la máxima categoría en 1979 con un plantel que combinaba juventud y experiencia, bajo la conducción técnica de Antonio Ubaldo </w:t>
      </w:r>
      <w:proofErr w:type="spellStart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Rattín</w:t>
      </w:r>
      <w:proofErr w:type="spellEnd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:rsidR="00B16BD2" w:rsidRPr="00B16BD2" w:rsidRDefault="00B16BD2" w:rsidP="00B16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lastRenderedPageBreak/>
        <w:t>En las décadas siguientes, Talleres festejó la obtención del Torneo Clausura 1999 y el Torneo Apertura 2004. En el plano internacional, alcanzó las semifinales de la Copa Sudamericana 2022 (eliminado por São Paulo) y los cuartos de final de la Copa Libertadores 2023 (eliminado por Boca Juniors).</w:t>
      </w:r>
    </w:p>
    <w:p w:rsidR="00B16BD2" w:rsidRPr="00B16BD2" w:rsidRDefault="00B16BD2" w:rsidP="00B16B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 xml:space="preserve">Trayectoria en la </w:t>
      </w:r>
      <w:proofErr w:type="spellStart"/>
      <w:r w:rsidRPr="00B16BD2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>Supercontinental</w:t>
      </w:r>
      <w:proofErr w:type="spellEnd"/>
      <w:r w:rsidRPr="00B16BD2">
        <w:rPr>
          <w:rFonts w:ascii="Times New Roman" w:eastAsia="Times New Roman" w:hAnsi="Times New Roman" w:cs="Times New Roman"/>
          <w:b/>
          <w:bCs/>
          <w:sz w:val="27"/>
          <w:szCs w:val="27"/>
          <w:lang w:val="es-AR" w:eastAsia="es-AR"/>
        </w:rPr>
        <w:t xml:space="preserve"> League</w:t>
      </w:r>
    </w:p>
    <w:p w:rsidR="00B16BD2" w:rsidRPr="00B16BD2" w:rsidRDefault="00B16BD2" w:rsidP="00B16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Invitación Oficial:</w:t>
      </w: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La FIFA seleccionó a Talleres de Balvanera como equipo invitado de Argentina (junto con ATV) por sus méritos deportivos.</w:t>
      </w:r>
    </w:p>
    <w:p w:rsidR="00B16BD2" w:rsidRPr="00B16BD2" w:rsidRDefault="00B16BD2" w:rsidP="00B16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Temporada 1 (2024):</w:t>
      </w: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Campeón invicto de la primera edición de la </w:t>
      </w:r>
      <w:proofErr w:type="spellStart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Supercontinental</w:t>
      </w:r>
      <w:proofErr w:type="spellEnd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League (7 victorias y 2 empates en 9 fechas), convirtiéndose en el primer campeón en la historia de la competición. En la </w:t>
      </w:r>
      <w:proofErr w:type="spellStart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Supercontinental</w:t>
      </w:r>
      <w:proofErr w:type="spellEnd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Cup obtuvo el 3.º puesto tras vencer a Portland </w:t>
      </w:r>
      <w:proofErr w:type="spellStart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Rovers</w:t>
      </w:r>
      <w:proofErr w:type="spellEnd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por penales.</w:t>
      </w:r>
    </w:p>
    <w:p w:rsidR="00B16BD2" w:rsidRPr="00B16BD2" w:rsidRDefault="00B16BD2" w:rsidP="00B16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Temporada 2 (Inicios de 2026):</w:t>
      </w: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Bajo el formato suizo, clasificó a la fase final en la 6.ª posición, avanzó a semifinales tras eliminar a SV </w:t>
      </w:r>
      <w:proofErr w:type="spellStart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Falke</w:t>
      </w:r>
      <w:proofErr w:type="spellEnd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Düsseldorf por penales y cayó en dicha instancia ante </w:t>
      </w:r>
      <w:proofErr w:type="spellStart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Kaiser</w:t>
      </w:r>
      <w:proofErr w:type="spellEnd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</w:t>
      </w:r>
      <w:proofErr w:type="spellStart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iz</w:t>
      </w:r>
      <w:proofErr w:type="spellEnd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</w:t>
      </w:r>
      <w:proofErr w:type="spellStart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Varaždin</w:t>
      </w:r>
      <w:proofErr w:type="spellEnd"/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.</w:t>
      </w:r>
    </w:p>
    <w:p w:rsidR="00B16BD2" w:rsidRPr="00B16BD2" w:rsidRDefault="00B16BD2" w:rsidP="00B16B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Temporada 3:</w:t>
      </w: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 xml:space="preserve"> Disputa la competición defendiendo el prestigio de ser el primer campeón en la historia del torneo.</w:t>
      </w:r>
    </w:p>
    <w:p w:rsidR="00B16BD2" w:rsidRPr="00B16BD2" w:rsidRDefault="00B16BD2" w:rsidP="00B16B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</w:pPr>
      <w:r w:rsidRPr="00B16BD2">
        <w:rPr>
          <w:rFonts w:ascii="Times New Roman" w:eastAsia="Times New Roman" w:hAnsi="Times New Roman" w:cs="Times New Roman"/>
          <w:b/>
          <w:bCs/>
          <w:sz w:val="36"/>
          <w:szCs w:val="36"/>
          <w:lang w:val="es-AR" w:eastAsia="es-AR"/>
        </w:rPr>
        <w:t>III. Presente Deportivo y Cierre</w:t>
      </w:r>
    </w:p>
    <w:p w:rsidR="00B16BD2" w:rsidRPr="00B16BD2" w:rsidRDefault="00B16BD2" w:rsidP="00B16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 w:rsidRPr="00B16BD2"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  <w:t>En la actualidad, Talleres de Balvanera cuenta con una estructura económica sustentable y un proyecto deportivo consolidado. Es un competidor habitual por los puestos de clasificación a copas internacionales, haciéndose fuerte en su estadio con el respaldo de su hinchada.</w:t>
      </w:r>
    </w:p>
    <w:p w:rsidR="00B16BD2" w:rsidRPr="00B16BD2" w:rsidRDefault="00B16BD2" w:rsidP="00B16B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 w:eastAsia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658240" behindDoc="0" locked="0" layoutInCell="1" allowOverlap="1" wp14:anchorId="0539A785" wp14:editId="0FDC527D">
            <wp:simplePos x="0" y="0"/>
            <wp:positionH relativeFrom="column">
              <wp:posOffset>2059305</wp:posOffset>
            </wp:positionH>
            <wp:positionV relativeFrom="paragraph">
              <wp:posOffset>593725</wp:posOffset>
            </wp:positionV>
            <wp:extent cx="1203960" cy="2161540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lleres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56" r="22444"/>
                    <a:stretch/>
                  </pic:blipFill>
                  <pic:spPr bwMode="auto">
                    <a:xfrm>
                      <a:off x="0" y="0"/>
                      <a:ext cx="1203960" cy="216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6BD2">
        <w:rPr>
          <w:rFonts w:ascii="Times New Roman" w:eastAsia="Times New Roman" w:hAnsi="Times New Roman" w:cs="Times New Roman"/>
          <w:b/>
          <w:bCs/>
          <w:sz w:val="24"/>
          <w:szCs w:val="24"/>
          <w:lang w:val="es-AR" w:eastAsia="es-AR"/>
        </w:rPr>
        <w:t>¡DEFENDIENDO SIEMPRE LA CAMISETA DEL PRIMER CAMPEÓN DE LA HISTORIA!</w:t>
      </w:r>
      <w:bookmarkStart w:id="0" w:name="_GoBack"/>
      <w:bookmarkEnd w:id="0"/>
    </w:p>
    <w:p w:rsidR="00582BA5" w:rsidRPr="00B16BD2" w:rsidRDefault="00B16BD2">
      <w:pPr>
        <w:rPr>
          <w:lang w:val="es-AR"/>
        </w:rPr>
      </w:pPr>
    </w:p>
    <w:sectPr w:rsidR="00582BA5" w:rsidRPr="00B16B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BE41AD"/>
    <w:multiLevelType w:val="multilevel"/>
    <w:tmpl w:val="8208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A9472C"/>
    <w:multiLevelType w:val="multilevel"/>
    <w:tmpl w:val="4570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BD2"/>
    <w:rsid w:val="00043694"/>
    <w:rsid w:val="00B16BD2"/>
    <w:rsid w:val="00C76494"/>
    <w:rsid w:val="00FF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26D5E"/>
  <w15:chartTrackingRefBased/>
  <w15:docId w15:val="{FF8F1E6B-D138-41AF-BF74-12FAAC768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link w:val="Ttulo1Car"/>
    <w:uiPriority w:val="9"/>
    <w:qFormat/>
    <w:rsid w:val="00B16B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AR" w:eastAsia="es-AR"/>
    </w:rPr>
  </w:style>
  <w:style w:type="paragraph" w:styleId="Ttulo2">
    <w:name w:val="heading 2"/>
    <w:basedOn w:val="Normal"/>
    <w:link w:val="Ttulo2Car"/>
    <w:uiPriority w:val="9"/>
    <w:qFormat/>
    <w:rsid w:val="00B16B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AR" w:eastAsia="es-AR"/>
    </w:rPr>
  </w:style>
  <w:style w:type="paragraph" w:styleId="Ttulo3">
    <w:name w:val="heading 3"/>
    <w:basedOn w:val="Normal"/>
    <w:link w:val="Ttulo3Car"/>
    <w:uiPriority w:val="9"/>
    <w:qFormat/>
    <w:rsid w:val="00B16BD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AR"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6BD2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B16BD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B16BD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B16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  <w:style w:type="character" w:styleId="Textoennegrita">
    <w:name w:val="Strong"/>
    <w:basedOn w:val="Fuentedeprrafopredeter"/>
    <w:uiPriority w:val="22"/>
    <w:qFormat/>
    <w:rsid w:val="00B16BD2"/>
    <w:rPr>
      <w:b/>
      <w:bCs/>
    </w:rPr>
  </w:style>
  <w:style w:type="character" w:styleId="nfasis">
    <w:name w:val="Emphasis"/>
    <w:basedOn w:val="Fuentedeprrafopredeter"/>
    <w:uiPriority w:val="20"/>
    <w:qFormat/>
    <w:rsid w:val="00B16B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41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568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Santino Benedetti</dc:creator>
  <cp:keywords/>
  <dc:description/>
  <cp:lastModifiedBy>Santino Benedetti</cp:lastModifiedBy>
  <cp:revision>1</cp:revision>
  <dcterms:created xsi:type="dcterms:W3CDTF">2026-10-22T18:54:00Z</dcterms:created>
  <dcterms:modified xsi:type="dcterms:W3CDTF">2026-10-22T18:58:00Z</dcterms:modified>
</cp:coreProperties>
</file>