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6DC4" w:rsidRPr="00D86DC4" w:rsidRDefault="00D86DC4" w:rsidP="00D86DC4">
      <w:pPr>
        <w:spacing w:before="100" w:beforeAutospacing="1" w:after="100" w:afterAutospacing="1" w:line="240" w:lineRule="auto"/>
        <w:outlineLvl w:val="0"/>
        <w:rPr>
          <w:rFonts w:ascii="Times New Roman" w:eastAsia="Times New Roman" w:hAnsi="Times New Roman" w:cs="Times New Roman"/>
          <w:b/>
          <w:bCs/>
          <w:kern w:val="36"/>
          <w:sz w:val="48"/>
          <w:szCs w:val="48"/>
          <w:lang w:val="es-AR" w:eastAsia="es-AR"/>
        </w:rPr>
      </w:pPr>
      <w:r w:rsidRPr="00D86DC4">
        <w:rPr>
          <w:rFonts w:ascii="Times New Roman" w:eastAsia="Times New Roman" w:hAnsi="Times New Roman" w:cs="Times New Roman"/>
          <w:b/>
          <w:bCs/>
          <w:kern w:val="36"/>
          <w:sz w:val="48"/>
          <w:szCs w:val="48"/>
          <w:lang w:val="es-AR" w:eastAsia="es-AR"/>
        </w:rPr>
        <w:t xml:space="preserve">Portland </w:t>
      </w:r>
      <w:proofErr w:type="spellStart"/>
      <w:r w:rsidRPr="00D86DC4">
        <w:rPr>
          <w:rFonts w:ascii="Times New Roman" w:eastAsia="Times New Roman" w:hAnsi="Times New Roman" w:cs="Times New Roman"/>
          <w:b/>
          <w:bCs/>
          <w:kern w:val="36"/>
          <w:sz w:val="48"/>
          <w:szCs w:val="48"/>
          <w:lang w:val="es-AR" w:eastAsia="es-AR"/>
        </w:rPr>
        <w:t>Rovers</w:t>
      </w:r>
      <w:proofErr w:type="spellEnd"/>
      <w:r w:rsidRPr="00D86DC4">
        <w:rPr>
          <w:rFonts w:ascii="Times New Roman" w:eastAsia="Times New Roman" w:hAnsi="Times New Roman" w:cs="Times New Roman"/>
          <w:b/>
          <w:bCs/>
          <w:kern w:val="36"/>
          <w:sz w:val="48"/>
          <w:szCs w:val="48"/>
          <w:lang w:val="es-AR" w:eastAsia="es-AR"/>
        </w:rPr>
        <w:t xml:space="preserve"> FC</w:t>
      </w:r>
    </w:p>
    <w:p w:rsidR="00D86DC4" w:rsidRPr="00D86DC4" w:rsidRDefault="00D86DC4" w:rsidP="00D86DC4">
      <w:pPr>
        <w:spacing w:before="100" w:beforeAutospacing="1" w:after="100" w:afterAutospacing="1" w:line="240" w:lineRule="auto"/>
        <w:outlineLvl w:val="1"/>
        <w:rPr>
          <w:rFonts w:ascii="Times New Roman" w:eastAsia="Times New Roman" w:hAnsi="Times New Roman" w:cs="Times New Roman"/>
          <w:b/>
          <w:bCs/>
          <w:sz w:val="36"/>
          <w:szCs w:val="36"/>
          <w:lang w:val="es-AR" w:eastAsia="es-AR"/>
        </w:rPr>
      </w:pPr>
      <w:r w:rsidRPr="00D86DC4">
        <w:rPr>
          <w:rFonts w:ascii="Times New Roman" w:eastAsia="Times New Roman" w:hAnsi="Times New Roman" w:cs="Times New Roman"/>
          <w:b/>
          <w:bCs/>
          <w:sz w:val="36"/>
          <w:szCs w:val="36"/>
          <w:lang w:val="es-AR" w:eastAsia="es-AR"/>
        </w:rPr>
        <w:t>I. Introducción</w:t>
      </w:r>
    </w:p>
    <w:p w:rsidR="00D86DC4" w:rsidRPr="00D86DC4" w:rsidRDefault="00D86DC4" w:rsidP="00D86DC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b/>
          <w:bCs/>
          <w:sz w:val="24"/>
          <w:szCs w:val="24"/>
          <w:lang w:val="es-AR" w:eastAsia="es-AR"/>
        </w:rPr>
        <w:t>Nombre Oficial:</w:t>
      </w:r>
      <w:r w:rsidRPr="00D86DC4">
        <w:rPr>
          <w:rFonts w:ascii="Times New Roman" w:eastAsia="Times New Roman" w:hAnsi="Times New Roman" w:cs="Times New Roman"/>
          <w:sz w:val="24"/>
          <w:szCs w:val="24"/>
          <w:lang w:val="es-AR" w:eastAsia="es-AR"/>
        </w:rPr>
        <w:t xml:space="preserve"> Portland </w:t>
      </w:r>
      <w:proofErr w:type="spellStart"/>
      <w:r w:rsidRPr="00D86DC4">
        <w:rPr>
          <w:rFonts w:ascii="Times New Roman" w:eastAsia="Times New Roman" w:hAnsi="Times New Roman" w:cs="Times New Roman"/>
          <w:sz w:val="24"/>
          <w:szCs w:val="24"/>
          <w:lang w:val="es-AR" w:eastAsia="es-AR"/>
        </w:rPr>
        <w:t>Rovers</w:t>
      </w:r>
      <w:proofErr w:type="spellEnd"/>
      <w:r w:rsidRPr="00D86DC4">
        <w:rPr>
          <w:rFonts w:ascii="Times New Roman" w:eastAsia="Times New Roman" w:hAnsi="Times New Roman" w:cs="Times New Roman"/>
          <w:sz w:val="24"/>
          <w:szCs w:val="24"/>
          <w:lang w:val="es-AR" w:eastAsia="es-AR"/>
        </w:rPr>
        <w:t xml:space="preserve"> FC (fundado originalmente como </w:t>
      </w:r>
      <w:r w:rsidRPr="00D86DC4">
        <w:rPr>
          <w:rFonts w:ascii="Times New Roman" w:eastAsia="Times New Roman" w:hAnsi="Times New Roman" w:cs="Times New Roman"/>
          <w:i/>
          <w:iCs/>
          <w:sz w:val="24"/>
          <w:szCs w:val="24"/>
          <w:lang w:val="es-AR" w:eastAsia="es-AR"/>
        </w:rPr>
        <w:t xml:space="preserve">Portland </w:t>
      </w:r>
      <w:proofErr w:type="spellStart"/>
      <w:r w:rsidRPr="00D86DC4">
        <w:rPr>
          <w:rFonts w:ascii="Times New Roman" w:eastAsia="Times New Roman" w:hAnsi="Times New Roman" w:cs="Times New Roman"/>
          <w:i/>
          <w:iCs/>
          <w:sz w:val="24"/>
          <w:szCs w:val="24"/>
          <w:lang w:val="es-AR" w:eastAsia="es-AR"/>
        </w:rPr>
        <w:t>Crows</w:t>
      </w:r>
      <w:proofErr w:type="spellEnd"/>
      <w:r w:rsidRPr="00D86DC4">
        <w:rPr>
          <w:rFonts w:ascii="Times New Roman" w:eastAsia="Times New Roman" w:hAnsi="Times New Roman" w:cs="Times New Roman"/>
          <w:sz w:val="24"/>
          <w:szCs w:val="24"/>
          <w:lang w:val="es-AR" w:eastAsia="es-AR"/>
        </w:rPr>
        <w:t>)</w:t>
      </w:r>
    </w:p>
    <w:p w:rsidR="00D86DC4" w:rsidRPr="00D86DC4" w:rsidRDefault="00D86DC4" w:rsidP="00D86DC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b/>
          <w:bCs/>
          <w:sz w:val="24"/>
          <w:szCs w:val="24"/>
          <w:lang w:val="es-AR" w:eastAsia="es-AR"/>
        </w:rPr>
        <w:t>Año de Fundación:</w:t>
      </w:r>
      <w:r w:rsidRPr="00D86DC4">
        <w:rPr>
          <w:rFonts w:ascii="Times New Roman" w:eastAsia="Times New Roman" w:hAnsi="Times New Roman" w:cs="Times New Roman"/>
          <w:sz w:val="24"/>
          <w:szCs w:val="24"/>
          <w:lang w:val="es-AR" w:eastAsia="es-AR"/>
        </w:rPr>
        <w:t xml:space="preserve"> 15 de noviembre de 1985</w:t>
      </w:r>
    </w:p>
    <w:p w:rsidR="00D86DC4" w:rsidRPr="00D86DC4" w:rsidRDefault="00D86DC4" w:rsidP="00D86DC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b/>
          <w:bCs/>
          <w:sz w:val="24"/>
          <w:szCs w:val="24"/>
          <w:lang w:val="es-AR" w:eastAsia="es-AR"/>
        </w:rPr>
        <w:t>Lugar de Origen:</w:t>
      </w:r>
      <w:r w:rsidRPr="00D86DC4">
        <w:rPr>
          <w:rFonts w:ascii="Times New Roman" w:eastAsia="Times New Roman" w:hAnsi="Times New Roman" w:cs="Times New Roman"/>
          <w:sz w:val="24"/>
          <w:szCs w:val="24"/>
          <w:lang w:val="es-AR" w:eastAsia="es-AR"/>
        </w:rPr>
        <w:t xml:space="preserve"> Portland, Oregón, Estados Unidos</w:t>
      </w:r>
    </w:p>
    <w:p w:rsidR="00D86DC4" w:rsidRPr="00D86DC4" w:rsidRDefault="00D86DC4" w:rsidP="00D86DC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b/>
          <w:bCs/>
          <w:sz w:val="24"/>
          <w:szCs w:val="24"/>
          <w:lang w:val="es-AR" w:eastAsia="es-AR"/>
        </w:rPr>
        <w:t>Presidente:</w:t>
      </w:r>
      <w:r w:rsidRPr="00D86DC4">
        <w:rPr>
          <w:rFonts w:ascii="Times New Roman" w:eastAsia="Times New Roman" w:hAnsi="Times New Roman" w:cs="Times New Roman"/>
          <w:sz w:val="24"/>
          <w:szCs w:val="24"/>
          <w:lang w:val="es-AR" w:eastAsia="es-AR"/>
        </w:rPr>
        <w:t xml:space="preserve"> Santino </w:t>
      </w:r>
      <w:proofErr w:type="spellStart"/>
      <w:r w:rsidRPr="00D86DC4">
        <w:rPr>
          <w:rFonts w:ascii="Times New Roman" w:eastAsia="Times New Roman" w:hAnsi="Times New Roman" w:cs="Times New Roman"/>
          <w:sz w:val="24"/>
          <w:szCs w:val="24"/>
          <w:lang w:val="es-AR" w:eastAsia="es-AR"/>
        </w:rPr>
        <w:t>Leonardi</w:t>
      </w:r>
      <w:proofErr w:type="spellEnd"/>
    </w:p>
    <w:p w:rsidR="00D86DC4" w:rsidRPr="00D86DC4" w:rsidRDefault="00D86DC4" w:rsidP="00D86DC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b/>
          <w:bCs/>
          <w:sz w:val="24"/>
          <w:szCs w:val="24"/>
          <w:lang w:val="es-AR" w:eastAsia="es-AR"/>
        </w:rPr>
        <w:t>Colores Oficiales:</w:t>
      </w:r>
      <w:r w:rsidRPr="00D86DC4">
        <w:rPr>
          <w:rFonts w:ascii="Times New Roman" w:eastAsia="Times New Roman" w:hAnsi="Times New Roman" w:cs="Times New Roman"/>
          <w:sz w:val="24"/>
          <w:szCs w:val="24"/>
          <w:lang w:val="es-AR" w:eastAsia="es-AR"/>
        </w:rPr>
        <w:t xml:space="preserve"> Verde agua y azul marino</w:t>
      </w:r>
    </w:p>
    <w:p w:rsidR="00D86DC4" w:rsidRPr="00D86DC4" w:rsidRDefault="00D86DC4" w:rsidP="00D86DC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b/>
          <w:bCs/>
          <w:sz w:val="24"/>
          <w:szCs w:val="24"/>
          <w:lang w:val="es-AR" w:eastAsia="es-AR"/>
        </w:rPr>
        <w:t>Rivalidad Principal:</w:t>
      </w:r>
      <w:r w:rsidRPr="00D86DC4">
        <w:rPr>
          <w:rFonts w:ascii="Times New Roman" w:eastAsia="Times New Roman" w:hAnsi="Times New Roman" w:cs="Times New Roman"/>
          <w:sz w:val="24"/>
          <w:szCs w:val="24"/>
          <w:lang w:val="es-AR" w:eastAsia="es-AR"/>
        </w:rPr>
        <w:t xml:space="preserve"> Seattle </w:t>
      </w:r>
      <w:proofErr w:type="spellStart"/>
      <w:r w:rsidRPr="00D86DC4">
        <w:rPr>
          <w:rFonts w:ascii="Times New Roman" w:eastAsia="Times New Roman" w:hAnsi="Times New Roman" w:cs="Times New Roman"/>
          <w:sz w:val="24"/>
          <w:szCs w:val="24"/>
          <w:lang w:val="es-AR" w:eastAsia="es-AR"/>
        </w:rPr>
        <w:t>Sounders</w:t>
      </w:r>
      <w:proofErr w:type="spellEnd"/>
      <w:r w:rsidRPr="00D86DC4">
        <w:rPr>
          <w:rFonts w:ascii="Times New Roman" w:eastAsia="Times New Roman" w:hAnsi="Times New Roman" w:cs="Times New Roman"/>
          <w:sz w:val="24"/>
          <w:szCs w:val="24"/>
          <w:lang w:val="es-AR" w:eastAsia="es-AR"/>
        </w:rPr>
        <w:t xml:space="preserve"> FC ("Clásico del Noroeste")</w:t>
      </w:r>
    </w:p>
    <w:p w:rsidR="00D86DC4" w:rsidRPr="00D86DC4" w:rsidRDefault="00D86DC4" w:rsidP="00D86DC4">
      <w:pPr>
        <w:numPr>
          <w:ilvl w:val="0"/>
          <w:numId w:val="1"/>
        </w:num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b/>
          <w:bCs/>
          <w:sz w:val="24"/>
          <w:szCs w:val="24"/>
          <w:lang w:val="es-AR" w:eastAsia="es-AR"/>
        </w:rPr>
        <w:t>Lema Oficial:</w:t>
      </w:r>
      <w:r w:rsidRPr="00D86DC4">
        <w:rPr>
          <w:rFonts w:ascii="Times New Roman" w:eastAsia="Times New Roman" w:hAnsi="Times New Roman" w:cs="Times New Roman"/>
          <w:sz w:val="24"/>
          <w:szCs w:val="24"/>
          <w:lang w:val="es-AR" w:eastAsia="es-AR"/>
        </w:rPr>
        <w:t xml:space="preserve"> </w:t>
      </w:r>
      <w:r w:rsidRPr="00D86DC4">
        <w:rPr>
          <w:rFonts w:ascii="Times New Roman" w:eastAsia="Times New Roman" w:hAnsi="Times New Roman" w:cs="Times New Roman"/>
          <w:i/>
          <w:iCs/>
          <w:sz w:val="24"/>
          <w:szCs w:val="24"/>
          <w:lang w:val="es-AR" w:eastAsia="es-AR"/>
        </w:rPr>
        <w:t>"Verdes hasta la muerte"</w:t>
      </w:r>
    </w:p>
    <w:p w:rsidR="00D86DC4" w:rsidRPr="00D86DC4" w:rsidRDefault="00D86DC4" w:rsidP="00D86DC4">
      <w:pPr>
        <w:spacing w:before="100" w:beforeAutospacing="1" w:after="100" w:afterAutospacing="1" w:line="240" w:lineRule="auto"/>
        <w:outlineLvl w:val="1"/>
        <w:rPr>
          <w:rFonts w:ascii="Times New Roman" w:eastAsia="Times New Roman" w:hAnsi="Times New Roman" w:cs="Times New Roman"/>
          <w:b/>
          <w:bCs/>
          <w:sz w:val="36"/>
          <w:szCs w:val="36"/>
          <w:lang w:val="es-AR" w:eastAsia="es-AR"/>
        </w:rPr>
      </w:pPr>
      <w:r w:rsidRPr="00D86DC4">
        <w:rPr>
          <w:rFonts w:ascii="Times New Roman" w:eastAsia="Times New Roman" w:hAnsi="Times New Roman" w:cs="Times New Roman"/>
          <w:b/>
          <w:bCs/>
          <w:sz w:val="36"/>
          <w:szCs w:val="36"/>
          <w:lang w:val="es-AR" w:eastAsia="es-AR"/>
        </w:rPr>
        <w:t>II. Desarrollo e Historia</w:t>
      </w:r>
    </w:p>
    <w:p w:rsidR="00D86DC4" w:rsidRPr="00D86DC4" w:rsidRDefault="00D86DC4" w:rsidP="00D86DC4">
      <w:pPr>
        <w:spacing w:before="100" w:beforeAutospacing="1" w:after="100" w:afterAutospacing="1" w:line="240" w:lineRule="auto"/>
        <w:outlineLvl w:val="2"/>
        <w:rPr>
          <w:rFonts w:ascii="Times New Roman" w:eastAsia="Times New Roman" w:hAnsi="Times New Roman" w:cs="Times New Roman"/>
          <w:b/>
          <w:bCs/>
          <w:sz w:val="27"/>
          <w:szCs w:val="27"/>
          <w:lang w:val="es-AR" w:eastAsia="es-AR"/>
        </w:rPr>
      </w:pPr>
      <w:r w:rsidRPr="00D86DC4">
        <w:rPr>
          <w:rFonts w:ascii="Times New Roman" w:eastAsia="Times New Roman" w:hAnsi="Times New Roman" w:cs="Times New Roman"/>
          <w:b/>
          <w:bCs/>
          <w:sz w:val="27"/>
          <w:szCs w:val="27"/>
          <w:lang w:val="es-AR" w:eastAsia="es-AR"/>
        </w:rPr>
        <w:t xml:space="preserve">Los Años Iniciales como Portland </w:t>
      </w:r>
      <w:proofErr w:type="spellStart"/>
      <w:r w:rsidRPr="00D86DC4">
        <w:rPr>
          <w:rFonts w:ascii="Times New Roman" w:eastAsia="Times New Roman" w:hAnsi="Times New Roman" w:cs="Times New Roman"/>
          <w:b/>
          <w:bCs/>
          <w:sz w:val="27"/>
          <w:szCs w:val="27"/>
          <w:lang w:val="es-AR" w:eastAsia="es-AR"/>
        </w:rPr>
        <w:t>Crows</w:t>
      </w:r>
      <w:proofErr w:type="spellEnd"/>
      <w:r w:rsidRPr="00D86DC4">
        <w:rPr>
          <w:rFonts w:ascii="Times New Roman" w:eastAsia="Times New Roman" w:hAnsi="Times New Roman" w:cs="Times New Roman"/>
          <w:b/>
          <w:bCs/>
          <w:sz w:val="27"/>
          <w:szCs w:val="27"/>
          <w:lang w:val="es-AR" w:eastAsia="es-AR"/>
        </w:rPr>
        <w:t xml:space="preserve"> (1985–2000)</w:t>
      </w:r>
    </w:p>
    <w:p w:rsidR="00D86DC4" w:rsidRPr="00D86DC4" w:rsidRDefault="00D86DC4" w:rsidP="00D86DC4">
      <w:p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sz w:val="24"/>
          <w:szCs w:val="24"/>
          <w:lang w:val="es-AR" w:eastAsia="es-AR"/>
        </w:rPr>
        <w:t xml:space="preserve">El 15 de noviembre de 1985, un grupo de aficionados locales fundó el club con la firme intención de representar a la ciudad de Portland a nivel nacional y convertirlo en un símbolo de identidad. Bajo la denominación de </w:t>
      </w:r>
      <w:r w:rsidRPr="00D86DC4">
        <w:rPr>
          <w:rFonts w:ascii="Times New Roman" w:eastAsia="Times New Roman" w:hAnsi="Times New Roman" w:cs="Times New Roman"/>
          <w:b/>
          <w:bCs/>
          <w:sz w:val="24"/>
          <w:szCs w:val="24"/>
          <w:lang w:val="es-AR" w:eastAsia="es-AR"/>
        </w:rPr>
        <w:t xml:space="preserve">Portland </w:t>
      </w:r>
      <w:proofErr w:type="spellStart"/>
      <w:r w:rsidRPr="00D86DC4">
        <w:rPr>
          <w:rFonts w:ascii="Times New Roman" w:eastAsia="Times New Roman" w:hAnsi="Times New Roman" w:cs="Times New Roman"/>
          <w:b/>
          <w:bCs/>
          <w:sz w:val="24"/>
          <w:szCs w:val="24"/>
          <w:lang w:val="es-AR" w:eastAsia="es-AR"/>
        </w:rPr>
        <w:t>Crows</w:t>
      </w:r>
      <w:proofErr w:type="spellEnd"/>
      <w:r w:rsidRPr="00D86DC4">
        <w:rPr>
          <w:rFonts w:ascii="Times New Roman" w:eastAsia="Times New Roman" w:hAnsi="Times New Roman" w:cs="Times New Roman"/>
          <w:sz w:val="24"/>
          <w:szCs w:val="24"/>
          <w:lang w:val="es-AR" w:eastAsia="es-AR"/>
        </w:rPr>
        <w:t xml:space="preserve">, la institución dio sus primeros pasos en las ligas regionales del noroeste estadounidense, atravesando etapas de austeridad económica e infraestructura limitada que fortalecieron el carácter </w:t>
      </w:r>
      <w:proofErr w:type="spellStart"/>
      <w:r w:rsidRPr="00D86DC4">
        <w:rPr>
          <w:rFonts w:ascii="Times New Roman" w:eastAsia="Times New Roman" w:hAnsi="Times New Roman" w:cs="Times New Roman"/>
          <w:sz w:val="24"/>
          <w:szCs w:val="24"/>
          <w:lang w:val="es-AR" w:eastAsia="es-AR"/>
        </w:rPr>
        <w:t>resiliente</w:t>
      </w:r>
      <w:proofErr w:type="spellEnd"/>
      <w:r w:rsidRPr="00D86DC4">
        <w:rPr>
          <w:rFonts w:ascii="Times New Roman" w:eastAsia="Times New Roman" w:hAnsi="Times New Roman" w:cs="Times New Roman"/>
          <w:sz w:val="24"/>
          <w:szCs w:val="24"/>
          <w:lang w:val="es-AR" w:eastAsia="es-AR"/>
        </w:rPr>
        <w:t xml:space="preserve"> de sus socios y seguidores.</w:t>
      </w:r>
    </w:p>
    <w:p w:rsidR="00D86DC4" w:rsidRPr="00D86DC4" w:rsidRDefault="00D86DC4" w:rsidP="00D86DC4">
      <w:p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sz w:val="24"/>
          <w:szCs w:val="24"/>
          <w:lang w:val="es-AR" w:eastAsia="es-AR"/>
        </w:rPr>
        <w:t xml:space="preserve">En 1991, los </w:t>
      </w:r>
      <w:proofErr w:type="spellStart"/>
      <w:r w:rsidRPr="00D86DC4">
        <w:rPr>
          <w:rFonts w:ascii="Times New Roman" w:eastAsia="Times New Roman" w:hAnsi="Times New Roman" w:cs="Times New Roman"/>
          <w:sz w:val="24"/>
          <w:szCs w:val="24"/>
          <w:lang w:val="es-AR" w:eastAsia="es-AR"/>
        </w:rPr>
        <w:t>Crows</w:t>
      </w:r>
      <w:proofErr w:type="spellEnd"/>
      <w:r w:rsidRPr="00D86DC4">
        <w:rPr>
          <w:rFonts w:ascii="Times New Roman" w:eastAsia="Times New Roman" w:hAnsi="Times New Roman" w:cs="Times New Roman"/>
          <w:sz w:val="24"/>
          <w:szCs w:val="24"/>
          <w:lang w:val="es-AR" w:eastAsia="es-AR"/>
        </w:rPr>
        <w:t xml:space="preserve"> alcanzaron un hito institucional al lograr el ascenso a la </w:t>
      </w:r>
      <w:r w:rsidRPr="00D86DC4">
        <w:rPr>
          <w:rFonts w:ascii="Times New Roman" w:eastAsia="Times New Roman" w:hAnsi="Times New Roman" w:cs="Times New Roman"/>
          <w:i/>
          <w:iCs/>
          <w:sz w:val="24"/>
          <w:szCs w:val="24"/>
          <w:lang w:val="es-AR" w:eastAsia="es-AR"/>
        </w:rPr>
        <w:t>American Professional Soccer League</w:t>
      </w:r>
      <w:r w:rsidRPr="00D86DC4">
        <w:rPr>
          <w:rFonts w:ascii="Times New Roman" w:eastAsia="Times New Roman" w:hAnsi="Times New Roman" w:cs="Times New Roman"/>
          <w:sz w:val="24"/>
          <w:szCs w:val="24"/>
          <w:lang w:val="es-AR" w:eastAsia="es-AR"/>
        </w:rPr>
        <w:t xml:space="preserve"> (APSL), la principal categoría del país en aquel periodo. Tras competir tres temporadas en la élite, el equipo descendió en 1994, iniciando una etapa de reestructuración que prepararía el camino para su consolidación definitiva.</w:t>
      </w:r>
    </w:p>
    <w:p w:rsidR="00D86DC4" w:rsidRPr="00D86DC4" w:rsidRDefault="00D86DC4" w:rsidP="00D86DC4">
      <w:pPr>
        <w:spacing w:before="100" w:beforeAutospacing="1" w:after="100" w:afterAutospacing="1" w:line="240" w:lineRule="auto"/>
        <w:outlineLvl w:val="2"/>
        <w:rPr>
          <w:rFonts w:ascii="Times New Roman" w:eastAsia="Times New Roman" w:hAnsi="Times New Roman" w:cs="Times New Roman"/>
          <w:b/>
          <w:bCs/>
          <w:sz w:val="27"/>
          <w:szCs w:val="27"/>
          <w:lang w:val="es-AR" w:eastAsia="es-AR"/>
        </w:rPr>
      </w:pPr>
      <w:r w:rsidRPr="00D86DC4">
        <w:rPr>
          <w:rFonts w:ascii="Times New Roman" w:eastAsia="Times New Roman" w:hAnsi="Times New Roman" w:cs="Times New Roman"/>
          <w:b/>
          <w:bCs/>
          <w:sz w:val="27"/>
          <w:szCs w:val="27"/>
          <w:lang w:val="es-AR" w:eastAsia="es-AR"/>
        </w:rPr>
        <w:t xml:space="preserve">Transición a Portland </w:t>
      </w:r>
      <w:proofErr w:type="spellStart"/>
      <w:r w:rsidRPr="00D86DC4">
        <w:rPr>
          <w:rFonts w:ascii="Times New Roman" w:eastAsia="Times New Roman" w:hAnsi="Times New Roman" w:cs="Times New Roman"/>
          <w:b/>
          <w:bCs/>
          <w:sz w:val="27"/>
          <w:szCs w:val="27"/>
          <w:lang w:val="es-AR" w:eastAsia="es-AR"/>
        </w:rPr>
        <w:t>Rovers</w:t>
      </w:r>
      <w:proofErr w:type="spellEnd"/>
      <w:r w:rsidRPr="00D86DC4">
        <w:rPr>
          <w:rFonts w:ascii="Times New Roman" w:eastAsia="Times New Roman" w:hAnsi="Times New Roman" w:cs="Times New Roman"/>
          <w:b/>
          <w:bCs/>
          <w:sz w:val="27"/>
          <w:szCs w:val="27"/>
          <w:lang w:val="es-AR" w:eastAsia="es-AR"/>
        </w:rPr>
        <w:t>, Consagración en la MLS y Open Cup (2001–2017)</w:t>
      </w:r>
    </w:p>
    <w:p w:rsidR="00D86DC4" w:rsidRPr="00D86DC4" w:rsidRDefault="00D86DC4" w:rsidP="00D86DC4">
      <w:p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sz w:val="24"/>
          <w:szCs w:val="24"/>
          <w:lang w:val="es-AR" w:eastAsia="es-AR"/>
        </w:rPr>
        <w:t xml:space="preserve">El año 2001 marcó la transformación más trascendental en la historia de la entidad. El club conquistó la </w:t>
      </w:r>
      <w:r w:rsidRPr="00D86DC4">
        <w:rPr>
          <w:rFonts w:ascii="Times New Roman" w:eastAsia="Times New Roman" w:hAnsi="Times New Roman" w:cs="Times New Roman"/>
          <w:b/>
          <w:bCs/>
          <w:sz w:val="24"/>
          <w:szCs w:val="24"/>
          <w:lang w:val="es-AR" w:eastAsia="es-AR"/>
        </w:rPr>
        <w:t>U.S. Open Cup</w:t>
      </w:r>
      <w:r w:rsidRPr="00D86DC4">
        <w:rPr>
          <w:rFonts w:ascii="Times New Roman" w:eastAsia="Times New Roman" w:hAnsi="Times New Roman" w:cs="Times New Roman"/>
          <w:sz w:val="24"/>
          <w:szCs w:val="24"/>
          <w:lang w:val="es-AR" w:eastAsia="es-AR"/>
        </w:rPr>
        <w:t xml:space="preserve"> tras vencer al Chicago </w:t>
      </w:r>
      <w:proofErr w:type="spellStart"/>
      <w:r w:rsidRPr="00D86DC4">
        <w:rPr>
          <w:rFonts w:ascii="Times New Roman" w:eastAsia="Times New Roman" w:hAnsi="Times New Roman" w:cs="Times New Roman"/>
          <w:sz w:val="24"/>
          <w:szCs w:val="24"/>
          <w:lang w:val="es-AR" w:eastAsia="es-AR"/>
        </w:rPr>
        <w:t>Fire</w:t>
      </w:r>
      <w:proofErr w:type="spellEnd"/>
      <w:r w:rsidRPr="00D86DC4">
        <w:rPr>
          <w:rFonts w:ascii="Times New Roman" w:eastAsia="Times New Roman" w:hAnsi="Times New Roman" w:cs="Times New Roman"/>
          <w:sz w:val="24"/>
          <w:szCs w:val="24"/>
          <w:lang w:val="es-AR" w:eastAsia="es-AR"/>
        </w:rPr>
        <w:t xml:space="preserve"> en una célebre definición. Ese mismo año concretó su ingreso formal a la </w:t>
      </w:r>
      <w:proofErr w:type="spellStart"/>
      <w:r w:rsidRPr="00D86DC4">
        <w:rPr>
          <w:rFonts w:ascii="Times New Roman" w:eastAsia="Times New Roman" w:hAnsi="Times New Roman" w:cs="Times New Roman"/>
          <w:i/>
          <w:iCs/>
          <w:sz w:val="24"/>
          <w:szCs w:val="24"/>
          <w:lang w:val="es-AR" w:eastAsia="es-AR"/>
        </w:rPr>
        <w:t>Major</w:t>
      </w:r>
      <w:proofErr w:type="spellEnd"/>
      <w:r w:rsidRPr="00D86DC4">
        <w:rPr>
          <w:rFonts w:ascii="Times New Roman" w:eastAsia="Times New Roman" w:hAnsi="Times New Roman" w:cs="Times New Roman"/>
          <w:i/>
          <w:iCs/>
          <w:sz w:val="24"/>
          <w:szCs w:val="24"/>
          <w:lang w:val="es-AR" w:eastAsia="es-AR"/>
        </w:rPr>
        <w:t xml:space="preserve"> League Soccer</w:t>
      </w:r>
      <w:r w:rsidRPr="00D86DC4">
        <w:rPr>
          <w:rFonts w:ascii="Times New Roman" w:eastAsia="Times New Roman" w:hAnsi="Times New Roman" w:cs="Times New Roman"/>
          <w:sz w:val="24"/>
          <w:szCs w:val="24"/>
          <w:lang w:val="es-AR" w:eastAsia="es-AR"/>
        </w:rPr>
        <w:t xml:space="preserve"> (MLS) y adoptó el nombre de </w:t>
      </w:r>
      <w:r w:rsidRPr="00D86DC4">
        <w:rPr>
          <w:rFonts w:ascii="Times New Roman" w:eastAsia="Times New Roman" w:hAnsi="Times New Roman" w:cs="Times New Roman"/>
          <w:b/>
          <w:bCs/>
          <w:sz w:val="24"/>
          <w:szCs w:val="24"/>
          <w:lang w:val="es-AR" w:eastAsia="es-AR"/>
        </w:rPr>
        <w:t xml:space="preserve">Portland </w:t>
      </w:r>
      <w:proofErr w:type="spellStart"/>
      <w:r w:rsidRPr="00D86DC4">
        <w:rPr>
          <w:rFonts w:ascii="Times New Roman" w:eastAsia="Times New Roman" w:hAnsi="Times New Roman" w:cs="Times New Roman"/>
          <w:b/>
          <w:bCs/>
          <w:sz w:val="24"/>
          <w:szCs w:val="24"/>
          <w:lang w:val="es-AR" w:eastAsia="es-AR"/>
        </w:rPr>
        <w:t>Rovers</w:t>
      </w:r>
      <w:proofErr w:type="spellEnd"/>
      <w:r w:rsidRPr="00D86DC4">
        <w:rPr>
          <w:rFonts w:ascii="Times New Roman" w:eastAsia="Times New Roman" w:hAnsi="Times New Roman" w:cs="Times New Roman"/>
          <w:b/>
          <w:bCs/>
          <w:sz w:val="24"/>
          <w:szCs w:val="24"/>
          <w:lang w:val="es-AR" w:eastAsia="es-AR"/>
        </w:rPr>
        <w:t xml:space="preserve"> FC</w:t>
      </w:r>
      <w:r w:rsidRPr="00D86DC4">
        <w:rPr>
          <w:rFonts w:ascii="Times New Roman" w:eastAsia="Times New Roman" w:hAnsi="Times New Roman" w:cs="Times New Roman"/>
          <w:sz w:val="24"/>
          <w:szCs w:val="24"/>
          <w:lang w:val="es-AR" w:eastAsia="es-AR"/>
        </w:rPr>
        <w:t>.</w:t>
      </w:r>
    </w:p>
    <w:p w:rsidR="00D86DC4" w:rsidRPr="00D86DC4" w:rsidRDefault="00D86DC4" w:rsidP="00D86DC4">
      <w:p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sz w:val="24"/>
          <w:szCs w:val="24"/>
          <w:lang w:val="es-AR" w:eastAsia="es-AR"/>
        </w:rPr>
        <w:t xml:space="preserve">Desde su arribo a la MLS, el </w:t>
      </w:r>
      <w:proofErr w:type="spellStart"/>
      <w:r w:rsidRPr="00D86DC4">
        <w:rPr>
          <w:rFonts w:ascii="Times New Roman" w:eastAsia="Times New Roman" w:hAnsi="Times New Roman" w:cs="Times New Roman"/>
          <w:sz w:val="24"/>
          <w:szCs w:val="24"/>
          <w:lang w:val="es-AR" w:eastAsia="es-AR"/>
        </w:rPr>
        <w:t>Rovers</w:t>
      </w:r>
      <w:proofErr w:type="spellEnd"/>
      <w:r w:rsidRPr="00D86DC4">
        <w:rPr>
          <w:rFonts w:ascii="Times New Roman" w:eastAsia="Times New Roman" w:hAnsi="Times New Roman" w:cs="Times New Roman"/>
          <w:sz w:val="24"/>
          <w:szCs w:val="24"/>
          <w:lang w:val="es-AR" w:eastAsia="es-AR"/>
        </w:rPr>
        <w:t xml:space="preserve"> se consolidó como uno de los equipos más competitivos y laureados de la liga, caracterizado por desplegar un juego vistoso, ofensivo y de ataque constante, inspirado en la majestuosidad del St. Johns Bridge.</w:t>
      </w:r>
    </w:p>
    <w:p w:rsidR="00D86DC4" w:rsidRPr="00D86DC4" w:rsidRDefault="00D86DC4" w:rsidP="00D86DC4">
      <w:pPr>
        <w:spacing w:before="100" w:beforeAutospacing="1" w:after="100" w:afterAutospacing="1" w:line="240" w:lineRule="auto"/>
        <w:outlineLvl w:val="2"/>
        <w:rPr>
          <w:rFonts w:ascii="Times New Roman" w:eastAsia="Times New Roman" w:hAnsi="Times New Roman" w:cs="Times New Roman"/>
          <w:b/>
          <w:bCs/>
          <w:sz w:val="27"/>
          <w:szCs w:val="27"/>
          <w:lang w:val="es-AR" w:eastAsia="es-AR"/>
        </w:rPr>
      </w:pPr>
      <w:r w:rsidRPr="00D86DC4">
        <w:rPr>
          <w:rFonts w:ascii="Times New Roman" w:eastAsia="Times New Roman" w:hAnsi="Times New Roman" w:cs="Times New Roman"/>
          <w:b/>
          <w:bCs/>
          <w:sz w:val="27"/>
          <w:szCs w:val="27"/>
          <w:lang w:val="es-AR" w:eastAsia="es-AR"/>
        </w:rPr>
        <w:t>Palmarés e Hitos Deportivos</w:t>
      </w:r>
    </w:p>
    <w:p w:rsidR="00D86DC4" w:rsidRPr="00D86DC4" w:rsidRDefault="00D86DC4" w:rsidP="00D86DC4">
      <w:pPr>
        <w:numPr>
          <w:ilvl w:val="0"/>
          <w:numId w:val="2"/>
        </w:numPr>
        <w:spacing w:before="100" w:beforeAutospacing="1" w:after="100" w:afterAutospacing="1" w:line="240" w:lineRule="auto"/>
        <w:rPr>
          <w:rFonts w:ascii="Times New Roman" w:eastAsia="Times New Roman" w:hAnsi="Times New Roman" w:cs="Times New Roman"/>
          <w:sz w:val="24"/>
          <w:szCs w:val="24"/>
          <w:lang w:val="es-AR" w:eastAsia="es-AR"/>
        </w:rPr>
      </w:pPr>
      <w:proofErr w:type="spellStart"/>
      <w:r w:rsidRPr="00D86DC4">
        <w:rPr>
          <w:rFonts w:ascii="Times New Roman" w:eastAsia="Times New Roman" w:hAnsi="Times New Roman" w:cs="Times New Roman"/>
          <w:b/>
          <w:bCs/>
          <w:sz w:val="24"/>
          <w:szCs w:val="24"/>
          <w:lang w:val="es-AR" w:eastAsia="es-AR"/>
        </w:rPr>
        <w:t>Major</w:t>
      </w:r>
      <w:proofErr w:type="spellEnd"/>
      <w:r w:rsidRPr="00D86DC4">
        <w:rPr>
          <w:rFonts w:ascii="Times New Roman" w:eastAsia="Times New Roman" w:hAnsi="Times New Roman" w:cs="Times New Roman"/>
          <w:b/>
          <w:bCs/>
          <w:sz w:val="24"/>
          <w:szCs w:val="24"/>
          <w:lang w:val="es-AR" w:eastAsia="es-AR"/>
        </w:rPr>
        <w:t xml:space="preserve"> League Soccer (4):</w:t>
      </w:r>
      <w:r w:rsidRPr="00D86DC4">
        <w:rPr>
          <w:rFonts w:ascii="Times New Roman" w:eastAsia="Times New Roman" w:hAnsi="Times New Roman" w:cs="Times New Roman"/>
          <w:sz w:val="24"/>
          <w:szCs w:val="24"/>
          <w:lang w:val="es-AR" w:eastAsia="es-AR"/>
        </w:rPr>
        <w:t xml:space="preserve"> Campeón en las temporadas 2004, 2005 (bicampeonato), 2013 y 2017.</w:t>
      </w:r>
    </w:p>
    <w:p w:rsidR="00D86DC4" w:rsidRPr="00D86DC4" w:rsidRDefault="00D86DC4" w:rsidP="00D86DC4">
      <w:pPr>
        <w:numPr>
          <w:ilvl w:val="0"/>
          <w:numId w:val="2"/>
        </w:num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b/>
          <w:bCs/>
          <w:sz w:val="24"/>
          <w:szCs w:val="24"/>
          <w:lang w:val="es-AR" w:eastAsia="es-AR"/>
        </w:rPr>
        <w:t>U.S. Open Cup (1):</w:t>
      </w:r>
      <w:r w:rsidRPr="00D86DC4">
        <w:rPr>
          <w:rFonts w:ascii="Times New Roman" w:eastAsia="Times New Roman" w:hAnsi="Times New Roman" w:cs="Times New Roman"/>
          <w:sz w:val="24"/>
          <w:szCs w:val="24"/>
          <w:lang w:val="es-AR" w:eastAsia="es-AR"/>
        </w:rPr>
        <w:t xml:space="preserve"> Campeón en la edición 2001.</w:t>
      </w:r>
    </w:p>
    <w:p w:rsidR="00D86DC4" w:rsidRPr="00D86DC4" w:rsidRDefault="00D86DC4" w:rsidP="00D86DC4">
      <w:pPr>
        <w:numPr>
          <w:ilvl w:val="0"/>
          <w:numId w:val="2"/>
        </w:num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b/>
          <w:bCs/>
          <w:sz w:val="24"/>
          <w:szCs w:val="24"/>
          <w:lang w:val="es-AR" w:eastAsia="es-AR"/>
        </w:rPr>
        <w:t>Ascenso a la APSL (1991):</w:t>
      </w:r>
      <w:r w:rsidRPr="00D86DC4">
        <w:rPr>
          <w:rFonts w:ascii="Times New Roman" w:eastAsia="Times New Roman" w:hAnsi="Times New Roman" w:cs="Times New Roman"/>
          <w:sz w:val="24"/>
          <w:szCs w:val="24"/>
          <w:lang w:val="es-AR" w:eastAsia="es-AR"/>
        </w:rPr>
        <w:t xml:space="preserve"> Incursión histórica en la máxima categoría del fútbol profesional estadounidense de la época.</w:t>
      </w:r>
    </w:p>
    <w:p w:rsidR="00D86DC4" w:rsidRPr="00D86DC4" w:rsidRDefault="00D86DC4" w:rsidP="00D86DC4">
      <w:pPr>
        <w:spacing w:before="100" w:beforeAutospacing="1" w:after="100" w:afterAutospacing="1" w:line="240" w:lineRule="auto"/>
        <w:outlineLvl w:val="1"/>
        <w:rPr>
          <w:rFonts w:ascii="Times New Roman" w:eastAsia="Times New Roman" w:hAnsi="Times New Roman" w:cs="Times New Roman"/>
          <w:b/>
          <w:bCs/>
          <w:sz w:val="36"/>
          <w:szCs w:val="36"/>
          <w:lang w:val="es-AR" w:eastAsia="es-AR"/>
        </w:rPr>
      </w:pPr>
      <w:r w:rsidRPr="00D86DC4">
        <w:rPr>
          <w:rFonts w:ascii="Times New Roman" w:eastAsia="Times New Roman" w:hAnsi="Times New Roman" w:cs="Times New Roman"/>
          <w:b/>
          <w:bCs/>
          <w:sz w:val="36"/>
          <w:szCs w:val="36"/>
          <w:lang w:val="es-AR" w:eastAsia="es-AR"/>
        </w:rPr>
        <w:lastRenderedPageBreak/>
        <w:t>III. Cultura, Proyecto Institucional y Cierre</w:t>
      </w:r>
    </w:p>
    <w:p w:rsidR="00D86DC4" w:rsidRPr="00D86DC4" w:rsidRDefault="00D86DC4" w:rsidP="00D86DC4">
      <w:pPr>
        <w:spacing w:before="100" w:beforeAutospacing="1" w:after="100" w:afterAutospacing="1" w:line="240" w:lineRule="auto"/>
        <w:outlineLvl w:val="2"/>
        <w:rPr>
          <w:rFonts w:ascii="Times New Roman" w:eastAsia="Times New Roman" w:hAnsi="Times New Roman" w:cs="Times New Roman"/>
          <w:b/>
          <w:bCs/>
          <w:sz w:val="27"/>
          <w:szCs w:val="27"/>
          <w:lang w:val="es-AR" w:eastAsia="es-AR"/>
        </w:rPr>
      </w:pPr>
      <w:r w:rsidRPr="00D86DC4">
        <w:rPr>
          <w:rFonts w:ascii="Times New Roman" w:eastAsia="Times New Roman" w:hAnsi="Times New Roman" w:cs="Times New Roman"/>
          <w:b/>
          <w:bCs/>
          <w:sz w:val="27"/>
          <w:szCs w:val="27"/>
          <w:lang w:val="es-AR" w:eastAsia="es-AR"/>
        </w:rPr>
        <w:t>Identidad Escudo e Impacto Social</w:t>
      </w:r>
    </w:p>
    <w:p w:rsidR="00D86DC4" w:rsidRPr="00D86DC4" w:rsidRDefault="00D86DC4" w:rsidP="00D86DC4">
      <w:p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sz w:val="24"/>
          <w:szCs w:val="24"/>
          <w:lang w:val="es-AR" w:eastAsia="es-AR"/>
        </w:rPr>
        <w:t>El escudo del club rinde homenaje a la ciudad exhibiendo la silueta en azul marino del icónico puente St. Johns sobre un fondo verde agua. Cuatro estrellas doradas coronan la estructura, representando cada uno de sus títulos de liga. A través de sus programas de desarrollo juvenil y alcance comunitario en colaboración con escuelas locales, el club mantiene un fuerte arraigo sociocultural en Portland.</w:t>
      </w:r>
    </w:p>
    <w:p w:rsidR="00D86DC4" w:rsidRPr="00D86DC4" w:rsidRDefault="00D86DC4" w:rsidP="00D86DC4">
      <w:pPr>
        <w:spacing w:before="100" w:beforeAutospacing="1" w:after="100" w:afterAutospacing="1" w:line="240" w:lineRule="auto"/>
        <w:outlineLvl w:val="2"/>
        <w:rPr>
          <w:rFonts w:ascii="Times New Roman" w:eastAsia="Times New Roman" w:hAnsi="Times New Roman" w:cs="Times New Roman"/>
          <w:b/>
          <w:bCs/>
          <w:sz w:val="27"/>
          <w:szCs w:val="27"/>
          <w:lang w:val="es-AR" w:eastAsia="es-AR"/>
        </w:rPr>
      </w:pPr>
      <w:r w:rsidRPr="00D86DC4">
        <w:rPr>
          <w:rFonts w:ascii="Times New Roman" w:eastAsia="Times New Roman" w:hAnsi="Times New Roman" w:cs="Times New Roman"/>
          <w:b/>
          <w:bCs/>
          <w:sz w:val="27"/>
          <w:szCs w:val="27"/>
          <w:lang w:val="es-AR" w:eastAsia="es-AR"/>
        </w:rPr>
        <w:t>Planes Futuros y Presente</w:t>
      </w:r>
    </w:p>
    <w:p w:rsidR="00D86DC4" w:rsidRPr="00D86DC4" w:rsidRDefault="00D86DC4" w:rsidP="00D86DC4">
      <w:pPr>
        <w:spacing w:before="100" w:beforeAutospacing="1" w:after="100" w:afterAutospacing="1" w:line="240" w:lineRule="auto"/>
        <w:rPr>
          <w:rFonts w:ascii="Times New Roman" w:eastAsia="Times New Roman" w:hAnsi="Times New Roman" w:cs="Times New Roman"/>
          <w:sz w:val="24"/>
          <w:szCs w:val="24"/>
          <w:lang w:val="es-AR" w:eastAsia="es-AR"/>
        </w:rPr>
      </w:pPr>
      <w:r w:rsidRPr="00D86DC4">
        <w:rPr>
          <w:rFonts w:ascii="Times New Roman" w:eastAsia="Times New Roman" w:hAnsi="Times New Roman" w:cs="Times New Roman"/>
          <w:sz w:val="24"/>
          <w:szCs w:val="24"/>
          <w:lang w:val="es-AR" w:eastAsia="es-AR"/>
        </w:rPr>
        <w:t xml:space="preserve">Bajo la gestión del presidente Santino </w:t>
      </w:r>
      <w:proofErr w:type="spellStart"/>
      <w:r w:rsidRPr="00D86DC4">
        <w:rPr>
          <w:rFonts w:ascii="Times New Roman" w:eastAsia="Times New Roman" w:hAnsi="Times New Roman" w:cs="Times New Roman"/>
          <w:sz w:val="24"/>
          <w:szCs w:val="24"/>
          <w:lang w:val="es-AR" w:eastAsia="es-AR"/>
        </w:rPr>
        <w:t>Leonardi</w:t>
      </w:r>
      <w:proofErr w:type="spellEnd"/>
      <w:r w:rsidRPr="00D86DC4">
        <w:rPr>
          <w:rFonts w:ascii="Times New Roman" w:eastAsia="Times New Roman" w:hAnsi="Times New Roman" w:cs="Times New Roman"/>
          <w:sz w:val="24"/>
          <w:szCs w:val="24"/>
          <w:lang w:val="es-AR" w:eastAsia="es-AR"/>
        </w:rPr>
        <w:t>, la institución trabaja en la expansión de su infraestructura, el fortalecimiento de la academia de formación y la evaluación del proyecto para la construcción de un nuevo estadio con tecnología de última generación.</w:t>
      </w:r>
    </w:p>
    <w:p w:rsidR="00D86DC4" w:rsidRPr="00D86DC4" w:rsidRDefault="00D86DC4" w:rsidP="00D86DC4">
      <w:pPr>
        <w:spacing w:before="100" w:beforeAutospacing="1" w:after="100" w:afterAutospacing="1" w:line="240" w:lineRule="auto"/>
        <w:rPr>
          <w:rFonts w:ascii="Times New Roman" w:eastAsia="Times New Roman" w:hAnsi="Times New Roman" w:cs="Times New Roman"/>
          <w:sz w:val="24"/>
          <w:szCs w:val="24"/>
          <w:lang w:val="es-AR" w:eastAsia="es-AR"/>
        </w:rPr>
      </w:pPr>
      <w:r>
        <w:rPr>
          <w:noProof/>
          <w:lang w:val="es-AR" w:eastAsia="es-AR"/>
        </w:rPr>
        <w:drawing>
          <wp:anchor distT="0" distB="0" distL="114300" distR="114300" simplePos="0" relativeHeight="251658240" behindDoc="0" locked="0" layoutInCell="1" allowOverlap="1" wp14:anchorId="753E8EF3" wp14:editId="7BFF0160">
            <wp:simplePos x="0" y="0"/>
            <wp:positionH relativeFrom="column">
              <wp:posOffset>1464945</wp:posOffset>
            </wp:positionH>
            <wp:positionV relativeFrom="paragraph">
              <wp:posOffset>320040</wp:posOffset>
            </wp:positionV>
            <wp:extent cx="2232660" cy="223266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land.png"/>
                    <pic:cNvPicPr/>
                  </pic:nvPicPr>
                  <pic:blipFill>
                    <a:blip r:embed="rId5">
                      <a:extLst>
                        <a:ext uri="{28A0092B-C50C-407E-A947-70E740481C1C}">
                          <a14:useLocalDpi xmlns:a14="http://schemas.microsoft.com/office/drawing/2010/main" val="0"/>
                        </a:ext>
                      </a:extLst>
                    </a:blip>
                    <a:stretch>
                      <a:fillRect/>
                    </a:stretch>
                  </pic:blipFill>
                  <pic:spPr>
                    <a:xfrm>
                      <a:off x="0" y="0"/>
                      <a:ext cx="2232660" cy="2232660"/>
                    </a:xfrm>
                    <a:prstGeom prst="rect">
                      <a:avLst/>
                    </a:prstGeom>
                  </pic:spPr>
                </pic:pic>
              </a:graphicData>
            </a:graphic>
            <wp14:sizeRelH relativeFrom="margin">
              <wp14:pctWidth>0</wp14:pctWidth>
            </wp14:sizeRelH>
            <wp14:sizeRelV relativeFrom="margin">
              <wp14:pctHeight>0</wp14:pctHeight>
            </wp14:sizeRelV>
          </wp:anchor>
        </w:drawing>
      </w:r>
      <w:r w:rsidRPr="00D86DC4">
        <w:rPr>
          <w:rFonts w:ascii="Times New Roman" w:eastAsia="Times New Roman" w:hAnsi="Times New Roman" w:cs="Times New Roman"/>
          <w:b/>
          <w:bCs/>
          <w:i/>
          <w:iCs/>
          <w:sz w:val="24"/>
          <w:szCs w:val="24"/>
          <w:lang w:val="es-AR" w:eastAsia="es-AR"/>
        </w:rPr>
        <w:t>“Verdes hasta la muerte”</w:t>
      </w:r>
      <w:bookmarkStart w:id="0" w:name="_GoBack"/>
      <w:bookmarkEnd w:id="0"/>
    </w:p>
    <w:p w:rsidR="00582BA5" w:rsidRDefault="00D86DC4"/>
    <w:sectPr w:rsidR="00582B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B66D8"/>
    <w:multiLevelType w:val="multilevel"/>
    <w:tmpl w:val="7A4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84FAD"/>
    <w:multiLevelType w:val="multilevel"/>
    <w:tmpl w:val="B4F2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DC4"/>
    <w:rsid w:val="00043694"/>
    <w:rsid w:val="00C76494"/>
    <w:rsid w:val="00D86DC4"/>
    <w:rsid w:val="00FF23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12A2A2-8CFC-4756-A4F3-E22C5F6A9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_tradnl"/>
    </w:rPr>
  </w:style>
  <w:style w:type="paragraph" w:styleId="Ttulo1">
    <w:name w:val="heading 1"/>
    <w:basedOn w:val="Normal"/>
    <w:link w:val="Ttulo1Car"/>
    <w:uiPriority w:val="9"/>
    <w:qFormat/>
    <w:rsid w:val="00D86DC4"/>
    <w:pPr>
      <w:spacing w:before="100" w:beforeAutospacing="1" w:after="100" w:afterAutospacing="1" w:line="240" w:lineRule="auto"/>
      <w:outlineLvl w:val="0"/>
    </w:pPr>
    <w:rPr>
      <w:rFonts w:ascii="Times New Roman" w:eastAsia="Times New Roman" w:hAnsi="Times New Roman" w:cs="Times New Roman"/>
      <w:b/>
      <w:bCs/>
      <w:kern w:val="36"/>
      <w:sz w:val="48"/>
      <w:szCs w:val="48"/>
      <w:lang w:val="es-AR" w:eastAsia="es-AR"/>
    </w:rPr>
  </w:style>
  <w:style w:type="paragraph" w:styleId="Ttulo2">
    <w:name w:val="heading 2"/>
    <w:basedOn w:val="Normal"/>
    <w:link w:val="Ttulo2Car"/>
    <w:uiPriority w:val="9"/>
    <w:qFormat/>
    <w:rsid w:val="00D86DC4"/>
    <w:pPr>
      <w:spacing w:before="100" w:beforeAutospacing="1" w:after="100" w:afterAutospacing="1" w:line="240" w:lineRule="auto"/>
      <w:outlineLvl w:val="1"/>
    </w:pPr>
    <w:rPr>
      <w:rFonts w:ascii="Times New Roman" w:eastAsia="Times New Roman" w:hAnsi="Times New Roman" w:cs="Times New Roman"/>
      <w:b/>
      <w:bCs/>
      <w:sz w:val="36"/>
      <w:szCs w:val="36"/>
      <w:lang w:val="es-AR" w:eastAsia="es-AR"/>
    </w:rPr>
  </w:style>
  <w:style w:type="paragraph" w:styleId="Ttulo3">
    <w:name w:val="heading 3"/>
    <w:basedOn w:val="Normal"/>
    <w:link w:val="Ttulo3Car"/>
    <w:uiPriority w:val="9"/>
    <w:qFormat/>
    <w:rsid w:val="00D86DC4"/>
    <w:pPr>
      <w:spacing w:before="100" w:beforeAutospacing="1" w:after="100" w:afterAutospacing="1" w:line="240" w:lineRule="auto"/>
      <w:outlineLvl w:val="2"/>
    </w:pPr>
    <w:rPr>
      <w:rFonts w:ascii="Times New Roman" w:eastAsia="Times New Roman" w:hAnsi="Times New Roman" w:cs="Times New Roman"/>
      <w:b/>
      <w:bCs/>
      <w:sz w:val="27"/>
      <w:szCs w:val="27"/>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6DC4"/>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D86DC4"/>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D86DC4"/>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D86DC4"/>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styleId="Textoennegrita">
    <w:name w:val="Strong"/>
    <w:basedOn w:val="Fuentedeprrafopredeter"/>
    <w:uiPriority w:val="22"/>
    <w:qFormat/>
    <w:rsid w:val="00D86DC4"/>
    <w:rPr>
      <w:b/>
      <w:bCs/>
    </w:rPr>
  </w:style>
  <w:style w:type="character" w:styleId="nfasis">
    <w:name w:val="Emphasis"/>
    <w:basedOn w:val="Fuentedeprrafopredeter"/>
    <w:uiPriority w:val="20"/>
    <w:qFormat/>
    <w:rsid w:val="00D86D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759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456</Words>
  <Characters>2509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Santino Benedetti</dc:creator>
  <cp:keywords/>
  <dc:description/>
  <cp:lastModifiedBy>Santino Benedetti</cp:lastModifiedBy>
  <cp:revision>1</cp:revision>
  <dcterms:created xsi:type="dcterms:W3CDTF">2026-10-22T18:53:00Z</dcterms:created>
  <dcterms:modified xsi:type="dcterms:W3CDTF">2026-10-22T18:53:00Z</dcterms:modified>
</cp:coreProperties>
</file>