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2DA" w:rsidRPr="009802DA" w:rsidRDefault="009802DA" w:rsidP="009802D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  <w:t>Esportivo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AR" w:eastAsia="es-AR"/>
        </w:rPr>
        <w:t xml:space="preserve"> Lusitano do Recife</w:t>
      </w:r>
    </w:p>
    <w:p w:rsidR="009802DA" w:rsidRPr="009802DA" w:rsidRDefault="009802DA" w:rsidP="00980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I. Ficha Técnica e Información General</w:t>
      </w:r>
    </w:p>
    <w:p w:rsidR="009802DA" w:rsidRPr="009802DA" w:rsidRDefault="009802DA" w:rsidP="001226E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Nombre Oficial: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Esportivo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Lusitano do Recife, popularmente conocido como "El Yacaré", "El Cocodrilo", "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Verdiazuis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" o "Jacarés".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1F0F2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Fundación: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2 de mayo de 1925.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8C161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Lugar de Origen: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Recife, Brasil.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E064B9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Estadio: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Estadio Gael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Leite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Petrobras (anteriormente llamado "2 de </w:t>
      </w:r>
      <w:proofErr w:type="gram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Mayo</w:t>
      </w:r>
      <w:proofErr w:type="gram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" y conocido popularmente como "El Pantano"), con capacidad para 34.678 espectadores.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5A5CD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Masa Societaria: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Posee más de 42.300 socios.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05503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Colores </w:t>
      </w:r>
      <w:proofErr w:type="spellStart"/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y</w:t>
      </w:r>
      <w:proofErr w:type="spellEnd"/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Indumentaria: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Azul, verde y blanco. Equipado históricamente por Adidas (con la única excepción del periodo entre 2001 y 2005) y patrocinado por Petrobras.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II. Desarrollo Histórico</w:t>
      </w:r>
    </w:p>
    <w:p w:rsidR="009802DA" w:rsidRPr="009802DA" w:rsidRDefault="009802DA" w:rsidP="009802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Orígenes y Fundación</w:t>
      </w:r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El club se originó en las playas de Recife a partir de grupos de pescadores de origen portugués que se reunían a jugar al fútbol. El 2 de mayo de 1925, estas agrupaciones se unificaron para fundar oficialmente la institución deportiva. Tras ganar su primer torneo estadual en 1931, el club ascendió a la primera división en 1934, impulsando la construcción de su estadio y una mayor organización institucional.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br/>
      </w:r>
    </w:p>
    <w:p w:rsidR="009802DA" w:rsidRPr="009802DA" w:rsidRDefault="009802DA" w:rsidP="009802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Crisis y Descenso</w:t>
      </w:r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Luego de consagrarse campeón en 1997, una etapa de mala gestión administrativa afectó profundamente a la institución, culminando en su descenso en el año 2000 tras la reunificación del fútbol brasileño.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br/>
      </w:r>
    </w:p>
    <w:p w:rsidR="009802DA" w:rsidRPr="009802DA" w:rsidRDefault="009802DA" w:rsidP="009802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 xml:space="preserve">El Regreso de Gael </w:t>
      </w:r>
      <w:proofErr w:type="spellStart"/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s-AR" w:eastAsia="es-AR"/>
        </w:rPr>
        <w:t>Leite</w:t>
      </w:r>
      <w:proofErr w:type="spellEnd"/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En 2005, el máximo ídolo del club, Gael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Leite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, asumió la dirección técnica a los 46 años. Su gestión transformó el rumbo deportivo del equipo: logró el ascenso directo desde la Serie B en 2005, el campeonato brasileño en 2006 y un nuevo título de liga en 2008.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br/>
      </w:r>
    </w:p>
    <w:p w:rsidR="009802DA" w:rsidRPr="009802DA" w:rsidRDefault="009802DA" w:rsidP="00980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III. Palmarés y Época Dorada</w:t>
      </w:r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La época dorada de la institución transcurrió entre los años 1979 y 1986. Su palmarés incluye: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br/>
      </w:r>
    </w:p>
    <w:p w:rsidR="009802DA" w:rsidRPr="009802DA" w:rsidRDefault="009802DA" w:rsidP="009802D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Internacional: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1 Copa Libertadores (1983).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Nacional: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5 Campeonatos Brasileños (1980, 1984, 1997, 2006, 2008), 2 Copas do Brasil (2010, 2016) y 2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Taças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de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Ouro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(1979, 1986).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Regional y Local: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Récord histórico en la Copa del Nordeste (4 títulos: 1994, 2002, 2010 y 2019) y 36 Campeonatos Pernambucanos, además de copas menores del pasado.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IV. Identidad, Cultura y Símbolos</w:t>
      </w:r>
    </w:p>
    <w:p w:rsidR="009802DA" w:rsidRPr="009802DA" w:rsidRDefault="009802DA" w:rsidP="009802D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Estilo de Juego: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Caracterizado por el </w:t>
      </w:r>
      <w:r w:rsidRPr="009802D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>"</w:t>
      </w:r>
      <w:proofErr w:type="spellStart"/>
      <w:r w:rsidRPr="009802D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>jogo</w:t>
      </w:r>
      <w:proofErr w:type="spellEnd"/>
      <w:r w:rsidRPr="009802D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bonito"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, resumido en su filosofía de </w:t>
      </w:r>
      <w:r w:rsidRPr="009802D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AR" w:eastAsia="es-AR"/>
        </w:rPr>
        <w:t>"hacerle el amor al balón, no importa lo demás"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Escudo y Mascota: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La cruz azul y blanca representa las raíces portuguesas de sus fundadores, mientras que la figura del yacaré se incorporó como mascota en los años 90 y como emblema central tras el título de 2006.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Cultura de la Hinchada: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La parcialidad ("La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Jacarezada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") se identifica por una postura política anticomunista y contraria al lulismo, diferenciándose de la tendencia regional, y cuenta con simpatizantes destacados como la familia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Bolsonaro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Rivalidades: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Su clásico rival es el Sport Recife, manteniendo además una fuerte rivalidad con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Flamengo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y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Corinthians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 xml:space="preserve">V. Trayectoria en la </w:t>
      </w:r>
      <w:proofErr w:type="spellStart"/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Supercontinental</w:t>
      </w:r>
      <w:proofErr w:type="spellEnd"/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 xml:space="preserve"> League (SCL)</w:t>
      </w:r>
    </w:p>
    <w:p w:rsidR="009802DA" w:rsidRPr="009802DA" w:rsidRDefault="009802DA" w:rsidP="009802D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SCL 2024: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Finalizó en la séptima posición y obtuvo la clasificación a la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Supercontinental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Cup.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SCC 2025: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Fue eliminado en los cuartos de final por Talleres de Balvanera.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lastRenderedPageBreak/>
        <w:t>SCL 2026: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Clasificó en el octavo lugar tras una fase regular sin victorias en tiempo reglamentario, superó los cuartos de final ante el Portland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Rovers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mediante un planteamiento defensivo y cayó en semifinales frente al Dinamo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Visegrad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. Cuenta con invitación confirmada para la edición 2027.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9802DA" w:rsidRPr="009802DA" w:rsidRDefault="009802DA" w:rsidP="009802D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</w:p>
    <w:p w:rsidR="009802DA" w:rsidRPr="009802DA" w:rsidRDefault="009802DA" w:rsidP="00980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AR" w:eastAsia="es-AR"/>
        </w:rPr>
        <w:t>VI. Presente Institucional</w:t>
      </w:r>
    </w:p>
    <w:p w:rsidR="009802DA" w:rsidRPr="009802DA" w:rsidRDefault="009802DA" w:rsidP="009802D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</w:pPr>
      <w:r w:rsidRPr="009802D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AR" w:eastAsia="es-AR"/>
        </w:rPr>
        <w:t>Cuerpo Técnico y Plantel: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El equipo es dirigido por Fausto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Lonardi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. Para las competencias de la SCL, el plantel se ha reforzado mediante cesiones gestionadas a través de la FIFA, incluyendo figuras de renombre internacional como Neymar,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Alisson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, </w:t>
      </w:r>
      <w:proofErr w:type="spellStart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>Marquinhos</w:t>
      </w:r>
      <w:proofErr w:type="spellEnd"/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AR" w:eastAsia="es-AR"/>
        </w:rPr>
        <w:t xml:space="preserve"> y Lautaro Martínez.</w:t>
      </w:r>
      <w:r w:rsidRPr="009802DA">
        <w:rPr>
          <w:rFonts w:ascii="Times New Roman" w:eastAsia="Times New Roman" w:hAnsi="Times New Roman" w:cs="Times New Roman"/>
          <w:color w:val="1F1F1F"/>
          <w:sz w:val="24"/>
          <w:szCs w:val="24"/>
          <w:lang w:val="es-AR" w:eastAsia="es-AR"/>
        </w:rPr>
        <w:t xml:space="preserve"> </w:t>
      </w:r>
    </w:p>
    <w:p w:rsidR="00582BA5" w:rsidRPr="009802DA" w:rsidRDefault="009802DA">
      <w:pPr>
        <w:rPr>
          <w:lang w:val="es-AR"/>
        </w:rPr>
      </w:pPr>
      <w:bookmarkStart w:id="0" w:name="_GoBack"/>
      <w:bookmarkEnd w:id="0"/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1358265</wp:posOffset>
            </wp:positionH>
            <wp:positionV relativeFrom="paragraph">
              <wp:posOffset>229235</wp:posOffset>
            </wp:positionV>
            <wp:extent cx="2293620" cy="229362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usitan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2BA5" w:rsidRPr="00980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96ADE"/>
    <w:multiLevelType w:val="multilevel"/>
    <w:tmpl w:val="1AE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4E21"/>
    <w:multiLevelType w:val="multilevel"/>
    <w:tmpl w:val="0C1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4974"/>
    <w:multiLevelType w:val="multilevel"/>
    <w:tmpl w:val="411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C53B5"/>
    <w:multiLevelType w:val="multilevel"/>
    <w:tmpl w:val="238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4770B"/>
    <w:multiLevelType w:val="multilevel"/>
    <w:tmpl w:val="811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DA"/>
    <w:rsid w:val="00043694"/>
    <w:rsid w:val="009802DA"/>
    <w:rsid w:val="00C76494"/>
    <w:rsid w:val="00FF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36028"/>
  <w15:chartTrackingRefBased/>
  <w15:docId w15:val="{C5AF6D53-6016-40AD-AFCC-D1944ED5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2">
    <w:name w:val="heading 2"/>
    <w:basedOn w:val="Normal"/>
    <w:link w:val="Ttulo2Car"/>
    <w:uiPriority w:val="9"/>
    <w:qFormat/>
    <w:rsid w:val="00980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link w:val="Ttulo3Car"/>
    <w:uiPriority w:val="9"/>
    <w:qFormat/>
    <w:rsid w:val="00980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paragraph" w:styleId="Ttulo4">
    <w:name w:val="heading 4"/>
    <w:basedOn w:val="Normal"/>
    <w:link w:val="Ttulo4Car"/>
    <w:uiPriority w:val="9"/>
    <w:qFormat/>
    <w:rsid w:val="009802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02D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802D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9802DA"/>
    <w:rPr>
      <w:rFonts w:ascii="Times New Roman" w:eastAsia="Times New Roman" w:hAnsi="Times New Roman" w:cs="Times New Roman"/>
      <w:b/>
      <w:bCs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 Benedetti</dc:creator>
  <cp:keywords/>
  <dc:description/>
  <cp:lastModifiedBy>Santino Benedetti</cp:lastModifiedBy>
  <cp:revision>1</cp:revision>
  <dcterms:created xsi:type="dcterms:W3CDTF">2026-10-22T21:40:00Z</dcterms:created>
  <dcterms:modified xsi:type="dcterms:W3CDTF">2026-10-22T21:41:00Z</dcterms:modified>
</cp:coreProperties>
</file>