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pPr>
      <w:r>
        <w:rPr>
          <w:rFonts w:ascii="Arial" w:cs="Arial" w:eastAsia="Arial" w:hAnsi="Arial"/>
          <w:b/>
          <w:bCs/>
          <w:color w:val="1A2E4A"/>
          <w:sz w:val="40"/>
          <w:szCs w:val="40"/>
        </w:rPr>
        <w:t xml:space="preserve">Marketing Copy</w:t>
      </w:r>
    </w:p>
    <w:p>
      <w:pPr>
        <w:spacing w:after="260"/>
      </w:pPr>
      <w:r>
        <w:rPr>
          <w:rFonts w:ascii="Arial" w:cs="Arial" w:eastAsia="Arial" w:hAnsi="Arial"/>
          <w:i/>
          <w:iCs/>
          <w:color w:val="52646D"/>
          <w:sz w:val="21"/>
          <w:szCs w:val="21"/>
        </w:rPr>
        <w:t xml:space="preserve">Taglines, product descriptions, social media, and Kickstarter body copy</w:t>
      </w:r>
    </w:p>
    <w:p>
      <w:pPr>
        <w:pStyle w:val="Heading1"/>
        <w:pBdr>
          <w:bottom w:val="single" w:color="1A6B8A" w:sz="6"/>
        </w:pBdr>
        <w:spacing w:after="160" w:before="380"/>
      </w:pPr>
      <w:r>
        <w:rPr>
          <w:rFonts w:ascii="Arial" w:cs="Arial" w:eastAsia="Arial" w:hAnsi="Arial"/>
          <w:b/>
          <w:bCs/>
          <w:color w:val="124B61"/>
          <w:sz w:val="30"/>
          <w:szCs w:val="30"/>
        </w:rPr>
        <w:t xml:space="preserve">1. Brand voice</w:t>
      </w:r>
    </w:p>
    <w:p>
      <w:pPr>
        <w:spacing w:after="140"/>
      </w:pPr>
      <w:r>
        <w:rPr>
          <w:rFonts w:ascii="Arial" w:cs="Arial" w:eastAsia="Arial" w:hAnsi="Arial"/>
          <w:color w:val="16232F"/>
          <w:sz w:val="20"/>
          <w:szCs w:val="20"/>
        </w:rPr>
        <w:t xml:space="preserve">Tone: warm, cosy, intelligent, effortless, sustained. Scandinavian minimalist — premium but accessible, not luxury, not cheap. Sustainability runs underneath everything: heat the person, not the room.</w:t>
      </w:r>
    </w:p>
    <w:p>
      <w:pPr>
        <w:spacing w:after="140"/>
      </w:pPr>
      <w:r>
        <w:rPr>
          <w:rFonts w:ascii="Arial" w:cs="Arial" w:eastAsia="Arial" w:hAnsi="Arial"/>
          <w:color w:val="16232F"/>
          <w:sz w:val="20"/>
          <w:szCs w:val="20"/>
        </w:rPr>
        <w:t xml:space="preserve">Avoid: gadget, tech-heavy, cold, clinical. HydroWarm is a comfort product with smart engineering inside it, not a piece of tech that happens to be warm.</w:t>
      </w:r>
    </w:p>
    <w:p>
      <w:pPr>
        <w:pStyle w:val="Heading1"/>
        <w:pBdr>
          <w:bottom w:val="single" w:color="1A6B8A" w:sz="6"/>
        </w:pBdr>
        <w:spacing w:after="160" w:before="380"/>
      </w:pPr>
      <w:r>
        <w:rPr>
          <w:rFonts w:ascii="Arial" w:cs="Arial" w:eastAsia="Arial" w:hAnsi="Arial"/>
          <w:b/>
          <w:bCs/>
          <w:color w:val="124B61"/>
          <w:sz w:val="30"/>
          <w:szCs w:val="30"/>
        </w:rPr>
        <w:t xml:space="preserve">2. Taglines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FFFF" w:sz="8"/>
              <w:left w:val="single" w:color="FFFFFF" w:sz="8"/>
              <w:bottom w:val="single" w:color="FFFFFF" w:sz="8"/>
              <w:right w:val="single" w:color="FFFFFF" w:sz="8"/>
            </w:tcBorders>
            <w:shd w:fill="1A2E4A" w:val="clear"/>
            <w:tcMar>
              <w:top w:type="dxa" w:w="160"/>
              <w:left w:type="dxa" w:w="180"/>
              <w:bottom w:type="dxa" w:w="160"/>
              <w:right w:type="dxa" w:w="180"/>
            </w:tcMar>
          </w:tcPr>
          <w:p>
            <w:pPr>
              <w:spacing w:after="0" w:before="0"/>
            </w:pPr>
            <w:r>
              <w:rPr>
                <w:rFonts w:ascii="Arial" w:cs="Arial" w:eastAsia="Arial" w:hAnsi="Arial"/>
                <w:b/>
                <w:bCs/>
                <w:color w:val="FFFFFF"/>
                <w:sz w:val="19"/>
                <w:szCs w:val="19"/>
              </w:rPr>
              <w:t xml:space="preserve">Warm the Person. Not the Room.</w:t>
            </w:r>
          </w:p>
        </w:tc>
      </w:tr>
    </w:tbl>
    <w:p>
      <w:pPr>
        <w:spacing w:after="140"/>
      </w:pPr>
      <w:r>
        <w:rPr>
          <w:rFonts w:ascii="Arial" w:cs="Arial" w:eastAsia="Arial" w:hAnsi="Arial"/>
          <w:color w:val="16232F"/>
          <w:sz w:val="20"/>
          <w:szCs w:val="20"/>
        </w:rPr>
        <w:t xml:space="preserve">The primary tagline — locked, used everywhere, never altered. The variations below are for specific contexts (ads, product pages, social) where the primary line doesn't fit the space or the moment.</w:t>
      </w:r>
    </w:p>
    <w:p>
      <w:pPr>
        <w:pStyle w:val="ListParagraph"/>
        <w:numPr>
          <w:ilvl w:val="0"/>
          <w:numId w:val="1"/>
        </w:numPr>
        <w:spacing w:after="60"/>
      </w:pPr>
      <w:r>
        <w:rPr>
          <w:rFonts w:ascii="Arial" w:cs="Arial" w:eastAsia="Arial" w:hAnsi="Arial"/>
          <w:color w:val="16232F"/>
          <w:sz w:val="20"/>
          <w:szCs w:val="20"/>
        </w:rPr>
        <w:t xml:space="preserve">Cold feet? Not anymore. — product-page hook</w:t>
      </w:r>
    </w:p>
    <w:p>
      <w:pPr>
        <w:pStyle w:val="ListParagraph"/>
        <w:numPr>
          <w:ilvl w:val="0"/>
          <w:numId w:val="1"/>
        </w:numPr>
        <w:spacing w:after="60"/>
      </w:pPr>
      <w:r>
        <w:rPr>
          <w:rFonts w:ascii="Arial" w:cs="Arial" w:eastAsia="Arial" w:hAnsi="Arial"/>
          <w:color w:val="16232F"/>
          <w:sz w:val="20"/>
          <w:szCs w:val="20"/>
        </w:rPr>
        <w:t xml:space="preserve">No cords. No microwave. No cold feet. — feature-led, comparison contexts</w:t>
      </w:r>
    </w:p>
    <w:p>
      <w:pPr>
        <w:pStyle w:val="ListParagraph"/>
        <w:numPr>
          <w:ilvl w:val="0"/>
          <w:numId w:val="1"/>
        </w:numPr>
        <w:spacing w:after="60"/>
      </w:pPr>
      <w:r>
        <w:rPr>
          <w:rFonts w:ascii="Arial" w:cs="Arial" w:eastAsia="Arial" w:hAnsi="Arial"/>
          <w:color w:val="16232F"/>
          <w:sz w:val="20"/>
          <w:szCs w:val="20"/>
        </w:rPr>
        <w:t xml:space="preserve">Warmth that works while you do. — desk-worker / home-office angle</w:t>
      </w:r>
    </w:p>
    <w:p>
      <w:pPr>
        <w:pStyle w:val="ListParagraph"/>
        <w:numPr>
          <w:ilvl w:val="0"/>
          <w:numId w:val="1"/>
        </w:numPr>
        <w:spacing w:after="60"/>
      </w:pPr>
      <w:r>
        <w:rPr>
          <w:rFonts w:ascii="Arial" w:cs="Arial" w:eastAsia="Arial" w:hAnsi="Arial"/>
          <w:color w:val="16232F"/>
          <w:sz w:val="20"/>
          <w:szCs w:val="20"/>
        </w:rPr>
        <w:t xml:space="preserve">Dutch-designed warmth for the home office. — brand provenance, retail listings</w:t>
      </w:r>
    </w:p>
    <w:p>
      <w:pPr>
        <w:pStyle w:val="ListParagraph"/>
        <w:numPr>
          <w:ilvl w:val="0"/>
          <w:numId w:val="1"/>
        </w:numPr>
        <w:spacing w:after="60"/>
      </w:pPr>
      <w:r>
        <w:rPr>
          <w:rFonts w:ascii="Arial" w:cs="Arial" w:eastAsia="Arial" w:hAnsi="Arial"/>
          <w:color w:val="16232F"/>
          <w:sz w:val="20"/>
          <w:szCs w:val="20"/>
        </w:rPr>
        <w:t xml:space="preserve">Heat where it matters. Nowhere else. — sustainability-adjacent contexts</w:t>
      </w:r>
    </w:p>
    <w:p>
      <w:pPr>
        <w:pStyle w:val="Heading1"/>
        <w:pBdr>
          <w:bottom w:val="single" w:color="1A6B8A" w:sz="6"/>
        </w:pBdr>
        <w:spacing w:after="160" w:before="380"/>
      </w:pPr>
      <w:r>
        <w:rPr>
          <w:rFonts w:ascii="Arial" w:cs="Arial" w:eastAsia="Arial" w:hAnsi="Arial"/>
          <w:b/>
          <w:bCs/>
          <w:color w:val="124B61"/>
          <w:sz w:val="30"/>
          <w:szCs w:val="30"/>
        </w:rPr>
        <w:t xml:space="preserve">3. Product descriptions</w:t>
      </w:r>
    </w:p>
    <w:p>
      <w:pPr>
        <w:spacing w:after="100" w:before="240"/>
      </w:pPr>
      <w:r>
        <w:rPr>
          <w:rFonts w:ascii="Arial" w:cs="Arial" w:eastAsia="Arial" w:hAnsi="Arial"/>
          <w:b/>
          <w:bCs/>
          <w:color w:val="16232F"/>
          <w:sz w:val="24"/>
          <w:szCs w:val="24"/>
        </w:rPr>
        <w:t xml:space="preserve">HydroWarm Comfort — HW-COMFORT-SYS</w:t>
      </w:r>
    </w:p>
    <w:p>
      <w:pPr>
        <w:spacing w:after="140"/>
      </w:pPr>
      <w:r>
        <w:rPr>
          <w:rFonts w:ascii="Arial" w:cs="Arial" w:eastAsia="Arial" w:hAnsi="Arial"/>
          <w:color w:val="16232F"/>
          <w:sz w:val="20"/>
          <w:szCs w:val="20"/>
        </w:rPr>
        <w:t xml:space="preserve">Short (listing card): "Slip your feet into warmth that lasts all day — no cords, no microwave. A gel cartridge and a quiet plate under your desk do the rest."</w:t>
      </w:r>
    </w:p>
    <w:p>
      <w:pPr>
        <w:spacing w:after="140"/>
      </w:pPr>
      <w:r>
        <w:rPr>
          <w:rFonts w:ascii="Arial" w:cs="Arial" w:eastAsia="Arial" w:hAnsi="Arial"/>
          <w:color w:val="16232F"/>
          <w:sz w:val="20"/>
          <w:szCs w:val="20"/>
        </w:rPr>
        <w:t xml:space="preserve">Long (product page): "Cold feet at a desk shouldn't need a power cord or a trip to the microwave. Comfort holds a soft gel cartridge against your foot, warmed by a plate you set your slipper on — no wires, no waiting, no risk of it running too hot. The gel finds its own temperature and stays there, all day, every day you're back at the desk. Simple by design: it's the first HydroWarm product, built to prove the idea before anything fancier comes along."</w:t>
      </w:r>
    </w:p>
    <w:p>
      <w:pPr>
        <w:spacing w:after="100" w:before="240"/>
      </w:pPr>
      <w:r>
        <w:rPr>
          <w:rFonts w:ascii="Arial" w:cs="Arial" w:eastAsia="Arial" w:hAnsi="Arial"/>
          <w:b/>
          <w:bCs/>
          <w:color w:val="16232F"/>
          <w:sz w:val="24"/>
          <w:szCs w:val="24"/>
        </w:rPr>
        <w:t xml:space="preserve">HydroWarm Charge — HW-CHARGE-SGL/DBL-SYS</w:t>
      </w:r>
    </w:p>
    <w:p>
      <w:pPr>
        <w:spacing w:after="140"/>
      </w:pPr>
      <w:r>
        <w:rPr>
          <w:rFonts w:ascii="Arial" w:cs="Arial" w:eastAsia="Arial" w:hAnsi="Arial"/>
          <w:color w:val="16232F"/>
          <w:sz w:val="20"/>
          <w:szCs w:val="20"/>
        </w:rPr>
        <w:t xml:space="preserve">Short: "Heel and toe, warmed independently, held in place with a satisfying magnetic click. The premium way to never have cold feet again."</w:t>
      </w:r>
    </w:p>
    <w:p>
      <w:pPr>
        <w:spacing w:after="140"/>
      </w:pPr>
      <w:r>
        <w:rPr>
          <w:rFonts w:ascii="Arial" w:cs="Arial" w:eastAsia="Arial" w:hAnsi="Arial"/>
          <w:color w:val="16232F"/>
          <w:sz w:val="20"/>
          <w:szCs w:val="20"/>
        </w:rPr>
        <w:t xml:space="preserve">Long: "Charge takes everything Comfort proved and makes it precise. Heel and toe warm separately, so you can turn either one up on the coldest days. The cartridge clicks into place magnetically — no fumbling, no velcro, just a firm, satisfying connection every time you sit down. A soft amber glow shows through the cartridge face as it warms, so you can see it working. Available as Single, for one foot's worth of upgrade, or Double, built into one wide slipper for both feet at once."</w:t>
      </w:r>
    </w:p>
    <w:p>
      <w:pPr>
        <w:spacing w:after="100" w:before="240"/>
      </w:pPr>
      <w:r>
        <w:rPr>
          <w:rFonts w:ascii="Arial" w:cs="Arial" w:eastAsia="Arial" w:hAnsi="Arial"/>
          <w:b/>
          <w:bCs/>
          <w:color w:val="16232F"/>
          <w:sz w:val="24"/>
          <w:szCs w:val="24"/>
        </w:rPr>
        <w:t xml:space="preserve">HydroWarm Boot — HW-BOOT-001/002</w:t>
      </w:r>
    </w:p>
    <w:p>
      <w:pPr>
        <w:spacing w:after="140"/>
      </w:pPr>
      <w:r>
        <w:rPr>
          <w:rFonts w:ascii="Arial" w:cs="Arial" w:eastAsia="Arial" w:hAnsi="Arial"/>
          <w:color w:val="16232F"/>
          <w:sz w:val="20"/>
          <w:szCs w:val="20"/>
        </w:rPr>
        <w:t xml:space="preserve">Short: "The original idea, done properly. Real hot water warmth, engineered to stay open even when you're standing."</w:t>
      </w:r>
    </w:p>
    <w:p>
      <w:pPr>
        <w:spacing w:after="140"/>
      </w:pPr>
      <w:r>
        <w:rPr>
          <w:rFonts w:ascii="Arial" w:cs="Arial" w:eastAsia="Arial" w:hAnsi="Arial"/>
          <w:color w:val="16232F"/>
          <w:sz w:val="20"/>
          <w:szCs w:val="20"/>
        </w:rPr>
        <w:t xml:space="preserve">Long: "Boot is where HydroWarm started: a hot water bottle, worn. The problem with that idea has always been simple — stand on a water bladder and it flattens shut exactly where you need the warmth most. Our Arch-Hex Grid sole solves it, holding an open channel for water to keep flowing under your full weight. Lined in sherpa fleece, filled from a single sealed port, capped at 2 litres for safety. Pro adds a side zip, built for anyone who finds pulling a boot on and off a daily struggle."</w:t>
      </w:r>
    </w:p>
    <w:p>
      <w:pPr>
        <w:spacing w:after="100" w:before="240"/>
      </w:pPr>
      <w:r>
        <w:rPr>
          <w:rFonts w:ascii="Arial" w:cs="Arial" w:eastAsia="Arial" w:hAnsi="Arial"/>
          <w:b/>
          <w:bCs/>
          <w:color w:val="16232F"/>
          <w:sz w:val="24"/>
          <w:szCs w:val="24"/>
        </w:rPr>
        <w:t xml:space="preserve">Also in the family</w:t>
      </w:r>
    </w:p>
    <w:p>
      <w:pPr>
        <w:spacing w:after="140"/>
      </w:pPr>
      <w:r>
        <w:rPr>
          <w:rFonts w:ascii="Arial" w:cs="Arial" w:eastAsia="Arial" w:hAnsi="Arial"/>
          <w:color w:val="16232F"/>
          <w:sz w:val="20"/>
          <w:szCs w:val="20"/>
        </w:rPr>
        <w:t xml:space="preserve">Neck Standard: "The same warm-water comfort, shaped for your neck and shoulders after a long day at the screen."</w:t>
      </w:r>
    </w:p>
    <w:p>
      <w:pPr>
        <w:spacing w:after="140"/>
      </w:pPr>
      <w:r>
        <w:rPr>
          <w:rFonts w:ascii="Arial" w:cs="Arial" w:eastAsia="Arial" w:hAnsi="Arial"/>
          <w:color w:val="16232F"/>
          <w:sz w:val="20"/>
          <w:szCs w:val="20"/>
        </w:rPr>
        <w:t xml:space="preserve">Cape: "Full back-and-shoulder warmth from a single hot-water fill, in serpentine channels that spread the heat where a bottle alone can't reach."</w:t>
      </w:r>
    </w:p>
    <w:p>
      <w:pPr>
        <w:spacing w:after="140"/>
      </w:pPr>
      <w:r>
        <w:rPr>
          <w:rFonts w:ascii="Arial" w:cs="Arial" w:eastAsia="Arial" w:hAnsi="Arial"/>
          <w:color w:val="16232F"/>
          <w:sz w:val="20"/>
          <w:szCs w:val="20"/>
        </w:rPr>
        <w:t xml:space="preserve">Replacement cartridges (Comfort 2-pack, Charge 4-pack): "Keep the warmth going — drop in a fresh cartridge in seconds, no plate, no plug, no fuss."</w:t>
      </w:r>
    </w:p>
    <w:p>
      <w:pPr>
        <w:pStyle w:val="Heading1"/>
        <w:pBdr>
          <w:bottom w:val="single" w:color="1A6B8A" w:sz="6"/>
        </w:pBdr>
        <w:spacing w:after="160" w:before="380"/>
      </w:pPr>
      <w:r>
        <w:rPr>
          <w:rFonts w:ascii="Arial" w:cs="Arial" w:eastAsia="Arial" w:hAnsi="Arial"/>
          <w:b/>
          <w:bCs/>
          <w:color w:val="124B61"/>
          <w:sz w:val="30"/>
          <w:szCs w:val="30"/>
        </w:rPr>
        <w:t xml:space="preserve">4. Social media copy</w:t>
      </w:r>
    </w:p>
    <w:p>
      <w:pPr>
        <w:spacing w:after="140"/>
      </w:pPr>
      <w:r>
        <w:rPr>
          <w:rFonts w:ascii="Arial" w:cs="Arial" w:eastAsia="Arial" w:hAnsi="Arial"/>
          <w:color w:val="16232F"/>
          <w:sz w:val="20"/>
          <w:szCs w:val="20"/>
        </w:rPr>
        <w:t xml:space="preserve">A working set of ready-to-post lines. Match each to a real product photo or the landing page hero before publishing — none of these should run as text-only.</w:t>
      </w:r>
    </w:p>
    <w:p>
      <w:pPr>
        <w:spacing w:after="100" w:before="240"/>
      </w:pPr>
      <w:r>
        <w:rPr>
          <w:rFonts w:ascii="Arial" w:cs="Arial" w:eastAsia="Arial" w:hAnsi="Arial"/>
          <w:b/>
          <w:bCs/>
          <w:color w:val="16232F"/>
          <w:sz w:val="24"/>
          <w:szCs w:val="24"/>
        </w:rPr>
        <w:t xml:space="preserve">Origin story post</w:t>
      </w:r>
    </w:p>
    <w:p>
      <w:pPr>
        <w:spacing w:after="140"/>
      </w:pPr>
      <w:r>
        <w:rPr>
          <w:rFonts w:ascii="Arial" w:cs="Arial" w:eastAsia="Arial" w:hAnsi="Arial"/>
          <w:color w:val="16232F"/>
          <w:sz w:val="20"/>
          <w:szCs w:val="20"/>
        </w:rPr>
        <w:t xml:space="preserve">"Winter 2022. Cold feet, a hot water bottle, a blanket over the lap — and a search for a proper foot warmer that turned up nothing. So we built one. Meet HydroWarm. 🧦🔥 #WarmThePersonNotTheRoom"</w:t>
      </w:r>
    </w:p>
    <w:p>
      <w:pPr>
        <w:spacing w:after="100" w:before="240"/>
      </w:pPr>
      <w:r>
        <w:rPr>
          <w:rFonts w:ascii="Arial" w:cs="Arial" w:eastAsia="Arial" w:hAnsi="Arial"/>
          <w:b/>
          <w:bCs/>
          <w:color w:val="16232F"/>
          <w:sz w:val="24"/>
          <w:szCs w:val="24"/>
        </w:rPr>
        <w:t xml:space="preserve">Myth-busting / comparison post</w:t>
      </w:r>
    </w:p>
    <w:p>
      <w:pPr>
        <w:spacing w:after="140"/>
      </w:pPr>
      <w:r>
        <w:rPr>
          <w:rFonts w:ascii="Arial" w:cs="Arial" w:eastAsia="Arial" w:hAnsi="Arial"/>
          <w:color w:val="16232F"/>
          <w:sz w:val="20"/>
          <w:szCs w:val="20"/>
        </w:rPr>
        <w:t xml:space="preserve">"Your cherry-pit warmer needs the microwave 12–16 times across one working day. HydroWarm needs it zero times. Ever. That's the whole pitch."</w:t>
      </w:r>
    </w:p>
    <w:p>
      <w:pPr>
        <w:spacing w:after="100" w:before="240"/>
      </w:pPr>
      <w:r>
        <w:rPr>
          <w:rFonts w:ascii="Arial" w:cs="Arial" w:eastAsia="Arial" w:hAnsi="Arial"/>
          <w:b/>
          <w:bCs/>
          <w:color w:val="16232F"/>
          <w:sz w:val="24"/>
          <w:szCs w:val="24"/>
        </w:rPr>
        <w:t xml:space="preserve">Sustainability angle</w:t>
      </w:r>
    </w:p>
    <w:p>
      <w:pPr>
        <w:spacing w:after="140"/>
      </w:pPr>
      <w:r>
        <w:rPr>
          <w:rFonts w:ascii="Arial" w:cs="Arial" w:eastAsia="Arial" w:hAnsi="Arial"/>
          <w:color w:val="16232F"/>
          <w:sz w:val="20"/>
          <w:szCs w:val="20"/>
        </w:rPr>
        <w:t xml:space="preserve">"Heating a whole room to warm two feet is a lot of wasted energy for not much comfort. HydroWarm skips the room entirely. Warm the person, not the room — it's not just a tagline, it's the whole design brief."</w:t>
      </w:r>
    </w:p>
    <w:p>
      <w:pPr>
        <w:spacing w:after="100" w:before="240"/>
      </w:pPr>
      <w:r>
        <w:rPr>
          <w:rFonts w:ascii="Arial" w:cs="Arial" w:eastAsia="Arial" w:hAnsi="Arial"/>
          <w:b/>
          <w:bCs/>
          <w:color w:val="16232F"/>
          <w:sz w:val="24"/>
          <w:szCs w:val="24"/>
        </w:rPr>
        <w:t xml:space="preserve">Launch-countdown post</w:t>
      </w:r>
    </w:p>
    <w:p>
      <w:pPr>
        <w:spacing w:after="140"/>
      </w:pPr>
      <w:r>
        <w:rPr>
          <w:rFonts w:ascii="Arial" w:cs="Arial" w:eastAsia="Arial" w:hAnsi="Arial"/>
          <w:color w:val="16232F"/>
          <w:sz w:val="20"/>
          <w:szCs w:val="20"/>
        </w:rPr>
        <w:t xml:space="preserve">"Cold feet season is coming. HydroWarm Comfort launches soon — the first product built specifically for people who work from a desk, not a radiator. Follow along for the countdown."</w:t>
      </w:r>
    </w:p>
    <w:p>
      <w:pPr>
        <w:spacing w:after="100" w:before="240"/>
      </w:pPr>
      <w:r>
        <w:rPr>
          <w:rFonts w:ascii="Arial" w:cs="Arial" w:eastAsia="Arial" w:hAnsi="Arial"/>
          <w:b/>
          <w:bCs/>
          <w:color w:val="16232F"/>
          <w:sz w:val="24"/>
          <w:szCs w:val="24"/>
        </w:rPr>
        <w:t xml:space="preserve">Product-detail post (Charge)</w:t>
      </w:r>
    </w:p>
    <w:p>
      <w:pPr>
        <w:spacing w:after="140"/>
      </w:pPr>
      <w:r>
        <w:rPr>
          <w:rFonts w:ascii="Arial" w:cs="Arial" w:eastAsia="Arial" w:hAnsi="Arial"/>
          <w:color w:val="16232F"/>
          <w:sz w:val="20"/>
          <w:szCs w:val="20"/>
        </w:rPr>
        <w:t xml:space="preserve">"Heel and toe, warmed separately. Click the cartridge in, watch it glow amber as it warms, forget your feet are cold for the rest of the day. This is HydroWarm Charge."</w:t>
      </w:r>
    </w:p>
    <w:p>
      <w:pPr>
        <w:pStyle w:val="Heading1"/>
        <w:pBdr>
          <w:bottom w:val="single" w:color="1A6B8A" w:sz="6"/>
        </w:pBdr>
        <w:spacing w:after="160" w:before="380"/>
      </w:pPr>
      <w:r>
        <w:rPr>
          <w:rFonts w:ascii="Arial" w:cs="Arial" w:eastAsia="Arial" w:hAnsi="Arial"/>
          <w:b/>
          <w:bCs/>
          <w:color w:val="124B61"/>
          <w:sz w:val="30"/>
          <w:szCs w:val="30"/>
        </w:rPr>
        <w:t xml:space="preserve">5. Kickstarter campaign copy (body, not tiers)</w:t>
      </w:r>
    </w:p>
    <w:p>
      <w:pPr>
        <w:spacing w:after="140"/>
      </w:pPr>
      <w:r>
        <w:rPr>
          <w:rFonts w:ascii="Arial" w:cs="Arial" w:eastAsia="Arial" w:hAnsi="Arial"/>
          <w:color w:val="16232F"/>
          <w:sz w:val="20"/>
          <w:szCs w:val="20"/>
        </w:rPr>
        <w:t xml:space="preserve">Narrative copy for the campaign page. Reward-tier structure and pricing live in a separate document (Kickstarter Tiers) — this is the story around them.</w:t>
      </w:r>
    </w:p>
    <w:p>
      <w:pPr>
        <w:spacing w:after="100" w:before="240"/>
      </w:pPr>
      <w:r>
        <w:rPr>
          <w:rFonts w:ascii="Arial" w:cs="Arial" w:eastAsia="Arial" w:hAnsi="Arial"/>
          <w:b/>
          <w:bCs/>
          <w:color w:val="16232F"/>
          <w:sz w:val="24"/>
          <w:szCs w:val="24"/>
        </w:rPr>
        <w:t xml:space="preserve">Headline</w:t>
      </w:r>
    </w:p>
    <w:p>
      <w:pPr>
        <w:spacing w:after="140"/>
      </w:pPr>
      <w:r>
        <w:rPr>
          <w:rFonts w:ascii="Arial" w:cs="Arial" w:eastAsia="Arial" w:hAnsi="Arial"/>
          <w:color w:val="16232F"/>
          <w:sz w:val="20"/>
          <w:szCs w:val="20"/>
        </w:rPr>
        <w:t xml:space="preserve">"HydroWarm — warm feet, without the cord, the microwave, or the wasted energy."</w:t>
      </w:r>
    </w:p>
    <w:p>
      <w:pPr>
        <w:spacing w:after="100" w:before="240"/>
      </w:pPr>
      <w:r>
        <w:rPr>
          <w:rFonts w:ascii="Arial" w:cs="Arial" w:eastAsia="Arial" w:hAnsi="Arial"/>
          <w:b/>
          <w:bCs/>
          <w:color w:val="16232F"/>
          <w:sz w:val="24"/>
          <w:szCs w:val="24"/>
        </w:rPr>
        <w:t xml:space="preserve">The hook</w:t>
      </w:r>
    </w:p>
    <w:p>
      <w:pPr>
        <w:spacing w:after="140"/>
      </w:pPr>
      <w:r>
        <w:rPr>
          <w:rFonts w:ascii="Arial" w:cs="Arial" w:eastAsia="Arial" w:hAnsi="Arial"/>
          <w:color w:val="16232F"/>
          <w:sz w:val="20"/>
          <w:szCs w:val="20"/>
        </w:rPr>
        <w:t xml:space="preserve">"It started with a hot water bottle under a desk in the Netherlands, one cold winter working from home. It worked perfectly — and nothing like it existed as an actual product. So we designed one, from the ground up, for people who sit at a desk all day and are tired of choosing between a corded heater, a microwave-dependent cherry-pit bag, or just cold feet."</w:t>
      </w:r>
    </w:p>
    <w:p>
      <w:pPr>
        <w:spacing w:after="100" w:before="240"/>
      </w:pPr>
      <w:r>
        <w:rPr>
          <w:rFonts w:ascii="Arial" w:cs="Arial" w:eastAsia="Arial" w:hAnsi="Arial"/>
          <w:b/>
          <w:bCs/>
          <w:color w:val="16232F"/>
          <w:sz w:val="24"/>
          <w:szCs w:val="24"/>
        </w:rPr>
        <w:t xml:space="preserve">The problem</w:t>
      </w:r>
    </w:p>
    <w:p>
      <w:pPr>
        <w:spacing w:after="140"/>
      </w:pPr>
      <w:r>
        <w:rPr>
          <w:rFonts w:ascii="Arial" w:cs="Arial" w:eastAsia="Arial" w:hAnsi="Arial"/>
          <w:color w:val="16232F"/>
          <w:sz w:val="20"/>
          <w:szCs w:val="20"/>
        </w:rPr>
        <w:t xml:space="preserve">"Every existing option for warm feet at a desk fails somewhere: electric warmers are corded and carry an overheat risk; cherry-pit warmers go cold in 20–40 minutes and need 12–16 microwave trips across a working day; heated smart shoes cost USD 200+ for tech most people don't need. Nobody had built the obvious answer."</w:t>
      </w:r>
    </w:p>
    <w:p>
      <w:pPr>
        <w:spacing w:after="100" w:before="240"/>
      </w:pPr>
      <w:r>
        <w:rPr>
          <w:rFonts w:ascii="Arial" w:cs="Arial" w:eastAsia="Arial" w:hAnsi="Arial"/>
          <w:b/>
          <w:bCs/>
          <w:color w:val="16232F"/>
          <w:sz w:val="24"/>
          <w:szCs w:val="24"/>
        </w:rPr>
        <w:t xml:space="preserve">The solution</w:t>
      </w:r>
    </w:p>
    <w:p>
      <w:pPr>
        <w:spacing w:after="140"/>
      </w:pPr>
      <w:r>
        <w:rPr>
          <w:rFonts w:ascii="Arial" w:cs="Arial" w:eastAsia="Arial" w:hAnsi="Arial"/>
          <w:color w:val="16232F"/>
          <w:sz w:val="20"/>
          <w:szCs w:val="20"/>
        </w:rPr>
        <w:t xml:space="preserve">"HydroWarm Comfort uses a phase-change gel cartridge that self-regulates its own temperature, recharged by a plate that sits under your desk — no cords running to your foot, no microwave, no overheat risk. It's the first product in a family that also includes Charge, a premium dual-zone version, and Boot, a properly engineered take on the hot water bottle we started with."</w:t>
      </w:r>
    </w:p>
    <w:p>
      <w:pPr>
        <w:spacing w:after="100" w:before="240"/>
      </w:pPr>
      <w:r>
        <w:rPr>
          <w:rFonts w:ascii="Arial" w:cs="Arial" w:eastAsia="Arial" w:hAnsi="Arial"/>
          <w:b/>
          <w:bCs/>
          <w:color w:val="16232F"/>
          <w:sz w:val="24"/>
          <w:szCs w:val="24"/>
        </w:rPr>
        <w:t xml:space="preserve">Why Kickstarter</w:t>
      </w:r>
    </w:p>
    <w:p>
      <w:pPr>
        <w:spacing w:after="140"/>
      </w:pPr>
      <w:r>
        <w:rPr>
          <w:rFonts w:ascii="Arial" w:cs="Arial" w:eastAsia="Arial" w:hAnsi="Arial"/>
          <w:color w:val="16232F"/>
          <w:sz w:val="20"/>
          <w:szCs w:val="20"/>
        </w:rPr>
        <w:t xml:space="preserve">"We're a two-person team — a founder and a TU Delft Industrial Design co-developer — funding tooling and first production ourselves alongside a Dutch microloan. Kickstarter lets us prove demand before committing to a full production run, and gets HydroWarm into the hands of the people who'll feel the difference fastest: anyone working from a cold home office."</w:t>
      </w:r>
    </w:p>
    <w:p>
      <w:pPr>
        <w:spacing w:after="100" w:before="240"/>
      </w:pPr>
      <w:r>
        <w:rPr>
          <w:rFonts w:ascii="Arial" w:cs="Arial" w:eastAsia="Arial" w:hAnsi="Arial"/>
          <w:b/>
          <w:bCs/>
          <w:color w:val="16232F"/>
          <w:sz w:val="24"/>
          <w:szCs w:val="24"/>
        </w:rPr>
        <w:t xml:space="preserve">The ask</w:t>
      </w:r>
    </w:p>
    <w:p>
      <w:pPr>
        <w:spacing w:after="140"/>
      </w:pPr>
      <w:r>
        <w:rPr>
          <w:rFonts w:ascii="Arial" w:cs="Arial" w:eastAsia="Arial" w:hAnsi="Arial"/>
          <w:color w:val="16232F"/>
          <w:sz w:val="20"/>
          <w:szCs w:val="20"/>
        </w:rPr>
        <w:t xml:space="preserve">"Back us to get HydroWarm Comfort at its first-ever price, before it reaches retail. Every backer is helping fund the tooling that makes the whole HydroWarm family possible — Charge and Boot included."</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1DE" w:sz="4"/>
      </w:pBdr>
      <w:spacing w:before="120"/>
      <w:jc w:val="center"/>
    </w:pPr>
    <w:r>
      <w:rPr>
        <w:rFonts w:ascii="Arial" w:cs="Arial" w:eastAsia="Arial" w:hAnsi="Arial"/>
        <w:color w:val="52646D"/>
        <w:sz w:val="14"/>
        <w:szCs w:val="14"/>
      </w:rPr>
      <w:t xml:space="preserve">HydroWarm  |  Marketing Copy  |  July 2026  |  Warm the person. Not the room.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1A2E4A" w:val="clear"/>
          <w:tcMar>
            <w:top w:type="dxa" w:w="160"/>
            <w:left w:type="dxa" w:w="200"/>
            <w:bottom w:type="dxa" w:w="160"/>
            <w:right w:type="dxa" w:w="200"/>
          </w:tcMar>
        </w:tcPr>
        <w:p>
          <w:r>
            <w:rPr>
              <w:rFonts w:ascii="Arial" w:cs="Arial" w:eastAsia="Arial" w:hAnsi="Arial"/>
              <w:b/>
              <w:bCs/>
              <w:color w:val="FFFFFF"/>
              <w:sz w:val="22"/>
              <w:szCs w:val="22"/>
            </w:rPr>
            <w:t xml:space="preserve">HYDROWARM</w:t>
          </w:r>
          <w:r>
            <w:rPr>
              <w:rFonts w:ascii="Arial" w:cs="Arial" w:eastAsia="Arial" w:hAnsi="Arial"/>
              <w:color w:val="CFE0E6"/>
              <w:sz w:val="18"/>
              <w:szCs w:val="18"/>
            </w:rPr>
            <w:t xml:space="preserve">   Marketing Copy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2026-07-25T15:57:00.575Z</dcterms:created>
  <dcterms:modified xsi:type="dcterms:W3CDTF">2026-07-25T15:57:00.588Z</dcterms:modified>
</cp:coreProperties>
</file>

<file path=docProps/custom.xml><?xml version="1.0" encoding="utf-8"?>
<Properties xmlns="http://schemas.openxmlformats.org/officeDocument/2006/custom-properties" xmlns:vt="http://schemas.openxmlformats.org/officeDocument/2006/docPropsVTypes"/>
</file>