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75628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研究方向进展报告</w:t>
      </w:r>
    </w:p>
    <w:p w14:paraId="0E4475F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汇报人：熊俐凯</w:t>
      </w:r>
    </w:p>
    <w:p w14:paraId="60B5B95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日期：2025年3月21日</w:t>
      </w:r>
    </w:p>
    <w:p w14:paraId="32BEDABC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  <w:t>一、本周核心工作</w:t>
      </w:r>
    </w:p>
    <w:p w14:paraId="0BD0E864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  <w:t>1. 文献研读</w:t>
      </w:r>
    </w:p>
    <w:p w14:paraId="3DD17E83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论文内容：2025年2月发布的一篇论文《IMPACTX: Improving Model Performance by Appropriately p</w:t>
      </w:r>
      <w:bookmarkStart w:id="0" w:name="_GoBack"/>
      <w:bookmarkEnd w:id="0"/>
      <w:r>
        <w:rPr>
          <w:rFonts w:hint="eastAsia"/>
          <w:lang w:val="en-US" w:eastAsia="zh-CN"/>
        </w:rPr>
        <w:t>redicting CorrecT eXplanations》</w:t>
      </w:r>
    </w:p>
    <w:p w14:paraId="0DE745A3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该论文讲述了如何将可解释人工智能（XAI）方法不仅用于解释模型决策，还用于自动提升模型性能。现有XAI研究大多着眼于解释，而IMPACTX关注的是如何在无需人工干预的前提下，借助XAI机制作为注意力机制，在训练阶段引导模型聚焦于更重要的输入特征，从而提升分类性能。</w:t>
      </w:r>
    </w:p>
    <w:p w14:paraId="62B6AF00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本文提出的创新内容：</w:t>
      </w:r>
    </w:p>
    <w:p w14:paraId="52E61615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完全自动化的注意力机制：不需要人类提供显著性图或注释，使用XAI方法生成的特征归因图（attribution maps）来训练模型中的一个解释预测模块。</w:t>
      </w:r>
    </w:p>
    <w:p w14:paraId="61AE6453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双分支架构设计（Dual-Branch）上分支：负责分类（特征提取器 M + 分类器 C）；下分支：负责生成解释（Latent Explanation Predictor + Decoder）</w:t>
      </w:r>
    </w:p>
    <w:p w14:paraId="642C569D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模型无关性（Model-agnostic）：可适用于任何黑盒模型，不需要访问内部结构。</w:t>
      </w:r>
    </w:p>
    <w:p w14:paraId="7EBA4AE9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在推理阶段无需外部XAI方法：一旦训练完成，IMPACTX可以直接输出模型预测及其对应的解释，无需额外运行SHAP等后处理方法。</w:t>
      </w:r>
    </w:p>
    <w:p w14:paraId="4D375F95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联合优化目标函数：结合了分类损失（Cross Entropy）与解释重建误差（MSE）：</w:t>
      </w:r>
    </w:p>
    <w:p w14:paraId="46DA110D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对自己方向的想法：</w:t>
      </w:r>
    </w:p>
    <w:p w14:paraId="3BC88840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金融欺诈检测+XAI（LIME+SHAP）：</w:t>
      </w:r>
    </w:p>
    <w:p w14:paraId="2106C347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将解释引入训练阶段：目前可能是先用XGBoost训练，再用LIME/SHAP分析。这种方式是“后验解释”。想尝试像IMPACTX一样，将解释引入训练环节，提高模型聚焦能力。</w:t>
      </w:r>
    </w:p>
    <w:p w14:paraId="58CFE119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LEP模块启发：可以构建一个类似的LEP模块来预测SHAP图，然后联合优化预测和解释两任务，这样或许提升解释一致性与模型鲁棒性。</w:t>
      </w:r>
    </w:p>
    <w:p w14:paraId="1DC21F35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用于非图像数据（如结构化金融数据）：虽然论文是图像分类，但IMPACTX框架本质是通用的，LEP和Decoder也可以用MLP或Transformer结构来适配结构化数据。</w:t>
      </w:r>
    </w:p>
    <w:p w14:paraId="086F513A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两阶段训练策略适用金融数据：可以先训练XGBoost模型，然后用SHAP生成每条记录的解释图，再训练一个解释预测模型，结合预测结果提升主模型性能</w:t>
      </w:r>
    </w:p>
    <w:p w14:paraId="02DFD4E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 w14:paraId="1227EDA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后续计划</w:t>
      </w:r>
    </w:p>
    <w:p w14:paraId="2ED614F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下周进行项目实验。</w:t>
      </w:r>
    </w:p>
    <w:p w14:paraId="7790CCB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不足点：</w:t>
      </w:r>
      <w:r>
        <w:rPr>
          <w:rFonts w:hint="eastAsia"/>
          <w:lang w:val="en-US" w:eastAsia="zh-CN"/>
        </w:rPr>
        <w:t>对本文中所讲述的模型还没有理解清楚（只知道大致的模型思路），对注意力机制不太了解，想跟着此论文的思路进行初步复现，使用金融数据集结合XAI方法提升将传统的模型预测能力（例如XGBOOST+XAI方法）。</w:t>
      </w:r>
    </w:p>
    <w:p w14:paraId="7A688FA8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E191E"/>
    <w:multiLevelType w:val="multilevel"/>
    <w:tmpl w:val="A9FE191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E6D7E742"/>
    <w:multiLevelType w:val="multilevel"/>
    <w:tmpl w:val="E6D7E74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8E1F"/>
    <w:rsid w:val="357F86B6"/>
    <w:rsid w:val="3FE81DD7"/>
    <w:rsid w:val="77CF2699"/>
    <w:rsid w:val="79BF15B9"/>
    <w:rsid w:val="7FBBDA55"/>
    <w:rsid w:val="7FF91CC9"/>
    <w:rsid w:val="F7FE8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2025-03-01T01:27:00Z</dcterms:created>
  <dc:creator>WPS_1733129242</dc:creator>
  <cp:lastModifiedBy>WPS_1733129242</cp:lastModifiedBy>
  <dcterms:modified xsi:type="dcterms:W3CDTF">2025-03-21T19:12:08Z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E5B4C0B3040340477449DD67301700D6_43</vt:lpwstr>
  </property>
</Properties>
</file>