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  <w:t>Ans: with the help of functions we can perform a complex task again and again by simply calling out that function without writing that many line of codes again and again.</w:t>
      </w:r>
    </w:p>
    <w:p>
      <w:pPr>
        <w:pStyle w:val="LOnormal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  <w:t>Ans: When it is called with all the required arguments provided.</w:t>
      </w:r>
    </w:p>
    <w:p>
      <w:pPr>
        <w:pStyle w:val="LOnormal"/>
        <w:spacing w:lineRule="auto" w:line="259" w:before="220" w:after="160"/>
        <w:rPr/>
      </w:pPr>
      <w:r>
        <w:rPr/>
        <w:t>3. What statement creates a function?</w:t>
      </w:r>
    </w:p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  <w:t>Ans: the statement “def” creates a function.</w:t>
      </w:r>
    </w:p>
    <w:p>
      <w:pPr>
        <w:pStyle w:val="LOnormal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  <w:t xml:space="preserve">Ans: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  <w:color w:val="2F3DF3"/>
              </w:rPr>
            </w:pPr>
            <w:r>
              <w:rPr>
                <w:b/>
                <w:bCs/>
                <w:color w:val="2F3DF3"/>
              </w:rPr>
              <w:t>Function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  <w:color w:val="2F3DF3"/>
              </w:rPr>
            </w:pPr>
            <w:r>
              <w:rPr>
                <w:b/>
                <w:bCs/>
                <w:color w:val="2F3DF3"/>
              </w:rPr>
              <w:t>Function call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2F3DF3"/>
              </w:rPr>
            </w:pPr>
            <w:r>
              <w:rPr>
                <w:color w:val="2F3DF3"/>
              </w:rPr>
              <w:t>It is a block of code that performs a particular task and returns the result.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2F3DF3"/>
              </w:rPr>
            </w:pPr>
            <w:r>
              <w:rPr>
                <w:color w:val="2F3DF3"/>
              </w:rPr>
              <w:t>It is used when we want to use a particular function.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2F3DF3"/>
              </w:rPr>
            </w:pPr>
            <w:r>
              <w:rPr>
                <w:color w:val="2F3DF3"/>
              </w:rPr>
              <w:t>Ex: Function add(a,b):</w:t>
              <w:br/>
              <w:t xml:space="preserve">          return a+b</w:t>
              <w:br/>
              <w:t>this block of codes defines the function named ‘add’.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2F3DF3"/>
              </w:rPr>
            </w:pPr>
            <w:r>
              <w:rPr>
                <w:color w:val="2F3DF3"/>
              </w:rPr>
              <w:t>Ex: s=add(1,2)</w:t>
              <w:br/>
              <w:t>now 3 is assigned to the variable ‘s’ by calling the function ‘add’.</w:t>
            </w:r>
          </w:p>
        </w:tc>
      </w:tr>
    </w:tbl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</w:r>
    </w:p>
    <w:p>
      <w:pPr>
        <w:pStyle w:val="LOnormal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When the function call return, the local scope retain its values until the function is called again.</w:t>
      </w:r>
    </w:p>
    <w:p>
      <w:pPr>
        <w:pStyle w:val="LOnormal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 xml:space="preserve">Ans: </w:t>
      </w:r>
      <w:r>
        <w:rPr>
          <w:color w:val="2A6099"/>
        </w:rPr>
        <w:t>Return value ends the execution of the function and returns the result to the caller or user. The codes after the return statement are not executed.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Return statement can not be used outside the function.</w:t>
      </w:r>
    </w:p>
    <w:p>
      <w:pPr>
        <w:pStyle w:val="LOnormal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LOnormal"/>
        <w:spacing w:lineRule="auto" w:line="259" w:before="220" w:after="160"/>
        <w:rPr>
          <w:color w:val="2F3DF3"/>
        </w:rPr>
      </w:pPr>
      <w:r>
        <w:rPr>
          <w:color w:val="2F3DF3"/>
        </w:rPr>
        <w:t xml:space="preserve">Ans: No </w:t>
      </w:r>
      <w:r>
        <w:rPr>
          <w:color w:val="2F3DF3"/>
        </w:rPr>
        <w:t>output</w:t>
      </w:r>
      <w:r>
        <w:rPr>
          <w:color w:val="2F3DF3"/>
        </w:rPr>
        <w:t>.</w:t>
      </w:r>
    </w:p>
    <w:p>
      <w:pPr>
        <w:pStyle w:val="LOnormal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We can make a function variable refer to global variable by using global statement.</w:t>
      </w:r>
    </w:p>
    <w:p>
      <w:pPr>
        <w:pStyle w:val="LOnormal"/>
        <w:spacing w:lineRule="auto" w:line="259" w:before="220" w:after="160"/>
        <w:rPr/>
      </w:pPr>
      <w:r>
        <w:rPr/>
        <w:t>10. What is the data type of None?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None Type.</w:t>
      </w:r>
    </w:p>
    <w:p>
      <w:pPr>
        <w:pStyle w:val="LOnormal"/>
        <w:spacing w:lineRule="auto" w:line="259" w:before="220" w:after="160"/>
        <w:rPr/>
      </w:pPr>
      <w:r>
        <w:rPr/>
        <w:t xml:space="preserve">11. What does the sentence </w:t>
      </w:r>
      <w:bookmarkStart w:id="0" w:name="__DdeLink__46_1183388145"/>
      <w:r>
        <w:rPr/>
        <w:t>import areallyourpetsnamederic</w:t>
      </w:r>
      <w:bookmarkEnd w:id="0"/>
      <w:r>
        <w:rPr/>
        <w:t xml:space="preserve"> do?</w:t>
      </w:r>
    </w:p>
    <w:p>
      <w:pPr>
        <w:pStyle w:val="LOnormal"/>
        <w:spacing w:lineRule="auto" w:line="259" w:before="220" w:after="160"/>
        <w:rPr/>
      </w:pPr>
      <w:r>
        <w:rPr/>
        <w:t xml:space="preserve">Ans. </w:t>
      </w:r>
    </w:p>
    <w:p>
      <w:pPr>
        <w:pStyle w:val="LOnormal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Spam.bacon().</w:t>
      </w:r>
    </w:p>
    <w:p>
      <w:pPr>
        <w:pStyle w:val="LOnormal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We can save our programme from crashing by using exception handelling(try and except).</w:t>
      </w:r>
    </w:p>
    <w:p>
      <w:pPr>
        <w:pStyle w:val="LOnormal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LOnormal"/>
        <w:spacing w:lineRule="auto" w:line="259" w:before="220" w:after="160"/>
        <w:rPr>
          <w:color w:val="2A6099"/>
        </w:rPr>
      </w:pPr>
      <w:r>
        <w:rPr>
          <w:color w:val="2A6099"/>
        </w:rPr>
        <w:t>Ans. Try clause firstly executes the code but if any error detected then the except block tries handel the error without crashing or stopping the programme.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LibreOffice/7.3.4.2$Linux_X86_64 LibreOffice_project/30$Build-2</Application>
  <AppVersion>15.0000</AppVersion>
  <Pages>2</Pages>
  <Words>421</Words>
  <Characters>1935</Characters>
  <CharactersWithSpaces>2334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2022-06-27T11:34:39Z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