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1. What is the definition of a target function? In the sense of a real-life example, express the target function. How is a target function's fitness assessed?</w:t>
      </w:r>
    </w:p>
    <w:p>
      <w:pPr>
        <w:pStyle w:val="Normal"/>
        <w:rPr>
          <w:b/>
          <w:b/>
          <w:bCs/>
        </w:rPr>
      </w:pPr>
      <w:r>
        <w:rPr>
          <w:b/>
          <w:bCs/>
        </w:rPr>
        <w:t xml:space="preserve">Ans: </w:t>
      </w:r>
    </w:p>
    <w:p>
      <w:pPr>
        <w:pStyle w:val="Normal"/>
        <w:rPr>
          <w:rFonts w:ascii="Andika" w:hAnsi="Andika"/>
          <w:b/>
        </w:rPr>
      </w:pPr>
      <w:r>
        <w:rPr>
          <w:rFonts w:ascii="Andika" w:hAnsi="Andika"/>
          <w:b/>
          <w:bCs/>
        </w:rPr>
        <w:t>Target Function</w:t>
      </w:r>
      <w:r>
        <w:rPr>
          <w:rFonts w:ascii="Andika" w:hAnsi="Andika"/>
          <w:b w:val="false"/>
          <w:bCs w:val="false"/>
        </w:rPr>
        <w:t xml:space="preserve"> - </w:t>
      </w:r>
      <w:r>
        <w:rPr>
          <w:rFonts w:ascii="Andika" w:hAnsi="Andika"/>
          <w:b w:val="false"/>
          <w:bCs w:val="false"/>
          <w:i w:val="false"/>
          <w:caps w:val="false"/>
          <w:smallCaps w:val="false"/>
          <w:color w:val="000000"/>
          <w:spacing w:val="0"/>
          <w:sz w:val="24"/>
        </w:rPr>
        <w:t>In the context of machine learning, the target function (also known as the objective function or loss function) is a mathematical function that measures the performance of a model by quantifying the difference between the model's predictions and the true values of the target variable. The target function is used during the training process to adjust the model's parameters to minimize the error between the predictions and the true values.</w:t>
      </w:r>
    </w:p>
    <w:p>
      <w:pPr>
        <w:pStyle w:val="Normal"/>
        <w:rPr>
          <w:rFonts w:ascii="Andika" w:hAnsi="Andika"/>
          <w:b/>
        </w:rPr>
      </w:pPr>
      <w:r>
        <w:rPr>
          <w:rFonts w:ascii="Andika" w:hAnsi="Andika"/>
          <w:b/>
          <w:bCs/>
          <w:i w:val="false"/>
          <w:caps w:val="false"/>
          <w:smallCaps w:val="false"/>
          <w:color w:val="000000"/>
          <w:spacing w:val="0"/>
          <w:sz w:val="24"/>
        </w:rPr>
        <w:t xml:space="preserve">Real life example - </w:t>
      </w:r>
      <w:r>
        <w:rPr>
          <w:rFonts w:ascii="Andika" w:hAnsi="Andika"/>
          <w:b w:val="false"/>
          <w:bCs w:val="false"/>
          <w:i w:val="false"/>
          <w:caps w:val="false"/>
          <w:smallCaps w:val="false"/>
          <w:color w:val="000000"/>
          <w:spacing w:val="0"/>
          <w:sz w:val="24"/>
        </w:rPr>
        <w:t>A real-life example of a target function could be predicting the price of a house based on its features such as location, size, number of bedrooms, etc. The target function in this case would take as input the predicted price and the actual price of the house and calculate the difference between the two values. The goal of the machine learning algorithm would be to minimize this difference (i.e., minimize the loss function) by adjusting the model's parameters.</w:t>
      </w:r>
    </w:p>
    <w:p>
      <w:pPr>
        <w:pStyle w:val="Normal"/>
        <w:rPr>
          <w:b w:val="false"/>
          <w:b w:val="false"/>
          <w:bCs w:val="false"/>
          <w:i w:val="false"/>
          <w:caps w:val="false"/>
          <w:smallCaps w:val="false"/>
          <w:color w:val="000000"/>
          <w:spacing w:val="0"/>
          <w:sz w:val="24"/>
        </w:rPr>
      </w:pPr>
      <w:r>
        <w:rPr>
          <w:rFonts w:ascii="Andika" w:hAnsi="Andika"/>
          <w:b/>
          <w:bCs/>
          <w:i w:val="false"/>
          <w:caps w:val="false"/>
          <w:smallCaps w:val="false"/>
          <w:color w:val="000000"/>
          <w:spacing w:val="0"/>
          <w:sz w:val="24"/>
        </w:rPr>
        <w:t>The fitness of a target function</w:t>
      </w:r>
      <w:r>
        <w:rPr>
          <w:rFonts w:ascii="Andika" w:hAnsi="Andika"/>
          <w:b w:val="false"/>
          <w:bCs w:val="false"/>
          <w:i w:val="false"/>
          <w:caps w:val="false"/>
          <w:smallCaps w:val="false"/>
          <w:color w:val="000000"/>
          <w:spacing w:val="0"/>
          <w:sz w:val="24"/>
        </w:rPr>
        <w:t xml:space="preserve"> is assessed based on how well it measures the performance of the model. A good target function should be able to capture the relevant characteristics of the problem being solved and provide a meaningful measure of the model's performance. In addition, the target function should be differentiable, meaning that it should be possible to calculate the derivative of the target function with respect to the model's parameters. This allows the optimization algorithm to update the model's parameters in a direction that reduces the loss.</w:t>
      </w:r>
    </w:p>
    <w:p>
      <w:pPr>
        <w:pStyle w:val="Normal"/>
        <w:rPr>
          <w:b/>
          <w:b/>
          <w:bCs/>
        </w:rPr>
      </w:pPr>
      <w:r>
        <w:rPr>
          <w:b/>
          <w:bCs/>
        </w:rPr>
        <w:t>2. What are predictive models, and how do they work? What are descriptive types, and how do you use them? Examples of both types of models should be provided. Distinguish between these two forms of models.</w:t>
      </w:r>
    </w:p>
    <w:p>
      <w:pPr>
        <w:pStyle w:val="Normal"/>
        <w:rPr>
          <w:b/>
          <w:b/>
          <w:bCs/>
        </w:rPr>
      </w:pPr>
      <w:r>
        <w:rPr>
          <w:b/>
          <w:bCs/>
        </w:rPr>
        <w:t>Ans:</w:t>
      </w:r>
    </w:p>
    <w:p>
      <w:pPr>
        <w:pStyle w:val="TextBody"/>
        <w:rPr>
          <w:rFonts w:ascii="Andika" w:hAnsi="Andika"/>
        </w:rPr>
      </w:pPr>
      <w:r>
        <w:rPr>
          <w:rFonts w:ascii="Andika" w:hAnsi="Andika"/>
        </w:rPr>
        <w:t>Predictive models and descriptive models are two types of models used in data science and machine learning.</w:t>
      </w:r>
    </w:p>
    <w:p>
      <w:pPr>
        <w:pStyle w:val="TextBody"/>
        <w:rPr>
          <w:rFonts w:ascii="Andika" w:hAnsi="Andika"/>
        </w:rPr>
      </w:pPr>
      <w:r>
        <w:rPr>
          <w:rFonts w:ascii="Andika" w:hAnsi="Andika"/>
          <w:b/>
          <w:bCs/>
        </w:rPr>
        <w:t>Predictive models</w:t>
      </w:r>
      <w:r>
        <w:rPr>
          <w:rFonts w:ascii="Andika" w:hAnsi="Andika"/>
        </w:rPr>
        <w:t xml:space="preserve"> are used to make predictions about future or unknown events based on historical data. They aim to identify patterns in the data and use these patterns to make predictions about new data. Predictive models can be used for a wide range of tasks, including predicting customer behavior, forecasting sales, and identifying fraud.</w:t>
      </w:r>
    </w:p>
    <w:p>
      <w:pPr>
        <w:pStyle w:val="TextBody"/>
        <w:rPr>
          <w:rFonts w:ascii="Andika" w:hAnsi="Andika"/>
        </w:rPr>
      </w:pPr>
      <w:r>
        <w:rPr>
          <w:rFonts w:ascii="Andika" w:hAnsi="Andika"/>
        </w:rPr>
        <w:t>In general, predictive models work by training a machine learning algorithm on historical data to identify patterns in the data. The model is then tested on a separate set of data to evaluate its performance. Once the model has been trained and tested, it can be used to make predictions about new data.</w:t>
      </w:r>
    </w:p>
    <w:p>
      <w:pPr>
        <w:pStyle w:val="TextBody"/>
        <w:rPr>
          <w:rFonts w:ascii="Andika" w:hAnsi="Andika"/>
        </w:rPr>
      </w:pPr>
      <w:r>
        <w:rPr>
          <w:rFonts w:ascii="Andika" w:hAnsi="Andika"/>
        </w:rPr>
        <w:t>An example of a predictive model is a stock price prediction model. The model uses historical data on the stock price, trading volume, and other factors to predict the future price of the stock.</w:t>
      </w:r>
    </w:p>
    <w:p>
      <w:pPr>
        <w:pStyle w:val="TextBody"/>
        <w:rPr>
          <w:rFonts w:ascii="Andika" w:hAnsi="Andika"/>
        </w:rPr>
      </w:pPr>
      <w:r>
        <w:rPr>
          <w:rFonts w:ascii="Andika" w:hAnsi="Andika"/>
          <w:b/>
          <w:bCs/>
        </w:rPr>
        <w:t>Descriptive models</w:t>
      </w:r>
      <w:r>
        <w:rPr>
          <w:rFonts w:ascii="Andika" w:hAnsi="Andika"/>
        </w:rPr>
        <w:t>, on the other hand, are used to describe and understand data. They aim to identify patterns and relationships in the data and to provide insights into the underlying processes that generated the data. Descriptive models can be used to answer questions such as what happened, why it happened, and what are the key drivers of a particular phenomenon.</w:t>
      </w:r>
    </w:p>
    <w:p>
      <w:pPr>
        <w:pStyle w:val="TextBody"/>
        <w:rPr>
          <w:rFonts w:ascii="Andika" w:hAnsi="Andika"/>
        </w:rPr>
      </w:pPr>
      <w:r>
        <w:rPr>
          <w:rFonts w:ascii="Andika" w:hAnsi="Andika"/>
        </w:rPr>
        <w:t>In general, descriptive models work by analyzing the data to identify patterns and relationships. They can use statistical techniques such as regression analysis and clustering to identify trends and groupings in the data.</w:t>
      </w:r>
    </w:p>
    <w:p>
      <w:pPr>
        <w:pStyle w:val="TextBody"/>
        <w:rPr>
          <w:rFonts w:ascii="Andika" w:hAnsi="Andika"/>
        </w:rPr>
      </w:pPr>
      <w:r>
        <w:rPr>
          <w:rFonts w:ascii="Andika" w:hAnsi="Andika"/>
        </w:rPr>
        <w:t>An example of a descriptive model is a market segmentation model. The model uses customer data to group customers based on their demographic characteristics, purchase behavior, and other factors to gain insight into the different segments of the market.</w:t>
      </w:r>
    </w:p>
    <w:p>
      <w:pPr>
        <w:pStyle w:val="TextBody"/>
        <w:rPr>
          <w:rFonts w:ascii="Andika" w:hAnsi="Andika"/>
        </w:rPr>
      </w:pPr>
      <w:r>
        <w:rPr>
          <w:rFonts w:ascii="Andika" w:hAnsi="Andika"/>
        </w:rPr>
        <w:t xml:space="preserve">The key </w:t>
      </w:r>
      <w:r>
        <w:rPr>
          <w:rFonts w:ascii="Andika" w:hAnsi="Andika"/>
          <w:b/>
          <w:bCs/>
        </w:rPr>
        <w:t>difference between predictive models and descriptive models</w:t>
      </w:r>
      <w:r>
        <w:rPr>
          <w:rFonts w:ascii="Andika" w:hAnsi="Andika"/>
        </w:rPr>
        <w:t xml:space="preserve"> is their goal. Predictive models aim to make predictions about future events, while descriptive models aim to provide insight into the underlying processes that generated the data. Both types of models have their own strengths and weaknesses and can be used in different ways to gain insights into data.</w:t>
      </w:r>
    </w:p>
    <w:p>
      <w:pPr>
        <w:pStyle w:val="TextBody"/>
        <w:spacing w:before="0" w:after="0"/>
        <w:rPr>
          <w:bdr w:val="single" w:sz="2" w:space="1" w:color="D9D9E3"/>
        </w:rPr>
      </w:pPr>
      <w:r>
        <w:rPr>
          <w:bdr w:val="single" w:sz="2" w:space="1" w:color="D9D9E3"/>
        </w:rPr>
      </w:r>
    </w:p>
    <w:p>
      <w:pPr>
        <w:pStyle w:val="Normal"/>
        <w:rPr>
          <w:b w:val="false"/>
          <w:b w:val="false"/>
          <w:bCs w:val="false"/>
        </w:rPr>
      </w:pPr>
      <w:r>
        <w:rPr>
          <w:b w:val="false"/>
          <w:bCs w:val="false"/>
        </w:rPr>
      </w:r>
    </w:p>
    <w:p>
      <w:pPr>
        <w:pStyle w:val="Normal"/>
        <w:rPr>
          <w:b/>
          <w:b/>
          <w:bCs/>
        </w:rPr>
      </w:pPr>
      <w:r>
        <w:rPr>
          <w:b/>
          <w:bCs/>
        </w:rPr>
        <w:t>3. Describe the method of assessing a classification model's efficiency in detail. Describe the various measurement parameters.</w:t>
      </w:r>
    </w:p>
    <w:p>
      <w:pPr>
        <w:pStyle w:val="Normal"/>
        <w:rPr>
          <w:b/>
          <w:b/>
          <w:bCs/>
        </w:rPr>
      </w:pPr>
      <w:r>
        <w:rPr>
          <w:b/>
          <w:bCs/>
        </w:rPr>
        <w:t>Ans:</w:t>
      </w:r>
    </w:p>
    <w:p>
      <w:pPr>
        <w:pStyle w:val="TextBody"/>
        <w:rPr>
          <w:rFonts w:ascii="Andika" w:hAnsi="Andika"/>
        </w:rPr>
      </w:pPr>
      <w:r>
        <w:rPr>
          <w:rFonts w:ascii="Andika" w:hAnsi="Andika"/>
        </w:rPr>
        <w:t xml:space="preserve">Assessing the efficiency of a classification model is an important step in evaluating the model's performance. There are several measurement parameters that are commonly used to assess the performance of a classification model, including </w:t>
      </w:r>
      <w:r>
        <w:rPr>
          <w:rFonts w:ascii="Andika" w:hAnsi="Andika"/>
          <w:b/>
          <w:bCs/>
        </w:rPr>
        <w:t>accuracy, precision, recall, F1 score</w:t>
      </w:r>
      <w:r>
        <w:rPr>
          <w:rFonts w:ascii="Andika" w:hAnsi="Andika"/>
        </w:rPr>
        <w:t>, and the area under the receiver operating characteristic curve (</w:t>
      </w:r>
      <w:r>
        <w:rPr>
          <w:rFonts w:ascii="Andika" w:hAnsi="Andika"/>
          <w:b/>
          <w:bCs/>
        </w:rPr>
        <w:t>AUC-ROC</w:t>
      </w:r>
      <w:r>
        <w:rPr>
          <w:rFonts w:ascii="Andika" w:hAnsi="Andika"/>
        </w:rPr>
        <w:t>).</w:t>
      </w:r>
    </w:p>
    <w:p>
      <w:pPr>
        <w:pStyle w:val="TextBody"/>
        <w:numPr>
          <w:ilvl w:val="0"/>
          <w:numId w:val="3"/>
        </w:numPr>
        <w:tabs>
          <w:tab w:val="clear" w:pos="720"/>
          <w:tab w:val="left" w:pos="0" w:leader="none"/>
        </w:tabs>
        <w:ind w:left="709" w:hanging="283"/>
        <w:rPr>
          <w:rFonts w:ascii="Andika" w:hAnsi="Andika"/>
        </w:rPr>
      </w:pPr>
      <w:r>
        <w:rPr>
          <w:rFonts w:ascii="Andika" w:hAnsi="Andika"/>
          <w:b/>
          <w:bCs/>
        </w:rPr>
        <w:t>Accuracy: Accuracy</w:t>
      </w:r>
      <w:r>
        <w:rPr>
          <w:rFonts w:ascii="Andika" w:hAnsi="Andika"/>
        </w:rPr>
        <w:t xml:space="preserve"> is the most commonly used measurement parameter for classification models. It measures the percentage of correct predictions made by the model. The formula for accuracy is:</w:t>
      </w:r>
    </w:p>
    <w:p>
      <w:pPr>
        <w:pStyle w:val="TextBody"/>
        <w:numPr>
          <w:ilvl w:val="0"/>
          <w:numId w:val="0"/>
        </w:numPr>
        <w:ind w:hanging="0"/>
        <w:rPr>
          <w:rFonts w:ascii="Andika" w:hAnsi="Andika"/>
        </w:rPr>
      </w:pPr>
      <w:r>
        <w:rPr>
          <w:rFonts w:ascii="Andika" w:hAnsi="Andika"/>
        </w:rPr>
        <w:t>Accuracy = (Number of Correct Predictions) / (Total Number of Predictions)</w:t>
      </w:r>
    </w:p>
    <w:p>
      <w:pPr>
        <w:pStyle w:val="TextBody"/>
        <w:numPr>
          <w:ilvl w:val="0"/>
          <w:numId w:val="3"/>
        </w:numPr>
        <w:tabs>
          <w:tab w:val="clear" w:pos="720"/>
          <w:tab w:val="left" w:pos="0" w:leader="none"/>
        </w:tabs>
        <w:ind w:left="709" w:hanging="283"/>
        <w:rPr>
          <w:rFonts w:ascii="Andika" w:hAnsi="Andika"/>
        </w:rPr>
      </w:pPr>
      <w:r>
        <w:rPr>
          <w:rFonts w:ascii="Andika" w:hAnsi="Andika"/>
          <w:b/>
          <w:bCs/>
        </w:rPr>
        <w:t>Precision</w:t>
      </w:r>
      <w:r>
        <w:rPr>
          <w:rFonts w:ascii="Andika" w:hAnsi="Andika"/>
        </w:rPr>
        <w:t>: Precision is a measurement parameter that measures the percentage of true positive predictions out of all positive predictions made by the model. The formula for precision is:</w:t>
      </w:r>
    </w:p>
    <w:p>
      <w:pPr>
        <w:pStyle w:val="TextBody"/>
        <w:numPr>
          <w:ilvl w:val="0"/>
          <w:numId w:val="0"/>
        </w:numPr>
        <w:ind w:hanging="0"/>
        <w:rPr>
          <w:rFonts w:ascii="Andika" w:hAnsi="Andika"/>
        </w:rPr>
      </w:pPr>
      <w:r>
        <w:rPr>
          <w:rFonts w:ascii="Andika" w:hAnsi="Andika"/>
        </w:rPr>
        <w:t>Precision = (True Positive) / (True Positive + False Positive)</w:t>
      </w:r>
    </w:p>
    <w:p>
      <w:pPr>
        <w:pStyle w:val="TextBody"/>
        <w:numPr>
          <w:ilvl w:val="0"/>
          <w:numId w:val="3"/>
        </w:numPr>
        <w:tabs>
          <w:tab w:val="clear" w:pos="720"/>
          <w:tab w:val="left" w:pos="0" w:leader="none"/>
        </w:tabs>
        <w:ind w:left="709" w:hanging="283"/>
        <w:rPr>
          <w:rFonts w:ascii="Andika" w:hAnsi="Andika"/>
        </w:rPr>
      </w:pPr>
      <w:r>
        <w:rPr>
          <w:rFonts w:ascii="Andika" w:hAnsi="Andika"/>
          <w:b/>
          <w:bCs/>
        </w:rPr>
        <w:t>Recall</w:t>
      </w:r>
      <w:r>
        <w:rPr>
          <w:rFonts w:ascii="Andika" w:hAnsi="Andika"/>
        </w:rPr>
        <w:t>: Recall is a measurement parameter that measures the percentage of true positive predictions out of all actual positive cases in the dataset. The formula for recall is:</w:t>
      </w:r>
    </w:p>
    <w:p>
      <w:pPr>
        <w:pStyle w:val="TextBody"/>
        <w:numPr>
          <w:ilvl w:val="0"/>
          <w:numId w:val="0"/>
        </w:numPr>
        <w:ind w:hanging="0"/>
        <w:rPr>
          <w:rFonts w:ascii="Andika" w:hAnsi="Andika"/>
        </w:rPr>
      </w:pPr>
      <w:r>
        <w:rPr>
          <w:rFonts w:ascii="Andika" w:hAnsi="Andika"/>
        </w:rPr>
        <w:t>Recall = (True Positive) / (True Positive + False Negative)</w:t>
      </w:r>
    </w:p>
    <w:p>
      <w:pPr>
        <w:pStyle w:val="TextBody"/>
        <w:numPr>
          <w:ilvl w:val="0"/>
          <w:numId w:val="3"/>
        </w:numPr>
        <w:tabs>
          <w:tab w:val="clear" w:pos="720"/>
          <w:tab w:val="left" w:pos="0" w:leader="none"/>
        </w:tabs>
        <w:ind w:left="709" w:hanging="283"/>
        <w:rPr>
          <w:rFonts w:ascii="Andika" w:hAnsi="Andika"/>
        </w:rPr>
      </w:pPr>
      <w:r>
        <w:rPr>
          <w:rFonts w:ascii="Andika" w:hAnsi="Andika"/>
          <w:b/>
          <w:bCs/>
        </w:rPr>
        <w:t>F1 Score</w:t>
      </w:r>
      <w:r>
        <w:rPr>
          <w:rFonts w:ascii="Andika" w:hAnsi="Andika"/>
        </w:rPr>
        <w:t>: The F1 score is a measurement parameter that combines both precision and recall into a single score. It is calculated using the formula:</w:t>
      </w:r>
    </w:p>
    <w:p>
      <w:pPr>
        <w:pStyle w:val="TextBody"/>
        <w:numPr>
          <w:ilvl w:val="0"/>
          <w:numId w:val="0"/>
        </w:numPr>
        <w:ind w:hanging="0"/>
        <w:rPr>
          <w:rFonts w:ascii="Andika" w:hAnsi="Andika"/>
        </w:rPr>
      </w:pPr>
      <w:r>
        <w:rPr>
          <w:rFonts w:ascii="Andika" w:hAnsi="Andika"/>
        </w:rPr>
        <w:t>F1 Score = 2 * ((Precision * Recall) / (Precision + Recall))</w:t>
      </w:r>
    </w:p>
    <w:p>
      <w:pPr>
        <w:pStyle w:val="TextBody"/>
        <w:numPr>
          <w:ilvl w:val="0"/>
          <w:numId w:val="3"/>
        </w:numPr>
        <w:tabs>
          <w:tab w:val="clear" w:pos="720"/>
          <w:tab w:val="left" w:pos="0" w:leader="none"/>
        </w:tabs>
        <w:ind w:left="709" w:hanging="283"/>
        <w:rPr>
          <w:rFonts w:ascii="Andika" w:hAnsi="Andika"/>
        </w:rPr>
      </w:pPr>
      <w:r>
        <w:rPr>
          <w:rFonts w:ascii="Andika" w:hAnsi="Andika"/>
          <w:b/>
          <w:bCs/>
        </w:rPr>
        <w:t>AUC-ROC</w:t>
      </w:r>
      <w:r>
        <w:rPr>
          <w:rFonts w:ascii="Andika" w:hAnsi="Andika"/>
        </w:rPr>
        <w:t>: The AUC-ROC is a measurement parameter that measures the model's ability to distinguish between positive and negative cases. It plots the true positive rate (TPR) against the false positive rate (FPR) at different classification thresholds. The AUC-ROC score ranges from 0 to 1, with higher values indicating better model performance.</w:t>
      </w:r>
    </w:p>
    <w:p>
      <w:pPr>
        <w:pStyle w:val="TextBody"/>
        <w:rPr>
          <w:rFonts w:ascii="Andika" w:hAnsi="Andika"/>
        </w:rPr>
      </w:pPr>
      <w:r>
        <w:rPr>
          <w:rFonts w:ascii="Andika" w:hAnsi="Andika"/>
        </w:rPr>
        <w:t xml:space="preserve">To assess the efficiency of a classification model, these measurement parameters are typically calculated for the model's predictions on a holdout dataset that was not used during the model training process. The specific choice of measurement parameters depends on the specific problem being solved and the importance of different types of errors. For example, in a </w:t>
      </w:r>
      <w:r>
        <w:rPr>
          <w:rFonts w:ascii="Andika" w:hAnsi="Andika"/>
          <w:b/>
          <w:bCs/>
        </w:rPr>
        <w:t>medical diagnosis problem</w:t>
      </w:r>
      <w:r>
        <w:rPr>
          <w:rFonts w:ascii="Andika" w:hAnsi="Andika"/>
        </w:rPr>
        <w:t xml:space="preserve">, </w:t>
      </w:r>
      <w:r>
        <w:rPr>
          <w:rFonts w:ascii="Andika" w:hAnsi="Andika"/>
          <w:i/>
          <w:iCs/>
        </w:rPr>
        <w:t>recall might be more important than precision to minimize false negative cases.</w:t>
      </w:r>
    </w:p>
    <w:p>
      <w:pPr>
        <w:pStyle w:val="TextBody"/>
        <w:rPr>
          <w:rFonts w:ascii="Andika" w:hAnsi="Andika"/>
        </w:rPr>
      </w:pPr>
      <w:r>
        <w:rPr>
          <w:rFonts w:ascii="Andika" w:hAnsi="Andika"/>
        </w:rPr>
        <w:t xml:space="preserve">In addition to these measurement parameters, other techniques can also be used to assess the performance of a classification model, such as </w:t>
      </w:r>
      <w:r>
        <w:rPr>
          <w:rFonts w:ascii="Andika" w:hAnsi="Andika"/>
          <w:b/>
          <w:bCs/>
        </w:rPr>
        <w:t>confusion matrices</w:t>
      </w:r>
      <w:r>
        <w:rPr>
          <w:rFonts w:ascii="Andika" w:hAnsi="Andika"/>
        </w:rPr>
        <w:t xml:space="preserve">, </w:t>
      </w:r>
      <w:r>
        <w:rPr>
          <w:rFonts w:ascii="Andika" w:hAnsi="Andika"/>
          <w:b/>
          <w:bCs/>
        </w:rPr>
        <w:t>precision-recall curves</w:t>
      </w:r>
      <w:r>
        <w:rPr>
          <w:rFonts w:ascii="Andika" w:hAnsi="Andika"/>
        </w:rPr>
        <w:t xml:space="preserve">, and </w:t>
      </w:r>
      <w:r>
        <w:rPr>
          <w:rFonts w:ascii="Andika" w:hAnsi="Andika"/>
          <w:b/>
          <w:bCs/>
        </w:rPr>
        <w:t>calibration plots</w:t>
      </w:r>
      <w:r>
        <w:rPr>
          <w:rFonts w:ascii="Andika" w:hAnsi="Andika"/>
        </w:rPr>
        <w:t>.</w:t>
      </w:r>
    </w:p>
    <w:p>
      <w:pPr>
        <w:pStyle w:val="Normal"/>
        <w:rPr>
          <w:b w:val="false"/>
          <w:b w:val="false"/>
          <w:bCs w:val="false"/>
        </w:rPr>
      </w:pPr>
      <w:r>
        <w:rPr>
          <w:b w:val="false"/>
          <w:bCs w:val="false"/>
        </w:rPr>
      </w:r>
    </w:p>
    <w:p>
      <w:pPr>
        <w:pStyle w:val="Normal"/>
        <w:rPr>
          <w:b/>
          <w:b/>
          <w:bCs/>
        </w:rPr>
      </w:pPr>
      <w:r>
        <w:rPr>
          <w:b/>
          <w:bCs/>
        </w:rPr>
        <w:t xml:space="preserve">4. </w:t>
      </w:r>
    </w:p>
    <w:p>
      <w:pPr>
        <w:pStyle w:val="Normal"/>
        <w:rPr>
          <w:b/>
          <w:b/>
          <w:bCs/>
        </w:rPr>
      </w:pPr>
      <w:r>
        <w:rPr>
          <w:b/>
          <w:bCs/>
        </w:rPr>
        <w:t xml:space="preserve">      </w:t>
      </w:r>
      <w:r>
        <w:rPr>
          <w:b/>
          <w:bCs/>
        </w:rPr>
        <w:t>i. In the sense of machine learning models, what is underfitting? What is the most common reason for underfitting?</w:t>
      </w:r>
    </w:p>
    <w:p>
      <w:pPr>
        <w:pStyle w:val="Normal"/>
        <w:rPr>
          <w:b/>
          <w:b/>
          <w:bCs/>
        </w:rPr>
      </w:pPr>
      <w:r>
        <w:rPr>
          <w:b/>
          <w:bCs/>
        </w:rPr>
        <w:t xml:space="preserve">     </w:t>
      </w:r>
      <w:r>
        <w:rPr>
          <w:b/>
          <w:bCs/>
        </w:rPr>
        <w:t>ii. What does it mean to overfit? When is it going to happen?</w:t>
      </w:r>
    </w:p>
    <w:p>
      <w:pPr>
        <w:pStyle w:val="Normal"/>
        <w:rPr>
          <w:b/>
          <w:b/>
          <w:bCs/>
        </w:rPr>
      </w:pPr>
      <w:r>
        <w:rPr>
          <w:b/>
          <w:bCs/>
        </w:rPr>
        <w:t xml:space="preserve">    </w:t>
      </w:r>
      <w:r>
        <w:rPr>
          <w:b/>
          <w:bCs/>
        </w:rPr>
        <w:t>iii. In the sense of model fitting, explain the bias-variance trade-off.</w:t>
      </w:r>
    </w:p>
    <w:p>
      <w:pPr>
        <w:pStyle w:val="Normal"/>
        <w:rPr>
          <w:b/>
          <w:b/>
          <w:bCs/>
        </w:rPr>
      </w:pPr>
      <w:r>
        <w:rPr>
          <w:b/>
          <w:bCs/>
        </w:rPr>
        <w:t>5. Is it possible to boost the efficiency of a learning model? If so, please clarify how.</w:t>
      </w:r>
    </w:p>
    <w:p>
      <w:pPr>
        <w:pStyle w:val="Normal"/>
        <w:rPr/>
      </w:pPr>
      <w:r>
        <w:rPr>
          <w:b/>
          <w:bCs/>
        </w:rPr>
        <w:t xml:space="preserve">Ans: </w:t>
      </w:r>
      <w:r>
        <w:rPr>
          <w:rFonts w:ascii="Andika" w:hAnsi="Andika"/>
          <w:b w:val="false"/>
          <w:bCs w:val="false"/>
        </w:rPr>
        <w:t>Yes, it is often possible to boost the efficiency of a learning model. Here are some approaches to consider:</w:t>
      </w:r>
    </w:p>
    <w:p>
      <w:pPr>
        <w:pStyle w:val="TextBody"/>
        <w:numPr>
          <w:ilvl w:val="0"/>
          <w:numId w:val="2"/>
        </w:numPr>
        <w:tabs>
          <w:tab w:val="clear" w:pos="720"/>
          <w:tab w:val="left" w:pos="0" w:leader="none"/>
        </w:tabs>
        <w:ind w:left="709" w:hanging="283"/>
        <w:rPr/>
      </w:pPr>
      <w:r>
        <w:rPr/>
        <w:t>Increase the amount of training data: More data can help improve the performance of a learning model. The model can learn from more examples and gain a better understanding of the patterns in the data.</w:t>
      </w:r>
    </w:p>
    <w:p>
      <w:pPr>
        <w:pStyle w:val="TextBody"/>
        <w:numPr>
          <w:ilvl w:val="0"/>
          <w:numId w:val="2"/>
        </w:numPr>
        <w:tabs>
          <w:tab w:val="clear" w:pos="720"/>
          <w:tab w:val="left" w:pos="0" w:leader="none"/>
        </w:tabs>
        <w:ind w:left="709" w:hanging="283"/>
        <w:rPr/>
      </w:pPr>
      <w:r>
        <w:rPr/>
        <w:t>Improve the quality of the training data: Sometimes the quality of the data can have a significant impact on the model's performance. Cleaning the data, removing outliers, and addressing missing values can help improve the quality of the data and, in turn, the model's performance.</w:t>
      </w:r>
    </w:p>
    <w:p>
      <w:pPr>
        <w:pStyle w:val="TextBody"/>
        <w:numPr>
          <w:ilvl w:val="0"/>
          <w:numId w:val="2"/>
        </w:numPr>
        <w:tabs>
          <w:tab w:val="clear" w:pos="720"/>
          <w:tab w:val="left" w:pos="0" w:leader="none"/>
        </w:tabs>
        <w:ind w:left="709" w:hanging="283"/>
        <w:rPr/>
      </w:pPr>
      <w:r>
        <w:rPr/>
        <w:t>Feature engineering: Feature engineering involves selecting and transforming the input features used to train the model. Feature engineering can help improve the performance of a model by providing it with more informative input features.</w:t>
      </w:r>
    </w:p>
    <w:p>
      <w:pPr>
        <w:pStyle w:val="TextBody"/>
        <w:numPr>
          <w:ilvl w:val="0"/>
          <w:numId w:val="2"/>
        </w:numPr>
        <w:tabs>
          <w:tab w:val="clear" w:pos="720"/>
          <w:tab w:val="left" w:pos="0" w:leader="none"/>
        </w:tabs>
        <w:ind w:left="709" w:hanging="283"/>
        <w:rPr/>
      </w:pPr>
      <w:r>
        <w:rPr/>
        <w:t>Hyperparameter tuning: Hyperparameters are the parameters that are set before training a model. Tuning the hyperparameters can help improve the performance of the model. This can be done by trying out different values for the hyperparameters and selecting the ones that perform the best.</w:t>
      </w:r>
    </w:p>
    <w:p>
      <w:pPr>
        <w:pStyle w:val="TextBody"/>
        <w:numPr>
          <w:ilvl w:val="0"/>
          <w:numId w:val="2"/>
        </w:numPr>
        <w:tabs>
          <w:tab w:val="clear" w:pos="720"/>
          <w:tab w:val="left" w:pos="0" w:leader="none"/>
        </w:tabs>
        <w:ind w:left="709" w:hanging="283"/>
        <w:rPr/>
      </w:pPr>
      <w:r>
        <w:rPr/>
        <w:t>Use of more complex models: More complex models, such as deep neural networks, can sometimes achieve better performance than simpler models. However, more complex models also require more computational resources and may be more difficult to train.</w:t>
      </w:r>
    </w:p>
    <w:p>
      <w:pPr>
        <w:pStyle w:val="TextBody"/>
        <w:numPr>
          <w:ilvl w:val="0"/>
          <w:numId w:val="2"/>
        </w:numPr>
        <w:tabs>
          <w:tab w:val="clear" w:pos="720"/>
          <w:tab w:val="left" w:pos="0" w:leader="none"/>
        </w:tabs>
        <w:ind w:left="709" w:hanging="283"/>
        <w:rPr/>
      </w:pPr>
      <w:r>
        <w:rPr/>
        <w:t>Transfer learning: Transfer learning involves using a pre-trained model as a starting point for a new learning task. This can help improve the performance of the model by leveraging the knowledge gained from the pre-trained model.</w:t>
      </w:r>
    </w:p>
    <w:p>
      <w:pPr>
        <w:pStyle w:val="TextBody"/>
        <w:numPr>
          <w:ilvl w:val="0"/>
          <w:numId w:val="2"/>
        </w:numPr>
        <w:tabs>
          <w:tab w:val="clear" w:pos="720"/>
          <w:tab w:val="left" w:pos="0" w:leader="none"/>
        </w:tabs>
        <w:ind w:left="709" w:hanging="283"/>
        <w:rPr/>
      </w:pPr>
      <w:r>
        <w:rPr/>
        <w:t>Regularization: Regularization involves adding constraints to the model during training to prevent overfitting. Overfitting occurs when the model learns the training data too well and does not generalize well to new data. Regularization can help prevent overfitting and improve the performance of the model.</w:t>
      </w:r>
    </w:p>
    <w:p>
      <w:pPr>
        <w:pStyle w:val="TextBody"/>
        <w:rPr/>
      </w:pPr>
      <w:r>
        <w:rPr/>
        <w:t>These are just some of the approaches that can be used to boost the efficiency of a learning model. The best approach will depend on the specific problem being solved, the available data, and the computational resources available.</w:t>
      </w:r>
    </w:p>
    <w:p>
      <w:pPr>
        <w:pStyle w:val="Normal"/>
        <w:rPr/>
      </w:pPr>
      <w:r>
        <w:rPr/>
      </w:r>
    </w:p>
    <w:p>
      <w:pPr>
        <w:pStyle w:val="Normal"/>
        <w:rPr>
          <w:b/>
          <w:b/>
          <w:bCs/>
        </w:rPr>
      </w:pPr>
      <w:r>
        <w:rPr>
          <w:b/>
          <w:bCs/>
        </w:rPr>
        <w:t>6. How would you rate an unsupervised learning model's success? What are the most common success indicators for an unsupervised learning model?</w:t>
      </w:r>
    </w:p>
    <w:p>
      <w:pPr>
        <w:pStyle w:val="Normal"/>
        <w:rPr>
          <w:b/>
          <w:b/>
          <w:bCs/>
        </w:rPr>
      </w:pPr>
      <w:r>
        <w:rPr>
          <w:b/>
          <w:bCs/>
        </w:rPr>
        <w:t xml:space="preserve">Ans: </w:t>
      </w:r>
    </w:p>
    <w:p>
      <w:pPr>
        <w:pStyle w:val="TextBody"/>
        <w:rPr>
          <w:rFonts w:ascii="Andika" w:hAnsi="Andika"/>
        </w:rPr>
      </w:pPr>
      <w:r>
        <w:rPr>
          <w:rFonts w:ascii="Andika" w:hAnsi="Andika"/>
        </w:rPr>
        <w:t>Evaluating the success of an unsupervised learning model can be challenging because there is no ground truth or labeled data to compare the model's output to. However, there are several success indicators that can be used to assess the performance of an unsupervised learning model:</w:t>
      </w:r>
    </w:p>
    <w:p>
      <w:pPr>
        <w:pStyle w:val="TextBody"/>
        <w:numPr>
          <w:ilvl w:val="0"/>
          <w:numId w:val="4"/>
        </w:numPr>
        <w:tabs>
          <w:tab w:val="clear" w:pos="720"/>
          <w:tab w:val="left" w:pos="0" w:leader="none"/>
        </w:tabs>
        <w:ind w:left="709" w:hanging="283"/>
        <w:rPr>
          <w:rFonts w:ascii="Andika" w:hAnsi="Andika"/>
        </w:rPr>
      </w:pPr>
      <w:r>
        <w:rPr>
          <w:rFonts w:ascii="Andika" w:hAnsi="Andika"/>
          <w:b/>
          <w:bCs/>
        </w:rPr>
        <w:t>Clustering accuracy</w:t>
      </w:r>
      <w:r>
        <w:rPr>
          <w:rFonts w:ascii="Andika" w:hAnsi="Andika"/>
        </w:rPr>
        <w:t>: If the unsupervised learning task involves clustering, clustering accuracy can be used to evaluate the quality of the clusters. Clustering accuracy measures the percentage of instances that are correctly assigned to their true clusters. This can be calculated using external evaluation metrics such as the Adjusted Rand Index (ARI), Normalized Mutual Information (NMI), or Fowlkes-Mallows Index (FMI).</w:t>
      </w:r>
    </w:p>
    <w:p>
      <w:pPr>
        <w:pStyle w:val="TextBody"/>
        <w:numPr>
          <w:ilvl w:val="0"/>
          <w:numId w:val="4"/>
        </w:numPr>
        <w:tabs>
          <w:tab w:val="clear" w:pos="720"/>
          <w:tab w:val="left" w:pos="0" w:leader="none"/>
        </w:tabs>
        <w:ind w:left="709" w:hanging="283"/>
        <w:rPr>
          <w:rFonts w:ascii="Andika" w:hAnsi="Andika"/>
        </w:rPr>
      </w:pPr>
      <w:r>
        <w:rPr>
          <w:rFonts w:ascii="Andika" w:hAnsi="Andika"/>
          <w:b/>
          <w:bCs/>
        </w:rPr>
        <w:t>Silhouette scor</w:t>
      </w:r>
      <w:r>
        <w:rPr>
          <w:rFonts w:ascii="Andika" w:hAnsi="Andika"/>
        </w:rPr>
        <w:t>e: The silhouette score is a metric that measures how well each instance in a cluster is separated from instances in other clusters. A higher silhouette score indicates that the clustering is more compact and well-separated.</w:t>
      </w:r>
    </w:p>
    <w:p>
      <w:pPr>
        <w:pStyle w:val="TextBody"/>
        <w:numPr>
          <w:ilvl w:val="0"/>
          <w:numId w:val="4"/>
        </w:numPr>
        <w:tabs>
          <w:tab w:val="clear" w:pos="720"/>
          <w:tab w:val="left" w:pos="0" w:leader="none"/>
        </w:tabs>
        <w:ind w:left="709" w:hanging="283"/>
        <w:rPr>
          <w:rFonts w:ascii="Andika" w:hAnsi="Andika"/>
        </w:rPr>
      </w:pPr>
      <w:r>
        <w:rPr>
          <w:rFonts w:ascii="Andika" w:hAnsi="Andika"/>
          <w:b/>
          <w:bCs/>
        </w:rPr>
        <w:t>Reconstruction error</w:t>
      </w:r>
      <w:r>
        <w:rPr>
          <w:rFonts w:ascii="Andika" w:hAnsi="Andika"/>
        </w:rPr>
        <w:t>: For unsupervised learning models that involve dimensionality reduction or feature extraction, reconstruction error can be used to evaluate the quality of the output. Reconstruction error measures how closely the model's output matches the original data. A lower reconstruction error indicates that the model has retained more information from the original data.</w:t>
      </w:r>
    </w:p>
    <w:p>
      <w:pPr>
        <w:pStyle w:val="TextBody"/>
        <w:numPr>
          <w:ilvl w:val="0"/>
          <w:numId w:val="4"/>
        </w:numPr>
        <w:tabs>
          <w:tab w:val="clear" w:pos="720"/>
          <w:tab w:val="left" w:pos="0" w:leader="none"/>
        </w:tabs>
        <w:ind w:left="709" w:hanging="283"/>
        <w:rPr>
          <w:rFonts w:ascii="Andika" w:hAnsi="Andika"/>
        </w:rPr>
      </w:pPr>
      <w:r>
        <w:rPr>
          <w:rFonts w:ascii="Andika" w:hAnsi="Andika"/>
          <w:b/>
          <w:bCs/>
        </w:rPr>
        <w:t>Visualization</w:t>
      </w:r>
      <w:r>
        <w:rPr>
          <w:rFonts w:ascii="Andika" w:hAnsi="Andika"/>
        </w:rPr>
        <w:t>: Visualization can be used to qualitatively evaluate the output of an unsupervised learning model. Visualization techniques such as t-SNE or PCA can be used to project high-dimensional data into lower dimensions, making it easier to visually inspect the clustering or patterns in the data.</w:t>
      </w:r>
    </w:p>
    <w:p>
      <w:pPr>
        <w:pStyle w:val="TextBody"/>
        <w:numPr>
          <w:ilvl w:val="0"/>
          <w:numId w:val="4"/>
        </w:numPr>
        <w:tabs>
          <w:tab w:val="clear" w:pos="720"/>
          <w:tab w:val="left" w:pos="0" w:leader="none"/>
        </w:tabs>
        <w:ind w:left="709" w:hanging="283"/>
        <w:rPr>
          <w:rFonts w:ascii="Andika" w:hAnsi="Andika"/>
        </w:rPr>
      </w:pPr>
      <w:r>
        <w:rPr>
          <w:rFonts w:ascii="Andika" w:hAnsi="Andika"/>
          <w:b/>
          <w:bCs/>
        </w:rPr>
        <w:t>Novelty detection</w:t>
      </w:r>
      <w:r>
        <w:rPr>
          <w:rFonts w:ascii="Andika" w:hAnsi="Andika"/>
        </w:rPr>
        <w:t>: For unsupervised learning models that are designed to detect novel or anomalous instances, the success of the model can be evaluated by measuring its ability to correctly identify novel instances or its false positive rate.</w:t>
      </w:r>
    </w:p>
    <w:p>
      <w:pPr>
        <w:pStyle w:val="TextBody"/>
        <w:rPr>
          <w:rFonts w:ascii="Andika" w:hAnsi="Andika"/>
        </w:rPr>
      </w:pPr>
      <w:r>
        <w:rPr>
          <w:rFonts w:ascii="Andika" w:hAnsi="Andika"/>
        </w:rPr>
        <w:t>It's important to note that the choice of success indicators for an unsupervised learning model depends on the specific problem being solved and the goals of the analysis. Different success indicators may be more or less relevant depending on the application, and a combination of metrics may be used to provide a more comprehensive evaluation of the model's performance.</w:t>
      </w:r>
    </w:p>
    <w:p>
      <w:pPr>
        <w:pStyle w:val="Normal"/>
        <w:rPr>
          <w:b w:val="false"/>
          <w:b w:val="false"/>
          <w:bCs w:val="false"/>
        </w:rPr>
      </w:pPr>
      <w:r>
        <w:rPr>
          <w:b w:val="false"/>
          <w:bCs w:val="false"/>
        </w:rPr>
      </w:r>
    </w:p>
    <w:p>
      <w:pPr>
        <w:pStyle w:val="Normal"/>
        <w:rPr>
          <w:b/>
          <w:b/>
          <w:bCs/>
        </w:rPr>
      </w:pPr>
      <w:r>
        <w:rPr>
          <w:b/>
          <w:bCs/>
        </w:rPr>
        <w:t>7. Is it possible to use a classification model for numerical data or a regression model for categorical data with a classification model? Explain your answer.</w:t>
      </w:r>
    </w:p>
    <w:p>
      <w:pPr>
        <w:pStyle w:val="Normal"/>
        <w:rPr>
          <w:b/>
          <w:b/>
          <w:bCs/>
        </w:rPr>
      </w:pPr>
      <w:r>
        <w:rPr>
          <w:b/>
          <w:bCs/>
        </w:rPr>
        <w:t>Ans:</w:t>
      </w:r>
    </w:p>
    <w:p>
      <w:pPr>
        <w:pStyle w:val="TextBody"/>
        <w:rPr/>
      </w:pPr>
      <w:r>
        <w:rPr>
          <w:b w:val="false"/>
          <w:bCs w:val="false"/>
        </w:rPr>
        <w:t>I</w:t>
      </w:r>
      <w:r>
        <w:rPr>
          <w:rFonts w:ascii="Andika" w:hAnsi="Andika"/>
        </w:rPr>
        <w:t>n general, it is not recommended to use a classification model for numerical data or a regression model for categorical data. This is because classification and regression are two fundamentally different types of machine learning problems that require different types of models and algorithms to solve.</w:t>
      </w:r>
    </w:p>
    <w:p>
      <w:pPr>
        <w:pStyle w:val="TextBody"/>
        <w:rPr>
          <w:rFonts w:ascii="Andika" w:hAnsi="Andika"/>
        </w:rPr>
      </w:pPr>
      <w:r>
        <w:rPr>
          <w:rFonts w:ascii="Andika" w:hAnsi="Andika"/>
        </w:rPr>
        <w:t>Classification is a supervised learning problem that involves predicting the class or category of a given input based on a set of labeled training data. The output of a classification model is a discrete value that corresponds to the predicted class label.</w:t>
      </w:r>
    </w:p>
    <w:p>
      <w:pPr>
        <w:pStyle w:val="TextBody"/>
        <w:rPr>
          <w:rFonts w:ascii="Andika" w:hAnsi="Andika"/>
        </w:rPr>
      </w:pPr>
      <w:r>
        <w:rPr>
          <w:rFonts w:ascii="Andika" w:hAnsi="Andika"/>
        </w:rPr>
        <w:t>On the other hand, regression is also a supervised learning problem that involves predicting a continuous value based on a set of labeled training data. The output of a regression model is a continuous value that corresponds to the predicted target variable.</w:t>
      </w:r>
    </w:p>
    <w:p>
      <w:pPr>
        <w:pStyle w:val="TextBody"/>
        <w:rPr>
          <w:rFonts w:ascii="Andika" w:hAnsi="Andika"/>
        </w:rPr>
      </w:pPr>
      <w:r>
        <w:rPr>
          <w:rFonts w:ascii="Andika" w:hAnsi="Andika"/>
        </w:rPr>
        <w:t>While some machine learning models can be adapted to handle both classification and regression problems, such as decision trees or neural networks, they are typically designed and trained for a specific type of problem.</w:t>
      </w:r>
    </w:p>
    <w:p>
      <w:pPr>
        <w:pStyle w:val="TextBody"/>
        <w:rPr>
          <w:rFonts w:ascii="Andika" w:hAnsi="Andika"/>
        </w:rPr>
      </w:pPr>
      <w:r>
        <w:rPr>
          <w:rFonts w:ascii="Andika" w:hAnsi="Andika"/>
        </w:rPr>
        <w:t>Attempting to use a classification model for numerical data or a regression model for categorical data can result in poor performance and inaccurate predictions, as the model may not be able to capture the underlying patterns in the data or make accurate predictions for the target variable.</w:t>
      </w:r>
    </w:p>
    <w:p>
      <w:pPr>
        <w:pStyle w:val="TextBody"/>
        <w:rPr>
          <w:rFonts w:ascii="Andika" w:hAnsi="Andika"/>
        </w:rPr>
      </w:pPr>
      <w:r>
        <w:rPr>
          <w:rFonts w:ascii="Andika" w:hAnsi="Andika"/>
        </w:rPr>
        <w:t>In summary, it is generally recommended to choose the appropriate type of model based on the problem being solved, whether it is a classification or regression problem, and to use models that are specifically designed and trained for the problem at hand.</w:t>
      </w:r>
    </w:p>
    <w:p>
      <w:pPr>
        <w:pStyle w:val="Normal"/>
        <w:rPr>
          <w:rFonts w:ascii="Andika" w:hAnsi="Andika"/>
        </w:rPr>
      </w:pPr>
      <w:r>
        <w:rPr>
          <w:rFonts w:ascii="Andika" w:hAnsi="Andika"/>
        </w:rPr>
      </w:r>
    </w:p>
    <w:p>
      <w:pPr>
        <w:pStyle w:val="Normal"/>
        <w:rPr>
          <w:b/>
          <w:b/>
          <w:bCs/>
        </w:rPr>
      </w:pPr>
      <w:r>
        <w:rPr>
          <w:b/>
          <w:bCs/>
        </w:rPr>
        <w:t>8. Describe the predictive modeling method for numerical values. What distinguishes it from categorical predictive modeling?</w:t>
      </w:r>
    </w:p>
    <w:p>
      <w:pPr>
        <w:pStyle w:val="Normal"/>
        <w:rPr>
          <w:b/>
          <w:b/>
          <w:bCs/>
        </w:rPr>
      </w:pPr>
      <w:r>
        <w:rPr>
          <w:b/>
          <w:bCs/>
        </w:rPr>
        <w:t>Ans:</w:t>
      </w:r>
    </w:p>
    <w:p>
      <w:pPr>
        <w:pStyle w:val="TextBody"/>
        <w:rPr>
          <w:rFonts w:ascii="Andika" w:hAnsi="Andika"/>
        </w:rPr>
      </w:pPr>
      <w:r>
        <w:rPr>
          <w:rFonts w:ascii="Andika" w:hAnsi="Andika"/>
        </w:rPr>
        <w:t>Predictive modeling for numerical values, also known as regression modeling, is a type of machine learning algorithm used to predict a continuous output variable based on input features or variables. Regression models are used when the target variable is a numeric value, such as predicting the price of a house or the amount of rainfall in a given area.</w:t>
      </w:r>
    </w:p>
    <w:p>
      <w:pPr>
        <w:pStyle w:val="TextBody"/>
        <w:rPr>
          <w:rFonts w:ascii="Andika" w:hAnsi="Andika"/>
        </w:rPr>
      </w:pPr>
      <w:r>
        <w:rPr>
          <w:rFonts w:ascii="Andika" w:hAnsi="Andika"/>
        </w:rPr>
        <w:t>The goal of a regression model is to find the relationship between the input variables and the target variable in order to make accurate predictions for new data. The input variables can be continuous, categorical, or a combination of both. There are various types of regression models available, including linear regression, polynomial regression, and decision tree regression.</w:t>
      </w:r>
    </w:p>
    <w:p>
      <w:pPr>
        <w:pStyle w:val="TextBody"/>
        <w:rPr>
          <w:rFonts w:ascii="Andika" w:hAnsi="Andika"/>
        </w:rPr>
      </w:pPr>
      <w:r>
        <w:rPr>
          <w:rFonts w:ascii="Andika" w:hAnsi="Andika"/>
        </w:rPr>
        <w:t>In contrast, predictive modeling for categorical values, also known as classification modeling, is used to predict a discrete output variable based on input features. Classification models are used when the target variable is a categorical value, such as predicting whether a customer will churn or not, or whether an email is spam or not.</w:t>
      </w:r>
    </w:p>
    <w:p>
      <w:pPr>
        <w:pStyle w:val="TextBody"/>
        <w:rPr>
          <w:rFonts w:ascii="Andika" w:hAnsi="Andika"/>
        </w:rPr>
      </w:pPr>
      <w:r>
        <w:rPr>
          <w:rFonts w:ascii="Andika" w:hAnsi="Andika"/>
        </w:rPr>
        <w:t>The goal of a classification model is to find the relationship between the input variables and the target variable in order to accurately classify new data. The input variables can also be continuous, categorical, or a combination of both. There are various types of classification models available, including logistic regression, decision tree classification, and support vector machines.</w:t>
      </w:r>
    </w:p>
    <w:p>
      <w:pPr>
        <w:pStyle w:val="TextBody"/>
        <w:rPr>
          <w:rFonts w:ascii="Andika" w:hAnsi="Andika"/>
        </w:rPr>
      </w:pPr>
      <w:r>
        <w:rPr>
          <w:rFonts w:ascii="Andika" w:hAnsi="Andika"/>
        </w:rPr>
        <w:t>The main difference between predictive modeling for numerical values and categorical values is the nature of the output variable being predicted. Numerical predictive modeling aims to predict a continuous variable, while categorical predictive modeling aims to predict a categorical variable. As a result, different types of models and algorithms are used for each type of modeling problem.</w:t>
      </w:r>
    </w:p>
    <w:p>
      <w:pPr>
        <w:pStyle w:val="Normal"/>
        <w:rPr>
          <w:b w:val="false"/>
          <w:b w:val="false"/>
          <w:bCs w:val="false"/>
        </w:rPr>
      </w:pPr>
      <w:r>
        <w:rPr>
          <w:b w:val="false"/>
          <w:bCs w:val="false"/>
        </w:rPr>
      </w:r>
    </w:p>
    <w:p>
      <w:pPr>
        <w:pStyle w:val="Normal"/>
        <w:rPr>
          <w:b/>
          <w:b/>
          <w:bCs/>
        </w:rPr>
      </w:pPr>
      <w:r>
        <w:rPr>
          <w:b/>
          <w:bCs/>
        </w:rPr>
        <w:t>9. The following data were collected when using a classification model to predict the malignancy of a group of patients' tumors:</w:t>
      </w:r>
    </w:p>
    <w:p>
      <w:pPr>
        <w:pStyle w:val="Normal"/>
        <w:rPr>
          <w:b/>
          <w:b/>
          <w:bCs/>
        </w:rPr>
      </w:pPr>
      <w:r>
        <w:rPr>
          <w:b/>
          <w:bCs/>
        </w:rPr>
        <w:t xml:space="preserve">         </w:t>
      </w:r>
      <w:r>
        <w:rPr>
          <w:b/>
          <w:bCs/>
        </w:rPr>
        <w:t>i. Accurate estimates – 15 cancerous, 75 benign</w:t>
      </w:r>
    </w:p>
    <w:p>
      <w:pPr>
        <w:pStyle w:val="Normal"/>
        <w:rPr>
          <w:b/>
          <w:b/>
          <w:bCs/>
        </w:rPr>
      </w:pPr>
      <w:r>
        <w:rPr>
          <w:b/>
          <w:bCs/>
        </w:rPr>
        <w:t xml:space="preserve">         </w:t>
      </w:r>
      <w:r>
        <w:rPr>
          <w:b/>
          <w:bCs/>
        </w:rPr>
        <w:t>ii. Wrong predictions – 3 cancerous, 7 benign</w:t>
      </w:r>
    </w:p>
    <w:p>
      <w:pPr>
        <w:pStyle w:val="Normal"/>
        <w:rPr>
          <w:b/>
          <w:b/>
          <w:bCs/>
        </w:rPr>
      </w:pPr>
      <w:r>
        <w:rPr>
          <w:b/>
          <w:bCs/>
        </w:rPr>
        <w:t xml:space="preserve">                </w:t>
      </w:r>
      <w:r>
        <w:rPr>
          <w:b/>
          <w:bCs/>
        </w:rPr>
        <w:t>Determine the model's error rate, Kappa value, sensitivity, precision, and F-measure.</w:t>
      </w:r>
    </w:p>
    <w:p>
      <w:pPr>
        <w:pStyle w:val="Normal"/>
        <w:rPr>
          <w:b/>
          <w:b/>
          <w:bCs/>
        </w:rPr>
      </w:pPr>
      <w:r>
        <w:rPr>
          <w:b/>
          <w:bCs/>
        </w:rPr>
        <w:t>Ans:</w:t>
      </w:r>
    </w:p>
    <w:p>
      <w:pPr>
        <w:pStyle w:val="TextBody"/>
        <w:rPr>
          <w:rFonts w:ascii="Andika" w:hAnsi="Andika"/>
          <w:b w:val="false"/>
          <w:b w:val="false"/>
          <w:bCs w:val="false"/>
        </w:rPr>
      </w:pPr>
      <w:r>
        <w:rPr>
          <w:rFonts w:ascii="Andika" w:hAnsi="Andika"/>
          <w:b w:val="false"/>
          <w:bCs w:val="false"/>
        </w:rPr>
        <w:t>Using the provided data, we can calculate the various performance metrics for the classification model as follows:</w:t>
      </w:r>
    </w:p>
    <w:p>
      <w:pPr>
        <w:pStyle w:val="TextBody"/>
        <w:rPr>
          <w:rFonts w:ascii="Andika" w:hAnsi="Andika"/>
        </w:rPr>
      </w:pPr>
      <w:r>
        <w:rPr>
          <w:rFonts w:ascii="Andika" w:hAnsi="Andika"/>
        </w:rPr>
        <w:t xml:space="preserve">True Positives (TP) = 15 </w:t>
      </w:r>
    </w:p>
    <w:p>
      <w:pPr>
        <w:pStyle w:val="TextBody"/>
        <w:rPr>
          <w:rFonts w:ascii="Andika" w:hAnsi="Andika"/>
        </w:rPr>
      </w:pPr>
      <w:r>
        <w:rPr>
          <w:rFonts w:ascii="Andika" w:hAnsi="Andika"/>
        </w:rPr>
        <w:t xml:space="preserve">False Positives (FP) = 7 </w:t>
      </w:r>
    </w:p>
    <w:p>
      <w:pPr>
        <w:pStyle w:val="TextBody"/>
        <w:rPr>
          <w:rFonts w:ascii="Andika" w:hAnsi="Andika"/>
        </w:rPr>
      </w:pPr>
      <w:r>
        <w:rPr>
          <w:rFonts w:ascii="Andika" w:hAnsi="Andika"/>
        </w:rPr>
        <w:t xml:space="preserve">False Negatives (FN) = 3 </w:t>
      </w:r>
    </w:p>
    <w:p>
      <w:pPr>
        <w:pStyle w:val="TextBody"/>
        <w:rPr>
          <w:rFonts w:ascii="Andika" w:hAnsi="Andika"/>
        </w:rPr>
      </w:pPr>
      <w:r>
        <w:rPr>
          <w:rFonts w:ascii="Andika" w:hAnsi="Andika"/>
        </w:rPr>
        <w:t>True Negatives (TN) = 75</w:t>
      </w:r>
    </w:p>
    <w:p>
      <w:pPr>
        <w:pStyle w:val="TextBody"/>
        <w:rPr/>
      </w:pPr>
      <w:r>
        <w:rPr>
          <w:rFonts w:ascii="Andika" w:hAnsi="Andika"/>
          <w:b/>
          <w:bCs/>
        </w:rPr>
        <w:t>Error Rate</w:t>
      </w:r>
      <w:r>
        <w:rPr>
          <w:rFonts w:ascii="Andika" w:hAnsi="Andika"/>
        </w:rPr>
        <w:t xml:space="preserve"> = (FP + FN) / (TP + FP + FN + TN) </w:t>
      </w:r>
    </w:p>
    <w:p>
      <w:pPr>
        <w:pStyle w:val="TextBody"/>
        <w:rPr>
          <w:rFonts w:ascii="Andika" w:hAnsi="Andika"/>
        </w:rPr>
      </w:pPr>
      <w:r>
        <w:rPr>
          <w:rFonts w:ascii="Andika" w:hAnsi="Andika"/>
        </w:rPr>
        <w:tab/>
        <w:tab/>
        <w:t>= (7 + 3) / (15 + 7 + 3 + 75) = 0.08 or 8%</w:t>
      </w:r>
    </w:p>
    <w:p>
      <w:pPr>
        <w:pStyle w:val="TextBody"/>
        <w:rPr>
          <w:rFonts w:ascii="Andika" w:hAnsi="Andika"/>
        </w:rPr>
      </w:pPr>
      <w:r>
        <w:rPr>
          <w:rFonts w:ascii="Andika" w:hAnsi="Andika"/>
          <w:b/>
          <w:bCs/>
        </w:rPr>
        <w:t>Kappa Value</w:t>
      </w:r>
      <w:r>
        <w:rPr>
          <w:rFonts w:ascii="Andika" w:hAnsi="Andika"/>
        </w:rPr>
        <w:t xml:space="preserve"> = (Accuracy - Expected Accuracy) / (1 - Expected Accuracy) </w:t>
      </w:r>
    </w:p>
    <w:p>
      <w:pPr>
        <w:pStyle w:val="TextBody"/>
        <w:rPr>
          <w:rFonts w:ascii="Andika" w:hAnsi="Andika"/>
        </w:rPr>
      </w:pPr>
      <w:r>
        <w:rPr>
          <w:rFonts w:ascii="Andika" w:hAnsi="Andika"/>
          <w:b/>
          <w:bCs/>
        </w:rPr>
        <w:t>Expected Accuracy</w:t>
      </w:r>
      <w:r>
        <w:rPr>
          <w:rFonts w:ascii="Andika" w:hAnsi="Andika"/>
        </w:rPr>
        <w:t xml:space="preserve"> </w:t>
      </w:r>
    </w:p>
    <w:p>
      <w:pPr>
        <w:pStyle w:val="TextBody"/>
        <w:rPr>
          <w:rFonts w:ascii="Andika" w:hAnsi="Andika"/>
        </w:rPr>
      </w:pPr>
      <w:r>
        <w:rPr>
          <w:rFonts w:ascii="Andika" w:hAnsi="Andika"/>
        </w:rPr>
        <w:t xml:space="preserve">= ((TP + FN) * (TP + FP) + (FP + TN) * (FN + TN)) / (TP + TN + FP + FN)^2 </w:t>
      </w:r>
    </w:p>
    <w:p>
      <w:pPr>
        <w:pStyle w:val="TextBody"/>
        <w:rPr>
          <w:rFonts w:ascii="Andika" w:hAnsi="Andika"/>
        </w:rPr>
      </w:pPr>
      <w:r>
        <w:rPr>
          <w:rFonts w:ascii="Andika" w:hAnsi="Andika"/>
        </w:rPr>
        <w:t xml:space="preserve">= (18 * 90 + 82 * 78) / 100^2 = 0.81 </w:t>
      </w:r>
    </w:p>
    <w:p>
      <w:pPr>
        <w:pStyle w:val="TextBody"/>
        <w:rPr>
          <w:rFonts w:ascii="Andika" w:hAnsi="Andika"/>
          <w:b/>
          <w:b/>
          <w:bCs/>
        </w:rPr>
      </w:pPr>
      <w:r>
        <w:rPr>
          <w:rFonts w:ascii="Andika" w:hAnsi="Andika"/>
          <w:b/>
          <w:bCs/>
        </w:rPr>
        <w:t xml:space="preserve">Accuracy </w:t>
      </w:r>
    </w:p>
    <w:p>
      <w:pPr>
        <w:pStyle w:val="TextBody"/>
        <w:rPr>
          <w:rFonts w:ascii="Andika" w:hAnsi="Andika"/>
        </w:rPr>
      </w:pPr>
      <w:r>
        <w:rPr>
          <w:rFonts w:ascii="Andika" w:hAnsi="Andika"/>
        </w:rPr>
        <w:t xml:space="preserve">= (TP + TN) / (TP + TN + FP + FN) </w:t>
      </w:r>
    </w:p>
    <w:p>
      <w:pPr>
        <w:pStyle w:val="TextBody"/>
        <w:rPr>
          <w:rFonts w:ascii="Andika" w:hAnsi="Andika"/>
        </w:rPr>
      </w:pPr>
      <w:r>
        <w:rPr>
          <w:rFonts w:ascii="Andika" w:hAnsi="Andika"/>
        </w:rPr>
        <w:t xml:space="preserve">= (15 + 75) / (15 + 7 + 3 + 75) </w:t>
      </w:r>
    </w:p>
    <w:p>
      <w:pPr>
        <w:pStyle w:val="TextBody"/>
        <w:rPr>
          <w:rFonts w:ascii="Andika" w:hAnsi="Andika"/>
        </w:rPr>
      </w:pPr>
      <w:r>
        <w:rPr>
          <w:rFonts w:ascii="Andika" w:hAnsi="Andika"/>
        </w:rPr>
        <w:t xml:space="preserve">= 0.9 </w:t>
      </w:r>
    </w:p>
    <w:p>
      <w:pPr>
        <w:pStyle w:val="TextBody"/>
        <w:rPr>
          <w:rFonts w:ascii="Andika" w:hAnsi="Andika"/>
        </w:rPr>
      </w:pPr>
      <w:r>
        <w:rPr>
          <w:rFonts w:ascii="Andika" w:hAnsi="Andika"/>
          <w:b/>
          <w:bCs/>
        </w:rPr>
        <w:t>Kappa Value</w:t>
      </w:r>
      <w:r>
        <w:rPr>
          <w:rFonts w:ascii="Andika" w:hAnsi="Andika"/>
        </w:rPr>
        <w:t xml:space="preserve"> = (0.9 - 0.81) / (1 - 0.81) = 0.5</w:t>
      </w:r>
    </w:p>
    <w:p>
      <w:pPr>
        <w:pStyle w:val="TextBody"/>
        <w:rPr>
          <w:rFonts w:ascii="Andika" w:hAnsi="Andika"/>
        </w:rPr>
      </w:pPr>
      <w:r>
        <w:rPr>
          <w:rFonts w:ascii="Andika" w:hAnsi="Andika"/>
          <w:b/>
          <w:bCs/>
        </w:rPr>
        <w:t>Sensitivit</w:t>
      </w:r>
      <w:r>
        <w:rPr>
          <w:rFonts w:ascii="Andika" w:hAnsi="Andika"/>
        </w:rPr>
        <w:t xml:space="preserve">y (True Positive Rate) </w:t>
      </w:r>
    </w:p>
    <w:p>
      <w:pPr>
        <w:pStyle w:val="TextBody"/>
        <w:rPr>
          <w:rFonts w:ascii="Andika" w:hAnsi="Andika"/>
        </w:rPr>
      </w:pPr>
      <w:r>
        <w:rPr>
          <w:rFonts w:ascii="Andika" w:hAnsi="Andika"/>
        </w:rPr>
        <w:t xml:space="preserve">= TP / (TP + FN) </w:t>
      </w:r>
    </w:p>
    <w:p>
      <w:pPr>
        <w:pStyle w:val="TextBody"/>
        <w:rPr>
          <w:rFonts w:ascii="Andika" w:hAnsi="Andika"/>
        </w:rPr>
      </w:pPr>
      <w:r>
        <w:rPr>
          <w:rFonts w:ascii="Andika" w:hAnsi="Andika"/>
        </w:rPr>
        <w:t xml:space="preserve">= 15 / (15 + 3) = 0.83 or 83% </w:t>
      </w:r>
    </w:p>
    <w:p>
      <w:pPr>
        <w:pStyle w:val="TextBody"/>
        <w:rPr>
          <w:rFonts w:ascii="Andika" w:hAnsi="Andika"/>
        </w:rPr>
      </w:pPr>
      <w:r>
        <w:rPr>
          <w:rFonts w:ascii="Andika" w:hAnsi="Andika"/>
          <w:b/>
          <w:bCs/>
        </w:rPr>
        <w:t>Precision</w:t>
      </w:r>
      <w:r>
        <w:rPr>
          <w:rFonts w:ascii="Andika" w:hAnsi="Andika"/>
        </w:rPr>
        <w:t xml:space="preserve"> = TP / (TP + FP) = 15 / (15 + 7) = 0.68 or 68% </w:t>
      </w:r>
    </w:p>
    <w:p>
      <w:pPr>
        <w:pStyle w:val="TextBody"/>
        <w:rPr>
          <w:rFonts w:ascii="Andika" w:hAnsi="Andika"/>
        </w:rPr>
      </w:pPr>
      <w:r>
        <w:rPr>
          <w:rFonts w:ascii="Andika" w:hAnsi="Andika"/>
          <w:b/>
          <w:bCs/>
        </w:rPr>
        <w:t>F-measure</w:t>
      </w:r>
      <w:r>
        <w:rPr>
          <w:rFonts w:ascii="Andika" w:hAnsi="Andika"/>
        </w:rPr>
        <w:t xml:space="preserve"> = 2 * Precision * Sensitivity / (Precision + Sensitivity) </w:t>
      </w:r>
    </w:p>
    <w:p>
      <w:pPr>
        <w:pStyle w:val="TextBody"/>
        <w:rPr>
          <w:rFonts w:ascii="Andika" w:hAnsi="Andika"/>
        </w:rPr>
      </w:pPr>
      <w:r>
        <w:rPr>
          <w:rFonts w:ascii="Andika" w:hAnsi="Andika"/>
        </w:rPr>
        <w:t xml:space="preserve">= 2 * 0.68 * 0.83 / (0.68 + 0.83) </w:t>
      </w:r>
    </w:p>
    <w:p>
      <w:pPr>
        <w:pStyle w:val="TextBody"/>
        <w:rPr>
          <w:rFonts w:ascii="Andika" w:hAnsi="Andika"/>
        </w:rPr>
      </w:pPr>
      <w:r>
        <w:rPr>
          <w:rFonts w:ascii="Andika" w:hAnsi="Andika"/>
        </w:rPr>
        <w:t>= 0.75 or 75%</w:t>
      </w:r>
    </w:p>
    <w:p>
      <w:pPr>
        <w:pStyle w:val="TextBody"/>
        <w:rPr>
          <w:rFonts w:ascii="Andika" w:hAnsi="Andika"/>
        </w:rPr>
      </w:pPr>
      <w:r>
        <w:rPr>
          <w:rFonts w:ascii="Andika" w:hAnsi="Andika"/>
        </w:rPr>
        <w:t xml:space="preserve">Therefore, the </w:t>
      </w:r>
      <w:r>
        <w:rPr>
          <w:rFonts w:ascii="Andika" w:hAnsi="Andika"/>
          <w:b/>
          <w:bCs/>
        </w:rPr>
        <w:t>error rate of the model is 8%, the Kappa value is 0.5, the sensitivity is 83%, the precision is 68%, and the F-measure is 75%</w:t>
      </w:r>
      <w:r>
        <w:rPr>
          <w:rFonts w:ascii="Andika" w:hAnsi="Andika"/>
        </w:rPr>
        <w:t>. These metrics can be used to evaluate the performance of the classification model in predicting the malignancy of tumors.</w:t>
      </w:r>
    </w:p>
    <w:p>
      <w:pPr>
        <w:pStyle w:val="Normal"/>
        <w:rPr>
          <w:b w:val="false"/>
          <w:b w:val="false"/>
          <w:bCs w:val="false"/>
        </w:rPr>
      </w:pPr>
      <w:r>
        <w:rPr>
          <w:b w:val="false"/>
          <w:bCs w:val="false"/>
        </w:rPr>
      </w:r>
    </w:p>
    <w:p>
      <w:pPr>
        <w:pStyle w:val="Normal"/>
        <w:rPr>
          <w:b/>
          <w:b/>
          <w:bCs/>
        </w:rPr>
      </w:pPr>
      <w:r>
        <w:rPr>
          <w:b/>
          <w:bCs/>
        </w:rPr>
        <w:t>10. Make quick notes on:</w:t>
      </w:r>
    </w:p>
    <w:p>
      <w:pPr>
        <w:pStyle w:val="Normal"/>
        <w:rPr>
          <w:b/>
          <w:b/>
          <w:bCs/>
        </w:rPr>
      </w:pPr>
      <w:r>
        <w:rPr>
          <w:b/>
          <w:bCs/>
        </w:rPr>
        <w:t xml:space="preserve">         </w:t>
      </w:r>
      <w:r>
        <w:rPr>
          <w:b/>
          <w:bCs/>
        </w:rPr>
        <w:t>1. The process of holding out</w:t>
      </w:r>
    </w:p>
    <w:p>
      <w:pPr>
        <w:pStyle w:val="Normal"/>
        <w:rPr>
          <w:b/>
          <w:b/>
          <w:bCs/>
        </w:rPr>
      </w:pPr>
      <w:r>
        <w:rPr>
          <w:b/>
          <w:bCs/>
        </w:rPr>
        <w:t xml:space="preserve">         </w:t>
      </w:r>
      <w:r>
        <w:rPr>
          <w:b/>
          <w:bCs/>
        </w:rPr>
        <w:t>2. Cross-validation by tenfold</w:t>
      </w:r>
    </w:p>
    <w:p>
      <w:pPr>
        <w:pStyle w:val="Normal"/>
        <w:rPr>
          <w:b/>
          <w:b/>
          <w:bCs/>
        </w:rPr>
      </w:pPr>
      <w:r>
        <w:rPr>
          <w:b/>
          <w:bCs/>
        </w:rPr>
        <w:tab/>
        <w:t>3. Adjusting the parameters</w:t>
        <w:br/>
      </w:r>
      <w:r>
        <w:rPr>
          <w:b/>
          <w:bCs/>
        </w:rPr>
        <w:t>Ans:</w:t>
      </w:r>
    </w:p>
    <w:p>
      <w:pPr>
        <w:pStyle w:val="TextBody"/>
        <w:jc w:val="left"/>
        <w:rPr/>
      </w:pPr>
      <w:r>
        <w:rPr>
          <w:b/>
          <w:bCs/>
        </w:rPr>
        <w:t xml:space="preserve">1. </w:t>
      </w:r>
      <w:r>
        <w:rPr>
          <w:b/>
          <w:bCs/>
        </w:rPr>
        <w:t>The process of holding out</w:t>
      </w:r>
      <w:r>
        <w:rPr/>
        <w:t xml:space="preserve"> involves splitting the available data into two subsets, a training set and a testing set. The training set is used to fit the model, while the testing set is used to evaluate the performance of the model on new data that it has not seen before. Holding out can help prevent overfitting and improve the generalizability of the model.</w:t>
      </w:r>
    </w:p>
    <w:p>
      <w:pPr>
        <w:pStyle w:val="TextBody"/>
        <w:jc w:val="left"/>
        <w:rPr/>
      </w:pPr>
      <w:r>
        <w:rPr>
          <w:b/>
          <w:bCs/>
        </w:rPr>
        <w:t xml:space="preserve">2. </w:t>
      </w:r>
      <w:r>
        <w:rPr>
          <w:b/>
          <w:bCs/>
        </w:rPr>
        <w:t>Cross-validation by tenfold</w:t>
      </w:r>
      <w:r>
        <w:rPr/>
        <w:t xml:space="preserve"> is a method for evaluating the performance of a machine learning model by dividing the data into ten equal parts or folds. The model is then trained on nine folds and tested on the remaining fold. This process is repeated ten times, with each fold used as the testing set once. The results of each iteration are averaged to obtain an estimate of the model's performance.</w:t>
      </w:r>
    </w:p>
    <w:p>
      <w:pPr>
        <w:pStyle w:val="TextBody"/>
        <w:jc w:val="left"/>
        <w:rPr/>
      </w:pPr>
      <w:r>
        <w:rPr>
          <w:b/>
          <w:bCs/>
        </w:rPr>
        <w:t xml:space="preserve">3. </w:t>
      </w:r>
      <w:r>
        <w:rPr>
          <w:b/>
          <w:bCs/>
        </w:rPr>
        <w:t xml:space="preserve">Adjusting the parameters </w:t>
      </w:r>
      <w:r>
        <w:rPr/>
        <w:t>of a machine learning model involves changing the values of the model's hyperparameters to optimize its performance. Hyperparameters are adjustable parameters that are not learned from the data but are set by the user before training the model. Grid search and random search are common methods for finding the best hyperparameters for a given model. Adjusting the parameters can improve the accuracy and generalizability of the model.</w:t>
      </w:r>
    </w:p>
    <w:p>
      <w:pPr>
        <w:pStyle w:val="Normal"/>
        <w:rPr>
          <w:b/>
          <w:b/>
          <w:bCs/>
        </w:rPr>
      </w:pPr>
      <w:r>
        <w:rPr>
          <w:b/>
          <w:bCs/>
        </w:rPr>
      </w:r>
    </w:p>
    <w:p>
      <w:pPr>
        <w:pStyle w:val="Normal"/>
        <w:rPr>
          <w:b/>
          <w:b/>
          <w:bCs/>
        </w:rPr>
      </w:pPr>
      <w:r>
        <w:rPr>
          <w:b/>
          <w:bCs/>
        </w:rPr>
        <w:t xml:space="preserve">11. Define the following terms: </w:t>
      </w:r>
    </w:p>
    <w:p>
      <w:pPr>
        <w:pStyle w:val="Normal"/>
        <w:rPr>
          <w:b/>
          <w:b/>
          <w:bCs/>
        </w:rPr>
      </w:pPr>
      <w:r>
        <w:rPr>
          <w:b/>
          <w:bCs/>
        </w:rPr>
        <w:t xml:space="preserve">         </w:t>
      </w:r>
      <w:r>
        <w:rPr>
          <w:b/>
          <w:bCs/>
        </w:rPr>
        <w:t>1. Purity vs. Silhouette width</w:t>
      </w:r>
    </w:p>
    <w:p>
      <w:pPr>
        <w:pStyle w:val="Normal"/>
        <w:rPr>
          <w:b/>
          <w:b/>
          <w:bCs/>
        </w:rPr>
      </w:pPr>
      <w:r>
        <w:rPr>
          <w:b/>
          <w:bCs/>
        </w:rPr>
        <w:t xml:space="preserve">         </w:t>
      </w:r>
      <w:r>
        <w:rPr>
          <w:b/>
          <w:bCs/>
        </w:rPr>
        <w:t>2. Boosting vs. Bagging</w:t>
      </w:r>
    </w:p>
    <w:p>
      <w:pPr>
        <w:pStyle w:val="Normal"/>
        <w:rPr>
          <w:b/>
          <w:b/>
          <w:bCs/>
        </w:rPr>
      </w:pPr>
      <w:r>
        <w:rPr>
          <w:b/>
          <w:bCs/>
        </w:rPr>
        <w:tab/>
        <w:t>3. The eager learner vs. the lazy learner</w:t>
        <w:br/>
      </w:r>
      <w:r>
        <w:rPr>
          <w:b/>
          <w:bCs/>
        </w:rPr>
        <w:t>Ans:</w:t>
      </w:r>
    </w:p>
    <w:p>
      <w:pPr>
        <w:pStyle w:val="TextBody"/>
        <w:numPr>
          <w:ilvl w:val="0"/>
          <w:numId w:val="5"/>
        </w:numPr>
        <w:tabs>
          <w:tab w:val="clear" w:pos="720"/>
          <w:tab w:val="left" w:pos="0" w:leader="none"/>
        </w:tabs>
        <w:ind w:left="709" w:hanging="283"/>
        <w:rPr>
          <w:rFonts w:ascii="Andika" w:hAnsi="Andika"/>
          <w:b/>
          <w:b/>
          <w:bCs/>
        </w:rPr>
      </w:pPr>
      <w:r>
        <w:rPr>
          <w:rFonts w:ascii="Andika" w:hAnsi="Andika"/>
          <w:b/>
          <w:bCs/>
        </w:rPr>
        <w:t>Purity vs. Silhouette width:</w:t>
      </w:r>
    </w:p>
    <w:p>
      <w:pPr>
        <w:pStyle w:val="TextBody"/>
        <w:numPr>
          <w:ilvl w:val="0"/>
          <w:numId w:val="6"/>
        </w:numPr>
        <w:tabs>
          <w:tab w:val="clear" w:pos="720"/>
          <w:tab w:val="left" w:pos="0" w:leader="none"/>
        </w:tabs>
        <w:ind w:left="709" w:hanging="283"/>
        <w:rPr>
          <w:rFonts w:ascii="Andika" w:hAnsi="Andika"/>
        </w:rPr>
      </w:pPr>
      <w:r>
        <w:rPr>
          <w:rFonts w:ascii="Andika" w:hAnsi="Andika"/>
        </w:rPr>
        <w:t>Purity is a measure of how well a clustering algorithm separates different classes into distinct clusters. It is calculated as the proportion of objects in a cluster that belong to the majority class. A cluster with high purity means that most objects in the cluster belong to the same class.</w:t>
      </w:r>
    </w:p>
    <w:p>
      <w:pPr>
        <w:pStyle w:val="TextBody"/>
        <w:numPr>
          <w:ilvl w:val="0"/>
          <w:numId w:val="6"/>
        </w:numPr>
        <w:tabs>
          <w:tab w:val="clear" w:pos="720"/>
          <w:tab w:val="left" w:pos="0" w:leader="none"/>
        </w:tabs>
        <w:ind w:left="709" w:hanging="283"/>
        <w:rPr>
          <w:rFonts w:ascii="Andika" w:hAnsi="Andika"/>
        </w:rPr>
      </w:pPr>
      <w:r>
        <w:rPr>
          <w:rFonts w:ascii="Andika" w:hAnsi="Andika"/>
        </w:rPr>
        <w:t>Silhouette width is a measure of how well each object fits into its assigned cluster. It is calculated as the difference between the average distance to objects in the same cluster and the average distance to objects in the nearest cluster, divided by the maximum of these two distances. A high silhouette width indicates that an object is well-clustered and belongs in its assigned cluster.</w:t>
      </w:r>
    </w:p>
    <w:p>
      <w:pPr>
        <w:pStyle w:val="TextBody"/>
        <w:numPr>
          <w:ilvl w:val="0"/>
          <w:numId w:val="7"/>
        </w:numPr>
        <w:tabs>
          <w:tab w:val="clear" w:pos="720"/>
          <w:tab w:val="left" w:pos="0" w:leader="none"/>
        </w:tabs>
        <w:ind w:left="709" w:hanging="283"/>
        <w:rPr>
          <w:rFonts w:ascii="Andika" w:hAnsi="Andika"/>
          <w:b/>
          <w:b/>
          <w:bCs/>
        </w:rPr>
      </w:pPr>
      <w:r>
        <w:rPr>
          <w:rFonts w:ascii="Andika" w:hAnsi="Andika"/>
          <w:b/>
          <w:bCs/>
        </w:rPr>
        <w:t>Boosting vs. Bagging:</w:t>
      </w:r>
    </w:p>
    <w:p>
      <w:pPr>
        <w:pStyle w:val="TextBody"/>
        <w:numPr>
          <w:ilvl w:val="0"/>
          <w:numId w:val="8"/>
        </w:numPr>
        <w:tabs>
          <w:tab w:val="clear" w:pos="720"/>
          <w:tab w:val="left" w:pos="0" w:leader="none"/>
        </w:tabs>
        <w:ind w:left="709" w:hanging="283"/>
        <w:rPr>
          <w:rFonts w:ascii="Andika" w:hAnsi="Andika"/>
        </w:rPr>
      </w:pPr>
      <w:r>
        <w:rPr>
          <w:rFonts w:ascii="Andika" w:hAnsi="Andika"/>
        </w:rPr>
        <w:t>Boosting and bagging are two ensemble learning techniques used to improve the accuracy and generalizability of machine learning models.</w:t>
      </w:r>
    </w:p>
    <w:p>
      <w:pPr>
        <w:pStyle w:val="TextBody"/>
        <w:numPr>
          <w:ilvl w:val="0"/>
          <w:numId w:val="8"/>
        </w:numPr>
        <w:tabs>
          <w:tab w:val="clear" w:pos="720"/>
          <w:tab w:val="left" w:pos="0" w:leader="none"/>
        </w:tabs>
        <w:ind w:left="709" w:hanging="283"/>
        <w:rPr>
          <w:rFonts w:ascii="Andika" w:hAnsi="Andika"/>
        </w:rPr>
      </w:pPr>
      <w:r>
        <w:rPr>
          <w:rFonts w:ascii="Andika" w:hAnsi="Andika"/>
        </w:rPr>
        <w:t>Boosting is a method that involves iteratively training weak learners (e.g., decision trees) on different subsets of the data, with more emphasis on the misclassified examples in each iteration. The final model is a weighted combination of the weak learners.</w:t>
      </w:r>
    </w:p>
    <w:p>
      <w:pPr>
        <w:pStyle w:val="TextBody"/>
        <w:numPr>
          <w:ilvl w:val="0"/>
          <w:numId w:val="8"/>
        </w:numPr>
        <w:tabs>
          <w:tab w:val="clear" w:pos="720"/>
          <w:tab w:val="left" w:pos="0" w:leader="none"/>
        </w:tabs>
        <w:ind w:left="709" w:hanging="283"/>
        <w:rPr>
          <w:rFonts w:ascii="Andika" w:hAnsi="Andika"/>
        </w:rPr>
      </w:pPr>
      <w:r>
        <w:rPr>
          <w:rFonts w:ascii="Andika" w:hAnsi="Andika"/>
        </w:rPr>
        <w:t>Bagging (bootstrap aggregating) is a method that involves training multiple instances of the same model on random subsets of the data, with replacement. The final model is an average of the predictions of the individual models.</w:t>
      </w:r>
    </w:p>
    <w:p>
      <w:pPr>
        <w:pStyle w:val="TextBody"/>
        <w:numPr>
          <w:ilvl w:val="0"/>
          <w:numId w:val="9"/>
        </w:numPr>
        <w:tabs>
          <w:tab w:val="clear" w:pos="720"/>
          <w:tab w:val="left" w:pos="0" w:leader="none"/>
        </w:tabs>
        <w:ind w:left="709" w:hanging="283"/>
        <w:rPr>
          <w:rFonts w:ascii="Andika" w:hAnsi="Andika"/>
          <w:b/>
          <w:b/>
          <w:bCs/>
        </w:rPr>
      </w:pPr>
      <w:r>
        <w:rPr>
          <w:rFonts w:ascii="Andika" w:hAnsi="Andika"/>
          <w:b/>
          <w:bCs/>
        </w:rPr>
        <w:t>The eager learner vs. the lazy learner:</w:t>
      </w:r>
    </w:p>
    <w:p>
      <w:pPr>
        <w:pStyle w:val="TextBody"/>
        <w:numPr>
          <w:ilvl w:val="0"/>
          <w:numId w:val="10"/>
        </w:numPr>
        <w:tabs>
          <w:tab w:val="clear" w:pos="720"/>
          <w:tab w:val="left" w:pos="0" w:leader="none"/>
        </w:tabs>
        <w:ind w:left="709" w:hanging="283"/>
        <w:rPr>
          <w:rFonts w:ascii="Andika" w:hAnsi="Andika"/>
        </w:rPr>
      </w:pPr>
      <w:r>
        <w:rPr>
          <w:rFonts w:ascii="Andika" w:hAnsi="Andika"/>
        </w:rPr>
        <w:t>The eager learner (also known as the eager approach) is a machine learning algorithm that eagerly constructs a model using all available data before making predictions. Examples include decision trees, neural networks, and rule-based systems. Eager learners are computationally expensive but can provide accurate and interpretable models.</w:t>
      </w:r>
    </w:p>
    <w:p>
      <w:pPr>
        <w:pStyle w:val="TextBody"/>
        <w:numPr>
          <w:ilvl w:val="0"/>
          <w:numId w:val="10"/>
        </w:numPr>
        <w:tabs>
          <w:tab w:val="clear" w:pos="720"/>
          <w:tab w:val="left" w:pos="0" w:leader="none"/>
        </w:tabs>
        <w:spacing w:before="0" w:after="140"/>
        <w:ind w:left="709" w:hanging="283"/>
        <w:rPr/>
      </w:pPr>
      <w:r>
        <w:rPr>
          <w:rFonts w:ascii="Andika" w:hAnsi="Andika"/>
        </w:rPr>
        <w:t>The lazy learner (also known as the lazy approach) is a machine learning algorithm that postpones the construction of the model until a prediction is required. Examples include k-nearest neighbors and case-based reasoning systems. Lazy learners are computationally efficient but can be less accurate and less interpretable than eager learners.</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ndika">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3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9c11b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Application>LibreOffice/7.3.7.2$Linux_X86_64 LibreOffice_project/30$Build-2</Application>
  <AppVersion>15.0000</AppVersion>
  <Pages>10</Pages>
  <Words>3269</Words>
  <Characters>16973</Characters>
  <CharactersWithSpaces>20211</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2021-03-03T15:33:00Z</dcterms:created>
  <dc:creator>Paul</dc:creator>
  <dc:description/>
  <dc:language>en-IN</dc:language>
  <cp:lastModifiedBy/>
  <dcterms:modified xsi:type="dcterms:W3CDTF">2023-02-25T21:19:58Z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