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1C8D1" w14:textId="66D475DB" w:rsidR="00463831" w:rsidRDefault="00463831" w:rsidP="00CF4CE7">
      <w:r>
        <w:t xml:space="preserve">It is essential that the sound generators are set to therapeutic volumes.  The sound should not fully mask the </w:t>
      </w:r>
      <w:r w:rsidR="004C428D">
        <w:t>tinnitus,</w:t>
      </w:r>
      <w:r>
        <w:t xml:space="preserve"> and the sound should not be below 6dB of the patient’s threshold of hearing the particular sound used.  If the sound is below 6dB SL there is danger of </w:t>
      </w:r>
      <w:r w:rsidR="00EA0E42">
        <w:t xml:space="preserve">worsening their tinnitus due to stochastic </w:t>
      </w:r>
      <w:r w:rsidR="00435041">
        <w:t xml:space="preserve">resonance.  </w:t>
      </w:r>
    </w:p>
    <w:p w14:paraId="346A420B" w14:textId="16833CD7" w:rsidR="00CF4CE7" w:rsidRDefault="00CF4CE7" w:rsidP="00CF4CE7">
      <w:r>
        <w:t>REAL EAR MEASURES (REM ) IN TRT:  Will obtain these four measures</w:t>
      </w:r>
    </w:p>
    <w:p w14:paraId="6B74661E" w14:textId="77777777" w:rsidR="00CF4CE7" w:rsidRDefault="00CF4CE7" w:rsidP="00CF4CE7">
      <w:pPr>
        <w:pStyle w:val="ListParagraph"/>
        <w:numPr>
          <w:ilvl w:val="0"/>
          <w:numId w:val="1"/>
        </w:numPr>
      </w:pPr>
      <w:r>
        <w:t>Switched off</w:t>
      </w:r>
    </w:p>
    <w:p w14:paraId="6B7E7E73" w14:textId="77777777" w:rsidR="00CF4CE7" w:rsidRDefault="00CF4CE7" w:rsidP="00CF4CE7">
      <w:pPr>
        <w:pStyle w:val="ListParagraph"/>
        <w:numPr>
          <w:ilvl w:val="0"/>
          <w:numId w:val="1"/>
        </w:numPr>
      </w:pPr>
      <w:r>
        <w:t>At hearing thresholds – go up in small steps</w:t>
      </w:r>
    </w:p>
    <w:p w14:paraId="6EC5F96F" w14:textId="77777777" w:rsidR="00CF4CE7" w:rsidRDefault="00CF4CE7" w:rsidP="00CF4CE7">
      <w:pPr>
        <w:pStyle w:val="ListParagraph"/>
        <w:numPr>
          <w:ilvl w:val="0"/>
          <w:numId w:val="1"/>
        </w:numPr>
      </w:pPr>
      <w:r>
        <w:t>At Mixing point or MCL (Partial Suppression)</w:t>
      </w:r>
    </w:p>
    <w:p w14:paraId="3BFF1AAD" w14:textId="77777777" w:rsidR="00CF4CE7" w:rsidRDefault="00CF4CE7" w:rsidP="00CF4CE7">
      <w:pPr>
        <w:pStyle w:val="ListParagraph"/>
        <w:numPr>
          <w:ilvl w:val="0"/>
          <w:numId w:val="1"/>
        </w:numPr>
      </w:pPr>
      <w:r>
        <w:t>At beginning of discomfort or max level of instrument</w:t>
      </w:r>
    </w:p>
    <w:p w14:paraId="44AF225C" w14:textId="77777777" w:rsidR="00CF4CE7" w:rsidRDefault="00CF4CE7" w:rsidP="00CF4CE7">
      <w:r w:rsidRPr="008C3420">
        <w:rPr>
          <w:highlight w:val="green"/>
        </w:rPr>
        <w:t>MAKE SURE YOU ARE NOT USING SOUND GENERATOR AT LESS THAN 6dB SL!!!!!!!!</w:t>
      </w:r>
    </w:p>
    <w:p w14:paraId="0DC5F027" w14:textId="77777777" w:rsidR="00CF4CE7" w:rsidRDefault="00CF4CE7" w:rsidP="00CF4CE7"/>
    <w:p w14:paraId="7D9ABBA4" w14:textId="77777777" w:rsidR="00CF4CE7" w:rsidRDefault="00CF4CE7" w:rsidP="00CF4CE7">
      <w:r>
        <w:t>Do REM at each follow up appt to monitor:</w:t>
      </w:r>
    </w:p>
    <w:p w14:paraId="341D7A9D" w14:textId="447871FE" w:rsidR="00CF4CE7" w:rsidRDefault="00CF4CE7" w:rsidP="00CF4CE7">
      <w:r>
        <w:t>USE “ON EAR” and “INSERTION GAIN” on AXIOM</w:t>
      </w:r>
      <w:r w:rsidR="00963876">
        <w:t>/Verifit</w:t>
      </w:r>
    </w:p>
    <w:p w14:paraId="69F5B292" w14:textId="77777777" w:rsidR="00CF4CE7" w:rsidRDefault="00CF4CE7" w:rsidP="00CF4CE7">
      <w:pPr>
        <w:pStyle w:val="ListParagraph"/>
        <w:numPr>
          <w:ilvl w:val="0"/>
          <w:numId w:val="2"/>
        </w:numPr>
      </w:pPr>
      <w:r>
        <w:t>REUR with off level = 0</w:t>
      </w:r>
    </w:p>
    <w:p w14:paraId="11D08D91" w14:textId="77777777" w:rsidR="00CF4CE7" w:rsidRDefault="00CF4CE7" w:rsidP="00CF4CE7">
      <w:pPr>
        <w:pStyle w:val="ListParagraph"/>
        <w:numPr>
          <w:ilvl w:val="0"/>
          <w:numId w:val="2"/>
        </w:numPr>
      </w:pPr>
      <w:r>
        <w:t>Threshold of hearing – measure REAR 1 level = 0dB</w:t>
      </w:r>
    </w:p>
    <w:p w14:paraId="08D3B731" w14:textId="77777777" w:rsidR="00CF4CE7" w:rsidRDefault="00CF4CE7" w:rsidP="00CF4CE7">
      <w:pPr>
        <w:pStyle w:val="ListParagraph"/>
        <w:numPr>
          <w:ilvl w:val="0"/>
          <w:numId w:val="2"/>
        </w:numPr>
      </w:pPr>
      <w:r>
        <w:t>Set at MCL – measure REAR 2 level =0dB</w:t>
      </w:r>
    </w:p>
    <w:p w14:paraId="3D27792A" w14:textId="77777777" w:rsidR="00CF4CE7" w:rsidRDefault="00CF4CE7" w:rsidP="00CF4CE7">
      <w:pPr>
        <w:pStyle w:val="ListParagraph"/>
        <w:numPr>
          <w:ilvl w:val="0"/>
          <w:numId w:val="2"/>
        </w:numPr>
      </w:pPr>
      <w:r>
        <w:t>Set as loud as you can measure REAR 3 level = 0dB</w:t>
      </w:r>
    </w:p>
    <w:p w14:paraId="2E601A19" w14:textId="7841FC91" w:rsidR="00CF4CE7" w:rsidRDefault="00CF4CE7" w:rsidP="00CF4CE7">
      <w:pPr>
        <w:ind w:left="360"/>
      </w:pPr>
      <w:r>
        <w:t>READ PEAK FREQ THEN READ OUTPUT AT ALL FREQUENCIES – TRY THEM TO GET THE SOUND MORE THAN 6</w:t>
      </w:r>
      <w:r w:rsidR="00463831">
        <w:t>dB</w:t>
      </w:r>
      <w:r>
        <w:t xml:space="preserve"> SL.  </w:t>
      </w:r>
    </w:p>
    <w:p w14:paraId="7294BBD9" w14:textId="77777777" w:rsidR="00BE2C01" w:rsidRDefault="00BE2C01"/>
    <w:sectPr w:rsidR="00BE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B1C97"/>
    <w:multiLevelType w:val="hybridMultilevel"/>
    <w:tmpl w:val="FBFEE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C3407"/>
    <w:multiLevelType w:val="hybridMultilevel"/>
    <w:tmpl w:val="53929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13251">
    <w:abstractNumId w:val="0"/>
  </w:num>
  <w:num w:numId="2" w16cid:durableId="1558853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E7"/>
    <w:rsid w:val="00093AC7"/>
    <w:rsid w:val="00435041"/>
    <w:rsid w:val="00463831"/>
    <w:rsid w:val="004C428D"/>
    <w:rsid w:val="00963876"/>
    <w:rsid w:val="00A40BE9"/>
    <w:rsid w:val="00BE2C01"/>
    <w:rsid w:val="00CF4CE7"/>
    <w:rsid w:val="00EA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9AA9"/>
  <w15:chartTrackingRefBased/>
  <w15:docId w15:val="{391BB3D9-54DD-4524-A049-986A1854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Chippendale</dc:creator>
  <cp:keywords/>
  <dc:description/>
  <cp:lastModifiedBy>Maura Chippendale</cp:lastModifiedBy>
  <cp:revision>6</cp:revision>
  <cp:lastPrinted>2023-11-15T14:16:00Z</cp:lastPrinted>
  <dcterms:created xsi:type="dcterms:W3CDTF">2023-11-15T14:15:00Z</dcterms:created>
  <dcterms:modified xsi:type="dcterms:W3CDTF">2024-08-09T15:44:00Z</dcterms:modified>
</cp:coreProperties>
</file>