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E5" w:rsidRDefault="001D6BE5" w:rsidP="006917DA">
      <w:pPr>
        <w:jc w:val="center"/>
        <w:rPr>
          <w:b/>
          <w:sz w:val="28"/>
        </w:rPr>
      </w:pPr>
    </w:p>
    <w:p w:rsidR="001D6BE5" w:rsidRDefault="001D6BE5" w:rsidP="006917DA">
      <w:pPr>
        <w:jc w:val="center"/>
        <w:rPr>
          <w:b/>
          <w:sz w:val="28"/>
        </w:rPr>
      </w:pPr>
    </w:p>
    <w:p w:rsidR="00BE2C01" w:rsidRPr="006917DA" w:rsidRDefault="006917DA" w:rsidP="006917DA">
      <w:pPr>
        <w:jc w:val="center"/>
        <w:rPr>
          <w:b/>
          <w:sz w:val="28"/>
        </w:rPr>
      </w:pPr>
      <w:bookmarkStart w:id="0" w:name="_GoBack"/>
      <w:bookmarkEnd w:id="0"/>
      <w:r w:rsidRPr="006917DA">
        <w:rPr>
          <w:b/>
          <w:sz w:val="28"/>
        </w:rPr>
        <w:t>Automatic Negative Thoughts (ANTS)</w:t>
      </w:r>
    </w:p>
    <w:p w:rsidR="00000000" w:rsidRPr="006917DA" w:rsidRDefault="001D6BE5" w:rsidP="006917DA">
      <w:pPr>
        <w:numPr>
          <w:ilvl w:val="0"/>
          <w:numId w:val="1"/>
        </w:numPr>
      </w:pPr>
      <w:r w:rsidRPr="006917DA">
        <w:t xml:space="preserve">Negative thoughts not only lead us to feel anxious, angry, or depressed, they also lead to a change in the level of stress arousal, or anxiety, in our bodies. </w:t>
      </w:r>
    </w:p>
    <w:p w:rsidR="00000000" w:rsidRPr="006917DA" w:rsidRDefault="001D6BE5" w:rsidP="006917DA">
      <w:pPr>
        <w:numPr>
          <w:ilvl w:val="0"/>
          <w:numId w:val="1"/>
        </w:numPr>
      </w:pPr>
      <w:r w:rsidRPr="006917DA">
        <w:t xml:space="preserve">Physical changes from anxiety are an integral part of the emotional experience. When we are in an anxious/aroused </w:t>
      </w:r>
      <w:r w:rsidRPr="006917DA">
        <w:t>mood, we also have changes in our bodies, such as increases in heart rate, muscle tension (including a feeling of tension and sometimes pain in the head, neck, and shoulders), breathing rate, and digestion rate (ANS). In the upper gut, things actually slow</w:t>
      </w:r>
      <w:r w:rsidRPr="006917DA">
        <w:t xml:space="preserve"> down, and we feel butterflies or nausea, as well as an increase in frequency and urgency to use the toilet (ANS). </w:t>
      </w:r>
    </w:p>
    <w:p w:rsidR="00000000" w:rsidRPr="006917DA" w:rsidRDefault="001D6BE5" w:rsidP="006917DA">
      <w:pPr>
        <w:numPr>
          <w:ilvl w:val="0"/>
          <w:numId w:val="1"/>
        </w:numPr>
      </w:pPr>
      <w:r w:rsidRPr="006917DA">
        <w:t>Many tinnitus patients complain of such symptoms</w:t>
      </w:r>
      <w:r w:rsidRPr="006917DA">
        <w:t xml:space="preserve">, particularly headache or pains around the ear and a general feeling of being tense. There are many other physical changes that can take place, such as sleeping difficulties. </w:t>
      </w:r>
    </w:p>
    <w:p w:rsidR="006917DA" w:rsidRDefault="006917DA"/>
    <w:p w:rsidR="006917DA" w:rsidRDefault="006917DA"/>
    <w:p w:rsidR="006917DA" w:rsidRDefault="006917DA" w:rsidP="006917DA">
      <w:pPr>
        <w:jc w:val="center"/>
        <w:rPr>
          <w:b/>
          <w:sz w:val="28"/>
        </w:rPr>
      </w:pPr>
      <w:r w:rsidRPr="006917DA">
        <w:rPr>
          <w:b/>
          <w:sz w:val="28"/>
        </w:rPr>
        <w:t>Examples of Fixing ANTS:</w:t>
      </w:r>
    </w:p>
    <w:p w:rsidR="006917DA" w:rsidRPr="006917DA" w:rsidRDefault="006917DA" w:rsidP="006917DA">
      <w:pPr>
        <w:jc w:val="center"/>
        <w:rPr>
          <w:b/>
          <w:sz w:val="28"/>
        </w:rPr>
      </w:pPr>
    </w:p>
    <w:p w:rsidR="006917DA" w:rsidRDefault="006917DA" w:rsidP="006917DA">
      <w:pPr>
        <w:pStyle w:val="NormalWeb"/>
        <w:spacing w:before="96" w:beforeAutospacing="0" w:after="0" w:afterAutospacing="0"/>
        <w:ind w:left="547" w:hanging="547"/>
      </w:pPr>
      <w:r>
        <w:rPr>
          <w:rFonts w:ascii="Calibri" w:eastAsia="+mn-ea" w:hAnsi="Calibri" w:cs="+mn-cs"/>
          <w:color w:val="50565C"/>
          <w:kern w:val="24"/>
          <w:sz w:val="40"/>
          <w:szCs w:val="40"/>
        </w:rPr>
        <w:t xml:space="preserve">     Negative AT                                             Corrective AT</w:t>
      </w:r>
    </w:p>
    <w:p w:rsidR="006917DA" w:rsidRDefault="006917DA" w:rsidP="006917DA">
      <w:pPr>
        <w:pStyle w:val="NormalWeb"/>
        <w:spacing w:before="72" w:beforeAutospacing="0" w:after="0" w:afterAutospacing="0"/>
        <w:ind w:left="547" w:hanging="547"/>
      </w:pPr>
      <w:r>
        <w:rPr>
          <w:rFonts w:ascii="Calibri" w:eastAsia="+mn-ea" w:hAnsi="Calibri" w:cs="+mn-cs"/>
          <w:color w:val="50565C"/>
          <w:kern w:val="24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17DA" w:rsidTr="006917DA">
        <w:tc>
          <w:tcPr>
            <w:tcW w:w="4788" w:type="dxa"/>
          </w:tcPr>
          <w:p w:rsidR="006917DA" w:rsidRDefault="006917DA">
            <w:r w:rsidRPr="006917DA">
              <w:t xml:space="preserve">Oh my God! Here it goes again.                               </w:t>
            </w:r>
          </w:p>
        </w:tc>
        <w:tc>
          <w:tcPr>
            <w:tcW w:w="4788" w:type="dxa"/>
          </w:tcPr>
          <w:p w:rsidR="006917DA" w:rsidRDefault="006917DA">
            <w:r>
              <w:t>It happened before and I survived</w:t>
            </w:r>
          </w:p>
          <w:p w:rsidR="006917DA" w:rsidRDefault="006917DA"/>
        </w:tc>
      </w:tr>
      <w:tr w:rsidR="006917DA" w:rsidTr="006917DA">
        <w:tc>
          <w:tcPr>
            <w:tcW w:w="4788" w:type="dxa"/>
          </w:tcPr>
          <w:p w:rsidR="006917DA" w:rsidRPr="006917DA" w:rsidRDefault="006917DA">
            <w:r w:rsidRPr="006917DA">
              <w:t xml:space="preserve">I always lose control of my emotions                     </w:t>
            </w:r>
          </w:p>
        </w:tc>
        <w:tc>
          <w:tcPr>
            <w:tcW w:w="4788" w:type="dxa"/>
          </w:tcPr>
          <w:p w:rsidR="006917DA" w:rsidRDefault="006917DA">
            <w:r>
              <w:t>But I have not lost control yet</w:t>
            </w:r>
          </w:p>
          <w:p w:rsidR="006917DA" w:rsidRDefault="006917DA"/>
        </w:tc>
      </w:tr>
      <w:tr w:rsidR="006917DA" w:rsidTr="006917DA">
        <w:tc>
          <w:tcPr>
            <w:tcW w:w="4788" w:type="dxa"/>
          </w:tcPr>
          <w:p w:rsidR="006917DA" w:rsidRPr="006917DA" w:rsidRDefault="006917DA">
            <w:r w:rsidRPr="006917DA">
              <w:t xml:space="preserve">Here it goes again, it will ruin my whole day        </w:t>
            </w:r>
          </w:p>
        </w:tc>
        <w:tc>
          <w:tcPr>
            <w:tcW w:w="4788" w:type="dxa"/>
          </w:tcPr>
          <w:p w:rsidR="006917DA" w:rsidRDefault="006917DA">
            <w:r>
              <w:t>Last time it was also so loud, but I managed to go through the day</w:t>
            </w:r>
          </w:p>
        </w:tc>
      </w:tr>
      <w:tr w:rsidR="006917DA" w:rsidTr="006917DA">
        <w:tc>
          <w:tcPr>
            <w:tcW w:w="4788" w:type="dxa"/>
          </w:tcPr>
          <w:p w:rsidR="006917DA" w:rsidRPr="006917DA" w:rsidRDefault="006917DA">
            <w:r w:rsidRPr="006917DA">
              <w:t>I hear it again, It will be for the rest of my</w:t>
            </w:r>
            <w:r>
              <w:t xml:space="preserve"> life</w:t>
            </w:r>
          </w:p>
        </w:tc>
        <w:tc>
          <w:tcPr>
            <w:tcW w:w="4788" w:type="dxa"/>
          </w:tcPr>
          <w:p w:rsidR="006917DA" w:rsidRDefault="006917DA">
            <w:r>
              <w:t>How do I know, last time I thought my headache would never end  - it stopped the next day</w:t>
            </w:r>
          </w:p>
        </w:tc>
      </w:tr>
    </w:tbl>
    <w:p w:rsidR="006917DA" w:rsidRDefault="006917DA"/>
    <w:sectPr w:rsidR="0069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0899"/>
    <w:multiLevelType w:val="hybridMultilevel"/>
    <w:tmpl w:val="1062C88E"/>
    <w:lvl w:ilvl="0" w:tplc="95C4E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CB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0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0E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01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A5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24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21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7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DA"/>
    <w:rsid w:val="001D6BE5"/>
    <w:rsid w:val="006917DA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17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17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9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9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1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Chippendale</dc:creator>
  <cp:lastModifiedBy>Maura Chippendale</cp:lastModifiedBy>
  <cp:revision>2</cp:revision>
  <cp:lastPrinted>2015-03-18T16:08:00Z</cp:lastPrinted>
  <dcterms:created xsi:type="dcterms:W3CDTF">2015-03-18T16:01:00Z</dcterms:created>
  <dcterms:modified xsi:type="dcterms:W3CDTF">2015-03-18T16:14:00Z</dcterms:modified>
</cp:coreProperties>
</file>