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3.2.3 Business Requirements</w:t>
      </w:r>
    </w:p>
    <w:p>
      <w:pPr>
        <w:pStyle w:val="Heading2"/>
      </w:pPr>
      <w:r>
        <w:t>Table 1 – User Business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User Type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User Login</w:t>
            </w:r>
          </w:p>
        </w:tc>
        <w:tc>
          <w:tcPr>
            <w:tcW w:type="dxa" w:w="1728"/>
          </w:tcPr>
          <w:p>
            <w:r>
              <w:t>Users can log in using system account or Google Authentication.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User Logout</w:t>
            </w:r>
          </w:p>
        </w:tc>
        <w:tc>
          <w:tcPr>
            <w:tcW w:type="dxa" w:w="1728"/>
          </w:tcPr>
          <w:p>
            <w:r>
              <w:t>Users can log out anytime.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View Profile</w:t>
            </w:r>
          </w:p>
        </w:tc>
        <w:tc>
          <w:tcPr>
            <w:tcW w:type="dxa" w:w="1728"/>
          </w:tcPr>
          <w:p>
            <w:r>
              <w:t>Users can view personal profile information.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U4</w:t>
            </w:r>
          </w:p>
        </w:tc>
        <w:tc>
          <w:tcPr>
            <w:tcW w:type="dxa" w:w="1728"/>
          </w:tcPr>
          <w:p>
            <w:r>
              <w:t>Update Profile</w:t>
            </w:r>
          </w:p>
        </w:tc>
        <w:tc>
          <w:tcPr>
            <w:tcW w:type="dxa" w:w="1728"/>
          </w:tcPr>
          <w:p>
            <w:r>
              <w:t>Users can update details such as name or avatar.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U5</w:t>
            </w:r>
          </w:p>
        </w:tc>
        <w:tc>
          <w:tcPr>
            <w:tcW w:type="dxa" w:w="1728"/>
          </w:tcPr>
          <w:p>
            <w:r>
              <w:t>Upload Files</w:t>
            </w:r>
          </w:p>
        </w:tc>
        <w:tc>
          <w:tcPr>
            <w:tcW w:type="dxa" w:w="1728"/>
          </w:tcPr>
          <w:p>
            <w:r>
              <w:t>Upload files (PNG, JPEG, JPG, PDF, DOC, DOCX…).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U6</w:t>
            </w:r>
          </w:p>
        </w:tc>
        <w:tc>
          <w:tcPr>
            <w:tcW w:type="dxa" w:w="1728"/>
          </w:tcPr>
          <w:p>
            <w:r>
              <w:t>Upload Images</w:t>
            </w:r>
          </w:p>
        </w:tc>
        <w:tc>
          <w:tcPr>
            <w:tcW w:type="dxa" w:w="1728"/>
          </w:tcPr>
          <w:p>
            <w:r>
              <w:t>Users can upload images for their posts.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U7</w:t>
            </w:r>
          </w:p>
        </w:tc>
        <w:tc>
          <w:tcPr>
            <w:tcW w:type="dxa" w:w="1728"/>
          </w:tcPr>
          <w:p>
            <w:r>
              <w:t>Create Post</w:t>
            </w:r>
          </w:p>
        </w:tc>
        <w:tc>
          <w:tcPr>
            <w:tcW w:type="dxa" w:w="1728"/>
          </w:tcPr>
          <w:p>
            <w:r>
              <w:t>Users can create posts with text + attachments.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U8</w:t>
            </w:r>
          </w:p>
        </w:tc>
        <w:tc>
          <w:tcPr>
            <w:tcW w:type="dxa" w:w="1728"/>
          </w:tcPr>
          <w:p>
            <w:r>
              <w:t>View Posts</w:t>
            </w:r>
          </w:p>
        </w:tc>
        <w:tc>
          <w:tcPr>
            <w:tcW w:type="dxa" w:w="1728"/>
          </w:tcPr>
          <w:p>
            <w:r>
              <w:t>Users can view posts created by others.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U9</w:t>
            </w:r>
          </w:p>
        </w:tc>
        <w:tc>
          <w:tcPr>
            <w:tcW w:type="dxa" w:w="1728"/>
          </w:tcPr>
          <w:p>
            <w:r>
              <w:t>Delete Own Post</w:t>
            </w:r>
          </w:p>
        </w:tc>
        <w:tc>
          <w:tcPr>
            <w:tcW w:type="dxa" w:w="1728"/>
          </w:tcPr>
          <w:p>
            <w:r>
              <w:t>Users may delete their own posts.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U10</w:t>
            </w:r>
          </w:p>
        </w:tc>
        <w:tc>
          <w:tcPr>
            <w:tcW w:type="dxa" w:w="1728"/>
          </w:tcPr>
          <w:p>
            <w:r>
              <w:t>Comment on Post</w:t>
            </w:r>
          </w:p>
        </w:tc>
        <w:tc>
          <w:tcPr>
            <w:tcW w:type="dxa" w:w="1728"/>
          </w:tcPr>
          <w:p>
            <w:r>
              <w:t>Users can submit comments (no edit/delete).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U11</w:t>
            </w:r>
          </w:p>
        </w:tc>
        <w:tc>
          <w:tcPr>
            <w:tcW w:type="dxa" w:w="1728"/>
          </w:tcPr>
          <w:p>
            <w:r>
              <w:t>Access Premium Content</w:t>
            </w:r>
          </w:p>
        </w:tc>
        <w:tc>
          <w:tcPr>
            <w:tcW w:type="dxa" w:w="1728"/>
          </w:tcPr>
          <w:p>
            <w:r>
              <w:t>Premium users can access exclusive materials.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Premium users</w:t>
            </w:r>
          </w:p>
        </w:tc>
      </w:tr>
      <w:tr>
        <w:tc>
          <w:tcPr>
            <w:tcW w:type="dxa" w:w="1728"/>
          </w:tcPr>
          <w:p>
            <w:r>
              <w:t>U12</w:t>
            </w:r>
          </w:p>
        </w:tc>
        <w:tc>
          <w:tcPr>
            <w:tcW w:type="dxa" w:w="1728"/>
          </w:tcPr>
          <w:p>
            <w:r>
              <w:t>Regular Access</w:t>
            </w:r>
          </w:p>
        </w:tc>
        <w:tc>
          <w:tcPr>
            <w:tcW w:type="dxa" w:w="1728"/>
          </w:tcPr>
          <w:p>
            <w:r>
              <w:t>Non-premium users have limited content access.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Free users</w:t>
            </w:r>
          </w:p>
        </w:tc>
      </w:tr>
      <w:tr>
        <w:tc>
          <w:tcPr>
            <w:tcW w:type="dxa" w:w="1728"/>
          </w:tcPr>
          <w:p>
            <w:r>
              <w:t>U13</w:t>
            </w:r>
          </w:p>
        </w:tc>
        <w:tc>
          <w:tcPr>
            <w:tcW w:type="dxa" w:w="1728"/>
          </w:tcPr>
          <w:p>
            <w:r>
              <w:t>Wallet System</w:t>
            </w:r>
          </w:p>
        </w:tc>
        <w:tc>
          <w:tcPr>
            <w:tcW w:type="dxa" w:w="1728"/>
          </w:tcPr>
          <w:p>
            <w:r>
              <w:t>Users have a personal wallet inside the app.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U14</w:t>
            </w:r>
          </w:p>
        </w:tc>
        <w:tc>
          <w:tcPr>
            <w:tcW w:type="dxa" w:w="1728"/>
          </w:tcPr>
          <w:p>
            <w:r>
              <w:t>Top-Up Wallet</w:t>
            </w:r>
          </w:p>
        </w:tc>
        <w:tc>
          <w:tcPr>
            <w:tcW w:type="dxa" w:w="1728"/>
          </w:tcPr>
          <w:p>
            <w:r>
              <w:t>Users can top up their wallet using supported payment methods.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U15</w:t>
            </w:r>
          </w:p>
        </w:tc>
        <w:tc>
          <w:tcPr>
            <w:tcW w:type="dxa" w:w="1728"/>
          </w:tcPr>
          <w:p>
            <w:r>
              <w:t>Purchase Premium Package</w:t>
            </w:r>
          </w:p>
        </w:tc>
        <w:tc>
          <w:tcPr>
            <w:tcW w:type="dxa" w:w="1728"/>
          </w:tcPr>
          <w:p>
            <w:r>
              <w:t>Users can purchase premium packages using wallet balance.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U16</w:t>
            </w:r>
          </w:p>
        </w:tc>
        <w:tc>
          <w:tcPr>
            <w:tcW w:type="dxa" w:w="1728"/>
          </w:tcPr>
          <w:p>
            <w:r>
              <w:t>Premium Trial</w:t>
            </w:r>
          </w:p>
        </w:tc>
        <w:tc>
          <w:tcPr>
            <w:tcW w:type="dxa" w:w="1728"/>
          </w:tcPr>
          <w:p>
            <w:r>
              <w:t>Users can activate a one-time limited premium trial.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U17</w:t>
            </w:r>
          </w:p>
        </w:tc>
        <w:tc>
          <w:tcPr>
            <w:tcW w:type="dxa" w:w="1728"/>
          </w:tcPr>
          <w:p>
            <w:r>
              <w:t>View Wallet History</w:t>
            </w:r>
          </w:p>
        </w:tc>
        <w:tc>
          <w:tcPr>
            <w:tcW w:type="dxa" w:w="1728"/>
          </w:tcPr>
          <w:p>
            <w:r>
              <w:t>Users can view top-up and purchase transaction history.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</w:tbl>
    <w:p>
      <w:r>
        <w:br w:type="page"/>
      </w:r>
    </w:p>
    <w:p>
      <w:pPr>
        <w:pStyle w:val="Heading2"/>
      </w:pPr>
      <w:r>
        <w:t>Table 2 – Administrator Business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Admin Role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Moderate Comments</w:t>
            </w:r>
          </w:p>
        </w:tc>
        <w:tc>
          <w:tcPr>
            <w:tcW w:type="dxa" w:w="1728"/>
          </w:tcPr>
          <w:p>
            <w:r>
              <w:t>Admin can view and delete inappropriate comments.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Notify After Comment Removal</w:t>
            </w:r>
          </w:p>
        </w:tc>
        <w:tc>
          <w:tcPr>
            <w:tcW w:type="dxa" w:w="1728"/>
          </w:tcPr>
          <w:p>
            <w:r>
              <w:t>System sends notification to user when admin deletes a comment.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Approve Posts</w:t>
            </w:r>
          </w:p>
        </w:tc>
        <w:tc>
          <w:tcPr>
            <w:tcW w:type="dxa" w:w="1728"/>
          </w:tcPr>
          <w:p>
            <w:r>
              <w:t>Admin approves posts before public display.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Reject Posts</w:t>
            </w:r>
          </w:p>
        </w:tc>
        <w:tc>
          <w:tcPr>
            <w:tcW w:type="dxa" w:w="1728"/>
          </w:tcPr>
          <w:p>
            <w:r>
              <w:t>Admin rejects inappropriate posts and notifies the user.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Preview Posts</w:t>
            </w:r>
          </w:p>
        </w:tc>
        <w:tc>
          <w:tcPr>
            <w:tcW w:type="dxa" w:w="1728"/>
          </w:tcPr>
          <w:p>
            <w:r>
              <w:t>Admin can preview post content before approving/rejecting.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