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Georgia" w:cs="Georgia" w:eastAsia="Georgia" w:hAnsi="Georgia"/>
          <w:b w:val="1"/>
          <w:bCs w:val="1"/>
          <w:color w:val="1f4e5f"/>
          <w:sz w:val="40"/>
          <w:szCs w:val="40"/>
          <w:rtl w:val="0"/>
        </w:rPr>
        <w:t xml:space="preserve">Flock Safety Cameras</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Fonts w:ascii="Georgia" w:cs="Georgia" w:eastAsia="Georgia" w:hAnsi="Georgia"/>
          <w:i w:val="1"/>
          <w:iCs w:val="1"/>
          <w:color w:val="1a1a1a"/>
          <w:sz w:val="26"/>
          <w:szCs w:val="26"/>
          <w:rtl w:val="0"/>
        </w:rPr>
        <w:t xml:space="preserve">Data-Availability Scoping Memo: Measuring Police Misuse, Wrong-Person Stops, and Other Unintended Consequences</w:t>
      </w:r>
      <w:r w:rsidDel="00000000" w:rsidR="00000000" w:rsidRPr="00000000">
        <w:rPr>
          <w:rtl w:val="0"/>
        </w:rPr>
      </w:r>
    </w:p>
    <w:p w:rsidR="00000000" w:rsidDel="00000000" w:rsidP="00000000" w:rsidRDefault="00000000" w:rsidRPr="00000000" w14:paraId="00000003">
      <w:pPr>
        <w:spacing w:after="30" w:lineRule="auto"/>
        <w:rPr/>
      </w:pPr>
      <w:r w:rsidDel="00000000" w:rsidR="00000000" w:rsidRPr="00000000">
        <w:rPr>
          <w:rFonts w:ascii="Calibri" w:cs="Calibri" w:eastAsia="Calibri" w:hAnsi="Calibri"/>
          <w:color w:val="555555"/>
          <w:sz w:val="19"/>
          <w:szCs w:val="19"/>
          <w:rtl w:val="0"/>
        </w:rPr>
        <w:t xml:space="preserve">Prepared for the flock_cams research project  •  September 11, 2026</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Fonts w:ascii="Calibri" w:cs="Calibri" w:eastAsia="Calibri" w:hAnsi="Calibri"/>
          <w:i w:val="1"/>
          <w:iCs w:val="1"/>
          <w:color w:val="555555"/>
          <w:sz w:val="19"/>
          <w:szCs w:val="19"/>
          <w:rtl w:val="0"/>
        </w:rPr>
        <w:t xml:space="preserve">Scope: a broad scan of what data could realistically be obtained to study the technology’s unintended consequences. This is a data-availability map, not a research design.</w:t>
      </w:r>
      <w:r w:rsidDel="00000000" w:rsidR="00000000" w:rsidRPr="00000000">
        <w:rPr>
          <w:rtl w:val="0"/>
        </w:rPr>
      </w:r>
    </w:p>
    <w:p w:rsidR="00000000" w:rsidDel="00000000" w:rsidP="00000000" w:rsidRDefault="00000000" w:rsidRPr="00000000" w14:paraId="00000005">
      <w:pPr>
        <w:pBdr>
          <w:bottom w:color="bfbfbf" w:space="1" w:sz="6" w:val="single"/>
        </w:pBdr>
        <w:spacing w:after="160" w:before="60" w:lineRule="auto"/>
        <w:rPr/>
      </w:pPr>
      <w:r w:rsidDel="00000000" w:rsidR="00000000" w:rsidRPr="00000000">
        <w:rPr>
          <w:rtl w:val="0"/>
        </w:rPr>
      </w:r>
    </w:p>
    <w:p w:rsidR="00000000" w:rsidDel="00000000" w:rsidP="00000000" w:rsidRDefault="00000000" w:rsidRPr="00000000" w14:paraId="00000006">
      <w:pPr>
        <w:pStyle w:val="Heading1"/>
        <w:spacing w:after="140" w:before="320" w:lineRule="auto"/>
        <w:rPr/>
      </w:pPr>
      <w:r w:rsidDel="00000000" w:rsidR="00000000" w:rsidRPr="00000000">
        <w:rPr>
          <w:rFonts w:ascii="Georgia" w:cs="Georgia" w:eastAsia="Georgia" w:hAnsi="Georgia"/>
          <w:b w:val="1"/>
          <w:bCs w:val="1"/>
          <w:color w:val="1f4e5f"/>
          <w:sz w:val="30"/>
          <w:szCs w:val="30"/>
          <w:rtl w:val="0"/>
        </w:rPr>
        <w:t xml:space="preserve">Bottom line up front</w:t>
      </w:r>
      <w:r w:rsidDel="00000000" w:rsidR="00000000" w:rsidRPr="00000000">
        <w:rPr>
          <w:rtl w:val="0"/>
        </w:rPr>
      </w:r>
    </w:p>
    <w:p w:rsidR="00000000" w:rsidDel="00000000" w:rsidP="00000000" w:rsidRDefault="00000000" w:rsidRPr="00000000" w14:paraId="00000007">
      <w:pPr>
        <w:spacing w:after="140" w:line="276" w:lineRule="auto"/>
        <w:rPr/>
      </w:pPr>
      <w:r w:rsidDel="00000000" w:rsidR="00000000" w:rsidRPr="00000000">
        <w:rPr>
          <w:rFonts w:ascii="Calibri" w:cs="Calibri" w:eastAsia="Calibri" w:hAnsi="Calibri"/>
          <w:color w:val="1a1a1a"/>
          <w:sz w:val="21"/>
          <w:szCs w:val="21"/>
          <w:rtl w:val="0"/>
        </w:rPr>
        <w:t xml:space="preserve">The most useful and most novel source for this project is Flock’s own audit logs. Every search on a Flock network is logged with a timestamp, the searching agency and operator, the search type, the plate or text queried, an associated case number, the geographic/network scope of the search, and — critically — a free-text “reason” the officer types in. These logs are obtainable through ordinary public-records requests, and they are the only source that captures misuse directly rather than by inference: they record who looked, for what, and why, in the officer’s own words. The same instrument speaks to all four concerns at once. Immigration misuse shows up as searches referencing “ICE” or “deportee”; the Texas abortion case surfaced because an officer’s own log note read “had an abortion, search for female.”</w:t>
      </w:r>
      <w:r w:rsidDel="00000000" w:rsidR="00000000" w:rsidRPr="00000000">
        <w:rPr>
          <w:rtl w:val="0"/>
        </w:rPr>
      </w:r>
    </w:p>
    <w:p w:rsidR="00000000" w:rsidDel="00000000" w:rsidP="00000000" w:rsidRDefault="00000000" w:rsidRPr="00000000" w14:paraId="00000008">
      <w:pPr>
        <w:spacing w:after="140" w:line="276" w:lineRule="auto"/>
        <w:rPr/>
      </w:pPr>
      <w:r w:rsidDel="00000000" w:rsidR="00000000" w:rsidRPr="00000000">
        <w:rPr>
          <w:rFonts w:ascii="Calibri" w:cs="Calibri" w:eastAsia="Calibri" w:hAnsi="Calibri"/>
          <w:color w:val="1a1a1a"/>
          <w:sz w:val="21"/>
          <w:szCs w:val="21"/>
          <w:rtl w:val="0"/>
        </w:rPr>
        <w:t xml:space="preserve">The deployment side is well-measured. Crowdsourced maps (DeFlock/OpenStreetMap) locate individual cameras, and a wave of 2025–26 contract cancellations creates clean before/after and treated/untreated contrasts. So the treatment variable — where and when Flock was in use — is one of the easier things to pin down.</w:t>
      </w:r>
      <w:r w:rsidDel="00000000" w:rsidR="00000000" w:rsidRPr="00000000">
        <w:rPr>
          <w:rtl w:val="0"/>
        </w:rPr>
      </w:r>
    </w:p>
    <w:p w:rsidR="00000000" w:rsidDel="00000000" w:rsidP="00000000" w:rsidRDefault="00000000" w:rsidRPr="00000000" w14:paraId="00000009">
      <w:pPr>
        <w:spacing w:after="140" w:line="276" w:lineRule="auto"/>
        <w:rPr/>
      </w:pPr>
      <w:r w:rsidDel="00000000" w:rsidR="00000000" w:rsidRPr="00000000">
        <w:rPr>
          <w:rFonts w:ascii="Calibri" w:cs="Calibri" w:eastAsia="Calibri" w:hAnsi="Calibri"/>
          <w:color w:val="1a1a1a"/>
          <w:sz w:val="21"/>
          <w:szCs w:val="21"/>
          <w:rtl w:val="0"/>
        </w:rPr>
        <w:t xml:space="preserve">The harder part is outcomes. Traditional datasets (traffic stops, arrests, complaints, use of force) exist but with real coverage and timing gaps — most notably, the widely used Stanford Open Policing Project largely predates the Flock era, so current stop data must be pulled straight from state and city portals. Immigration and abortion “enforcement” outcomes are rarely captured off-the-shelf; the practical route is again audit logs plus curated case databases and a few specialized datasets (TRAC, the Deportation Data Project, If/When/How).</w:t>
      </w:r>
      <w:r w:rsidDel="00000000" w:rsidR="00000000" w:rsidRPr="00000000">
        <w:rPr>
          <w:rtl w:val="0"/>
        </w:rPr>
      </w:r>
    </w:p>
    <w:p w:rsidR="00000000" w:rsidDel="00000000" w:rsidP="00000000" w:rsidRDefault="00000000" w:rsidRPr="00000000" w14:paraId="0000000A">
      <w:pPr>
        <w:spacing w:after="140" w:line="276" w:lineRule="auto"/>
        <w:rPr/>
      </w:pPr>
      <w:r w:rsidDel="00000000" w:rsidR="00000000" w:rsidRPr="00000000">
        <w:rPr>
          <w:rFonts w:ascii="Calibri" w:cs="Calibri" w:eastAsia="Calibri" w:hAnsi="Calibri"/>
          <w:b w:val="1"/>
          <w:bCs w:val="1"/>
          <w:color w:val="1a1a1a"/>
          <w:sz w:val="21"/>
          <w:szCs w:val="21"/>
          <w:rtl w:val="0"/>
        </w:rPr>
        <w:t xml:space="preserve">The single most important methodological implication: </w:t>
      </w:r>
      <w:r w:rsidDel="00000000" w:rsidR="00000000" w:rsidRPr="00000000">
        <w:rPr>
          <w:rFonts w:ascii="Calibri" w:cs="Calibri" w:eastAsia="Calibri" w:hAnsi="Calibri"/>
          <w:color w:val="1a1a1a"/>
          <w:sz w:val="21"/>
          <w:szCs w:val="21"/>
          <w:rtl w:val="0"/>
        </w:rPr>
        <w:t xml:space="preserve">much of the core dataset does not exist ready-made. The strongest study likely generates its own primary data by systematically requesting Flock audit logs, contracts, and hit/error reports across a matched set of deployed and comparison jurisdictions.</w:t>
      </w:r>
      <w:r w:rsidDel="00000000" w:rsidR="00000000" w:rsidRPr="00000000">
        <w:rPr>
          <w:rtl w:val="0"/>
        </w:rPr>
      </w:r>
    </w:p>
    <w:p w:rsidR="00000000" w:rsidDel="00000000" w:rsidP="00000000" w:rsidRDefault="00000000" w:rsidRPr="00000000" w14:paraId="0000000B">
      <w:pPr>
        <w:pStyle w:val="Heading1"/>
        <w:spacing w:after="140" w:before="320" w:lineRule="auto"/>
        <w:rPr/>
      </w:pPr>
      <w:r w:rsidDel="00000000" w:rsidR="00000000" w:rsidRPr="00000000">
        <w:rPr>
          <w:rFonts w:ascii="Georgia" w:cs="Georgia" w:eastAsia="Georgia" w:hAnsi="Georgia"/>
          <w:b w:val="1"/>
          <w:bCs w:val="1"/>
          <w:color w:val="1f4e5f"/>
          <w:sz w:val="30"/>
          <w:szCs w:val="30"/>
          <w:rtl w:val="0"/>
        </w:rPr>
        <w:t xml:space="preserve">Two ways data can speak to the concerns</w:t>
      </w:r>
      <w:r w:rsidDel="00000000" w:rsidR="00000000" w:rsidRPr="00000000">
        <w:rPr>
          <w:rtl w:val="0"/>
        </w:rPr>
      </w:r>
    </w:p>
    <w:p w:rsidR="00000000" w:rsidDel="00000000" w:rsidP="00000000" w:rsidRDefault="00000000" w:rsidRPr="00000000" w14:paraId="0000000C">
      <w:pPr>
        <w:spacing w:after="140" w:line="276" w:lineRule="auto"/>
        <w:rPr/>
      </w:pPr>
      <w:r w:rsidDel="00000000" w:rsidR="00000000" w:rsidRPr="00000000">
        <w:rPr>
          <w:rFonts w:ascii="Calibri" w:cs="Calibri" w:eastAsia="Calibri" w:hAnsi="Calibri"/>
          <w:b w:val="1"/>
          <w:bCs w:val="1"/>
          <w:color w:val="1a1a1a"/>
          <w:sz w:val="21"/>
          <w:szCs w:val="21"/>
          <w:rtl w:val="0"/>
        </w:rPr>
        <w:t xml:space="preserve">A. Direct measurement of the mechanism. </w:t>
      </w:r>
      <w:r w:rsidDel="00000000" w:rsidR="00000000" w:rsidRPr="00000000">
        <w:rPr>
          <w:rFonts w:ascii="Calibri" w:cs="Calibri" w:eastAsia="Calibri" w:hAnsi="Calibri"/>
          <w:color w:val="1a1a1a"/>
          <w:sz w:val="21"/>
          <w:szCs w:val="21"/>
          <w:rtl w:val="0"/>
        </w:rPr>
        <w:t xml:space="preserve">Audit logs and documented-incident databases show misuse and wrong stops directly — no counterfactual required. This is the strongest fit for "police misuse," "immigration use," and "abortion use," because those are questions about how the tool is used, and the logs record exactly that.</w:t>
      </w:r>
      <w:r w:rsidDel="00000000" w:rsidR="00000000" w:rsidRPr="00000000">
        <w:rPr>
          <w:rtl w:val="0"/>
        </w:rPr>
      </w:r>
    </w:p>
    <w:p w:rsidR="00000000" w:rsidDel="00000000" w:rsidP="00000000" w:rsidRDefault="00000000" w:rsidRPr="00000000" w14:paraId="0000000D">
      <w:pPr>
        <w:spacing w:after="140" w:line="276" w:lineRule="auto"/>
        <w:rPr/>
      </w:pPr>
      <w:r w:rsidDel="00000000" w:rsidR="00000000" w:rsidRPr="00000000">
        <w:rPr>
          <w:rFonts w:ascii="Calibri" w:cs="Calibri" w:eastAsia="Calibri" w:hAnsi="Calibri"/>
          <w:b w:val="1"/>
          <w:bCs w:val="1"/>
          <w:color w:val="1a1a1a"/>
          <w:sz w:val="21"/>
          <w:szCs w:val="21"/>
          <w:rtl w:val="0"/>
        </w:rPr>
        <w:t xml:space="preserve">B. Comparison of outcomes across places or time. </w:t>
      </w:r>
      <w:r w:rsidDel="00000000" w:rsidR="00000000" w:rsidRPr="00000000">
        <w:rPr>
          <w:rFonts w:ascii="Calibri" w:cs="Calibri" w:eastAsia="Calibri" w:hAnsi="Calibri"/>
          <w:color w:val="1a1a1a"/>
          <w:sz w:val="21"/>
          <w:szCs w:val="21"/>
          <w:rtl w:val="0"/>
        </w:rPr>
        <w:t xml:space="preserve">Comparing deployed vs. not-deployed jurisdictions (or the same place before vs. after adoption) on outcomes such as stops, searches, arrests, or complaints. This is the natural fit for population-level effects and for "wrong-person stops" as a rate, but it needs a clean treatment variable, a credible counterfactual, and control for confounders (crime trends, agency size, demographics, other tech adopted at the same time).</w:t>
      </w:r>
      <w:r w:rsidDel="00000000" w:rsidR="00000000" w:rsidRPr="00000000">
        <w:rPr>
          <w:rtl w:val="0"/>
        </w:rPr>
      </w:r>
    </w:p>
    <w:p w:rsidR="00000000" w:rsidDel="00000000" w:rsidP="00000000" w:rsidRDefault="00000000" w:rsidRPr="00000000" w14:paraId="0000000E">
      <w:pPr>
        <w:spacing w:after="140" w:line="276" w:lineRule="auto"/>
        <w:rPr/>
      </w:pPr>
      <w:r w:rsidDel="00000000" w:rsidR="00000000" w:rsidRPr="00000000">
        <w:rPr>
          <w:rFonts w:ascii="Calibri" w:cs="Calibri" w:eastAsia="Calibri" w:hAnsi="Calibri"/>
          <w:color w:val="1a1a1a"/>
          <w:sz w:val="21"/>
          <w:szCs w:val="21"/>
          <w:rtl w:val="0"/>
        </w:rPr>
        <w:t xml:space="preserve">The two approaches are complementary: audit logs establish that misuse happens and how often; comparison designs test whether deployment changes aggregate enforcement patterns. Most of the concerns are better served by (A) than the researcher’s framing might initially suggest.</w:t>
      </w:r>
      <w:r w:rsidDel="00000000" w:rsidR="00000000" w:rsidRPr="00000000">
        <w:rPr>
          <w:rtl w:val="0"/>
        </w:rPr>
      </w:r>
    </w:p>
    <w:p w:rsidR="00000000" w:rsidDel="00000000" w:rsidP="00000000" w:rsidRDefault="00000000" w:rsidRPr="00000000" w14:paraId="0000000F">
      <w:pPr>
        <w:pStyle w:val="Heading1"/>
        <w:spacing w:after="140" w:before="320" w:lineRule="auto"/>
        <w:rPr/>
      </w:pPr>
      <w:r w:rsidDel="00000000" w:rsidR="00000000" w:rsidRPr="00000000">
        <w:rPr>
          <w:rFonts w:ascii="Georgia" w:cs="Georgia" w:eastAsia="Georgia" w:hAnsi="Georgia"/>
          <w:b w:val="1"/>
          <w:bCs w:val="1"/>
          <w:color w:val="1f4e5f"/>
          <w:sz w:val="30"/>
          <w:szCs w:val="30"/>
          <w:rtl w:val="0"/>
        </w:rPr>
        <w:t xml:space="preserve">Defining treatment: where Flock is deployed</w:t>
      </w:r>
      <w:r w:rsidDel="00000000" w:rsidR="00000000" w:rsidRPr="00000000">
        <w:rPr>
          <w:rtl w:val="0"/>
        </w:rPr>
      </w:r>
    </w:p>
    <w:p w:rsidR="00000000" w:rsidDel="00000000" w:rsidP="00000000" w:rsidRDefault="00000000" w:rsidRPr="00000000" w14:paraId="00000010">
      <w:pPr>
        <w:spacing w:after="140" w:line="276" w:lineRule="auto"/>
        <w:rPr/>
      </w:pPr>
      <w:r w:rsidDel="00000000" w:rsidR="00000000" w:rsidRPr="00000000">
        <w:rPr>
          <w:rFonts w:ascii="Calibri" w:cs="Calibri" w:eastAsia="Calibri" w:hAnsi="Calibri"/>
          <w:color w:val="1a1a1a"/>
          <w:sz w:val="21"/>
          <w:szCs w:val="21"/>
          <w:rtl w:val="0"/>
        </w:rPr>
        <w:t xml:space="preserve">Any comparison needs a defensible map of who has the technology and since when. Four complementary sources build that map:</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360" w:right="0" w:hanging="22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Camera locations.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DeFlock crowdsources individual ALPR camera coordinates into OpenStreetMap — on the order of 300,000+ readers nationwide — giving both a binary treated/untreated flag and a continuous camera-density exposure measure at fine geographic resolution. Coverage is uneven because it is crowdsourced.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360" w:right="0" w:hanging="22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Agency adoption.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EFF’s Atlas of Surveillance records which agencies use ALPR and other tools — useful for presence/absence at the agency level.</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360" w:right="0" w:hanging="22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Timing via cancellations.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 documented wave of 2025–26 cancellations and rejections (Flagstaff AZ, Santa Cruz CA, Cambridge MA, Eugene OR, Hillsborough NC, Staunton VA, and 50+ others) supplies dated on/off transitions that can anchor before/after and staggered-adoption designs. Reporting puts Flock above 100,000 cameras even as dozens of cities exit.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360" w:right="0" w:hanging="22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Procurement records.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Contracts obtained via MuckRock/GovSpend or direct FOIA give purchase dates, camera counts, cost, and the data-sharing terms that themselves become an important covariate (whether an agency permits national-network or federal access).</w:t>
      </w:r>
    </w:p>
    <w:p w:rsidR="00000000" w:rsidDel="00000000" w:rsidP="00000000" w:rsidRDefault="00000000" w:rsidRPr="00000000" w14:paraId="00000015">
      <w:pPr>
        <w:pStyle w:val="Heading1"/>
        <w:spacing w:after="140" w:before="320" w:lineRule="auto"/>
        <w:rPr/>
      </w:pPr>
      <w:r w:rsidDel="00000000" w:rsidR="00000000" w:rsidRPr="00000000">
        <w:rPr>
          <w:rFonts w:ascii="Georgia" w:cs="Georgia" w:eastAsia="Georgia" w:hAnsi="Georgia"/>
          <w:b w:val="1"/>
          <w:bCs w:val="1"/>
          <w:color w:val="1f4e5f"/>
          <w:sz w:val="30"/>
          <w:szCs w:val="30"/>
          <w:rtl w:val="0"/>
        </w:rPr>
        <w:t xml:space="preserve">Concern 1 — Police misuse</w:t>
      </w:r>
      <w:r w:rsidDel="00000000" w:rsidR="00000000" w:rsidRPr="00000000">
        <w:rPr>
          <w:rtl w:val="0"/>
        </w:rPr>
      </w:r>
    </w:p>
    <w:p w:rsidR="00000000" w:rsidDel="00000000" w:rsidP="00000000" w:rsidRDefault="00000000" w:rsidRPr="00000000" w14:paraId="00000016">
      <w:pPr>
        <w:pStyle w:val="Heading2"/>
        <w:spacing w:after="100" w:before="240" w:lineRule="auto"/>
        <w:rPr/>
      </w:pPr>
      <w:r w:rsidDel="00000000" w:rsidR="00000000" w:rsidRPr="00000000">
        <w:rPr>
          <w:rFonts w:ascii="Georgia" w:cs="Georgia" w:eastAsia="Georgia" w:hAnsi="Georgia"/>
          <w:b w:val="1"/>
          <w:bCs w:val="1"/>
          <w:color w:val="1a1a1a"/>
          <w:sz w:val="24"/>
          <w:szCs w:val="24"/>
          <w:rtl w:val="0"/>
        </w:rPr>
        <w:t xml:space="preserve">Primary: Flock audit logs</w:t>
      </w:r>
      <w:r w:rsidDel="00000000" w:rsidR="00000000" w:rsidRPr="00000000">
        <w:rPr>
          <w:rtl w:val="0"/>
        </w:rPr>
      </w:r>
    </w:p>
    <w:p w:rsidR="00000000" w:rsidDel="00000000" w:rsidP="00000000" w:rsidRDefault="00000000" w:rsidRPr="00000000" w14:paraId="00000017">
      <w:pPr>
        <w:spacing w:after="140" w:line="276" w:lineRule="auto"/>
        <w:rPr/>
      </w:pPr>
      <w:r w:rsidDel="00000000" w:rsidR="00000000" w:rsidRPr="00000000">
        <w:rPr>
          <w:rFonts w:ascii="Calibri" w:cs="Calibri" w:eastAsia="Calibri" w:hAnsi="Calibri"/>
          <w:color w:val="1a1a1a"/>
          <w:sz w:val="21"/>
          <w:szCs w:val="21"/>
          <w:rtl w:val="0"/>
        </w:rPr>
        <w:t xml:space="preserve">Audit logs are the direct instrument. Three report types are typically requestable: the Organization Audit (the agency’s own searches), the Network Audit (other agencies searching this agency’s cameras — which exposes out-of-state and federal access), and the Event Log (system events). Analyzable signals include search volume and timing anomalies (e.g., after-hours spikes), vague or missing justifications, repeated searches of the same plate, and searches whose stated reason maps to constitutionally protected activity.</w:t>
      </w:r>
      <w:r w:rsidDel="00000000" w:rsidR="00000000" w:rsidRPr="00000000">
        <w:rPr>
          <w:rtl w:val="0"/>
        </w:rPr>
      </w:r>
    </w:p>
    <w:p w:rsidR="00000000" w:rsidDel="00000000" w:rsidP="00000000" w:rsidRDefault="00000000" w:rsidRPr="00000000" w14:paraId="00000018">
      <w:pPr>
        <w:spacing w:after="140" w:line="276" w:lineRule="auto"/>
        <w:rPr/>
      </w:pPr>
      <w:r w:rsidDel="00000000" w:rsidR="00000000" w:rsidRPr="00000000">
        <w:rPr>
          <w:rFonts w:ascii="Calibri" w:cs="Calibri" w:eastAsia="Calibri" w:hAnsi="Calibri"/>
          <w:b w:val="1"/>
          <w:bCs w:val="1"/>
          <w:color w:val="1a1a1a"/>
          <w:sz w:val="21"/>
          <w:szCs w:val="21"/>
          <w:rtl w:val="0"/>
        </w:rPr>
        <w:t xml:space="preserve">Caveat that shapes the whole design: </w:t>
      </w:r>
      <w:r w:rsidDel="00000000" w:rsidR="00000000" w:rsidRPr="00000000">
        <w:rPr>
          <w:rFonts w:ascii="Calibri" w:cs="Calibri" w:eastAsia="Calibri" w:hAnsi="Calibri"/>
          <w:color w:val="1a1a1a"/>
          <w:sz w:val="21"/>
          <w:szCs w:val="21"/>
          <w:rtl w:val="0"/>
        </w:rPr>
        <w:t xml:space="preserve">the "reason" is self-reported and can be false or empty. In the Texas case the search was logged under a "missing person / welfare check" rationale while the underlying matter was a pregnancy-outcome investigation. Agencies also redact, and some resist disclosure altogether (advocates document a "Flock vs. FOIA" playbook). Audit logs are powerful but are a floor on detectable misuse, not a full census.</w:t>
      </w:r>
      <w:r w:rsidDel="00000000" w:rsidR="00000000" w:rsidRPr="00000000">
        <w:rPr>
          <w:rtl w:val="0"/>
        </w:rPr>
      </w:r>
    </w:p>
    <w:p w:rsidR="00000000" w:rsidDel="00000000" w:rsidP="00000000" w:rsidRDefault="00000000" w:rsidRPr="00000000" w14:paraId="00000019">
      <w:pPr>
        <w:pStyle w:val="Heading2"/>
        <w:spacing w:after="100" w:before="240" w:lineRule="auto"/>
        <w:rPr/>
      </w:pPr>
      <w:r w:rsidDel="00000000" w:rsidR="00000000" w:rsidRPr="00000000">
        <w:rPr>
          <w:rFonts w:ascii="Georgia" w:cs="Georgia" w:eastAsia="Georgia" w:hAnsi="Georgia"/>
          <w:b w:val="1"/>
          <w:bCs w:val="1"/>
          <w:color w:val="1a1a1a"/>
          <w:sz w:val="24"/>
          <w:szCs w:val="24"/>
          <w:rtl w:val="0"/>
        </w:rPr>
        <w:t xml:space="preserve">Supporting outcome data</w:t>
      </w:r>
      <w:r w:rsidDel="00000000" w:rsidR="00000000" w:rsidRPr="00000000">
        <w:rPr>
          <w:rtl w:val="0"/>
        </w:rPr>
      </w:r>
    </w:p>
    <w:p w:rsidR="00000000" w:rsidDel="00000000" w:rsidP="00000000" w:rsidRDefault="00000000" w:rsidRPr="00000000" w14:paraId="0000001A">
      <w:pPr>
        <w:spacing w:after="140" w:line="276" w:lineRule="auto"/>
        <w:rPr/>
      </w:pPr>
      <w:r w:rsidDel="00000000" w:rsidR="00000000" w:rsidRPr="00000000">
        <w:rPr>
          <w:rFonts w:ascii="Calibri" w:cs="Calibri" w:eastAsia="Calibri" w:hAnsi="Calibri"/>
          <w:color w:val="1a1a1a"/>
          <w:sz w:val="21"/>
          <w:szCs w:val="21"/>
          <w:rtl w:val="0"/>
        </w:rPr>
        <w:t xml:space="preserve">To test whether deployment shifts aggregate behavior, layer in: traffic stop/search data (below) for changes in discretionary or pretextual stops; police complaint and misconduct data (Invisible Institute’s Citizens Police Data Project; the National Police Index for officer employment/decertification across 24 states; city civilian-review portals); and use-of-force data (Mapping Police Violence) for the severe-outcome tail. Contracts and written policies define what "misuse" even means for a given agency.</w:t>
      </w:r>
      <w:r w:rsidDel="00000000" w:rsidR="00000000" w:rsidRPr="00000000">
        <w:rPr>
          <w:rtl w:val="0"/>
        </w:rPr>
      </w:r>
    </w:p>
    <w:p w:rsidR="00000000" w:rsidDel="00000000" w:rsidP="00000000" w:rsidRDefault="00000000" w:rsidRPr="00000000" w14:paraId="0000001B">
      <w:pPr>
        <w:pStyle w:val="Heading1"/>
        <w:spacing w:after="140" w:before="320" w:lineRule="auto"/>
        <w:rPr/>
      </w:pPr>
      <w:r w:rsidDel="00000000" w:rsidR="00000000" w:rsidRPr="00000000">
        <w:rPr>
          <w:rFonts w:ascii="Georgia" w:cs="Georgia" w:eastAsia="Georgia" w:hAnsi="Georgia"/>
          <w:b w:val="1"/>
          <w:bCs w:val="1"/>
          <w:color w:val="1f4e5f"/>
          <w:sz w:val="30"/>
          <w:szCs w:val="30"/>
          <w:rtl w:val="0"/>
        </w:rPr>
        <w:t xml:space="preserve">Concern 2 — Wrong-person stops and mistaken identification</w:t>
      </w:r>
      <w:r w:rsidDel="00000000" w:rsidR="00000000" w:rsidRPr="00000000">
        <w:rPr>
          <w:rtl w:val="0"/>
        </w:rPr>
      </w:r>
    </w:p>
    <w:p w:rsidR="00000000" w:rsidDel="00000000" w:rsidP="00000000" w:rsidRDefault="00000000" w:rsidRPr="00000000" w14:paraId="0000001C">
      <w:pPr>
        <w:spacing w:after="140" w:line="276" w:lineRule="auto"/>
        <w:rPr/>
      </w:pPr>
      <w:r w:rsidDel="00000000" w:rsidR="00000000" w:rsidRPr="00000000">
        <w:rPr>
          <w:rFonts w:ascii="Calibri" w:cs="Calibri" w:eastAsia="Calibri" w:hAnsi="Calibri"/>
          <w:color w:val="1a1a1a"/>
          <w:sz w:val="21"/>
          <w:szCs w:val="21"/>
          <w:rtl w:val="0"/>
        </w:rPr>
        <w:t xml:space="preserve">No comprehensive database of ALPR errors exists, which is itself a finding. The practical sources are a case series rather than a rate: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360" w:right="0" w:hanging="22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Curated incident databases.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The Institute for Justice has documented at least 27 wrongful-stop incidents since 2018 (most after 2023), compiled from news and court records, with date, location, error type, camera vendor, and narrative; EFF and CBS maintain overlapping collections. All are acknowledged undercounts.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360" w:right="0" w:hanging="22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Jurisdictions that publish error rates.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Oak Park, Illinois was identified as essentially the only jurisdiction publishing regular ALPR error reports — a model for what to request elsewhere (hit logs, false-hit/misread counts).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360" w:right="0" w:hanging="22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Litigation records.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Federal (PACER) and state court dockets surface lawsuits from at-gunpoint stops over misread or stale plates — rich qualitative detail and often the underlying agency records in discovery.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360" w:right="0" w:hanging="22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Flock hit / hotlist data + stop data.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Where obtainable, "hot-list hit" logs paired with traffic-stop records can connect an automated alert to an actual stop and its outcome — the closest thing to measuring a wrong-stop rate.</w:t>
      </w:r>
    </w:p>
    <w:p w:rsidR="00000000" w:rsidDel="00000000" w:rsidP="00000000" w:rsidRDefault="00000000" w:rsidRPr="00000000" w14:paraId="00000021">
      <w:pPr>
        <w:pStyle w:val="Heading1"/>
        <w:spacing w:after="140" w:before="320" w:lineRule="auto"/>
        <w:rPr/>
      </w:pPr>
      <w:r w:rsidDel="00000000" w:rsidR="00000000" w:rsidRPr="00000000">
        <w:rPr>
          <w:rFonts w:ascii="Georgia" w:cs="Georgia" w:eastAsia="Georgia" w:hAnsi="Georgia"/>
          <w:b w:val="1"/>
          <w:bCs w:val="1"/>
          <w:color w:val="1f4e5f"/>
          <w:sz w:val="30"/>
          <w:szCs w:val="30"/>
          <w:rtl w:val="0"/>
        </w:rPr>
        <w:t xml:space="preserve">Concern 3 — Immigration enforcement (unintended use)</w:t>
      </w:r>
      <w:r w:rsidDel="00000000" w:rsidR="00000000" w:rsidRPr="00000000">
        <w:rPr>
          <w:rtl w:val="0"/>
        </w:rPr>
      </w:r>
    </w:p>
    <w:p w:rsidR="00000000" w:rsidDel="00000000" w:rsidP="00000000" w:rsidRDefault="00000000" w:rsidRPr="00000000" w14:paraId="00000022">
      <w:pPr>
        <w:spacing w:after="140" w:line="276" w:lineRule="auto"/>
        <w:rPr/>
      </w:pPr>
      <w:r w:rsidDel="00000000" w:rsidR="00000000" w:rsidRPr="00000000">
        <w:rPr>
          <w:rFonts w:ascii="Calibri" w:cs="Calibri" w:eastAsia="Calibri" w:hAnsi="Calibri"/>
          <w:color w:val="1a1a1a"/>
          <w:sz w:val="21"/>
          <w:szCs w:val="21"/>
          <w:rtl w:val="0"/>
        </w:rPr>
        <w:t xml:space="preserve">This is measurable, and there is a proven template. The Virginia Center for Investigative Journalism obtained statewide Flock audit logs by public-records request and found nearly 3,000 immigration-related searches (terms like "ICE," "ERO," "immigration," "deportee") over twelve months, roughly 90% originating outside Virginia — the first quantified look at network use for immigration. Similar reporting covers Illinois agencies sharing access to 5,000+ cameras and Atlanta PD searches tied to migrants.</w:t>
      </w:r>
      <w:r w:rsidDel="00000000" w:rsidR="00000000" w:rsidRPr="00000000">
        <w:rPr>
          <w:rtl w:val="0"/>
        </w:rPr>
      </w:r>
    </w:p>
    <w:p w:rsidR="00000000" w:rsidDel="00000000" w:rsidP="00000000" w:rsidRDefault="00000000" w:rsidRPr="00000000" w14:paraId="00000023">
      <w:pPr>
        <w:spacing w:after="140" w:line="276" w:lineRule="auto"/>
        <w:rPr/>
      </w:pPr>
      <w:r w:rsidDel="00000000" w:rsidR="00000000" w:rsidRPr="00000000">
        <w:rPr>
          <w:rFonts w:ascii="Calibri" w:cs="Calibri" w:eastAsia="Calibri" w:hAnsi="Calibri"/>
          <w:color w:val="1a1a1a"/>
          <w:sz w:val="21"/>
          <w:szCs w:val="21"/>
          <w:rtl w:val="0"/>
        </w:rPr>
        <w:t xml:space="preserve">Complementary quantitative datasets let the researcher connect surveillance to enforcement context: TRAC Immigration (Syracuse) for arrests, detainers, detention, and removals over time; the Deportation Data Project for FOIA-obtained ICE arrest/detainer records that now include an arrest-city field (messy, but geocodable with cleaning); and the ILRC’s national 287(g) map for which localities have formal ICE-cooperation agreements — an important moderator, since Flock effects may concentrate where local–federal cooperation is already institutionalized.</w:t>
      </w:r>
      <w:r w:rsidDel="00000000" w:rsidR="00000000" w:rsidRPr="00000000">
        <w:rPr>
          <w:rtl w:val="0"/>
        </w:rPr>
      </w:r>
    </w:p>
    <w:p w:rsidR="00000000" w:rsidDel="00000000" w:rsidP="00000000" w:rsidRDefault="00000000" w:rsidRPr="00000000" w14:paraId="00000024">
      <w:pPr>
        <w:pStyle w:val="Heading1"/>
        <w:spacing w:after="140" w:before="320" w:lineRule="auto"/>
        <w:rPr/>
      </w:pPr>
      <w:r w:rsidDel="00000000" w:rsidR="00000000" w:rsidRPr="00000000">
        <w:rPr>
          <w:rFonts w:ascii="Georgia" w:cs="Georgia" w:eastAsia="Georgia" w:hAnsi="Georgia"/>
          <w:b w:val="1"/>
          <w:bCs w:val="1"/>
          <w:color w:val="1f4e5f"/>
          <w:sz w:val="30"/>
          <w:szCs w:val="30"/>
          <w:rtl w:val="0"/>
        </w:rPr>
        <w:t xml:space="preserve">Concern 4 — Abortion and reproductive enforcement (unintended use)</w:t>
      </w:r>
      <w:r w:rsidDel="00000000" w:rsidR="00000000" w:rsidRPr="00000000">
        <w:rPr>
          <w:rtl w:val="0"/>
        </w:rPr>
      </w:r>
    </w:p>
    <w:p w:rsidR="00000000" w:rsidDel="00000000" w:rsidP="00000000" w:rsidRDefault="00000000" w:rsidRPr="00000000" w14:paraId="00000025">
      <w:pPr>
        <w:spacing w:after="140" w:line="276" w:lineRule="auto"/>
        <w:rPr/>
      </w:pPr>
      <w:r w:rsidDel="00000000" w:rsidR="00000000" w:rsidRPr="00000000">
        <w:rPr>
          <w:rFonts w:ascii="Calibri" w:cs="Calibri" w:eastAsia="Calibri" w:hAnsi="Calibri"/>
          <w:color w:val="1a1a1a"/>
          <w:sz w:val="21"/>
          <w:szCs w:val="21"/>
          <w:rtl w:val="0"/>
        </w:rPr>
        <w:t xml:space="preserve">The hardest outcome to measure, because cases are rare, often hidden behind other labels, and not systematically recorded. But the flagship case shows the data pathway. In the Johnson County, Texas matter, a sergeant ran two searches — one across 1,295 networks/17,684 cameras, a second across 6,809 networks/83,345 cameras — nominally as a "missing person / welfare check." Court records and Flock’s own audit logs, obtained via public-records requests, showed the underlying investigation concerned a self-managed abortion. That is proof of concept that audit logs (plus court dockets) can surface reproductive-enforcement use even when mislabeled.</w:t>
      </w:r>
      <w:r w:rsidDel="00000000" w:rsidR="00000000" w:rsidRPr="00000000">
        <w:rPr>
          <w:rtl w:val="0"/>
        </w:rPr>
      </w:r>
    </w:p>
    <w:p w:rsidR="00000000" w:rsidDel="00000000" w:rsidP="00000000" w:rsidRDefault="00000000" w:rsidRPr="00000000" w14:paraId="00000026">
      <w:pPr>
        <w:spacing w:after="140" w:line="276" w:lineRule="auto"/>
        <w:rPr/>
      </w:pPr>
      <w:r w:rsidDel="00000000" w:rsidR="00000000" w:rsidRPr="00000000">
        <w:rPr>
          <w:rFonts w:ascii="Calibri" w:cs="Calibri" w:eastAsia="Calibri" w:hAnsi="Calibri"/>
          <w:color w:val="1a1a1a"/>
          <w:sz w:val="21"/>
          <w:szCs w:val="21"/>
          <w:rtl w:val="0"/>
        </w:rPr>
        <w:t xml:space="preserve">Around that core, three context sources help: If/When/How’s tracking of self-managed-abortion criminalization (a national case series, not ALPR-specific); court and prosecution records for individual matters; and state abortion-law status as a moderator, so exposure can be weighted toward trigger-ban and enforcement-active states. Realistically this concern is a targeted case-study / event-study rather than a panel outcome.</w:t>
      </w:r>
      <w:r w:rsidDel="00000000" w:rsidR="00000000" w:rsidRPr="00000000">
        <w:rPr>
          <w:rtl w:val="0"/>
        </w:rPr>
      </w:r>
    </w:p>
    <w:p w:rsidR="00000000" w:rsidDel="00000000" w:rsidP="00000000" w:rsidRDefault="00000000" w:rsidRPr="00000000" w14:paraId="00000027">
      <w:pPr>
        <w:pStyle w:val="Heading1"/>
        <w:spacing w:after="140" w:before="320" w:lineRule="auto"/>
        <w:rPr/>
      </w:pPr>
      <w:r w:rsidDel="00000000" w:rsidR="00000000" w:rsidRPr="00000000">
        <w:rPr>
          <w:rFonts w:ascii="Georgia" w:cs="Georgia" w:eastAsia="Georgia" w:hAnsi="Georgia"/>
          <w:b w:val="1"/>
          <w:bCs w:val="1"/>
          <w:color w:val="1f4e5f"/>
          <w:sz w:val="30"/>
          <w:szCs w:val="30"/>
          <w:rtl w:val="0"/>
        </w:rPr>
        <w:t xml:space="preserve">Other datasets worth considering (beyond the four concerns)</w:t>
      </w:r>
      <w:r w:rsidDel="00000000" w:rsidR="00000000" w:rsidRPr="00000000">
        <w:rPr>
          <w:rtl w:val="0"/>
        </w:rPr>
      </w:r>
    </w:p>
    <w:p w:rsidR="00000000" w:rsidDel="00000000" w:rsidP="00000000" w:rsidRDefault="00000000" w:rsidRPr="00000000" w14:paraId="00000028">
      <w:pPr>
        <w:spacing w:after="140" w:line="276" w:lineRule="auto"/>
        <w:rPr/>
      </w:pPr>
      <w:r w:rsidDel="00000000" w:rsidR="00000000" w:rsidRPr="00000000">
        <w:rPr>
          <w:rFonts w:ascii="Calibri" w:cs="Calibri" w:eastAsia="Calibri" w:hAnsi="Calibri"/>
          <w:color w:val="1a1a1a"/>
          <w:sz w:val="21"/>
          <w:szCs w:val="21"/>
          <w:rtl w:val="0"/>
        </w:rPr>
        <w:t xml:space="preserve">Broadening past the initial framing, several additional sources could sharpen the analysis or guard against one-sided measurement: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360" w:right="0" w:hanging="22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Crime and clearance data (FBI NIBRS / Crime Data Explorer; city open-data portals).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Needed both as a confounder (deployment tracks crime trends) and to test Flock’s claimed benefits — e.g., stolen-vehicle recoveries and case clearances — so the study weighs benefits against unintended costs rather than only the latter.</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360" w:right="0" w:hanging="22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911 / computer-aided-dispatch (CAD) records.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Reveal how ALPR alerts translate into dispatched stops; usually FOIA-only but very granular.</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360" w:right="0" w:hanging="22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Budget and procurement data.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Cost, funding source (grants, asset-forfeiture proceeds), and vendor lock-in — relevant to political-economy angles.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360" w:right="0" w:hanging="22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FOIA repositories and releases (MuckRock, ACLU, EFF, DeFlock chapters).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Already-released contracts, policies, and audit logs that shortcut original collection.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360" w:right="0" w:hanging="22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Public opinion / local-governance records.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City council minutes, votes, and complaint filings around adoption and cancellation — useful for understanding the decisions and as qualitative outcome measures.</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140" w:before="320" w:lineRule="auto"/>
        <w:rPr/>
      </w:pPr>
      <w:r w:rsidDel="00000000" w:rsidR="00000000" w:rsidRPr="00000000">
        <w:rPr>
          <w:rFonts w:ascii="Georgia" w:cs="Georgia" w:eastAsia="Georgia" w:hAnsi="Georgia"/>
          <w:b w:val="1"/>
          <w:bCs w:val="1"/>
          <w:color w:val="1f4e5f"/>
          <w:sz w:val="30"/>
          <w:szCs w:val="30"/>
          <w:rtl w:val="0"/>
        </w:rPr>
        <w:t xml:space="preserve">Master catalog of candidate data sources</w:t>
      </w:r>
      <w:r w:rsidDel="00000000" w:rsidR="00000000" w:rsidRPr="00000000">
        <w:rPr>
          <w:rtl w:val="0"/>
        </w:rPr>
      </w:r>
    </w:p>
    <w:p w:rsidR="00000000" w:rsidDel="00000000" w:rsidP="00000000" w:rsidRDefault="00000000" w:rsidRPr="00000000" w14:paraId="00000030">
      <w:pPr>
        <w:spacing w:after="120" w:line="276" w:lineRule="auto"/>
        <w:rPr/>
      </w:pPr>
      <w:r w:rsidDel="00000000" w:rsidR="00000000" w:rsidRPr="00000000">
        <w:rPr>
          <w:rFonts w:ascii="Calibri" w:cs="Calibri" w:eastAsia="Calibri" w:hAnsi="Calibri"/>
          <w:color w:val="1a1a1a"/>
          <w:sz w:val="21"/>
          <w:szCs w:val="21"/>
          <w:rtl w:val="0"/>
        </w:rPr>
        <w:t xml:space="preserve">Organized from treatment (where Flock is) through direct-use measurement to outcome comparison and the two special enforcement avenues. Limitations for each are discussed in the sections above.</w:t>
      </w:r>
      <w:r w:rsidDel="00000000" w:rsidR="00000000" w:rsidRPr="00000000">
        <w:rPr>
          <w:rtl w:val="0"/>
        </w:rPr>
      </w:r>
    </w:p>
    <w:tbl>
      <w:tblPr>
        <w:tblStyle w:val="Table1"/>
        <w:tblW w:w="9360.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1750"/>
        <w:gridCol w:w="2500"/>
        <w:gridCol w:w="1650"/>
        <w:gridCol w:w="1760"/>
        <w:gridCol w:w="1700"/>
        <w:tblGridChange w:id="0">
          <w:tblGrid>
            <w:gridCol w:w="1750"/>
            <w:gridCol w:w="2500"/>
            <w:gridCol w:w="1650"/>
            <w:gridCol w:w="1760"/>
            <w:gridCol w:w="1700"/>
          </w:tblGrid>
        </w:tblGridChange>
      </w:tblGrid>
      <w:tr>
        <w:trPr>
          <w:cantSplit w:val="0"/>
          <w:tblHeader w:val="1"/>
        </w:trPr>
        <w:tc>
          <w:tcPr>
            <w:shd w:fill="1f4e5f" w:val="clear"/>
            <w:tcMar>
              <w:top w:w="60.0" w:type="dxa"/>
              <w:left w:w="90.0" w:type="dxa"/>
              <w:bottom w:w="60.0" w:type="dxa"/>
              <w:right w:w="90.0" w:type="dxa"/>
            </w:tcMar>
            <w:vAlign w:val="top"/>
          </w:tcPr>
          <w:p w:rsidR="00000000" w:rsidDel="00000000" w:rsidP="00000000" w:rsidRDefault="00000000" w:rsidRPr="00000000" w14:paraId="00000031">
            <w:pPr>
              <w:spacing w:after="0" w:line="250" w:lineRule="auto"/>
              <w:rPr/>
            </w:pPr>
            <w:r w:rsidDel="00000000" w:rsidR="00000000" w:rsidRPr="00000000">
              <w:rPr>
                <w:rFonts w:ascii="Calibri" w:cs="Calibri" w:eastAsia="Calibri" w:hAnsi="Calibri"/>
                <w:b w:val="1"/>
                <w:bCs w:val="1"/>
                <w:color w:val="ffffff"/>
                <w:sz w:val="18"/>
                <w:szCs w:val="18"/>
                <w:rtl w:val="0"/>
              </w:rPr>
              <w:t xml:space="preserve">Data source</w:t>
            </w:r>
            <w:r w:rsidDel="00000000" w:rsidR="00000000" w:rsidRPr="00000000">
              <w:rPr>
                <w:rtl w:val="0"/>
              </w:rPr>
            </w:r>
          </w:p>
        </w:tc>
        <w:tc>
          <w:tcPr>
            <w:shd w:fill="1f4e5f" w:val="clear"/>
            <w:tcMar>
              <w:top w:w="60.0" w:type="dxa"/>
              <w:left w:w="90.0" w:type="dxa"/>
              <w:bottom w:w="60.0" w:type="dxa"/>
              <w:right w:w="90.0" w:type="dxa"/>
            </w:tcMar>
            <w:vAlign w:val="top"/>
          </w:tcPr>
          <w:p w:rsidR="00000000" w:rsidDel="00000000" w:rsidP="00000000" w:rsidRDefault="00000000" w:rsidRPr="00000000" w14:paraId="00000032">
            <w:pPr>
              <w:spacing w:after="0" w:line="250" w:lineRule="auto"/>
              <w:rPr/>
            </w:pPr>
            <w:r w:rsidDel="00000000" w:rsidR="00000000" w:rsidRPr="00000000">
              <w:rPr>
                <w:rFonts w:ascii="Calibri" w:cs="Calibri" w:eastAsia="Calibri" w:hAnsi="Calibri"/>
                <w:b w:val="1"/>
                <w:bCs w:val="1"/>
                <w:color w:val="ffffff"/>
                <w:sz w:val="18"/>
                <w:szCs w:val="18"/>
                <w:rtl w:val="0"/>
              </w:rPr>
              <w:t xml:space="preserve">What it captures</w:t>
            </w:r>
            <w:r w:rsidDel="00000000" w:rsidR="00000000" w:rsidRPr="00000000">
              <w:rPr>
                <w:rtl w:val="0"/>
              </w:rPr>
            </w:r>
          </w:p>
        </w:tc>
        <w:tc>
          <w:tcPr>
            <w:shd w:fill="1f4e5f" w:val="clear"/>
            <w:tcMar>
              <w:top w:w="60.0" w:type="dxa"/>
              <w:left w:w="90.0" w:type="dxa"/>
              <w:bottom w:w="60.0" w:type="dxa"/>
              <w:right w:w="90.0" w:type="dxa"/>
            </w:tcMar>
            <w:vAlign w:val="top"/>
          </w:tcPr>
          <w:p w:rsidR="00000000" w:rsidDel="00000000" w:rsidP="00000000" w:rsidRDefault="00000000" w:rsidRPr="00000000" w14:paraId="00000033">
            <w:pPr>
              <w:spacing w:after="0" w:line="250" w:lineRule="auto"/>
              <w:rPr/>
            </w:pPr>
            <w:r w:rsidDel="00000000" w:rsidR="00000000" w:rsidRPr="00000000">
              <w:rPr>
                <w:rFonts w:ascii="Calibri" w:cs="Calibri" w:eastAsia="Calibri" w:hAnsi="Calibri"/>
                <w:b w:val="1"/>
                <w:bCs w:val="1"/>
                <w:color w:val="ffffff"/>
                <w:sz w:val="18"/>
                <w:szCs w:val="18"/>
                <w:rtl w:val="0"/>
              </w:rPr>
              <w:t xml:space="preserve">Access / how obtained</w:t>
            </w:r>
            <w:r w:rsidDel="00000000" w:rsidR="00000000" w:rsidRPr="00000000">
              <w:rPr>
                <w:rtl w:val="0"/>
              </w:rPr>
            </w:r>
          </w:p>
        </w:tc>
        <w:tc>
          <w:tcPr>
            <w:shd w:fill="1f4e5f" w:val="clear"/>
            <w:tcMar>
              <w:top w:w="60.0" w:type="dxa"/>
              <w:left w:w="90.0" w:type="dxa"/>
              <w:bottom w:w="60.0" w:type="dxa"/>
              <w:right w:w="90.0" w:type="dxa"/>
            </w:tcMar>
            <w:vAlign w:val="top"/>
          </w:tcPr>
          <w:p w:rsidR="00000000" w:rsidDel="00000000" w:rsidP="00000000" w:rsidRDefault="00000000" w:rsidRPr="00000000" w14:paraId="00000034">
            <w:pPr>
              <w:spacing w:after="0" w:line="250" w:lineRule="auto"/>
              <w:rPr/>
            </w:pPr>
            <w:r w:rsidDel="00000000" w:rsidR="00000000" w:rsidRPr="00000000">
              <w:rPr>
                <w:rFonts w:ascii="Calibri" w:cs="Calibri" w:eastAsia="Calibri" w:hAnsi="Calibri"/>
                <w:b w:val="1"/>
                <w:bCs w:val="1"/>
                <w:color w:val="ffffff"/>
                <w:sz w:val="18"/>
                <w:szCs w:val="18"/>
                <w:rtl w:val="0"/>
              </w:rPr>
              <w:t xml:space="preserve">Coverage &amp; granularity</w:t>
            </w:r>
            <w:r w:rsidDel="00000000" w:rsidR="00000000" w:rsidRPr="00000000">
              <w:rPr>
                <w:rtl w:val="0"/>
              </w:rPr>
            </w:r>
          </w:p>
        </w:tc>
        <w:tc>
          <w:tcPr>
            <w:shd w:fill="1f4e5f" w:val="clear"/>
            <w:tcMar>
              <w:top w:w="60.0" w:type="dxa"/>
              <w:left w:w="90.0" w:type="dxa"/>
              <w:bottom w:w="60.0" w:type="dxa"/>
              <w:right w:w="90.0" w:type="dxa"/>
            </w:tcMar>
            <w:vAlign w:val="top"/>
          </w:tcPr>
          <w:p w:rsidR="00000000" w:rsidDel="00000000" w:rsidP="00000000" w:rsidRDefault="00000000" w:rsidRPr="00000000" w14:paraId="00000035">
            <w:pPr>
              <w:spacing w:after="0" w:line="250" w:lineRule="auto"/>
              <w:rPr/>
            </w:pPr>
            <w:r w:rsidDel="00000000" w:rsidR="00000000" w:rsidRPr="00000000">
              <w:rPr>
                <w:rFonts w:ascii="Calibri" w:cs="Calibri" w:eastAsia="Calibri" w:hAnsi="Calibri"/>
                <w:b w:val="1"/>
                <w:bCs w:val="1"/>
                <w:color w:val="ffffff"/>
                <w:sz w:val="18"/>
                <w:szCs w:val="18"/>
                <w:rtl w:val="0"/>
              </w:rPr>
              <w:t xml:space="preserve">Best-fit concerns</w:t>
            </w:r>
            <w:r w:rsidDel="00000000" w:rsidR="00000000" w:rsidRPr="00000000">
              <w:rPr>
                <w:rtl w:val="0"/>
              </w:rPr>
            </w:r>
          </w:p>
        </w:tc>
      </w:tr>
      <w:tr>
        <w:trPr>
          <w:cantSplit w:val="0"/>
          <w:tblHeader w:val="0"/>
        </w:trPr>
        <w:tc>
          <w:tcPr>
            <w:gridSpan w:val="5"/>
            <w:shd w:fill="e4ecef" w:val="clear"/>
            <w:tcMar>
              <w:top w:w="60.0" w:type="dxa"/>
              <w:left w:w="90.0" w:type="dxa"/>
              <w:bottom w:w="60.0" w:type="dxa"/>
              <w:right w:w="90.0" w:type="dxa"/>
            </w:tcMar>
          </w:tcPr>
          <w:p w:rsidR="00000000" w:rsidDel="00000000" w:rsidP="00000000" w:rsidRDefault="00000000" w:rsidRPr="00000000" w14:paraId="00000036">
            <w:pPr>
              <w:spacing w:after="0" w:line="250" w:lineRule="auto"/>
              <w:rPr/>
            </w:pPr>
            <w:r w:rsidDel="00000000" w:rsidR="00000000" w:rsidRPr="00000000">
              <w:rPr>
                <w:rFonts w:ascii="Calibri" w:cs="Calibri" w:eastAsia="Calibri" w:hAnsi="Calibri"/>
                <w:b w:val="1"/>
                <w:bCs w:val="1"/>
                <w:color w:val="1f4e5f"/>
                <w:sz w:val="18"/>
                <w:szCs w:val="18"/>
                <w:rtl w:val="0"/>
              </w:rPr>
              <w:t xml:space="preserve">TIER 1 — Treatment / exposure: where Flock is and isn’t deployed</w:t>
            </w:r>
            <w:r w:rsidDel="00000000" w:rsidR="00000000" w:rsidRPr="00000000">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3B">
            <w:pPr>
              <w:spacing w:after="0" w:line="250" w:lineRule="auto"/>
              <w:rPr/>
            </w:pPr>
            <w:r w:rsidDel="00000000" w:rsidR="00000000" w:rsidRPr="00000000">
              <w:rPr>
                <w:rFonts w:ascii="Calibri" w:cs="Calibri" w:eastAsia="Calibri" w:hAnsi="Calibri"/>
                <w:color w:val="1a1a1a"/>
                <w:sz w:val="17"/>
                <w:szCs w:val="17"/>
                <w:rtl w:val="0"/>
              </w:rPr>
              <w:t xml:space="preserve">DeFlock + OpenStreetMap camera map</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3C">
            <w:pPr>
              <w:spacing w:after="0" w:line="250" w:lineRule="auto"/>
              <w:rPr/>
            </w:pPr>
            <w:r w:rsidDel="00000000" w:rsidR="00000000" w:rsidRPr="00000000">
              <w:rPr>
                <w:rFonts w:ascii="Calibri" w:cs="Calibri" w:eastAsia="Calibri" w:hAnsi="Calibri"/>
                <w:color w:val="1a1a1a"/>
                <w:sz w:val="17"/>
                <w:szCs w:val="17"/>
                <w:rtl w:val="0"/>
              </w:rPr>
              <w:t xml:space="preserve">Point locations of individual ALPR cameras (Flock and others), crowdsourced</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3D">
            <w:pPr>
              <w:spacing w:after="0" w:line="250" w:lineRule="auto"/>
              <w:rPr/>
            </w:pPr>
            <w:r w:rsidDel="00000000" w:rsidR="00000000" w:rsidRPr="00000000">
              <w:rPr>
                <w:rFonts w:ascii="Calibri" w:cs="Calibri" w:eastAsia="Calibri" w:hAnsi="Calibri"/>
                <w:color w:val="1a1a1a"/>
                <w:sz w:val="17"/>
                <w:szCs w:val="17"/>
                <w:rtl w:val="0"/>
              </w:rPr>
              <w:t xml:space="preserve">Free download (OSM / DeFlock)</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3E">
            <w:pPr>
              <w:spacing w:after="0" w:line="250" w:lineRule="auto"/>
              <w:rPr/>
            </w:pPr>
            <w:r w:rsidDel="00000000" w:rsidR="00000000" w:rsidRPr="00000000">
              <w:rPr>
                <w:rFonts w:ascii="Calibri" w:cs="Calibri" w:eastAsia="Calibri" w:hAnsi="Calibri"/>
                <w:color w:val="1a1a1a"/>
                <w:sz w:val="17"/>
                <w:szCs w:val="17"/>
                <w:rtl w:val="0"/>
              </w:rPr>
              <w:t xml:space="preserve">~300K+ ALPRs mapped nationally; continuously updated; point-level</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3F">
            <w:pPr>
              <w:spacing w:after="0" w:line="250" w:lineRule="auto"/>
              <w:rPr/>
            </w:pPr>
            <w:r w:rsidDel="00000000" w:rsidR="00000000" w:rsidRPr="00000000">
              <w:rPr>
                <w:rFonts w:ascii="Calibri" w:cs="Calibri" w:eastAsia="Calibri" w:hAnsi="Calibri"/>
                <w:color w:val="1a1a1a"/>
                <w:sz w:val="17"/>
                <w:szCs w:val="17"/>
                <w:rtl w:val="0"/>
              </w:rPr>
              <w:t xml:space="preserve">Defines treated areas &amp; camera density (all concerns)</w:t>
            </w:r>
            <w:r w:rsidDel="00000000" w:rsidR="00000000" w:rsidRPr="00000000">
              <w:rPr>
                <w:rtl w:val="0"/>
              </w:rPr>
            </w:r>
          </w:p>
        </w:tc>
      </w:tr>
      <w:tr>
        <w:trPr>
          <w:cantSplit w:val="0"/>
          <w:tblHeader w:val="0"/>
        </w:trPr>
        <w:tc>
          <w:tcPr>
            <w:shd w:fill="f5f7f8" w:val="clear"/>
            <w:tcMar>
              <w:top w:w="60.0" w:type="dxa"/>
              <w:left w:w="90.0" w:type="dxa"/>
              <w:bottom w:w="60.0" w:type="dxa"/>
              <w:right w:w="90.0" w:type="dxa"/>
            </w:tcMar>
            <w:vAlign w:val="top"/>
          </w:tcPr>
          <w:p w:rsidR="00000000" w:rsidDel="00000000" w:rsidP="00000000" w:rsidRDefault="00000000" w:rsidRPr="00000000" w14:paraId="00000040">
            <w:pPr>
              <w:spacing w:after="0" w:line="250" w:lineRule="auto"/>
              <w:rPr/>
            </w:pPr>
            <w:r w:rsidDel="00000000" w:rsidR="00000000" w:rsidRPr="00000000">
              <w:rPr>
                <w:rFonts w:ascii="Calibri" w:cs="Calibri" w:eastAsia="Calibri" w:hAnsi="Calibri"/>
                <w:color w:val="1a1a1a"/>
                <w:sz w:val="17"/>
                <w:szCs w:val="17"/>
                <w:rtl w:val="0"/>
              </w:rPr>
              <w:t xml:space="preserve">EFF Atlas of Surveillance</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41">
            <w:pPr>
              <w:spacing w:after="0" w:line="250" w:lineRule="auto"/>
              <w:rPr/>
            </w:pPr>
            <w:r w:rsidDel="00000000" w:rsidR="00000000" w:rsidRPr="00000000">
              <w:rPr>
                <w:rFonts w:ascii="Calibri" w:cs="Calibri" w:eastAsia="Calibri" w:hAnsi="Calibri"/>
                <w:color w:val="1a1a1a"/>
                <w:sz w:val="17"/>
                <w:szCs w:val="17"/>
                <w:rtl w:val="0"/>
              </w:rPr>
              <w:t xml:space="preserve">Which agencies use ALPR and other surveillance tech</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42">
            <w:pPr>
              <w:spacing w:after="0" w:line="250" w:lineRule="auto"/>
              <w:rPr/>
            </w:pPr>
            <w:r w:rsidDel="00000000" w:rsidR="00000000" w:rsidRPr="00000000">
              <w:rPr>
                <w:rFonts w:ascii="Calibri" w:cs="Calibri" w:eastAsia="Calibri" w:hAnsi="Calibri"/>
                <w:color w:val="1a1a1a"/>
                <w:sz w:val="17"/>
                <w:szCs w:val="17"/>
                <w:rtl w:val="0"/>
              </w:rPr>
              <w:t xml:space="preserve">Free / browsable</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43">
            <w:pPr>
              <w:spacing w:after="0" w:line="250" w:lineRule="auto"/>
              <w:rPr/>
            </w:pPr>
            <w:r w:rsidDel="00000000" w:rsidR="00000000" w:rsidRPr="00000000">
              <w:rPr>
                <w:rFonts w:ascii="Calibri" w:cs="Calibri" w:eastAsia="Calibri" w:hAnsi="Calibri"/>
                <w:color w:val="1a1a1a"/>
                <w:sz w:val="17"/>
                <w:szCs w:val="17"/>
                <w:rtl w:val="0"/>
              </w:rPr>
              <w:t xml:space="preserve">National; agency-level presence/absence</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44">
            <w:pPr>
              <w:spacing w:after="0" w:line="250" w:lineRule="auto"/>
              <w:rPr/>
            </w:pPr>
            <w:r w:rsidDel="00000000" w:rsidR="00000000" w:rsidRPr="00000000">
              <w:rPr>
                <w:rFonts w:ascii="Calibri" w:cs="Calibri" w:eastAsia="Calibri" w:hAnsi="Calibri"/>
                <w:color w:val="1a1a1a"/>
                <w:sz w:val="17"/>
                <w:szCs w:val="17"/>
                <w:rtl w:val="0"/>
              </w:rPr>
              <w:t xml:space="preserve">Treatment indicator</w:t>
            </w:r>
            <w:r w:rsidDel="00000000" w:rsidR="00000000" w:rsidRPr="00000000">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45">
            <w:pPr>
              <w:spacing w:after="0" w:line="250" w:lineRule="auto"/>
              <w:rPr/>
            </w:pPr>
            <w:r w:rsidDel="00000000" w:rsidR="00000000" w:rsidRPr="00000000">
              <w:rPr>
                <w:rFonts w:ascii="Calibri" w:cs="Calibri" w:eastAsia="Calibri" w:hAnsi="Calibri"/>
                <w:color w:val="1a1a1a"/>
                <w:sz w:val="17"/>
                <w:szCs w:val="17"/>
                <w:rtl w:val="0"/>
              </w:rPr>
              <w:t xml:space="preserve">Cancellation &amp; ban trackers + NPR reporting</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46">
            <w:pPr>
              <w:spacing w:after="0" w:line="250" w:lineRule="auto"/>
              <w:rPr/>
            </w:pPr>
            <w:r w:rsidDel="00000000" w:rsidR="00000000" w:rsidRPr="00000000">
              <w:rPr>
                <w:rFonts w:ascii="Calibri" w:cs="Calibri" w:eastAsia="Calibri" w:hAnsi="Calibri"/>
                <w:color w:val="1a1a1a"/>
                <w:sz w:val="17"/>
                <w:szCs w:val="17"/>
                <w:rtl w:val="0"/>
              </w:rPr>
              <w:t xml:space="preserve">Cities that rejected/deactivated Flock, with dates and stated reasons</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47">
            <w:pPr>
              <w:spacing w:after="0" w:line="250" w:lineRule="auto"/>
              <w:rPr/>
            </w:pPr>
            <w:r w:rsidDel="00000000" w:rsidR="00000000" w:rsidRPr="00000000">
              <w:rPr>
                <w:rFonts w:ascii="Calibri" w:cs="Calibri" w:eastAsia="Calibri" w:hAnsi="Calibri"/>
                <w:color w:val="1a1a1a"/>
                <w:sz w:val="17"/>
                <w:szCs w:val="17"/>
                <w:rtl w:val="0"/>
              </w:rPr>
              <w:t xml:space="preserve">Free (news / advocacy sites)</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48">
            <w:pPr>
              <w:spacing w:after="0" w:line="250" w:lineRule="auto"/>
              <w:rPr/>
            </w:pPr>
            <w:r w:rsidDel="00000000" w:rsidR="00000000" w:rsidRPr="00000000">
              <w:rPr>
                <w:rFonts w:ascii="Calibri" w:cs="Calibri" w:eastAsia="Calibri" w:hAnsi="Calibri"/>
                <w:color w:val="1a1a1a"/>
                <w:sz w:val="17"/>
                <w:szCs w:val="17"/>
                <w:rtl w:val="0"/>
              </w:rPr>
              <w:t xml:space="preserve">50+ localities since 2025; locality-level</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49">
            <w:pPr>
              <w:spacing w:after="0" w:line="250" w:lineRule="auto"/>
              <w:rPr/>
            </w:pPr>
            <w:r w:rsidDel="00000000" w:rsidR="00000000" w:rsidRPr="00000000">
              <w:rPr>
                <w:rFonts w:ascii="Calibri" w:cs="Calibri" w:eastAsia="Calibri" w:hAnsi="Calibri"/>
                <w:color w:val="1a1a1a"/>
                <w:sz w:val="17"/>
                <w:szCs w:val="17"/>
                <w:rtl w:val="0"/>
              </w:rPr>
              <w:t xml:space="preserve">Treatment timing; natural experiments</w:t>
            </w:r>
            <w:r w:rsidDel="00000000" w:rsidR="00000000" w:rsidRPr="00000000">
              <w:rPr>
                <w:rtl w:val="0"/>
              </w:rPr>
            </w:r>
          </w:p>
        </w:tc>
      </w:tr>
      <w:tr>
        <w:trPr>
          <w:cantSplit w:val="0"/>
          <w:tblHeader w:val="0"/>
        </w:trPr>
        <w:tc>
          <w:tcPr>
            <w:shd w:fill="f5f7f8" w:val="clear"/>
            <w:tcMar>
              <w:top w:w="60.0" w:type="dxa"/>
              <w:left w:w="90.0" w:type="dxa"/>
              <w:bottom w:w="60.0" w:type="dxa"/>
              <w:right w:w="90.0" w:type="dxa"/>
            </w:tcMar>
            <w:vAlign w:val="top"/>
          </w:tcPr>
          <w:p w:rsidR="00000000" w:rsidDel="00000000" w:rsidP="00000000" w:rsidRDefault="00000000" w:rsidRPr="00000000" w14:paraId="0000004A">
            <w:pPr>
              <w:spacing w:after="0" w:line="250" w:lineRule="auto"/>
              <w:rPr/>
            </w:pPr>
            <w:r w:rsidDel="00000000" w:rsidR="00000000" w:rsidRPr="00000000">
              <w:rPr>
                <w:rFonts w:ascii="Calibri" w:cs="Calibri" w:eastAsia="Calibri" w:hAnsi="Calibri"/>
                <w:color w:val="1a1a1a"/>
                <w:sz w:val="17"/>
                <w:szCs w:val="17"/>
                <w:rtl w:val="0"/>
              </w:rPr>
              <w:t xml:space="preserve">Procurement / contract records (MuckRock, GovSpend, agency FOIA)</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4B">
            <w:pPr>
              <w:spacing w:after="0" w:line="250" w:lineRule="auto"/>
              <w:rPr/>
            </w:pPr>
            <w:r w:rsidDel="00000000" w:rsidR="00000000" w:rsidRPr="00000000">
              <w:rPr>
                <w:rFonts w:ascii="Calibri" w:cs="Calibri" w:eastAsia="Calibri" w:hAnsi="Calibri"/>
                <w:color w:val="1a1a1a"/>
                <w:sz w:val="17"/>
                <w:szCs w:val="17"/>
                <w:rtl w:val="0"/>
              </w:rPr>
              <w:t xml:space="preserve">Purchase, cost, start date, camera count, data-sharing terms</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4C">
            <w:pPr>
              <w:spacing w:after="0" w:line="250" w:lineRule="auto"/>
              <w:rPr/>
            </w:pPr>
            <w:r w:rsidDel="00000000" w:rsidR="00000000" w:rsidRPr="00000000">
              <w:rPr>
                <w:rFonts w:ascii="Calibri" w:cs="Calibri" w:eastAsia="Calibri" w:hAnsi="Calibri"/>
                <w:color w:val="1a1a1a"/>
                <w:sz w:val="17"/>
                <w:szCs w:val="17"/>
                <w:rtl w:val="0"/>
              </w:rPr>
              <w:t xml:space="preserve">Public-records request or paid database</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4D">
            <w:pPr>
              <w:spacing w:after="0" w:line="250" w:lineRule="auto"/>
              <w:rPr/>
            </w:pPr>
            <w:r w:rsidDel="00000000" w:rsidR="00000000" w:rsidRPr="00000000">
              <w:rPr>
                <w:rFonts w:ascii="Calibri" w:cs="Calibri" w:eastAsia="Calibri" w:hAnsi="Calibri"/>
                <w:color w:val="1a1a1a"/>
                <w:sz w:val="17"/>
                <w:szCs w:val="17"/>
                <w:rtl w:val="0"/>
              </w:rPr>
              <w:t xml:space="preserve">Any agency; document-level</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4E">
            <w:pPr>
              <w:spacing w:after="0" w:line="250" w:lineRule="auto"/>
              <w:rPr/>
            </w:pPr>
            <w:r w:rsidDel="00000000" w:rsidR="00000000" w:rsidRPr="00000000">
              <w:rPr>
                <w:rFonts w:ascii="Calibri" w:cs="Calibri" w:eastAsia="Calibri" w:hAnsi="Calibri"/>
                <w:color w:val="1a1a1a"/>
                <w:sz w:val="17"/>
                <w:szCs w:val="17"/>
                <w:rtl w:val="0"/>
              </w:rPr>
              <w:t xml:space="preserve">Treatment timing; sharing-policy covariate</w:t>
            </w:r>
            <w:r w:rsidDel="00000000" w:rsidR="00000000" w:rsidRPr="00000000">
              <w:rPr>
                <w:rtl w:val="0"/>
              </w:rPr>
            </w:r>
          </w:p>
        </w:tc>
      </w:tr>
      <w:tr>
        <w:trPr>
          <w:cantSplit w:val="0"/>
          <w:tblHeader w:val="0"/>
        </w:trPr>
        <w:tc>
          <w:tcPr>
            <w:gridSpan w:val="5"/>
            <w:shd w:fill="e4ecef" w:val="clear"/>
            <w:tcMar>
              <w:top w:w="60.0" w:type="dxa"/>
              <w:left w:w="90.0" w:type="dxa"/>
              <w:bottom w:w="60.0" w:type="dxa"/>
              <w:right w:w="90.0" w:type="dxa"/>
            </w:tcMar>
          </w:tcPr>
          <w:p w:rsidR="00000000" w:rsidDel="00000000" w:rsidP="00000000" w:rsidRDefault="00000000" w:rsidRPr="00000000" w14:paraId="0000004F">
            <w:pPr>
              <w:spacing w:after="0" w:line="250" w:lineRule="auto"/>
              <w:rPr/>
            </w:pPr>
            <w:r w:rsidDel="00000000" w:rsidR="00000000" w:rsidRPr="00000000">
              <w:rPr>
                <w:rFonts w:ascii="Calibri" w:cs="Calibri" w:eastAsia="Calibri" w:hAnsi="Calibri"/>
                <w:b w:val="1"/>
                <w:bCs w:val="1"/>
                <w:color w:val="1f4e5f"/>
                <w:sz w:val="18"/>
                <w:szCs w:val="18"/>
                <w:rtl w:val="0"/>
              </w:rPr>
              <w:t xml:space="preserve">TIER 2 — Direct measurement of how the system is actually used</w:t>
            </w:r>
            <w:r w:rsidDel="00000000" w:rsidR="00000000" w:rsidRPr="00000000">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54">
            <w:pPr>
              <w:spacing w:after="0" w:line="250" w:lineRule="auto"/>
              <w:rPr/>
            </w:pPr>
            <w:r w:rsidDel="00000000" w:rsidR="00000000" w:rsidRPr="00000000">
              <w:rPr>
                <w:rFonts w:ascii="Calibri" w:cs="Calibri" w:eastAsia="Calibri" w:hAnsi="Calibri"/>
                <w:color w:val="1a1a1a"/>
                <w:sz w:val="17"/>
                <w:szCs w:val="17"/>
                <w:rtl w:val="0"/>
              </w:rPr>
              <w:t xml:space="preserve">Flock audit logs (Organization Audit, Network Audit, Event Log)</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55">
            <w:pPr>
              <w:spacing w:after="0" w:line="250" w:lineRule="auto"/>
              <w:rPr/>
            </w:pPr>
            <w:r w:rsidDel="00000000" w:rsidR="00000000" w:rsidRPr="00000000">
              <w:rPr>
                <w:rFonts w:ascii="Calibri" w:cs="Calibri" w:eastAsia="Calibri" w:hAnsi="Calibri"/>
                <w:color w:val="1a1a1a"/>
                <w:sz w:val="17"/>
                <w:szCs w:val="17"/>
                <w:rtl w:val="0"/>
              </w:rPr>
              <w:t xml:space="preserve">Per-search: timestamp, searching agency, operator, free-text reason, search type, plate/query, case #, camera &amp; network scope</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56">
            <w:pPr>
              <w:spacing w:after="0" w:line="250" w:lineRule="auto"/>
              <w:rPr/>
            </w:pPr>
            <w:r w:rsidDel="00000000" w:rsidR="00000000" w:rsidRPr="00000000">
              <w:rPr>
                <w:rFonts w:ascii="Calibri" w:cs="Calibri" w:eastAsia="Calibri" w:hAnsi="Calibri"/>
                <w:color w:val="1a1a1a"/>
                <w:sz w:val="17"/>
                <w:szCs w:val="17"/>
                <w:rtl w:val="0"/>
              </w:rPr>
              <w:t xml:space="preserve">Public-records / FOIA request per agency; templates from advocacy projects</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57">
            <w:pPr>
              <w:spacing w:after="0" w:line="250" w:lineRule="auto"/>
              <w:rPr/>
            </w:pPr>
            <w:r w:rsidDel="00000000" w:rsidR="00000000" w:rsidRPr="00000000">
              <w:rPr>
                <w:rFonts w:ascii="Calibri" w:cs="Calibri" w:eastAsia="Calibri" w:hAnsi="Calibri"/>
                <w:color w:val="1a1a1a"/>
                <w:sz w:val="17"/>
                <w:szCs w:val="17"/>
                <w:rtl w:val="0"/>
              </w:rPr>
              <w:t xml:space="preserve">Any Flock agency; one row per search</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58">
            <w:pPr>
              <w:spacing w:after="0" w:line="250" w:lineRule="auto"/>
              <w:rPr/>
            </w:pPr>
            <w:r w:rsidDel="00000000" w:rsidR="00000000" w:rsidRPr="00000000">
              <w:rPr>
                <w:rFonts w:ascii="Calibri" w:cs="Calibri" w:eastAsia="Calibri" w:hAnsi="Calibri"/>
                <w:color w:val="1a1a1a"/>
                <w:sz w:val="17"/>
                <w:szCs w:val="17"/>
                <w:rtl w:val="0"/>
              </w:rPr>
              <w:t xml:space="preserve">Police misuse; immigration &amp; abortion use (direct)</w:t>
            </w:r>
            <w:r w:rsidDel="00000000" w:rsidR="00000000" w:rsidRPr="00000000">
              <w:rPr>
                <w:rtl w:val="0"/>
              </w:rPr>
            </w:r>
          </w:p>
        </w:tc>
      </w:tr>
      <w:tr>
        <w:trPr>
          <w:cantSplit w:val="0"/>
          <w:tblHeader w:val="0"/>
        </w:trPr>
        <w:tc>
          <w:tcPr>
            <w:shd w:fill="f5f7f8" w:val="clear"/>
            <w:tcMar>
              <w:top w:w="60.0" w:type="dxa"/>
              <w:left w:w="90.0" w:type="dxa"/>
              <w:bottom w:w="60.0" w:type="dxa"/>
              <w:right w:w="90.0" w:type="dxa"/>
            </w:tcMar>
            <w:vAlign w:val="top"/>
          </w:tcPr>
          <w:p w:rsidR="00000000" w:rsidDel="00000000" w:rsidP="00000000" w:rsidRDefault="00000000" w:rsidRPr="00000000" w14:paraId="00000059">
            <w:pPr>
              <w:spacing w:after="0" w:line="250" w:lineRule="auto"/>
              <w:rPr/>
            </w:pPr>
            <w:r w:rsidDel="00000000" w:rsidR="00000000" w:rsidRPr="00000000">
              <w:rPr>
                <w:rFonts w:ascii="Calibri" w:cs="Calibri" w:eastAsia="Calibri" w:hAnsi="Calibri"/>
                <w:color w:val="1a1a1a"/>
                <w:sz w:val="17"/>
                <w:szCs w:val="17"/>
                <w:rtl w:val="0"/>
              </w:rPr>
              <w:t xml:space="preserve">Have I Been Flocked / DeFlock chapters</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5A">
            <w:pPr>
              <w:spacing w:after="0" w:line="250" w:lineRule="auto"/>
              <w:rPr/>
            </w:pPr>
            <w:r w:rsidDel="00000000" w:rsidR="00000000" w:rsidRPr="00000000">
              <w:rPr>
                <w:rFonts w:ascii="Calibri" w:cs="Calibri" w:eastAsia="Calibri" w:hAnsi="Calibri"/>
                <w:color w:val="1a1a1a"/>
                <w:sz w:val="17"/>
                <w:szCs w:val="17"/>
                <w:rtl w:val="0"/>
              </w:rPr>
              <w:t xml:space="preserve">Request templates + some already-released logs; "fields seen" per agency</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5B">
            <w:pPr>
              <w:spacing w:after="0" w:line="250" w:lineRule="auto"/>
              <w:rPr/>
            </w:pPr>
            <w:r w:rsidDel="00000000" w:rsidR="00000000" w:rsidRPr="00000000">
              <w:rPr>
                <w:rFonts w:ascii="Calibri" w:cs="Calibri" w:eastAsia="Calibri" w:hAnsi="Calibri"/>
                <w:color w:val="1a1a1a"/>
                <w:sz w:val="17"/>
                <w:szCs w:val="17"/>
                <w:rtl w:val="0"/>
              </w:rPr>
              <w:t xml:space="preserve">Free</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5C">
            <w:pPr>
              <w:spacing w:after="0" w:line="250" w:lineRule="auto"/>
              <w:rPr/>
            </w:pPr>
            <w:r w:rsidDel="00000000" w:rsidR="00000000" w:rsidRPr="00000000">
              <w:rPr>
                <w:rFonts w:ascii="Calibri" w:cs="Calibri" w:eastAsia="Calibri" w:hAnsi="Calibri"/>
                <w:color w:val="1a1a1a"/>
                <w:sz w:val="17"/>
                <w:szCs w:val="17"/>
                <w:rtl w:val="0"/>
              </w:rPr>
              <w:t xml:space="preserve">Growing but uneven</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5D">
            <w:pPr>
              <w:spacing w:after="0" w:line="250" w:lineRule="auto"/>
              <w:rPr/>
            </w:pPr>
            <w:r w:rsidDel="00000000" w:rsidR="00000000" w:rsidRPr="00000000">
              <w:rPr>
                <w:rFonts w:ascii="Calibri" w:cs="Calibri" w:eastAsia="Calibri" w:hAnsi="Calibri"/>
                <w:color w:val="1a1a1a"/>
                <w:sz w:val="17"/>
                <w:szCs w:val="17"/>
                <w:rtl w:val="0"/>
              </w:rPr>
              <w:t xml:space="preserve">Misuse (accelerates data collection)</w:t>
            </w:r>
            <w:r w:rsidDel="00000000" w:rsidR="00000000" w:rsidRPr="00000000">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5E">
            <w:pPr>
              <w:spacing w:after="0" w:line="250" w:lineRule="auto"/>
              <w:rPr/>
            </w:pPr>
            <w:r w:rsidDel="00000000" w:rsidR="00000000" w:rsidRPr="00000000">
              <w:rPr>
                <w:rFonts w:ascii="Calibri" w:cs="Calibri" w:eastAsia="Calibri" w:hAnsi="Calibri"/>
                <w:color w:val="1a1a1a"/>
                <w:sz w:val="17"/>
                <w:szCs w:val="17"/>
                <w:rtl w:val="0"/>
              </w:rPr>
              <w:t xml:space="preserve">Flock Transparency Portals (agency dashboards)</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5F">
            <w:pPr>
              <w:spacing w:after="0" w:line="250" w:lineRule="auto"/>
              <w:rPr/>
            </w:pPr>
            <w:r w:rsidDel="00000000" w:rsidR="00000000" w:rsidRPr="00000000">
              <w:rPr>
                <w:rFonts w:ascii="Calibri" w:cs="Calibri" w:eastAsia="Calibri" w:hAnsi="Calibri"/>
                <w:color w:val="1a1a1a"/>
                <w:sz w:val="17"/>
                <w:szCs w:val="17"/>
                <w:rtl w:val="0"/>
              </w:rPr>
              <w:t xml:space="preserve">Public aggregate counts: searches, hotlist hits, cameras, policies</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60">
            <w:pPr>
              <w:spacing w:after="0" w:line="250" w:lineRule="auto"/>
              <w:rPr/>
            </w:pPr>
            <w:r w:rsidDel="00000000" w:rsidR="00000000" w:rsidRPr="00000000">
              <w:rPr>
                <w:rFonts w:ascii="Calibri" w:cs="Calibri" w:eastAsia="Calibri" w:hAnsi="Calibri"/>
                <w:color w:val="1a1a1a"/>
                <w:sz w:val="17"/>
                <w:szCs w:val="17"/>
                <w:rtl w:val="0"/>
              </w:rPr>
              <w:t xml:space="preserve">Free where agencies publish</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61">
            <w:pPr>
              <w:spacing w:after="0" w:line="250" w:lineRule="auto"/>
              <w:rPr/>
            </w:pPr>
            <w:r w:rsidDel="00000000" w:rsidR="00000000" w:rsidRPr="00000000">
              <w:rPr>
                <w:rFonts w:ascii="Calibri" w:cs="Calibri" w:eastAsia="Calibri" w:hAnsi="Calibri"/>
                <w:color w:val="1a1a1a"/>
                <w:sz w:val="17"/>
                <w:szCs w:val="17"/>
                <w:rtl w:val="0"/>
              </w:rPr>
              <w:t xml:space="preserve">Subset of agencies; aggregate only</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62">
            <w:pPr>
              <w:spacing w:after="0" w:line="250" w:lineRule="auto"/>
              <w:rPr/>
            </w:pPr>
            <w:r w:rsidDel="00000000" w:rsidR="00000000" w:rsidRPr="00000000">
              <w:rPr>
                <w:rFonts w:ascii="Calibri" w:cs="Calibri" w:eastAsia="Calibri" w:hAnsi="Calibri"/>
                <w:color w:val="1a1a1a"/>
                <w:sz w:val="17"/>
                <w:szCs w:val="17"/>
                <w:rtl w:val="0"/>
              </w:rPr>
              <w:t xml:space="preserve">Misuse (aggregate context)</w:t>
            </w:r>
            <w:r w:rsidDel="00000000" w:rsidR="00000000" w:rsidRPr="00000000">
              <w:rPr>
                <w:rtl w:val="0"/>
              </w:rPr>
            </w:r>
          </w:p>
        </w:tc>
      </w:tr>
      <w:tr>
        <w:trPr>
          <w:cantSplit w:val="0"/>
          <w:tblHeader w:val="0"/>
        </w:trPr>
        <w:tc>
          <w:tcPr>
            <w:gridSpan w:val="5"/>
            <w:shd w:fill="e4ecef" w:val="clear"/>
            <w:tcMar>
              <w:top w:w="60.0" w:type="dxa"/>
              <w:left w:w="90.0" w:type="dxa"/>
              <w:bottom w:w="60.0" w:type="dxa"/>
              <w:right w:w="90.0" w:type="dxa"/>
            </w:tcMar>
          </w:tcPr>
          <w:p w:rsidR="00000000" w:rsidDel="00000000" w:rsidP="00000000" w:rsidRDefault="00000000" w:rsidRPr="00000000" w14:paraId="00000063">
            <w:pPr>
              <w:spacing w:after="0" w:line="250" w:lineRule="auto"/>
              <w:rPr/>
            </w:pPr>
            <w:r w:rsidDel="00000000" w:rsidR="00000000" w:rsidRPr="00000000">
              <w:rPr>
                <w:rFonts w:ascii="Calibri" w:cs="Calibri" w:eastAsia="Calibri" w:hAnsi="Calibri"/>
                <w:b w:val="1"/>
                <w:bCs w:val="1"/>
                <w:color w:val="1f4e5f"/>
                <w:sz w:val="18"/>
                <w:szCs w:val="18"/>
                <w:rtl w:val="0"/>
              </w:rPr>
              <w:t xml:space="preserve">TIER 3 — Outcome comparison: deployed vs. not-deployed (or before vs. after)</w:t>
            </w:r>
            <w:r w:rsidDel="00000000" w:rsidR="00000000" w:rsidRPr="00000000">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68">
            <w:pPr>
              <w:spacing w:after="0" w:line="250" w:lineRule="auto"/>
              <w:rPr/>
            </w:pPr>
            <w:r w:rsidDel="00000000" w:rsidR="00000000" w:rsidRPr="00000000">
              <w:rPr>
                <w:rFonts w:ascii="Calibri" w:cs="Calibri" w:eastAsia="Calibri" w:hAnsi="Calibri"/>
                <w:color w:val="1a1a1a"/>
                <w:sz w:val="17"/>
                <w:szCs w:val="17"/>
                <w:rtl w:val="0"/>
              </w:rPr>
              <w:t xml:space="preserve">Traffic stop &amp; search data (Stanford OPP + state/city portals: CA RIPA, CT, NC, IL, TX…)</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69">
            <w:pPr>
              <w:spacing w:after="0" w:line="250" w:lineRule="auto"/>
              <w:rPr/>
            </w:pPr>
            <w:r w:rsidDel="00000000" w:rsidR="00000000" w:rsidRPr="00000000">
              <w:rPr>
                <w:rFonts w:ascii="Calibri" w:cs="Calibri" w:eastAsia="Calibri" w:hAnsi="Calibri"/>
                <w:color w:val="1a1a1a"/>
                <w:sz w:val="17"/>
                <w:szCs w:val="17"/>
                <w:rtl w:val="0"/>
              </w:rPr>
              <w:t xml:space="preserve">Stop-level: date, location, race, stop reason, search, contraband, outcome/arrest</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6A">
            <w:pPr>
              <w:spacing w:after="0" w:line="250" w:lineRule="auto"/>
              <w:rPr/>
            </w:pPr>
            <w:r w:rsidDel="00000000" w:rsidR="00000000" w:rsidRPr="00000000">
              <w:rPr>
                <w:rFonts w:ascii="Calibri" w:cs="Calibri" w:eastAsia="Calibri" w:hAnsi="Calibri"/>
                <w:color w:val="1a1a1a"/>
                <w:sz w:val="17"/>
                <w:szCs w:val="17"/>
                <w:rtl w:val="0"/>
              </w:rPr>
              <w:t xml:space="preserve">OPP free download; current data via state/city portals or FOIA</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6B">
            <w:pPr>
              <w:spacing w:after="0" w:line="250" w:lineRule="auto"/>
              <w:rPr/>
            </w:pPr>
            <w:r w:rsidDel="00000000" w:rsidR="00000000" w:rsidRPr="00000000">
              <w:rPr>
                <w:rFonts w:ascii="Calibri" w:cs="Calibri" w:eastAsia="Calibri" w:hAnsi="Calibri"/>
                <w:color w:val="1a1a1a"/>
                <w:sz w:val="17"/>
                <w:szCs w:val="17"/>
                <w:rtl w:val="0"/>
              </w:rPr>
              <w:t xml:space="preserve">OPP ~200M stops but many series end ~2015–2020; state portals continue</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6C">
            <w:pPr>
              <w:spacing w:after="0" w:line="250" w:lineRule="auto"/>
              <w:rPr/>
            </w:pPr>
            <w:r w:rsidDel="00000000" w:rsidR="00000000" w:rsidRPr="00000000">
              <w:rPr>
                <w:rFonts w:ascii="Calibri" w:cs="Calibri" w:eastAsia="Calibri" w:hAnsi="Calibri"/>
                <w:color w:val="1a1a1a"/>
                <w:sz w:val="17"/>
                <w:szCs w:val="17"/>
                <w:rtl w:val="0"/>
              </w:rPr>
              <w:t xml:space="preserve">Misuse; wrong-person stops</w:t>
            </w:r>
            <w:r w:rsidDel="00000000" w:rsidR="00000000" w:rsidRPr="00000000">
              <w:rPr>
                <w:rtl w:val="0"/>
              </w:rPr>
            </w:r>
          </w:p>
        </w:tc>
      </w:tr>
      <w:tr>
        <w:trPr>
          <w:cantSplit w:val="0"/>
          <w:tblHeader w:val="0"/>
        </w:trPr>
        <w:tc>
          <w:tcPr>
            <w:shd w:fill="f5f7f8" w:val="clear"/>
            <w:tcMar>
              <w:top w:w="60.0" w:type="dxa"/>
              <w:left w:w="90.0" w:type="dxa"/>
              <w:bottom w:w="60.0" w:type="dxa"/>
              <w:right w:w="90.0" w:type="dxa"/>
            </w:tcMar>
            <w:vAlign w:val="top"/>
          </w:tcPr>
          <w:p w:rsidR="00000000" w:rsidDel="00000000" w:rsidP="00000000" w:rsidRDefault="00000000" w:rsidRPr="00000000" w14:paraId="0000006D">
            <w:pPr>
              <w:spacing w:after="0" w:line="250" w:lineRule="auto"/>
              <w:rPr/>
            </w:pPr>
            <w:r w:rsidDel="00000000" w:rsidR="00000000" w:rsidRPr="00000000">
              <w:rPr>
                <w:rFonts w:ascii="Calibri" w:cs="Calibri" w:eastAsia="Calibri" w:hAnsi="Calibri"/>
                <w:color w:val="1a1a1a"/>
                <w:sz w:val="17"/>
                <w:szCs w:val="17"/>
                <w:rtl w:val="0"/>
              </w:rPr>
              <w:t xml:space="preserve">Arrest &amp; incident data (city open-data portals + FBI NIBRS / Crime Data Explorer)</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6E">
            <w:pPr>
              <w:spacing w:after="0" w:line="250" w:lineRule="auto"/>
              <w:rPr/>
            </w:pPr>
            <w:r w:rsidDel="00000000" w:rsidR="00000000" w:rsidRPr="00000000">
              <w:rPr>
                <w:rFonts w:ascii="Calibri" w:cs="Calibri" w:eastAsia="Calibri" w:hAnsi="Calibri"/>
                <w:color w:val="1a1a1a"/>
                <w:sz w:val="17"/>
                <w:szCs w:val="17"/>
                <w:rtl w:val="0"/>
              </w:rPr>
              <w:t xml:space="preserve">Arrests/incidents by offense, demographics, geography; sometimes clearance</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6F">
            <w:pPr>
              <w:spacing w:after="0" w:line="250" w:lineRule="auto"/>
              <w:rPr/>
            </w:pPr>
            <w:r w:rsidDel="00000000" w:rsidR="00000000" w:rsidRPr="00000000">
              <w:rPr>
                <w:rFonts w:ascii="Calibri" w:cs="Calibri" w:eastAsia="Calibri" w:hAnsi="Calibri"/>
                <w:color w:val="1a1a1a"/>
                <w:sz w:val="17"/>
                <w:szCs w:val="17"/>
                <w:rtl w:val="0"/>
              </w:rPr>
              <w:t xml:space="preserve">Free (portals, FBI CDE, ICPSR)</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70">
            <w:pPr>
              <w:spacing w:after="0" w:line="250" w:lineRule="auto"/>
              <w:rPr/>
            </w:pPr>
            <w:r w:rsidDel="00000000" w:rsidR="00000000" w:rsidRPr="00000000">
              <w:rPr>
                <w:rFonts w:ascii="Calibri" w:cs="Calibri" w:eastAsia="Calibri" w:hAnsi="Calibri"/>
                <w:color w:val="1a1a1a"/>
                <w:sz w:val="17"/>
                <w:szCs w:val="17"/>
                <w:rtl w:val="0"/>
              </w:rPr>
              <w:t xml:space="preserve">NIBRS near-national (participation varies); city portals vary</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71">
            <w:pPr>
              <w:spacing w:after="0" w:line="250" w:lineRule="auto"/>
              <w:rPr/>
            </w:pPr>
            <w:r w:rsidDel="00000000" w:rsidR="00000000" w:rsidRPr="00000000">
              <w:rPr>
                <w:rFonts w:ascii="Calibri" w:cs="Calibri" w:eastAsia="Calibri" w:hAnsi="Calibri"/>
                <w:color w:val="1a1a1a"/>
                <w:sz w:val="17"/>
                <w:szCs w:val="17"/>
                <w:rtl w:val="0"/>
              </w:rPr>
              <w:t xml:space="preserve">Misuse; downstream effects</w:t>
            </w:r>
            <w:r w:rsidDel="00000000" w:rsidR="00000000" w:rsidRPr="00000000">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72">
            <w:pPr>
              <w:spacing w:after="0" w:line="250" w:lineRule="auto"/>
              <w:rPr/>
            </w:pPr>
            <w:r w:rsidDel="00000000" w:rsidR="00000000" w:rsidRPr="00000000">
              <w:rPr>
                <w:rFonts w:ascii="Calibri" w:cs="Calibri" w:eastAsia="Calibri" w:hAnsi="Calibri"/>
                <w:color w:val="1a1a1a"/>
                <w:sz w:val="17"/>
                <w:szCs w:val="17"/>
                <w:rtl w:val="0"/>
              </w:rPr>
              <w:t xml:space="preserve">Police complaint &amp; misconduct data (Invisible Institute CPDP; National Police Index; city CCRB portals)</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73">
            <w:pPr>
              <w:spacing w:after="0" w:line="250" w:lineRule="auto"/>
              <w:rPr/>
            </w:pPr>
            <w:r w:rsidDel="00000000" w:rsidR="00000000" w:rsidRPr="00000000">
              <w:rPr>
                <w:rFonts w:ascii="Calibri" w:cs="Calibri" w:eastAsia="Calibri" w:hAnsi="Calibri"/>
                <w:color w:val="1a1a1a"/>
                <w:sz w:val="17"/>
                <w:szCs w:val="17"/>
                <w:rtl w:val="0"/>
              </w:rPr>
              <w:t xml:space="preserve">Complaints, allegations, dispositions; officer employment &amp; decertification</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74">
            <w:pPr>
              <w:spacing w:after="0" w:line="250" w:lineRule="auto"/>
              <w:rPr/>
            </w:pPr>
            <w:r w:rsidDel="00000000" w:rsidR="00000000" w:rsidRPr="00000000">
              <w:rPr>
                <w:rFonts w:ascii="Calibri" w:cs="Calibri" w:eastAsia="Calibri" w:hAnsi="Calibri"/>
                <w:color w:val="1a1a1a"/>
                <w:sz w:val="17"/>
                <w:szCs w:val="17"/>
                <w:rtl w:val="0"/>
              </w:rPr>
              <w:t xml:space="preserve">Free web tools; some bulk downloads</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75">
            <w:pPr>
              <w:spacing w:after="0" w:line="250" w:lineRule="auto"/>
              <w:rPr/>
            </w:pPr>
            <w:r w:rsidDel="00000000" w:rsidR="00000000" w:rsidRPr="00000000">
              <w:rPr>
                <w:rFonts w:ascii="Calibri" w:cs="Calibri" w:eastAsia="Calibri" w:hAnsi="Calibri"/>
                <w:color w:val="1a1a1a"/>
                <w:sz w:val="17"/>
                <w:szCs w:val="17"/>
                <w:rtl w:val="0"/>
              </w:rPr>
              <w:t xml:space="preserve">CPDP strong for Chicago +; NPI employment in 24 states</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76">
            <w:pPr>
              <w:spacing w:after="0" w:line="250" w:lineRule="auto"/>
              <w:rPr/>
            </w:pPr>
            <w:r w:rsidDel="00000000" w:rsidR="00000000" w:rsidRPr="00000000">
              <w:rPr>
                <w:rFonts w:ascii="Calibri" w:cs="Calibri" w:eastAsia="Calibri" w:hAnsi="Calibri"/>
                <w:color w:val="1a1a1a"/>
                <w:sz w:val="17"/>
                <w:szCs w:val="17"/>
                <w:rtl w:val="0"/>
              </w:rPr>
              <w:t xml:space="preserve">Police misuse</w:t>
            </w:r>
            <w:r w:rsidDel="00000000" w:rsidR="00000000" w:rsidRPr="00000000">
              <w:rPr>
                <w:rtl w:val="0"/>
              </w:rPr>
            </w:r>
          </w:p>
        </w:tc>
      </w:tr>
      <w:tr>
        <w:trPr>
          <w:cantSplit w:val="0"/>
          <w:tblHeader w:val="0"/>
        </w:trPr>
        <w:tc>
          <w:tcPr>
            <w:shd w:fill="f5f7f8" w:val="clear"/>
            <w:tcMar>
              <w:top w:w="60.0" w:type="dxa"/>
              <w:left w:w="90.0" w:type="dxa"/>
              <w:bottom w:w="60.0" w:type="dxa"/>
              <w:right w:w="90.0" w:type="dxa"/>
            </w:tcMar>
            <w:vAlign w:val="top"/>
          </w:tcPr>
          <w:p w:rsidR="00000000" w:rsidDel="00000000" w:rsidP="00000000" w:rsidRDefault="00000000" w:rsidRPr="00000000" w14:paraId="00000077">
            <w:pPr>
              <w:spacing w:after="0" w:line="250" w:lineRule="auto"/>
              <w:rPr/>
            </w:pPr>
            <w:r w:rsidDel="00000000" w:rsidR="00000000" w:rsidRPr="00000000">
              <w:rPr>
                <w:rFonts w:ascii="Calibri" w:cs="Calibri" w:eastAsia="Calibri" w:hAnsi="Calibri"/>
                <w:color w:val="1a1a1a"/>
                <w:sz w:val="17"/>
                <w:szCs w:val="17"/>
                <w:rtl w:val="0"/>
              </w:rPr>
              <w:t xml:space="preserve">Use-of-force data (Mapping Police Violence)</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78">
            <w:pPr>
              <w:spacing w:after="0" w:line="250" w:lineRule="auto"/>
              <w:rPr/>
            </w:pPr>
            <w:r w:rsidDel="00000000" w:rsidR="00000000" w:rsidRPr="00000000">
              <w:rPr>
                <w:rFonts w:ascii="Calibri" w:cs="Calibri" w:eastAsia="Calibri" w:hAnsi="Calibri"/>
                <w:color w:val="1a1a1a"/>
                <w:sz w:val="17"/>
                <w:szCs w:val="17"/>
                <w:rtl w:val="0"/>
              </w:rPr>
              <w:t xml:space="preserve">People killed by police with demographics, geography, date</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79">
            <w:pPr>
              <w:spacing w:after="0" w:line="250" w:lineRule="auto"/>
              <w:rPr/>
            </w:pPr>
            <w:r w:rsidDel="00000000" w:rsidR="00000000" w:rsidRPr="00000000">
              <w:rPr>
                <w:rFonts w:ascii="Calibri" w:cs="Calibri" w:eastAsia="Calibri" w:hAnsi="Calibri"/>
                <w:color w:val="1a1a1a"/>
                <w:sz w:val="17"/>
                <w:szCs w:val="17"/>
                <w:rtl w:val="0"/>
              </w:rPr>
              <w:t xml:space="preserve">Free download</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7A">
            <w:pPr>
              <w:spacing w:after="0" w:line="250" w:lineRule="auto"/>
              <w:rPr/>
            </w:pPr>
            <w:r w:rsidDel="00000000" w:rsidR="00000000" w:rsidRPr="00000000">
              <w:rPr>
                <w:rFonts w:ascii="Calibri" w:cs="Calibri" w:eastAsia="Calibri" w:hAnsi="Calibri"/>
                <w:color w:val="1a1a1a"/>
                <w:sz w:val="17"/>
                <w:szCs w:val="17"/>
                <w:rtl w:val="0"/>
              </w:rPr>
              <w:t xml:space="preserve">National since 2013; incident-level</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7B">
            <w:pPr>
              <w:spacing w:after="0" w:line="250" w:lineRule="auto"/>
              <w:rPr/>
            </w:pPr>
            <w:r w:rsidDel="00000000" w:rsidR="00000000" w:rsidRPr="00000000">
              <w:rPr>
                <w:rFonts w:ascii="Calibri" w:cs="Calibri" w:eastAsia="Calibri" w:hAnsi="Calibri"/>
                <w:color w:val="1a1a1a"/>
                <w:sz w:val="17"/>
                <w:szCs w:val="17"/>
                <w:rtl w:val="0"/>
              </w:rPr>
              <w:t xml:space="preserve">Misuse (severe-outcome tail)</w:t>
            </w:r>
            <w:r w:rsidDel="00000000" w:rsidR="00000000" w:rsidRPr="00000000">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7C">
            <w:pPr>
              <w:spacing w:after="0" w:line="250" w:lineRule="auto"/>
              <w:rPr/>
            </w:pPr>
            <w:r w:rsidDel="00000000" w:rsidR="00000000" w:rsidRPr="00000000">
              <w:rPr>
                <w:rFonts w:ascii="Calibri" w:cs="Calibri" w:eastAsia="Calibri" w:hAnsi="Calibri"/>
                <w:color w:val="1a1a1a"/>
                <w:sz w:val="17"/>
                <w:szCs w:val="17"/>
                <w:rtl w:val="0"/>
              </w:rPr>
              <w:t xml:space="preserve">Wrong-stop incident databases (IJ, EFF, CBS) + Oak Park IL error reports + court dockets</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7D">
            <w:pPr>
              <w:spacing w:after="0" w:line="250" w:lineRule="auto"/>
              <w:rPr/>
            </w:pPr>
            <w:r w:rsidDel="00000000" w:rsidR="00000000" w:rsidRPr="00000000">
              <w:rPr>
                <w:rFonts w:ascii="Calibri" w:cs="Calibri" w:eastAsia="Calibri" w:hAnsi="Calibri"/>
                <w:color w:val="1a1a1a"/>
                <w:sz w:val="17"/>
                <w:szCs w:val="17"/>
                <w:rtl w:val="0"/>
              </w:rPr>
              <w:t xml:space="preserve">Documented mistaken ALPR stops: date, place, error type, vendor, narrative</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7E">
            <w:pPr>
              <w:spacing w:after="0" w:line="250" w:lineRule="auto"/>
              <w:rPr/>
            </w:pPr>
            <w:r w:rsidDel="00000000" w:rsidR="00000000" w:rsidRPr="00000000">
              <w:rPr>
                <w:rFonts w:ascii="Calibri" w:cs="Calibri" w:eastAsia="Calibri" w:hAnsi="Calibri"/>
                <w:color w:val="1a1a1a"/>
                <w:sz w:val="17"/>
                <w:szCs w:val="17"/>
                <w:rtl w:val="0"/>
              </w:rPr>
              <w:t xml:space="preserve">Free curated lists + PACER / state courts</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7F">
            <w:pPr>
              <w:spacing w:after="0" w:line="250" w:lineRule="auto"/>
              <w:rPr/>
            </w:pPr>
            <w:r w:rsidDel="00000000" w:rsidR="00000000" w:rsidRPr="00000000">
              <w:rPr>
                <w:rFonts w:ascii="Calibri" w:cs="Calibri" w:eastAsia="Calibri" w:hAnsi="Calibri"/>
                <w:color w:val="1a1a1a"/>
                <w:sz w:val="17"/>
                <w:szCs w:val="17"/>
                <w:rtl w:val="0"/>
              </w:rPr>
              <w:t xml:space="preserve">IJ ≥ 27 cases since 2018 (undercount); Oak Park publishes error rates</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80">
            <w:pPr>
              <w:spacing w:after="0" w:line="250" w:lineRule="auto"/>
              <w:rPr/>
            </w:pPr>
            <w:r w:rsidDel="00000000" w:rsidR="00000000" w:rsidRPr="00000000">
              <w:rPr>
                <w:rFonts w:ascii="Calibri" w:cs="Calibri" w:eastAsia="Calibri" w:hAnsi="Calibri"/>
                <w:color w:val="1a1a1a"/>
                <w:sz w:val="17"/>
                <w:szCs w:val="17"/>
                <w:rtl w:val="0"/>
              </w:rPr>
              <w:t xml:space="preserve">Wrong-person stops (case series)</w:t>
            </w:r>
            <w:r w:rsidDel="00000000" w:rsidR="00000000" w:rsidRPr="00000000">
              <w:rPr>
                <w:rtl w:val="0"/>
              </w:rPr>
            </w:r>
          </w:p>
        </w:tc>
      </w:tr>
      <w:tr>
        <w:trPr>
          <w:cantSplit w:val="0"/>
          <w:tblHeader w:val="0"/>
        </w:trPr>
        <w:tc>
          <w:tcPr>
            <w:gridSpan w:val="5"/>
            <w:shd w:fill="e4ecef" w:val="clear"/>
            <w:tcMar>
              <w:top w:w="60.0" w:type="dxa"/>
              <w:left w:w="90.0" w:type="dxa"/>
              <w:bottom w:w="60.0" w:type="dxa"/>
              <w:right w:w="90.0" w:type="dxa"/>
            </w:tcMar>
          </w:tcPr>
          <w:p w:rsidR="00000000" w:rsidDel="00000000" w:rsidP="00000000" w:rsidRDefault="00000000" w:rsidRPr="00000000" w14:paraId="00000081">
            <w:pPr>
              <w:spacing w:after="0" w:line="250" w:lineRule="auto"/>
              <w:rPr/>
            </w:pPr>
            <w:r w:rsidDel="00000000" w:rsidR="00000000" w:rsidRPr="00000000">
              <w:rPr>
                <w:rFonts w:ascii="Calibri" w:cs="Calibri" w:eastAsia="Calibri" w:hAnsi="Calibri"/>
                <w:b w:val="1"/>
                <w:bCs w:val="1"/>
                <w:color w:val="1f4e5f"/>
                <w:sz w:val="18"/>
                <w:szCs w:val="18"/>
                <w:rtl w:val="0"/>
              </w:rPr>
              <w:t xml:space="preserve">TIER 4 — Specific unintended-use avenues: immigration &amp; reproductive enforcement</w:t>
            </w:r>
            <w:r w:rsidDel="00000000" w:rsidR="00000000" w:rsidRPr="00000000">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86">
            <w:pPr>
              <w:spacing w:after="0" w:line="250" w:lineRule="auto"/>
              <w:rPr/>
            </w:pPr>
            <w:r w:rsidDel="00000000" w:rsidR="00000000" w:rsidRPr="00000000">
              <w:rPr>
                <w:rFonts w:ascii="Calibri" w:cs="Calibri" w:eastAsia="Calibri" w:hAnsi="Calibri"/>
                <w:color w:val="1a1a1a"/>
                <w:sz w:val="17"/>
                <w:szCs w:val="17"/>
                <w:rtl w:val="0"/>
              </w:rPr>
              <w:t xml:space="preserve">Audit logs filtered to immigration terms (ICE, ERO, deportee…)</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87">
            <w:pPr>
              <w:spacing w:after="0" w:line="250" w:lineRule="auto"/>
              <w:rPr/>
            </w:pPr>
            <w:r w:rsidDel="00000000" w:rsidR="00000000" w:rsidRPr="00000000">
              <w:rPr>
                <w:rFonts w:ascii="Calibri" w:cs="Calibri" w:eastAsia="Calibri" w:hAnsi="Calibri"/>
                <w:color w:val="1a1a1a"/>
                <w:sz w:val="17"/>
                <w:szCs w:val="17"/>
                <w:rtl w:val="0"/>
              </w:rPr>
              <w:t xml:space="preserve">Searches referencing immigration enforcement</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88">
            <w:pPr>
              <w:spacing w:after="0" w:line="250" w:lineRule="auto"/>
              <w:rPr/>
            </w:pPr>
            <w:r w:rsidDel="00000000" w:rsidR="00000000" w:rsidRPr="00000000">
              <w:rPr>
                <w:rFonts w:ascii="Calibri" w:cs="Calibri" w:eastAsia="Calibri" w:hAnsi="Calibri"/>
                <w:color w:val="1a1a1a"/>
                <w:sz w:val="17"/>
                <w:szCs w:val="17"/>
                <w:rtl w:val="0"/>
              </w:rPr>
              <w:t xml:space="preserve">FOIA (method used by VCIJ in Virginia)</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89">
            <w:pPr>
              <w:spacing w:after="0" w:line="250" w:lineRule="auto"/>
              <w:rPr/>
            </w:pPr>
            <w:r w:rsidDel="00000000" w:rsidR="00000000" w:rsidRPr="00000000">
              <w:rPr>
                <w:rFonts w:ascii="Calibri" w:cs="Calibri" w:eastAsia="Calibri" w:hAnsi="Calibri"/>
                <w:color w:val="1a1a1a"/>
                <w:sz w:val="17"/>
                <w:szCs w:val="17"/>
                <w:rtl w:val="0"/>
              </w:rPr>
              <w:t xml:space="preserve">Per-agency; VA example ~3,000 searches/12 mo, ~90% out-of-state</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8A">
            <w:pPr>
              <w:spacing w:after="0" w:line="250" w:lineRule="auto"/>
              <w:rPr/>
            </w:pPr>
            <w:r w:rsidDel="00000000" w:rsidR="00000000" w:rsidRPr="00000000">
              <w:rPr>
                <w:rFonts w:ascii="Calibri" w:cs="Calibri" w:eastAsia="Calibri" w:hAnsi="Calibri"/>
                <w:color w:val="1a1a1a"/>
                <w:sz w:val="17"/>
                <w:szCs w:val="17"/>
                <w:rtl w:val="0"/>
              </w:rPr>
              <w:t xml:space="preserve">Immigration use (direct)</w:t>
            </w:r>
            <w:r w:rsidDel="00000000" w:rsidR="00000000" w:rsidRPr="00000000">
              <w:rPr>
                <w:rtl w:val="0"/>
              </w:rPr>
            </w:r>
          </w:p>
        </w:tc>
      </w:tr>
      <w:tr>
        <w:trPr>
          <w:cantSplit w:val="0"/>
          <w:tblHeader w:val="0"/>
        </w:trPr>
        <w:tc>
          <w:tcPr>
            <w:shd w:fill="f5f7f8" w:val="clear"/>
            <w:tcMar>
              <w:top w:w="60.0" w:type="dxa"/>
              <w:left w:w="90.0" w:type="dxa"/>
              <w:bottom w:w="60.0" w:type="dxa"/>
              <w:right w:w="90.0" w:type="dxa"/>
            </w:tcMar>
            <w:vAlign w:val="top"/>
          </w:tcPr>
          <w:p w:rsidR="00000000" w:rsidDel="00000000" w:rsidP="00000000" w:rsidRDefault="00000000" w:rsidRPr="00000000" w14:paraId="0000008B">
            <w:pPr>
              <w:spacing w:after="0" w:line="250" w:lineRule="auto"/>
              <w:rPr/>
            </w:pPr>
            <w:r w:rsidDel="00000000" w:rsidR="00000000" w:rsidRPr="00000000">
              <w:rPr>
                <w:rFonts w:ascii="Calibri" w:cs="Calibri" w:eastAsia="Calibri" w:hAnsi="Calibri"/>
                <w:color w:val="1a1a1a"/>
                <w:sz w:val="17"/>
                <w:szCs w:val="17"/>
                <w:rtl w:val="0"/>
              </w:rPr>
              <w:t xml:space="preserve">TRAC Immigration (Syracuse)</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8C">
            <w:pPr>
              <w:spacing w:after="0" w:line="250" w:lineRule="auto"/>
              <w:rPr/>
            </w:pPr>
            <w:r w:rsidDel="00000000" w:rsidR="00000000" w:rsidRPr="00000000">
              <w:rPr>
                <w:rFonts w:ascii="Calibri" w:cs="Calibri" w:eastAsia="Calibri" w:hAnsi="Calibri"/>
                <w:color w:val="1a1a1a"/>
                <w:sz w:val="17"/>
                <w:szCs w:val="17"/>
                <w:rtl w:val="0"/>
              </w:rPr>
              <w:t xml:space="preserve">ICE arrests, detainers, detention, removals over time</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8D">
            <w:pPr>
              <w:spacing w:after="0" w:line="250" w:lineRule="auto"/>
              <w:rPr/>
            </w:pPr>
            <w:r w:rsidDel="00000000" w:rsidR="00000000" w:rsidRPr="00000000">
              <w:rPr>
                <w:rFonts w:ascii="Calibri" w:cs="Calibri" w:eastAsia="Calibri" w:hAnsi="Calibri"/>
                <w:color w:val="1a1a1a"/>
                <w:sz w:val="17"/>
                <w:szCs w:val="17"/>
                <w:rtl w:val="0"/>
              </w:rPr>
              <w:t xml:space="preserve">Free tools + data</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8E">
            <w:pPr>
              <w:spacing w:after="0" w:line="250" w:lineRule="auto"/>
              <w:rPr/>
            </w:pPr>
            <w:r w:rsidDel="00000000" w:rsidR="00000000" w:rsidRPr="00000000">
              <w:rPr>
                <w:rFonts w:ascii="Calibri" w:cs="Calibri" w:eastAsia="Calibri" w:hAnsi="Calibri"/>
                <w:color w:val="1a1a1a"/>
                <w:sz w:val="17"/>
                <w:szCs w:val="17"/>
                <w:rtl w:val="0"/>
              </w:rPr>
              <w:t xml:space="preserve">National, some geographic breakdowns</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8F">
            <w:pPr>
              <w:spacing w:after="0" w:line="250" w:lineRule="auto"/>
              <w:rPr/>
            </w:pPr>
            <w:r w:rsidDel="00000000" w:rsidR="00000000" w:rsidRPr="00000000">
              <w:rPr>
                <w:rFonts w:ascii="Calibri" w:cs="Calibri" w:eastAsia="Calibri" w:hAnsi="Calibri"/>
                <w:color w:val="1a1a1a"/>
                <w:sz w:val="17"/>
                <w:szCs w:val="17"/>
                <w:rtl w:val="0"/>
              </w:rPr>
              <w:t xml:space="preserve">Immigration context / covariate</w:t>
            </w:r>
            <w:r w:rsidDel="00000000" w:rsidR="00000000" w:rsidRPr="00000000">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90">
            <w:pPr>
              <w:spacing w:after="0" w:line="250" w:lineRule="auto"/>
              <w:rPr/>
            </w:pPr>
            <w:r w:rsidDel="00000000" w:rsidR="00000000" w:rsidRPr="00000000">
              <w:rPr>
                <w:rFonts w:ascii="Calibri" w:cs="Calibri" w:eastAsia="Calibri" w:hAnsi="Calibri"/>
                <w:color w:val="1a1a1a"/>
                <w:sz w:val="17"/>
                <w:szCs w:val="17"/>
                <w:rtl w:val="0"/>
              </w:rPr>
              <w:t xml:space="preserve">Deportation Data Project</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91">
            <w:pPr>
              <w:spacing w:after="0" w:line="250" w:lineRule="auto"/>
              <w:rPr/>
            </w:pPr>
            <w:r w:rsidDel="00000000" w:rsidR="00000000" w:rsidRPr="00000000">
              <w:rPr>
                <w:rFonts w:ascii="Calibri" w:cs="Calibri" w:eastAsia="Calibri" w:hAnsi="Calibri"/>
                <w:color w:val="1a1a1a"/>
                <w:sz w:val="17"/>
                <w:szCs w:val="17"/>
                <w:rtl w:val="0"/>
              </w:rPr>
              <w:t xml:space="preserve">ICE arrests/detainers/encounters/removals incl. arrest-city field</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92">
            <w:pPr>
              <w:spacing w:after="0" w:line="250" w:lineRule="auto"/>
              <w:rPr/>
            </w:pPr>
            <w:r w:rsidDel="00000000" w:rsidR="00000000" w:rsidRPr="00000000">
              <w:rPr>
                <w:rFonts w:ascii="Calibri" w:cs="Calibri" w:eastAsia="Calibri" w:hAnsi="Calibri"/>
                <w:color w:val="1a1a1a"/>
                <w:sz w:val="17"/>
                <w:szCs w:val="17"/>
                <w:rtl w:val="0"/>
              </w:rPr>
              <w:t xml:space="preserve">Free download (FOIA-obtained)</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93">
            <w:pPr>
              <w:spacing w:after="0" w:line="250" w:lineRule="auto"/>
              <w:rPr/>
            </w:pPr>
            <w:r w:rsidDel="00000000" w:rsidR="00000000" w:rsidRPr="00000000">
              <w:rPr>
                <w:rFonts w:ascii="Calibri" w:cs="Calibri" w:eastAsia="Calibri" w:hAnsi="Calibri"/>
                <w:color w:val="1a1a1a"/>
                <w:sz w:val="17"/>
                <w:szCs w:val="17"/>
                <w:rtl w:val="0"/>
              </w:rPr>
              <w:t xml:space="preserve">Through early 2026; city field messy (~4% missing)</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94">
            <w:pPr>
              <w:spacing w:after="0" w:line="250" w:lineRule="auto"/>
              <w:rPr/>
            </w:pPr>
            <w:r w:rsidDel="00000000" w:rsidR="00000000" w:rsidRPr="00000000">
              <w:rPr>
                <w:rFonts w:ascii="Calibri" w:cs="Calibri" w:eastAsia="Calibri" w:hAnsi="Calibri"/>
                <w:color w:val="1a1a1a"/>
                <w:sz w:val="17"/>
                <w:szCs w:val="17"/>
                <w:rtl w:val="0"/>
              </w:rPr>
              <w:t xml:space="preserve">Immigration outcome (needs cleaning)</w:t>
            </w:r>
            <w:r w:rsidDel="00000000" w:rsidR="00000000" w:rsidRPr="00000000">
              <w:rPr>
                <w:rtl w:val="0"/>
              </w:rPr>
            </w:r>
          </w:p>
        </w:tc>
      </w:tr>
      <w:tr>
        <w:trPr>
          <w:cantSplit w:val="0"/>
          <w:tblHeader w:val="0"/>
        </w:trPr>
        <w:tc>
          <w:tcPr>
            <w:shd w:fill="f5f7f8" w:val="clear"/>
            <w:tcMar>
              <w:top w:w="60.0" w:type="dxa"/>
              <w:left w:w="90.0" w:type="dxa"/>
              <w:bottom w:w="60.0" w:type="dxa"/>
              <w:right w:w="90.0" w:type="dxa"/>
            </w:tcMar>
            <w:vAlign w:val="top"/>
          </w:tcPr>
          <w:p w:rsidR="00000000" w:rsidDel="00000000" w:rsidP="00000000" w:rsidRDefault="00000000" w:rsidRPr="00000000" w14:paraId="00000095">
            <w:pPr>
              <w:spacing w:after="0" w:line="250" w:lineRule="auto"/>
              <w:rPr/>
            </w:pPr>
            <w:r w:rsidDel="00000000" w:rsidR="00000000" w:rsidRPr="00000000">
              <w:rPr>
                <w:rFonts w:ascii="Calibri" w:cs="Calibri" w:eastAsia="Calibri" w:hAnsi="Calibri"/>
                <w:color w:val="1a1a1a"/>
                <w:sz w:val="17"/>
                <w:szCs w:val="17"/>
                <w:rtl w:val="0"/>
              </w:rPr>
              <w:t xml:space="preserve">ILRC 287(g) national map</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96">
            <w:pPr>
              <w:spacing w:after="0" w:line="250" w:lineRule="auto"/>
              <w:rPr/>
            </w:pPr>
            <w:r w:rsidDel="00000000" w:rsidR="00000000" w:rsidRPr="00000000">
              <w:rPr>
                <w:rFonts w:ascii="Calibri" w:cs="Calibri" w:eastAsia="Calibri" w:hAnsi="Calibri"/>
                <w:color w:val="1a1a1a"/>
                <w:sz w:val="17"/>
                <w:szCs w:val="17"/>
                <w:rtl w:val="0"/>
              </w:rPr>
              <w:t xml:space="preserve">Which localities hold ICE-cooperation agreements</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97">
            <w:pPr>
              <w:spacing w:after="0" w:line="250" w:lineRule="auto"/>
              <w:rPr/>
            </w:pPr>
            <w:r w:rsidDel="00000000" w:rsidR="00000000" w:rsidRPr="00000000">
              <w:rPr>
                <w:rFonts w:ascii="Calibri" w:cs="Calibri" w:eastAsia="Calibri" w:hAnsi="Calibri"/>
                <w:color w:val="1a1a1a"/>
                <w:sz w:val="17"/>
                <w:szCs w:val="17"/>
                <w:rtl w:val="0"/>
              </w:rPr>
              <w:t xml:space="preserve">Free</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98">
            <w:pPr>
              <w:spacing w:after="0" w:line="250" w:lineRule="auto"/>
              <w:rPr/>
            </w:pPr>
            <w:r w:rsidDel="00000000" w:rsidR="00000000" w:rsidRPr="00000000">
              <w:rPr>
                <w:rFonts w:ascii="Calibri" w:cs="Calibri" w:eastAsia="Calibri" w:hAnsi="Calibri"/>
                <w:color w:val="1a1a1a"/>
                <w:sz w:val="17"/>
                <w:szCs w:val="17"/>
                <w:rtl w:val="0"/>
              </w:rPr>
              <w:t xml:space="preserve">National; county-level</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99">
            <w:pPr>
              <w:spacing w:after="0" w:line="250" w:lineRule="auto"/>
              <w:rPr/>
            </w:pPr>
            <w:r w:rsidDel="00000000" w:rsidR="00000000" w:rsidRPr="00000000">
              <w:rPr>
                <w:rFonts w:ascii="Calibri" w:cs="Calibri" w:eastAsia="Calibri" w:hAnsi="Calibri"/>
                <w:color w:val="1a1a1a"/>
                <w:sz w:val="17"/>
                <w:szCs w:val="17"/>
                <w:rtl w:val="0"/>
              </w:rPr>
              <w:t xml:space="preserve">Immigration moderator variable</w:t>
            </w:r>
            <w:r w:rsidDel="00000000" w:rsidR="00000000" w:rsidRPr="00000000">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9A">
            <w:pPr>
              <w:spacing w:after="0" w:line="250" w:lineRule="auto"/>
              <w:rPr/>
            </w:pPr>
            <w:r w:rsidDel="00000000" w:rsidR="00000000" w:rsidRPr="00000000">
              <w:rPr>
                <w:rFonts w:ascii="Calibri" w:cs="Calibri" w:eastAsia="Calibri" w:hAnsi="Calibri"/>
                <w:color w:val="1a1a1a"/>
                <w:sz w:val="17"/>
                <w:szCs w:val="17"/>
                <w:rtl w:val="0"/>
              </w:rPr>
              <w:t xml:space="preserve">Audit logs + court records on reproductive investigations (e.g., Johnson County TX)</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9B">
            <w:pPr>
              <w:spacing w:after="0" w:line="250" w:lineRule="auto"/>
              <w:rPr/>
            </w:pPr>
            <w:r w:rsidDel="00000000" w:rsidR="00000000" w:rsidRPr="00000000">
              <w:rPr>
                <w:rFonts w:ascii="Calibri" w:cs="Calibri" w:eastAsia="Calibri" w:hAnsi="Calibri"/>
                <w:color w:val="1a1a1a"/>
                <w:sz w:val="17"/>
                <w:szCs w:val="17"/>
                <w:rtl w:val="0"/>
              </w:rPr>
              <w:t xml:space="preserve">Searches tied to abortion/pregnancy investigations</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9C">
            <w:pPr>
              <w:spacing w:after="0" w:line="250" w:lineRule="auto"/>
              <w:rPr/>
            </w:pPr>
            <w:r w:rsidDel="00000000" w:rsidR="00000000" w:rsidRPr="00000000">
              <w:rPr>
                <w:rFonts w:ascii="Calibri" w:cs="Calibri" w:eastAsia="Calibri" w:hAnsi="Calibri"/>
                <w:color w:val="1a1a1a"/>
                <w:sz w:val="17"/>
                <w:szCs w:val="17"/>
                <w:rtl w:val="0"/>
              </w:rPr>
              <w:t xml:space="preserve">FOIA + court dockets</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9D">
            <w:pPr>
              <w:spacing w:after="0" w:line="250" w:lineRule="auto"/>
              <w:rPr/>
            </w:pPr>
            <w:r w:rsidDel="00000000" w:rsidR="00000000" w:rsidRPr="00000000">
              <w:rPr>
                <w:rFonts w:ascii="Calibri" w:cs="Calibri" w:eastAsia="Calibri" w:hAnsi="Calibri"/>
                <w:color w:val="1a1a1a"/>
                <w:sz w:val="17"/>
                <w:szCs w:val="17"/>
                <w:rtl w:val="0"/>
              </w:rPr>
              <w:t xml:space="preserve">Case-level so far</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9E">
            <w:pPr>
              <w:spacing w:after="0" w:line="250" w:lineRule="auto"/>
              <w:rPr/>
            </w:pPr>
            <w:r w:rsidDel="00000000" w:rsidR="00000000" w:rsidRPr="00000000">
              <w:rPr>
                <w:rFonts w:ascii="Calibri" w:cs="Calibri" w:eastAsia="Calibri" w:hAnsi="Calibri"/>
                <w:color w:val="1a1a1a"/>
                <w:sz w:val="17"/>
                <w:szCs w:val="17"/>
                <w:rtl w:val="0"/>
              </w:rPr>
              <w:t xml:space="preserve">Abortion enforcement (direct)</w:t>
            </w:r>
            <w:r w:rsidDel="00000000" w:rsidR="00000000" w:rsidRPr="00000000">
              <w:rPr>
                <w:rtl w:val="0"/>
              </w:rPr>
            </w:r>
          </w:p>
        </w:tc>
      </w:tr>
      <w:tr>
        <w:trPr>
          <w:cantSplit w:val="0"/>
          <w:tblHeader w:val="0"/>
        </w:trPr>
        <w:tc>
          <w:tcPr>
            <w:shd w:fill="f5f7f8" w:val="clear"/>
            <w:tcMar>
              <w:top w:w="60.0" w:type="dxa"/>
              <w:left w:w="90.0" w:type="dxa"/>
              <w:bottom w:w="60.0" w:type="dxa"/>
              <w:right w:w="90.0" w:type="dxa"/>
            </w:tcMar>
            <w:vAlign w:val="top"/>
          </w:tcPr>
          <w:p w:rsidR="00000000" w:rsidDel="00000000" w:rsidP="00000000" w:rsidRDefault="00000000" w:rsidRPr="00000000" w14:paraId="0000009F">
            <w:pPr>
              <w:spacing w:after="0" w:line="250" w:lineRule="auto"/>
              <w:rPr/>
            </w:pPr>
            <w:r w:rsidDel="00000000" w:rsidR="00000000" w:rsidRPr="00000000">
              <w:rPr>
                <w:rFonts w:ascii="Calibri" w:cs="Calibri" w:eastAsia="Calibri" w:hAnsi="Calibri"/>
                <w:color w:val="1a1a1a"/>
                <w:sz w:val="17"/>
                <w:szCs w:val="17"/>
                <w:rtl w:val="0"/>
              </w:rPr>
              <w:t xml:space="preserve">If/When/How — self-managed abortion criminalization tracking</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A0">
            <w:pPr>
              <w:spacing w:after="0" w:line="250" w:lineRule="auto"/>
              <w:rPr/>
            </w:pPr>
            <w:r w:rsidDel="00000000" w:rsidR="00000000" w:rsidRPr="00000000">
              <w:rPr>
                <w:rFonts w:ascii="Calibri" w:cs="Calibri" w:eastAsia="Calibri" w:hAnsi="Calibri"/>
                <w:color w:val="1a1a1a"/>
                <w:sz w:val="17"/>
                <w:szCs w:val="17"/>
                <w:rtl w:val="0"/>
              </w:rPr>
              <w:t xml:space="preserve">Documented prosecutions of pregnancy outcomes</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A1">
            <w:pPr>
              <w:spacing w:after="0" w:line="250" w:lineRule="auto"/>
              <w:rPr/>
            </w:pPr>
            <w:r w:rsidDel="00000000" w:rsidR="00000000" w:rsidRPr="00000000">
              <w:rPr>
                <w:rFonts w:ascii="Calibri" w:cs="Calibri" w:eastAsia="Calibri" w:hAnsi="Calibri"/>
                <w:color w:val="1a1a1a"/>
                <w:sz w:val="17"/>
                <w:szCs w:val="17"/>
                <w:rtl w:val="0"/>
              </w:rPr>
              <w:t xml:space="preserve">Report / data on request</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A2">
            <w:pPr>
              <w:spacing w:after="0" w:line="250" w:lineRule="auto"/>
              <w:rPr/>
            </w:pPr>
            <w:r w:rsidDel="00000000" w:rsidR="00000000" w:rsidRPr="00000000">
              <w:rPr>
                <w:rFonts w:ascii="Calibri" w:cs="Calibri" w:eastAsia="Calibri" w:hAnsi="Calibri"/>
                <w:color w:val="1a1a1a"/>
                <w:sz w:val="17"/>
                <w:szCs w:val="17"/>
                <w:rtl w:val="0"/>
              </w:rPr>
              <w:t xml:space="preserve">National case set (small)</w:t>
            </w:r>
            <w:r w:rsidDel="00000000" w:rsidR="00000000" w:rsidRPr="00000000">
              <w:rPr>
                <w:rtl w:val="0"/>
              </w:rPr>
            </w:r>
          </w:p>
        </w:tc>
        <w:tc>
          <w:tcPr>
            <w:shd w:fill="f5f7f8" w:val="clear"/>
            <w:tcMar>
              <w:top w:w="60.0" w:type="dxa"/>
              <w:left w:w="90.0" w:type="dxa"/>
              <w:bottom w:w="60.0" w:type="dxa"/>
              <w:right w:w="90.0" w:type="dxa"/>
            </w:tcMar>
            <w:vAlign w:val="top"/>
          </w:tcPr>
          <w:p w:rsidR="00000000" w:rsidDel="00000000" w:rsidP="00000000" w:rsidRDefault="00000000" w:rsidRPr="00000000" w14:paraId="000000A3">
            <w:pPr>
              <w:spacing w:after="0" w:line="250" w:lineRule="auto"/>
              <w:rPr/>
            </w:pPr>
            <w:r w:rsidDel="00000000" w:rsidR="00000000" w:rsidRPr="00000000">
              <w:rPr>
                <w:rFonts w:ascii="Calibri" w:cs="Calibri" w:eastAsia="Calibri" w:hAnsi="Calibri"/>
                <w:color w:val="1a1a1a"/>
                <w:sz w:val="17"/>
                <w:szCs w:val="17"/>
                <w:rtl w:val="0"/>
              </w:rPr>
              <w:t xml:space="preserve">Abortion context (case series)</w:t>
            </w:r>
            <w:r w:rsidDel="00000000" w:rsidR="00000000" w:rsidRPr="00000000">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A4">
            <w:pPr>
              <w:spacing w:after="0" w:line="250" w:lineRule="auto"/>
              <w:rPr/>
            </w:pPr>
            <w:r w:rsidDel="00000000" w:rsidR="00000000" w:rsidRPr="00000000">
              <w:rPr>
                <w:rFonts w:ascii="Calibri" w:cs="Calibri" w:eastAsia="Calibri" w:hAnsi="Calibri"/>
                <w:color w:val="1a1a1a"/>
                <w:sz w:val="17"/>
                <w:szCs w:val="17"/>
                <w:rtl w:val="0"/>
              </w:rPr>
              <w:t xml:space="preserve">State abortion-law status trackers</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A5">
            <w:pPr>
              <w:spacing w:after="0" w:line="250" w:lineRule="auto"/>
              <w:rPr/>
            </w:pPr>
            <w:r w:rsidDel="00000000" w:rsidR="00000000" w:rsidRPr="00000000">
              <w:rPr>
                <w:rFonts w:ascii="Calibri" w:cs="Calibri" w:eastAsia="Calibri" w:hAnsi="Calibri"/>
                <w:color w:val="1a1a1a"/>
                <w:sz w:val="17"/>
                <w:szCs w:val="17"/>
                <w:rtl w:val="0"/>
              </w:rPr>
              <w:t xml:space="preserve">Legal regime by state and date (bans, trigger laws)</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A6">
            <w:pPr>
              <w:spacing w:after="0" w:line="250" w:lineRule="auto"/>
              <w:rPr/>
            </w:pPr>
            <w:r w:rsidDel="00000000" w:rsidR="00000000" w:rsidRPr="00000000">
              <w:rPr>
                <w:rFonts w:ascii="Calibri" w:cs="Calibri" w:eastAsia="Calibri" w:hAnsi="Calibri"/>
                <w:color w:val="1a1a1a"/>
                <w:sz w:val="17"/>
                <w:szCs w:val="17"/>
                <w:rtl w:val="0"/>
              </w:rPr>
              <w:t xml:space="preserve">Free</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A7">
            <w:pPr>
              <w:spacing w:after="0" w:line="250" w:lineRule="auto"/>
              <w:rPr/>
            </w:pPr>
            <w:r w:rsidDel="00000000" w:rsidR="00000000" w:rsidRPr="00000000">
              <w:rPr>
                <w:rFonts w:ascii="Calibri" w:cs="Calibri" w:eastAsia="Calibri" w:hAnsi="Calibri"/>
                <w:color w:val="1a1a1a"/>
                <w:sz w:val="17"/>
                <w:szCs w:val="17"/>
                <w:rtl w:val="0"/>
              </w:rPr>
              <w:t xml:space="preserve">State-level</w:t>
            </w:r>
            <w:r w:rsidDel="00000000" w:rsidR="00000000" w:rsidRPr="00000000">
              <w:rPr>
                <w:rtl w:val="0"/>
              </w:rPr>
            </w:r>
          </w:p>
        </w:tc>
        <w:tc>
          <w:tcPr>
            <w:tcMar>
              <w:top w:w="60.0" w:type="dxa"/>
              <w:left w:w="90.0" w:type="dxa"/>
              <w:bottom w:w="60.0" w:type="dxa"/>
              <w:right w:w="90.0" w:type="dxa"/>
            </w:tcMar>
            <w:vAlign w:val="top"/>
          </w:tcPr>
          <w:p w:rsidR="00000000" w:rsidDel="00000000" w:rsidP="00000000" w:rsidRDefault="00000000" w:rsidRPr="00000000" w14:paraId="000000A8">
            <w:pPr>
              <w:spacing w:after="0" w:line="250" w:lineRule="auto"/>
              <w:rPr/>
            </w:pPr>
            <w:r w:rsidDel="00000000" w:rsidR="00000000" w:rsidRPr="00000000">
              <w:rPr>
                <w:rFonts w:ascii="Calibri" w:cs="Calibri" w:eastAsia="Calibri" w:hAnsi="Calibri"/>
                <w:color w:val="1a1a1a"/>
                <w:sz w:val="17"/>
                <w:szCs w:val="17"/>
                <w:rtl w:val="0"/>
              </w:rPr>
              <w:t xml:space="preserve">Abortion moderator variable</w:t>
            </w:r>
            <w:r w:rsidDel="00000000" w:rsidR="00000000" w:rsidRPr="00000000">
              <w:rPr>
                <w:rtl w:val="0"/>
              </w:rPr>
            </w:r>
          </w:p>
        </w:tc>
      </w:tr>
    </w:tbl>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spacing w:after="140" w:before="320" w:lineRule="auto"/>
        <w:rPr/>
      </w:pPr>
      <w:r w:rsidDel="00000000" w:rsidR="00000000" w:rsidRPr="00000000">
        <w:rPr>
          <w:rFonts w:ascii="Georgia" w:cs="Georgia" w:eastAsia="Georgia" w:hAnsi="Georgia"/>
          <w:b w:val="1"/>
          <w:bCs w:val="1"/>
          <w:color w:val="1f4e5f"/>
          <w:sz w:val="30"/>
          <w:szCs w:val="30"/>
          <w:rtl w:val="0"/>
        </w:rPr>
        <w:t xml:space="preserve">Feasibility ranking and recommendations</w:t>
      </w:r>
      <w:r w:rsidDel="00000000" w:rsidR="00000000" w:rsidRPr="00000000">
        <w:rPr>
          <w:rtl w:val="0"/>
        </w:rPr>
      </w:r>
    </w:p>
    <w:p w:rsidR="00000000" w:rsidDel="00000000" w:rsidP="00000000" w:rsidRDefault="00000000" w:rsidRPr="00000000" w14:paraId="000000AB">
      <w:pPr>
        <w:spacing w:after="140" w:line="276" w:lineRule="auto"/>
        <w:rPr/>
      </w:pPr>
      <w:r w:rsidDel="00000000" w:rsidR="00000000" w:rsidRPr="00000000">
        <w:rPr>
          <w:rFonts w:ascii="Calibri" w:cs="Calibri" w:eastAsia="Calibri" w:hAnsi="Calibri"/>
          <w:color w:val="1a1a1a"/>
          <w:sz w:val="21"/>
          <w:szCs w:val="21"/>
          <w:rtl w:val="0"/>
        </w:rPr>
        <w:t xml:space="preserve">If the goal is to maximize novelty and directness while staying feasible for a single researcher, the priority order is: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8" w:lineRule="auto"/>
        <w:ind w:left="360" w:right="0" w:hanging="2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Build the treatment panel first.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Combine DeFlock/OSM camera locations, the cancellation/ban trackers, and procurement records into a jurisdiction × time table of Flock exposure (binary and camera-density). This is low-cost and enables every later design.</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8" w:lineRule="auto"/>
        <w:ind w:left="360" w:right="0" w:hanging="2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Run a systematic audit-log records campaign.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This is the highest-value, most novel move. Send standardized public-records requests for the Organization Audit, Network Audit, and Event Log across a matched set of deployed jurisdictions (use Have I Been Flocked / DeFlock templates). One instrument yields measures of general misuse, immigration use, and reproductive-enforcement use — the VCIJ Virginia study is the proof of feasibility.</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8" w:lineRule="auto"/>
        <w:ind w:left="360" w:right="0" w:hanging="2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Assemble the wrong-stop case series.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Merge the IJ, EFF, and CBS incident lists with court-docket searches and any published error/hit reports (Oak Park model). Treat as a case series and as a target for original records requests, not as a national rate.</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8" w:lineRule="auto"/>
        <w:ind w:left="360" w:right="0" w:hanging="2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Layer comparison outcomes where the data supports it.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Pull current traffic-stop data directly from state/city portals (not Stanford OPP alone, which mostly predates the Flock era), plus arrest/NIBRS and complaint/misconduct data, for the subset of jurisdictions with comparable, current series. Accept uneven coverage.</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8" w:lineRule="auto"/>
        <w:ind w:left="360" w:right="0" w:hanging="2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Attach the enforcement-context datasets.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TRAC, the Deportation Data Project, ILRC 287(g), If/When/How, and state abortion-law status enter as covariates and moderators around the audit-log findings.</w:t>
      </w:r>
    </w:p>
    <w:p w:rsidR="00000000" w:rsidDel="00000000" w:rsidP="00000000" w:rsidRDefault="00000000" w:rsidRPr="00000000" w14:paraId="000000B1">
      <w:pPr>
        <w:pStyle w:val="Heading2"/>
        <w:spacing w:after="100" w:before="240" w:lineRule="auto"/>
        <w:rPr/>
      </w:pPr>
      <w:r w:rsidDel="00000000" w:rsidR="00000000" w:rsidRPr="00000000">
        <w:rPr>
          <w:rFonts w:ascii="Georgia" w:cs="Georgia" w:eastAsia="Georgia" w:hAnsi="Georgia"/>
          <w:b w:val="1"/>
          <w:bCs w:val="1"/>
          <w:color w:val="1a1a1a"/>
          <w:sz w:val="24"/>
          <w:szCs w:val="24"/>
          <w:rtl w:val="0"/>
        </w:rPr>
        <w:t xml:space="preserve">Cross-cutting cautions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360" w:right="0" w:hanging="22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Self-reported reasons in audit logs can be false or vague (the Texas "missing person" label) — triangulate with court records where stakes are high.</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360" w:right="0" w:hanging="22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Redactions and active FOIA resistance vary by state; budget time for appeals and expect uneven fields across agencies.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360" w:right="0" w:hanging="22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Confounding is severe: agencies adopting Flock differ systematically and often adopt other technology simultaneously — favor staggered-adoption / within-jurisdiction before-after designs.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360" w:right="0" w:hanging="22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Measure benefits too (recoveries, clearances), so unintended-consequence claims rest on a balanced ledger.</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360" w:right="0" w:hanging="22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Small-N, litigation- and news-driven case databases over-represent the newsworthy — good for existence and mechanism, weak for base rates.</w:t>
      </w:r>
    </w:p>
    <w:p w:rsidR="00000000" w:rsidDel="00000000" w:rsidP="00000000" w:rsidRDefault="00000000" w:rsidRPr="00000000" w14:paraId="000000B7">
      <w:pPr>
        <w:pStyle w:val="Heading2"/>
        <w:spacing w:after="100" w:before="240" w:lineRule="auto"/>
        <w:rPr/>
      </w:pPr>
      <w:r w:rsidDel="00000000" w:rsidR="00000000" w:rsidRPr="00000000">
        <w:rPr>
          <w:rFonts w:ascii="Georgia" w:cs="Georgia" w:eastAsia="Georgia" w:hAnsi="Georgia"/>
          <w:b w:val="1"/>
          <w:bCs w:val="1"/>
          <w:color w:val="1a1a1a"/>
          <w:sz w:val="24"/>
          <w:szCs w:val="24"/>
          <w:rtl w:val="0"/>
        </w:rPr>
        <w:t xml:space="preserve">Immediate next steps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360" w:right="0" w:hanging="22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Pick 8–12 matched jurisdictions (mix of active-Flock, never-Flock, and recently-cancelled) using the treatment panel.</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360" w:right="0" w:hanging="22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Draft and send a standardized audit-log + contract records request to each; log response times and redaction patterns.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360" w:right="0" w:hanging="22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Download the off-the-shelf pieces now: DeFlock/OSM extract, IJ/EFF incident lists, Deportation Data Project, TRAC, ILRC 287(g), Mapping Police Violence, and any relevant state/city stop-data portals.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360" w:right="0" w:hanging="22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Decide, once initial logs return, whether the core analysis is audit-log-centric (recommended) or comparison-outcome-centric.</w:t>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pacing w:after="140" w:before="320" w:lineRule="auto"/>
        <w:rPr/>
      </w:pPr>
      <w:r w:rsidDel="00000000" w:rsidR="00000000" w:rsidRPr="00000000">
        <w:rPr>
          <w:rFonts w:ascii="Georgia" w:cs="Georgia" w:eastAsia="Georgia" w:hAnsi="Georgia"/>
          <w:b w:val="1"/>
          <w:bCs w:val="1"/>
          <w:color w:val="1f4e5f"/>
          <w:sz w:val="30"/>
          <w:szCs w:val="30"/>
          <w:rtl w:val="0"/>
        </w:rPr>
        <w:t xml:space="preserve">Sources</w:t>
      </w:r>
      <w:r w:rsidDel="00000000" w:rsidR="00000000" w:rsidRPr="00000000">
        <w:rPr>
          <w:rtl w:val="0"/>
        </w:rPr>
      </w:r>
    </w:p>
    <w:p w:rsidR="00000000" w:rsidDel="00000000" w:rsidP="00000000" w:rsidRDefault="00000000" w:rsidRPr="00000000" w14:paraId="000000BE">
      <w:pPr>
        <w:spacing w:after="120" w:line="276" w:lineRule="auto"/>
        <w:rPr/>
      </w:pPr>
      <w:r w:rsidDel="00000000" w:rsidR="00000000" w:rsidRPr="00000000">
        <w:rPr>
          <w:rFonts w:ascii="Calibri" w:cs="Calibri" w:eastAsia="Calibri" w:hAnsi="Calibri"/>
          <w:color w:val="1a1a1a"/>
          <w:sz w:val="21"/>
          <w:szCs w:val="21"/>
          <w:rtl w:val="0"/>
        </w:rPr>
        <w:t xml:space="preserve">All links retrieved September 11, 2026. Grouped by topic.</w:t>
      </w:r>
      <w:r w:rsidDel="00000000" w:rsidR="00000000" w:rsidRPr="00000000">
        <w:rPr>
          <w:rtl w:val="0"/>
        </w:rPr>
      </w:r>
    </w:p>
    <w:p w:rsidR="00000000" w:rsidDel="00000000" w:rsidP="00000000" w:rsidRDefault="00000000" w:rsidRPr="00000000" w14:paraId="000000BF">
      <w:pPr>
        <w:pStyle w:val="Heading2"/>
        <w:spacing w:after="100" w:before="240" w:lineRule="auto"/>
        <w:rPr/>
      </w:pPr>
      <w:r w:rsidDel="00000000" w:rsidR="00000000" w:rsidRPr="00000000">
        <w:rPr>
          <w:rFonts w:ascii="Georgia" w:cs="Georgia" w:eastAsia="Georgia" w:hAnsi="Georgia"/>
          <w:b w:val="1"/>
          <w:bCs w:val="1"/>
          <w:color w:val="1a1a1a"/>
          <w:sz w:val="24"/>
          <w:szCs w:val="24"/>
          <w:rtl w:val="0"/>
        </w:rPr>
        <w:t xml:space="preserve">Deployment, cancellations, and camera locations</w:t>
      </w:r>
      <w:r w:rsidDel="00000000" w:rsidR="00000000" w:rsidRPr="00000000">
        <w:rPr>
          <w:rtl w:val="0"/>
        </w:rPr>
      </w:r>
    </w:p>
    <w:p w:rsidR="00000000" w:rsidDel="00000000" w:rsidP="00000000" w:rsidRDefault="00000000" w:rsidRPr="00000000" w14:paraId="000000C0">
      <w:pPr>
        <w:spacing w:after="70" w:line="260" w:lineRule="auto"/>
        <w:rPr/>
      </w:pPr>
      <w:r w:rsidDel="00000000" w:rsidR="00000000" w:rsidRPr="00000000">
        <w:rPr>
          <w:rFonts w:ascii="Calibri" w:cs="Calibri" w:eastAsia="Calibri" w:hAnsi="Calibri"/>
          <w:color w:val="1a1a1a"/>
          <w:sz w:val="21"/>
          <w:szCs w:val="21"/>
          <w:rtl w:val="0"/>
        </w:rPr>
        <w:t xml:space="preserve">DeFlock ALPR camera map — </w:t>
      </w:r>
      <w:hyperlink r:id="rId6">
        <w:r w:rsidDel="00000000" w:rsidR="00000000" w:rsidRPr="00000000">
          <w:rPr>
            <w:rFonts w:ascii="Calibri" w:cs="Calibri" w:eastAsia="Calibri" w:hAnsi="Calibri"/>
            <w:sz w:val="21"/>
            <w:szCs w:val="21"/>
            <w:rtl w:val="0"/>
          </w:rPr>
          <w:t xml:space="preserve">https://maps.deflock.org/</w:t>
        </w:r>
      </w:hyperlink>
      <w:r w:rsidDel="00000000" w:rsidR="00000000" w:rsidRPr="00000000">
        <w:rPr>
          <w:rtl w:val="0"/>
        </w:rPr>
      </w:r>
    </w:p>
    <w:p w:rsidR="00000000" w:rsidDel="00000000" w:rsidP="00000000" w:rsidRDefault="00000000" w:rsidRPr="00000000" w14:paraId="000000C1">
      <w:pPr>
        <w:spacing w:after="70" w:line="260" w:lineRule="auto"/>
        <w:rPr/>
      </w:pPr>
      <w:r w:rsidDel="00000000" w:rsidR="00000000" w:rsidRPr="00000000">
        <w:rPr>
          <w:rFonts w:ascii="Calibri" w:cs="Calibri" w:eastAsia="Calibri" w:hAnsi="Calibri"/>
          <w:color w:val="1a1a1a"/>
          <w:sz w:val="21"/>
          <w:szCs w:val="21"/>
          <w:rtl w:val="0"/>
        </w:rPr>
        <w:t xml:space="preserve">DeFlock mapped 336K ALPRs on OpenStreetMap (MapAtlas) — </w:t>
      </w:r>
      <w:hyperlink r:id="rId7">
        <w:r w:rsidDel="00000000" w:rsidR="00000000" w:rsidRPr="00000000">
          <w:rPr>
            <w:rFonts w:ascii="Calibri" w:cs="Calibri" w:eastAsia="Calibri" w:hAnsi="Calibri"/>
            <w:sz w:val="21"/>
            <w:szCs w:val="21"/>
            <w:rtl w:val="0"/>
          </w:rPr>
          <w:t xml:space="preserve">https://mapatlas.eu/blog/flock-cameras-openstreetmap</w:t>
        </w:r>
      </w:hyperlink>
      <w:r w:rsidDel="00000000" w:rsidR="00000000" w:rsidRPr="00000000">
        <w:rPr>
          <w:rtl w:val="0"/>
        </w:rPr>
      </w:r>
    </w:p>
    <w:p w:rsidR="00000000" w:rsidDel="00000000" w:rsidP="00000000" w:rsidRDefault="00000000" w:rsidRPr="00000000" w14:paraId="000000C2">
      <w:pPr>
        <w:spacing w:after="70" w:line="260" w:lineRule="auto"/>
        <w:rPr/>
      </w:pPr>
      <w:r w:rsidDel="00000000" w:rsidR="00000000" w:rsidRPr="00000000">
        <w:rPr>
          <w:rFonts w:ascii="Calibri" w:cs="Calibri" w:eastAsia="Calibri" w:hAnsi="Calibri"/>
          <w:color w:val="1a1a1a"/>
          <w:sz w:val="21"/>
          <w:szCs w:val="21"/>
          <w:rtl w:val="0"/>
        </w:rPr>
        <w:t xml:space="preserve">EFF — anti-surveillance mapmaker refuses Flock cease-and-desist (Atlas of Surveillance / DeFlock) — </w:t>
      </w:r>
      <w:hyperlink r:id="rId8">
        <w:r w:rsidDel="00000000" w:rsidR="00000000" w:rsidRPr="00000000">
          <w:rPr>
            <w:rFonts w:ascii="Calibri" w:cs="Calibri" w:eastAsia="Calibri" w:hAnsi="Calibri"/>
            <w:sz w:val="21"/>
            <w:szCs w:val="21"/>
            <w:rtl w:val="0"/>
          </w:rPr>
          <w:t xml:space="preserve">https://www.eff.org/deeplinks/2025/02/anti-surveillance-mapmaker-refuses-flock-safetys-cease-and-desist-demand</w:t>
        </w:r>
      </w:hyperlink>
      <w:r w:rsidDel="00000000" w:rsidR="00000000" w:rsidRPr="00000000">
        <w:rPr>
          <w:rtl w:val="0"/>
        </w:rPr>
      </w:r>
    </w:p>
    <w:p w:rsidR="00000000" w:rsidDel="00000000" w:rsidP="00000000" w:rsidRDefault="00000000" w:rsidRPr="00000000" w14:paraId="000000C3">
      <w:pPr>
        <w:spacing w:after="70" w:line="260" w:lineRule="auto"/>
        <w:rPr/>
      </w:pPr>
      <w:r w:rsidDel="00000000" w:rsidR="00000000" w:rsidRPr="00000000">
        <w:rPr>
          <w:rFonts w:ascii="Calibri" w:cs="Calibri" w:eastAsia="Calibri" w:hAnsi="Calibri"/>
          <w:color w:val="1a1a1a"/>
          <w:sz w:val="21"/>
          <w:szCs w:val="21"/>
          <w:rtl w:val="0"/>
        </w:rPr>
        <w:t xml:space="preserve">Newsweek — map of cities that rejected/deactivated Flock — </w:t>
      </w:r>
      <w:hyperlink r:id="rId9">
        <w:r w:rsidDel="00000000" w:rsidR="00000000" w:rsidRPr="00000000">
          <w:rPr>
            <w:rFonts w:ascii="Calibri" w:cs="Calibri" w:eastAsia="Calibri" w:hAnsi="Calibri"/>
            <w:sz w:val="21"/>
            <w:szCs w:val="21"/>
            <w:rtl w:val="0"/>
          </w:rPr>
          <w:t xml:space="preserve">https://www.newsweek.com/map-cities-rejected-deactivated-flock-cameras-12253499</w:t>
        </w:r>
      </w:hyperlink>
      <w:r w:rsidDel="00000000" w:rsidR="00000000" w:rsidRPr="00000000">
        <w:rPr>
          <w:rtl w:val="0"/>
        </w:rPr>
      </w:r>
    </w:p>
    <w:p w:rsidR="00000000" w:rsidDel="00000000" w:rsidP="00000000" w:rsidRDefault="00000000" w:rsidRPr="00000000" w14:paraId="000000C4">
      <w:pPr>
        <w:spacing w:after="70" w:line="260" w:lineRule="auto"/>
        <w:rPr/>
      </w:pPr>
      <w:r w:rsidDel="00000000" w:rsidR="00000000" w:rsidRPr="00000000">
        <w:rPr>
          <w:rFonts w:ascii="Calibri" w:cs="Calibri" w:eastAsia="Calibri" w:hAnsi="Calibri"/>
          <w:color w:val="1a1a1a"/>
          <w:sz w:val="21"/>
          <w:szCs w:val="21"/>
          <w:rtl w:val="0"/>
        </w:rPr>
        <w:t xml:space="preserve">NPR — why some cities are canceling Flock contracts — </w:t>
      </w:r>
      <w:hyperlink r:id="rId10">
        <w:r w:rsidDel="00000000" w:rsidR="00000000" w:rsidRPr="00000000">
          <w:rPr>
            <w:rFonts w:ascii="Calibri" w:cs="Calibri" w:eastAsia="Calibri" w:hAnsi="Calibri"/>
            <w:sz w:val="21"/>
            <w:szCs w:val="21"/>
            <w:rtl w:val="0"/>
          </w:rPr>
          <w:t xml:space="preserve">https://www.npr.org/2026/02/17/nx-s1-5612825/flock-contracts-canceled-immigration-survillance-concerns</w:t>
        </w:r>
      </w:hyperlink>
      <w:r w:rsidDel="00000000" w:rsidR="00000000" w:rsidRPr="00000000">
        <w:rPr>
          <w:rtl w:val="0"/>
        </w:rPr>
      </w:r>
    </w:p>
    <w:p w:rsidR="00000000" w:rsidDel="00000000" w:rsidP="00000000" w:rsidRDefault="00000000" w:rsidRPr="00000000" w14:paraId="000000C5">
      <w:pPr>
        <w:spacing w:after="70" w:line="260" w:lineRule="auto"/>
        <w:rPr/>
      </w:pPr>
      <w:r w:rsidDel="00000000" w:rsidR="00000000" w:rsidRPr="00000000">
        <w:rPr>
          <w:rFonts w:ascii="Calibri" w:cs="Calibri" w:eastAsia="Calibri" w:hAnsi="Calibri"/>
          <w:color w:val="1a1a1a"/>
          <w:sz w:val="21"/>
          <w:szCs w:val="21"/>
          <w:rtl w:val="0"/>
        </w:rPr>
        <w:t xml:space="preserve">TechTimes — Flock crosses 100,000 cameras as 53 cities cancel — </w:t>
      </w:r>
      <w:hyperlink r:id="rId11">
        <w:r w:rsidDel="00000000" w:rsidR="00000000" w:rsidRPr="00000000">
          <w:rPr>
            <w:rFonts w:ascii="Calibri" w:cs="Calibri" w:eastAsia="Calibri" w:hAnsi="Calibri"/>
            <w:sz w:val="21"/>
            <w:szCs w:val="21"/>
            <w:rtl w:val="0"/>
          </w:rPr>
          <w:t xml:space="preserve">https://www.techtimes.com/articles/319317/20260629/flock-safety-crosses-100000-cameras-53-cities-cancel-over-unauthorized-federal-data-access.htm</w:t>
        </w:r>
      </w:hyperlink>
      <w:r w:rsidDel="00000000" w:rsidR="00000000" w:rsidRPr="00000000">
        <w:rPr>
          <w:rtl w:val="0"/>
        </w:rPr>
      </w:r>
    </w:p>
    <w:p w:rsidR="00000000" w:rsidDel="00000000" w:rsidP="00000000" w:rsidRDefault="00000000" w:rsidRPr="00000000" w14:paraId="000000C6">
      <w:pPr>
        <w:spacing w:after="70" w:line="260" w:lineRule="auto"/>
        <w:rPr/>
      </w:pPr>
      <w:r w:rsidDel="00000000" w:rsidR="00000000" w:rsidRPr="00000000">
        <w:rPr>
          <w:rFonts w:ascii="Calibri" w:cs="Calibri" w:eastAsia="Calibri" w:hAnsi="Calibri"/>
          <w:color w:val="1a1a1a"/>
          <w:sz w:val="21"/>
          <w:szCs w:val="21"/>
          <w:rtl w:val="0"/>
        </w:rPr>
        <w:t xml:space="preserve">MuckRock — example CPRA request for Flock ALPR records — </w:t>
      </w:r>
      <w:hyperlink r:id="rId12">
        <w:r w:rsidDel="00000000" w:rsidR="00000000" w:rsidRPr="00000000">
          <w:rPr>
            <w:rFonts w:ascii="Calibri" w:cs="Calibri" w:eastAsia="Calibri" w:hAnsi="Calibri"/>
            <w:sz w:val="21"/>
            <w:szCs w:val="21"/>
            <w:rtl w:val="0"/>
          </w:rPr>
          <w:t xml:space="preserve">https://www.muckrock.com/foi/daly-city-3177/cpra-request-flock-safety-alpr-records-205258/</w:t>
        </w:r>
      </w:hyperlink>
      <w:r w:rsidDel="00000000" w:rsidR="00000000" w:rsidRPr="00000000">
        <w:rPr>
          <w:rtl w:val="0"/>
        </w:rPr>
      </w:r>
    </w:p>
    <w:p w:rsidR="00000000" w:rsidDel="00000000" w:rsidP="00000000" w:rsidRDefault="00000000" w:rsidRPr="00000000" w14:paraId="000000C7">
      <w:pPr>
        <w:pStyle w:val="Heading2"/>
        <w:spacing w:after="100" w:before="240" w:lineRule="auto"/>
        <w:rPr/>
      </w:pPr>
      <w:r w:rsidDel="00000000" w:rsidR="00000000" w:rsidRPr="00000000">
        <w:rPr>
          <w:rFonts w:ascii="Georgia" w:cs="Georgia" w:eastAsia="Georgia" w:hAnsi="Georgia"/>
          <w:b w:val="1"/>
          <w:bCs w:val="1"/>
          <w:color w:val="1a1a1a"/>
          <w:sz w:val="24"/>
          <w:szCs w:val="24"/>
          <w:rtl w:val="0"/>
        </w:rPr>
        <w:t xml:space="preserve">Flock audit logs and misuse</w:t>
      </w:r>
      <w:r w:rsidDel="00000000" w:rsidR="00000000" w:rsidRPr="00000000">
        <w:rPr>
          <w:rtl w:val="0"/>
        </w:rPr>
      </w:r>
    </w:p>
    <w:p w:rsidR="00000000" w:rsidDel="00000000" w:rsidP="00000000" w:rsidRDefault="00000000" w:rsidRPr="00000000" w14:paraId="000000C8">
      <w:pPr>
        <w:spacing w:after="70" w:line="260" w:lineRule="auto"/>
        <w:rPr/>
      </w:pPr>
      <w:r w:rsidDel="00000000" w:rsidR="00000000" w:rsidRPr="00000000">
        <w:rPr>
          <w:rFonts w:ascii="Calibri" w:cs="Calibri" w:eastAsia="Calibri" w:hAnsi="Calibri"/>
          <w:color w:val="1a1a1a"/>
          <w:sz w:val="21"/>
          <w:szCs w:val="21"/>
          <w:rtl w:val="0"/>
        </w:rPr>
        <w:t xml:space="preserve">DeFlockILM — how to read a Flock audit log (field list) — </w:t>
      </w:r>
      <w:hyperlink r:id="rId13">
        <w:r w:rsidDel="00000000" w:rsidR="00000000" w:rsidRPr="00000000">
          <w:rPr>
            <w:rFonts w:ascii="Calibri" w:cs="Calibri" w:eastAsia="Calibri" w:hAnsi="Calibri"/>
            <w:sz w:val="21"/>
            <w:szCs w:val="21"/>
            <w:rtl w:val="0"/>
          </w:rPr>
          <w:t xml:space="preserve">https://deflockilm.org/read-flock-audit-logs/</w:t>
        </w:r>
      </w:hyperlink>
      <w:r w:rsidDel="00000000" w:rsidR="00000000" w:rsidRPr="00000000">
        <w:rPr>
          <w:rtl w:val="0"/>
        </w:rPr>
      </w:r>
    </w:p>
    <w:p w:rsidR="00000000" w:rsidDel="00000000" w:rsidP="00000000" w:rsidRDefault="00000000" w:rsidRPr="00000000" w14:paraId="000000C9">
      <w:pPr>
        <w:spacing w:after="70" w:line="260" w:lineRule="auto"/>
        <w:rPr/>
      </w:pPr>
      <w:r w:rsidDel="00000000" w:rsidR="00000000" w:rsidRPr="00000000">
        <w:rPr>
          <w:rFonts w:ascii="Calibri" w:cs="Calibri" w:eastAsia="Calibri" w:hAnsi="Calibri"/>
          <w:color w:val="1a1a1a"/>
          <w:sz w:val="21"/>
          <w:szCs w:val="21"/>
          <w:rtl w:val="0"/>
        </w:rPr>
        <w:t xml:space="preserve">Have I Been Flocked — about audit logs / request tools — </w:t>
      </w:r>
      <w:hyperlink r:id="rId14">
        <w:r w:rsidDel="00000000" w:rsidR="00000000" w:rsidRPr="00000000">
          <w:rPr>
            <w:rFonts w:ascii="Calibri" w:cs="Calibri" w:eastAsia="Calibri" w:hAnsi="Calibri"/>
            <w:sz w:val="21"/>
            <w:szCs w:val="21"/>
            <w:rtl w:val="0"/>
          </w:rPr>
          <w:t xml:space="preserve">https://haveibeenflocked.com/about/audit-logs</w:t>
        </w:r>
      </w:hyperlink>
      <w:r w:rsidDel="00000000" w:rsidR="00000000" w:rsidRPr="00000000">
        <w:rPr>
          <w:rtl w:val="0"/>
        </w:rPr>
      </w:r>
    </w:p>
    <w:p w:rsidR="00000000" w:rsidDel="00000000" w:rsidP="00000000" w:rsidRDefault="00000000" w:rsidRPr="00000000" w14:paraId="000000CA">
      <w:pPr>
        <w:spacing w:after="70" w:line="260" w:lineRule="auto"/>
        <w:rPr/>
      </w:pPr>
      <w:r w:rsidDel="00000000" w:rsidR="00000000" w:rsidRPr="00000000">
        <w:rPr>
          <w:rFonts w:ascii="Calibri" w:cs="Calibri" w:eastAsia="Calibri" w:hAnsi="Calibri"/>
          <w:color w:val="1a1a1a"/>
          <w:sz w:val="21"/>
          <w:szCs w:val="21"/>
          <w:rtl w:val="0"/>
        </w:rPr>
        <w:t xml:space="preserve">ACLU — police audit logs are not an effective check — </w:t>
      </w:r>
      <w:hyperlink r:id="rId15">
        <w:r w:rsidDel="00000000" w:rsidR="00000000" w:rsidRPr="00000000">
          <w:rPr>
            <w:rFonts w:ascii="Calibri" w:cs="Calibri" w:eastAsia="Calibri" w:hAnsi="Calibri"/>
            <w:sz w:val="21"/>
            <w:szCs w:val="21"/>
            <w:rtl w:val="0"/>
          </w:rPr>
          <w:t xml:space="preserve">https://www.aclu.org/news/privacy-technology/tracking-alpr-cameras/police-audit-logs</w:t>
        </w:r>
      </w:hyperlink>
      <w:r w:rsidDel="00000000" w:rsidR="00000000" w:rsidRPr="00000000">
        <w:rPr>
          <w:rtl w:val="0"/>
        </w:rPr>
      </w:r>
    </w:p>
    <w:p w:rsidR="00000000" w:rsidDel="00000000" w:rsidP="00000000" w:rsidRDefault="00000000" w:rsidRPr="00000000" w14:paraId="000000CB">
      <w:pPr>
        <w:spacing w:after="70" w:line="260" w:lineRule="auto"/>
        <w:rPr/>
      </w:pPr>
      <w:r w:rsidDel="00000000" w:rsidR="00000000" w:rsidRPr="00000000">
        <w:rPr>
          <w:rFonts w:ascii="Calibri" w:cs="Calibri" w:eastAsia="Calibri" w:hAnsi="Calibri"/>
          <w:color w:val="1a1a1a"/>
          <w:sz w:val="21"/>
          <w:szCs w:val="21"/>
          <w:rtl w:val="0"/>
        </w:rPr>
        <w:t xml:space="preserve">Footnote4a — "Flock vs. FOIA: the suppression manual" — </w:t>
      </w:r>
      <w:hyperlink r:id="rId16">
        <w:r w:rsidDel="00000000" w:rsidR="00000000" w:rsidRPr="00000000">
          <w:rPr>
            <w:rFonts w:ascii="Calibri" w:cs="Calibri" w:eastAsia="Calibri" w:hAnsi="Calibri"/>
            <w:sz w:val="21"/>
            <w:szCs w:val="21"/>
            <w:rtl w:val="0"/>
          </w:rPr>
          <w:t xml:space="preserve">https://footnote4a.org/news/flock-vs-foia</w:t>
        </w:r>
      </w:hyperlink>
      <w:r w:rsidDel="00000000" w:rsidR="00000000" w:rsidRPr="00000000">
        <w:rPr>
          <w:rtl w:val="0"/>
        </w:rPr>
      </w:r>
    </w:p>
    <w:p w:rsidR="00000000" w:rsidDel="00000000" w:rsidP="00000000" w:rsidRDefault="00000000" w:rsidRPr="00000000" w14:paraId="000000CC">
      <w:pPr>
        <w:spacing w:after="70" w:line="260" w:lineRule="auto"/>
        <w:rPr/>
      </w:pPr>
      <w:r w:rsidDel="00000000" w:rsidR="00000000" w:rsidRPr="00000000">
        <w:rPr>
          <w:rFonts w:ascii="Calibri" w:cs="Calibri" w:eastAsia="Calibri" w:hAnsi="Calibri"/>
          <w:color w:val="1a1a1a"/>
          <w:sz w:val="21"/>
          <w:szCs w:val="21"/>
          <w:rtl w:val="0"/>
        </w:rPr>
        <w:t xml:space="preserve">Flock Safety — how Flock builds transparency (company view) — </w:t>
      </w:r>
      <w:hyperlink r:id="rId17">
        <w:r w:rsidDel="00000000" w:rsidR="00000000" w:rsidRPr="00000000">
          <w:rPr>
            <w:rFonts w:ascii="Calibri" w:cs="Calibri" w:eastAsia="Calibri" w:hAnsi="Calibri"/>
            <w:sz w:val="21"/>
            <w:szCs w:val="21"/>
            <w:rtl w:val="0"/>
          </w:rPr>
          <w:t xml:space="preserve">https://www.flocksafety.com/blog/how-flock-builds-transparency-into-public-safety-technology</w:t>
        </w:r>
      </w:hyperlink>
      <w:r w:rsidDel="00000000" w:rsidR="00000000" w:rsidRPr="00000000">
        <w:rPr>
          <w:rtl w:val="0"/>
        </w:rPr>
      </w:r>
    </w:p>
    <w:p w:rsidR="00000000" w:rsidDel="00000000" w:rsidP="00000000" w:rsidRDefault="00000000" w:rsidRPr="00000000" w14:paraId="000000CD">
      <w:pPr>
        <w:pStyle w:val="Heading2"/>
        <w:spacing w:after="100" w:before="240" w:lineRule="auto"/>
        <w:rPr/>
      </w:pPr>
      <w:r w:rsidDel="00000000" w:rsidR="00000000" w:rsidRPr="00000000">
        <w:rPr>
          <w:rFonts w:ascii="Georgia" w:cs="Georgia" w:eastAsia="Georgia" w:hAnsi="Georgia"/>
          <w:b w:val="1"/>
          <w:bCs w:val="1"/>
          <w:color w:val="1a1a1a"/>
          <w:sz w:val="24"/>
          <w:szCs w:val="24"/>
          <w:rtl w:val="0"/>
        </w:rPr>
        <w:t xml:space="preserve">Traffic stops, arrests, misconduct, use of force</w:t>
      </w:r>
      <w:r w:rsidDel="00000000" w:rsidR="00000000" w:rsidRPr="00000000">
        <w:rPr>
          <w:rtl w:val="0"/>
        </w:rPr>
      </w:r>
    </w:p>
    <w:p w:rsidR="00000000" w:rsidDel="00000000" w:rsidP="00000000" w:rsidRDefault="00000000" w:rsidRPr="00000000" w14:paraId="000000CE">
      <w:pPr>
        <w:spacing w:after="70" w:line="260" w:lineRule="auto"/>
        <w:rPr/>
      </w:pPr>
      <w:r w:rsidDel="00000000" w:rsidR="00000000" w:rsidRPr="00000000">
        <w:rPr>
          <w:rFonts w:ascii="Calibri" w:cs="Calibri" w:eastAsia="Calibri" w:hAnsi="Calibri"/>
          <w:color w:val="1a1a1a"/>
          <w:sz w:val="21"/>
          <w:szCs w:val="21"/>
          <w:rtl w:val="0"/>
        </w:rPr>
        <w:t xml:space="preserve">Stanford Open Policing Project — </w:t>
      </w:r>
      <w:hyperlink r:id="rId18">
        <w:r w:rsidDel="00000000" w:rsidR="00000000" w:rsidRPr="00000000">
          <w:rPr>
            <w:rFonts w:ascii="Calibri" w:cs="Calibri" w:eastAsia="Calibri" w:hAnsi="Calibri"/>
            <w:sz w:val="21"/>
            <w:szCs w:val="21"/>
            <w:rtl w:val="0"/>
          </w:rPr>
          <w:t xml:space="preserve">https://openpolicing.stanford.edu</w:t>
        </w:r>
      </w:hyperlink>
      <w:r w:rsidDel="00000000" w:rsidR="00000000" w:rsidRPr="00000000">
        <w:rPr>
          <w:rtl w:val="0"/>
        </w:rPr>
      </w:r>
    </w:p>
    <w:p w:rsidR="00000000" w:rsidDel="00000000" w:rsidP="00000000" w:rsidRDefault="00000000" w:rsidRPr="00000000" w14:paraId="000000CF">
      <w:pPr>
        <w:spacing w:after="70" w:line="260" w:lineRule="auto"/>
        <w:rPr/>
      </w:pPr>
      <w:r w:rsidDel="00000000" w:rsidR="00000000" w:rsidRPr="00000000">
        <w:rPr>
          <w:rFonts w:ascii="Calibri" w:cs="Calibri" w:eastAsia="Calibri" w:hAnsi="Calibri"/>
          <w:color w:val="1a1a1a"/>
          <w:sz w:val="21"/>
          <w:szCs w:val="21"/>
          <w:rtl w:val="0"/>
        </w:rPr>
        <w:t xml:space="preserve">Open Policing Project — data readme (variables &amp; coverage) — </w:t>
      </w:r>
      <w:hyperlink r:id="rId19">
        <w:r w:rsidDel="00000000" w:rsidR="00000000" w:rsidRPr="00000000">
          <w:rPr>
            <w:rFonts w:ascii="Calibri" w:cs="Calibri" w:eastAsia="Calibri" w:hAnsi="Calibri"/>
            <w:sz w:val="21"/>
            <w:szCs w:val="21"/>
            <w:rtl w:val="0"/>
          </w:rPr>
          <w:t xml:space="preserve">https://github.com/stanford-policylab/opp/blob/master/data_readme.md</w:t>
        </w:r>
      </w:hyperlink>
      <w:r w:rsidDel="00000000" w:rsidR="00000000" w:rsidRPr="00000000">
        <w:rPr>
          <w:rtl w:val="0"/>
        </w:rPr>
      </w:r>
    </w:p>
    <w:p w:rsidR="00000000" w:rsidDel="00000000" w:rsidP="00000000" w:rsidRDefault="00000000" w:rsidRPr="00000000" w14:paraId="000000D0">
      <w:pPr>
        <w:spacing w:after="70" w:line="260" w:lineRule="auto"/>
        <w:rPr/>
      </w:pPr>
      <w:r w:rsidDel="00000000" w:rsidR="00000000" w:rsidRPr="00000000">
        <w:rPr>
          <w:rFonts w:ascii="Calibri" w:cs="Calibri" w:eastAsia="Calibri" w:hAnsi="Calibri"/>
          <w:color w:val="1a1a1a"/>
          <w:sz w:val="21"/>
          <w:szCs w:val="21"/>
          <w:rtl w:val="0"/>
        </w:rPr>
        <w:t xml:space="preserve">NBC News — which states shared stop data with Stanford — </w:t>
      </w:r>
      <w:hyperlink r:id="rId20">
        <w:r w:rsidDel="00000000" w:rsidR="00000000" w:rsidRPr="00000000">
          <w:rPr>
            <w:rFonts w:ascii="Calibri" w:cs="Calibri" w:eastAsia="Calibri" w:hAnsi="Calibri"/>
            <w:sz w:val="21"/>
            <w:szCs w:val="21"/>
            <w:rtl w:val="0"/>
          </w:rPr>
          <w:t xml:space="preserve">https://dataviz.nbcnews.com/projects/20190312-traffic-stops/index.html</w:t>
        </w:r>
      </w:hyperlink>
      <w:r w:rsidDel="00000000" w:rsidR="00000000" w:rsidRPr="00000000">
        <w:rPr>
          <w:rtl w:val="0"/>
        </w:rPr>
      </w:r>
    </w:p>
    <w:p w:rsidR="00000000" w:rsidDel="00000000" w:rsidP="00000000" w:rsidRDefault="00000000" w:rsidRPr="00000000" w14:paraId="000000D1">
      <w:pPr>
        <w:spacing w:after="70" w:line="260" w:lineRule="auto"/>
        <w:rPr/>
      </w:pPr>
      <w:r w:rsidDel="00000000" w:rsidR="00000000" w:rsidRPr="00000000">
        <w:rPr>
          <w:rFonts w:ascii="Calibri" w:cs="Calibri" w:eastAsia="Calibri" w:hAnsi="Calibri"/>
          <w:color w:val="1a1a1a"/>
          <w:sz w:val="21"/>
          <w:szCs w:val="21"/>
          <w:rtl w:val="0"/>
        </w:rPr>
        <w:t xml:space="preserve">Invisible Institute — Citizens/Civic Police Data Project — </w:t>
      </w:r>
      <w:hyperlink r:id="rId21">
        <w:r w:rsidDel="00000000" w:rsidR="00000000" w:rsidRPr="00000000">
          <w:rPr>
            <w:rFonts w:ascii="Calibri" w:cs="Calibri" w:eastAsia="Calibri" w:hAnsi="Calibri"/>
            <w:sz w:val="21"/>
            <w:szCs w:val="21"/>
            <w:rtl w:val="0"/>
          </w:rPr>
          <w:t xml:space="preserve">https://invisible.institute/police-data</w:t>
        </w:r>
      </w:hyperlink>
      <w:r w:rsidDel="00000000" w:rsidR="00000000" w:rsidRPr="00000000">
        <w:rPr>
          <w:rtl w:val="0"/>
        </w:rPr>
      </w:r>
    </w:p>
    <w:p w:rsidR="00000000" w:rsidDel="00000000" w:rsidP="00000000" w:rsidRDefault="00000000" w:rsidRPr="00000000" w14:paraId="000000D2">
      <w:pPr>
        <w:spacing w:after="70" w:line="260" w:lineRule="auto"/>
        <w:rPr/>
      </w:pPr>
      <w:r w:rsidDel="00000000" w:rsidR="00000000" w:rsidRPr="00000000">
        <w:rPr>
          <w:rFonts w:ascii="Calibri" w:cs="Calibri" w:eastAsia="Calibri" w:hAnsi="Calibri"/>
          <w:color w:val="1a1a1a"/>
          <w:sz w:val="21"/>
          <w:szCs w:val="21"/>
          <w:rtl w:val="0"/>
        </w:rPr>
        <w:t xml:space="preserve">Invisible Institute — 56,000 misconduct complaints tool — </w:t>
      </w:r>
      <w:hyperlink r:id="rId22">
        <w:r w:rsidDel="00000000" w:rsidR="00000000" w:rsidRPr="00000000">
          <w:rPr>
            <w:rFonts w:ascii="Calibri" w:cs="Calibri" w:eastAsia="Calibri" w:hAnsi="Calibri"/>
            <w:sz w:val="21"/>
            <w:szCs w:val="21"/>
            <w:rtl w:val="0"/>
          </w:rPr>
          <w:t xml:space="preserve">https://invisible.institute/press-release/new-police-data-tool-makes-56000-misconduct-complaints-public</w:t>
        </w:r>
      </w:hyperlink>
      <w:r w:rsidDel="00000000" w:rsidR="00000000" w:rsidRPr="00000000">
        <w:rPr>
          <w:rtl w:val="0"/>
        </w:rPr>
      </w:r>
    </w:p>
    <w:p w:rsidR="00000000" w:rsidDel="00000000" w:rsidP="00000000" w:rsidRDefault="00000000" w:rsidRPr="00000000" w14:paraId="000000D3">
      <w:pPr>
        <w:spacing w:after="70" w:line="260" w:lineRule="auto"/>
        <w:rPr/>
      </w:pPr>
      <w:r w:rsidDel="00000000" w:rsidR="00000000" w:rsidRPr="00000000">
        <w:rPr>
          <w:rFonts w:ascii="Calibri" w:cs="Calibri" w:eastAsia="Calibri" w:hAnsi="Calibri"/>
          <w:color w:val="1a1a1a"/>
          <w:sz w:val="21"/>
          <w:szCs w:val="21"/>
          <w:rtl w:val="0"/>
        </w:rPr>
        <w:t xml:space="preserve">National Police Index (CPDP) — officer employment across 24 states — </w:t>
      </w:r>
      <w:hyperlink r:id="rId23">
        <w:r w:rsidDel="00000000" w:rsidR="00000000" w:rsidRPr="00000000">
          <w:rPr>
            <w:rFonts w:ascii="Calibri" w:cs="Calibri" w:eastAsia="Calibri" w:hAnsi="Calibri"/>
            <w:sz w:val="21"/>
            <w:szCs w:val="21"/>
            <w:rtl w:val="0"/>
          </w:rPr>
          <w:t xml:space="preserve">https://national.cpdp.co/about</w:t>
        </w:r>
      </w:hyperlink>
      <w:r w:rsidDel="00000000" w:rsidR="00000000" w:rsidRPr="00000000">
        <w:rPr>
          <w:rtl w:val="0"/>
        </w:rPr>
      </w:r>
    </w:p>
    <w:p w:rsidR="00000000" w:rsidDel="00000000" w:rsidP="00000000" w:rsidRDefault="00000000" w:rsidRPr="00000000" w14:paraId="000000D4">
      <w:pPr>
        <w:spacing w:after="70" w:line="260" w:lineRule="auto"/>
        <w:rPr/>
      </w:pPr>
      <w:r w:rsidDel="00000000" w:rsidR="00000000" w:rsidRPr="00000000">
        <w:rPr>
          <w:rFonts w:ascii="Calibri" w:cs="Calibri" w:eastAsia="Calibri" w:hAnsi="Calibri"/>
          <w:color w:val="1a1a1a"/>
          <w:sz w:val="21"/>
          <w:szCs w:val="21"/>
          <w:rtl w:val="0"/>
        </w:rPr>
        <w:t xml:space="preserve">Mapping Police Violence — methodology &amp; data — </w:t>
      </w:r>
      <w:hyperlink r:id="rId24">
        <w:r w:rsidDel="00000000" w:rsidR="00000000" w:rsidRPr="00000000">
          <w:rPr>
            <w:rFonts w:ascii="Calibri" w:cs="Calibri" w:eastAsia="Calibri" w:hAnsi="Calibri"/>
            <w:sz w:val="21"/>
            <w:szCs w:val="21"/>
            <w:rtl w:val="0"/>
          </w:rPr>
          <w:t xml:space="preserve">https://mappingpoliceviolence.org/methodology</w:t>
        </w:r>
      </w:hyperlink>
      <w:r w:rsidDel="00000000" w:rsidR="00000000" w:rsidRPr="00000000">
        <w:rPr>
          <w:rtl w:val="0"/>
        </w:rPr>
      </w:r>
    </w:p>
    <w:p w:rsidR="00000000" w:rsidDel="00000000" w:rsidP="00000000" w:rsidRDefault="00000000" w:rsidRPr="00000000" w14:paraId="000000D5">
      <w:pPr>
        <w:spacing w:after="70" w:line="260" w:lineRule="auto"/>
        <w:rPr/>
      </w:pPr>
      <w:r w:rsidDel="00000000" w:rsidR="00000000" w:rsidRPr="00000000">
        <w:rPr>
          <w:rFonts w:ascii="Calibri" w:cs="Calibri" w:eastAsia="Calibri" w:hAnsi="Calibri"/>
          <w:color w:val="1a1a1a"/>
          <w:sz w:val="21"/>
          <w:szCs w:val="21"/>
          <w:rtl w:val="0"/>
        </w:rPr>
        <w:t xml:space="preserve">FBI — National Incident-Based Reporting System (NIBRS) — </w:t>
      </w:r>
      <w:hyperlink r:id="rId25">
        <w:r w:rsidDel="00000000" w:rsidR="00000000" w:rsidRPr="00000000">
          <w:rPr>
            <w:rFonts w:ascii="Calibri" w:cs="Calibri" w:eastAsia="Calibri" w:hAnsi="Calibri"/>
            <w:sz w:val="21"/>
            <w:szCs w:val="21"/>
            <w:rtl w:val="0"/>
          </w:rPr>
          <w:t xml:space="preserve">https://www.fbi.gov/how-we-can-help-you/more-fbi-services-and-information/ucr/nibrs</w:t>
        </w:r>
      </w:hyperlink>
      <w:r w:rsidDel="00000000" w:rsidR="00000000" w:rsidRPr="00000000">
        <w:rPr>
          <w:rtl w:val="0"/>
        </w:rPr>
      </w:r>
    </w:p>
    <w:p w:rsidR="00000000" w:rsidDel="00000000" w:rsidP="00000000" w:rsidRDefault="00000000" w:rsidRPr="00000000" w14:paraId="000000D6">
      <w:pPr>
        <w:spacing w:after="70" w:line="260" w:lineRule="auto"/>
        <w:rPr/>
      </w:pPr>
      <w:r w:rsidDel="00000000" w:rsidR="00000000" w:rsidRPr="00000000">
        <w:rPr>
          <w:rFonts w:ascii="Calibri" w:cs="Calibri" w:eastAsia="Calibri" w:hAnsi="Calibri"/>
          <w:color w:val="1a1a1a"/>
          <w:sz w:val="21"/>
          <w:szCs w:val="21"/>
          <w:rtl w:val="0"/>
        </w:rPr>
        <w:t xml:space="preserve">San Diego open data — police NIBRS example — </w:t>
      </w:r>
      <w:hyperlink r:id="rId26">
        <w:r w:rsidDel="00000000" w:rsidR="00000000" w:rsidRPr="00000000">
          <w:rPr>
            <w:rFonts w:ascii="Calibri" w:cs="Calibri" w:eastAsia="Calibri" w:hAnsi="Calibri"/>
            <w:sz w:val="21"/>
            <w:szCs w:val="21"/>
            <w:rtl w:val="0"/>
          </w:rPr>
          <w:t xml:space="preserve">https://data.sandiego.gov/datasets/police-nibrs/</w:t>
        </w:r>
      </w:hyperlink>
      <w:r w:rsidDel="00000000" w:rsidR="00000000" w:rsidRPr="00000000">
        <w:rPr>
          <w:rtl w:val="0"/>
        </w:rPr>
      </w:r>
    </w:p>
    <w:p w:rsidR="00000000" w:rsidDel="00000000" w:rsidP="00000000" w:rsidRDefault="00000000" w:rsidRPr="00000000" w14:paraId="000000D7">
      <w:pPr>
        <w:pStyle w:val="Heading2"/>
        <w:spacing w:after="100" w:before="240" w:lineRule="auto"/>
        <w:rPr/>
      </w:pPr>
      <w:r w:rsidDel="00000000" w:rsidR="00000000" w:rsidRPr="00000000">
        <w:rPr>
          <w:rFonts w:ascii="Georgia" w:cs="Georgia" w:eastAsia="Georgia" w:hAnsi="Georgia"/>
          <w:b w:val="1"/>
          <w:bCs w:val="1"/>
          <w:color w:val="1a1a1a"/>
          <w:sz w:val="24"/>
          <w:szCs w:val="24"/>
          <w:rtl w:val="0"/>
        </w:rPr>
        <w:t xml:space="preserve">Wrong-person stops / ALPR errors</w:t>
      </w:r>
      <w:r w:rsidDel="00000000" w:rsidR="00000000" w:rsidRPr="00000000">
        <w:rPr>
          <w:rtl w:val="0"/>
        </w:rPr>
      </w:r>
    </w:p>
    <w:p w:rsidR="00000000" w:rsidDel="00000000" w:rsidP="00000000" w:rsidRDefault="00000000" w:rsidRPr="00000000" w14:paraId="000000D8">
      <w:pPr>
        <w:spacing w:after="70" w:line="260" w:lineRule="auto"/>
        <w:rPr/>
      </w:pPr>
      <w:r w:rsidDel="00000000" w:rsidR="00000000" w:rsidRPr="00000000">
        <w:rPr>
          <w:rFonts w:ascii="Calibri" w:cs="Calibri" w:eastAsia="Calibri" w:hAnsi="Calibri"/>
          <w:color w:val="1a1a1a"/>
          <w:sz w:val="21"/>
          <w:szCs w:val="21"/>
          <w:rtl w:val="0"/>
        </w:rPr>
        <w:t xml:space="preserve">Institute for Justice — dozens of innocent motorists stopped over ALPR errors — </w:t>
      </w:r>
      <w:hyperlink r:id="rId27">
        <w:r w:rsidDel="00000000" w:rsidR="00000000" w:rsidRPr="00000000">
          <w:rPr>
            <w:rFonts w:ascii="Calibri" w:cs="Calibri" w:eastAsia="Calibri" w:hAnsi="Calibri"/>
            <w:sz w:val="21"/>
            <w:szCs w:val="21"/>
            <w:rtl w:val="0"/>
          </w:rPr>
          <w:t xml:space="preserve">https://ij.org/dozens-of-innocent-motorists-have-been-pulled-over-detained-at-gunpoint-or-jailed-due-to-ai-license-plate-camera-errors/</w:t>
        </w:r>
      </w:hyperlink>
      <w:r w:rsidDel="00000000" w:rsidR="00000000" w:rsidRPr="00000000">
        <w:rPr>
          <w:rtl w:val="0"/>
        </w:rPr>
      </w:r>
    </w:p>
    <w:p w:rsidR="00000000" w:rsidDel="00000000" w:rsidP="00000000" w:rsidRDefault="00000000" w:rsidRPr="00000000" w14:paraId="000000D9">
      <w:pPr>
        <w:spacing w:after="70" w:line="260" w:lineRule="auto"/>
        <w:rPr/>
      </w:pPr>
      <w:r w:rsidDel="00000000" w:rsidR="00000000" w:rsidRPr="00000000">
        <w:rPr>
          <w:rFonts w:ascii="Calibri" w:cs="Calibri" w:eastAsia="Calibri" w:hAnsi="Calibri"/>
          <w:color w:val="1a1a1a"/>
          <w:sz w:val="21"/>
          <w:szCs w:val="21"/>
          <w:rtl w:val="0"/>
        </w:rPr>
        <w:t xml:space="preserve">EFF — the human toll of ALPR errors — </w:t>
      </w:r>
      <w:hyperlink r:id="rId28">
        <w:r w:rsidDel="00000000" w:rsidR="00000000" w:rsidRPr="00000000">
          <w:rPr>
            <w:rFonts w:ascii="Calibri" w:cs="Calibri" w:eastAsia="Calibri" w:hAnsi="Calibri"/>
            <w:sz w:val="21"/>
            <w:szCs w:val="21"/>
            <w:rtl w:val="0"/>
          </w:rPr>
          <w:t xml:space="preserve">https://www.eff.org/deeplinks/2024/11/human-toll-alpr-errors</w:t>
        </w:r>
      </w:hyperlink>
      <w:r w:rsidDel="00000000" w:rsidR="00000000" w:rsidRPr="00000000">
        <w:rPr>
          <w:rtl w:val="0"/>
        </w:rPr>
      </w:r>
    </w:p>
    <w:p w:rsidR="00000000" w:rsidDel="00000000" w:rsidP="00000000" w:rsidRDefault="00000000" w:rsidRPr="00000000" w14:paraId="000000DA">
      <w:pPr>
        <w:spacing w:after="70" w:line="260" w:lineRule="auto"/>
        <w:rPr/>
      </w:pPr>
      <w:r w:rsidDel="00000000" w:rsidR="00000000" w:rsidRPr="00000000">
        <w:rPr>
          <w:rFonts w:ascii="Calibri" w:cs="Calibri" w:eastAsia="Calibri" w:hAnsi="Calibri"/>
          <w:color w:val="1a1a1a"/>
          <w:sz w:val="21"/>
          <w:szCs w:val="21"/>
          <w:rtl w:val="0"/>
        </w:rPr>
        <w:t xml:space="preserve">CBS News — when license plate readers get it wrong — </w:t>
      </w:r>
      <w:hyperlink r:id="rId29">
        <w:r w:rsidDel="00000000" w:rsidR="00000000" w:rsidRPr="00000000">
          <w:rPr>
            <w:rFonts w:ascii="Calibri" w:cs="Calibri" w:eastAsia="Calibri" w:hAnsi="Calibri"/>
            <w:sz w:val="21"/>
            <w:szCs w:val="21"/>
            <w:rtl w:val="0"/>
          </w:rPr>
          <w:t xml:space="preserve">https://www.cbsnews.com/news/license-plate-readers-alpr-mistakes</w:t>
        </w:r>
      </w:hyperlink>
      <w:r w:rsidDel="00000000" w:rsidR="00000000" w:rsidRPr="00000000">
        <w:rPr>
          <w:rtl w:val="0"/>
        </w:rPr>
      </w:r>
    </w:p>
    <w:p w:rsidR="00000000" w:rsidDel="00000000" w:rsidP="00000000" w:rsidRDefault="00000000" w:rsidRPr="00000000" w14:paraId="000000DB">
      <w:pPr>
        <w:spacing w:after="70" w:line="260" w:lineRule="auto"/>
        <w:rPr/>
      </w:pPr>
      <w:r w:rsidDel="00000000" w:rsidR="00000000" w:rsidRPr="00000000">
        <w:rPr>
          <w:rFonts w:ascii="Calibri" w:cs="Calibri" w:eastAsia="Calibri" w:hAnsi="Calibri"/>
          <w:color w:val="1a1a1a"/>
          <w:sz w:val="21"/>
          <w:szCs w:val="21"/>
          <w:rtl w:val="0"/>
        </w:rPr>
        <w:t xml:space="preserve">Brennan Center — ALPR legal status &amp; policy recommendations — </w:t>
      </w:r>
      <w:hyperlink r:id="rId30">
        <w:r w:rsidDel="00000000" w:rsidR="00000000" w:rsidRPr="00000000">
          <w:rPr>
            <w:rFonts w:ascii="Calibri" w:cs="Calibri" w:eastAsia="Calibri" w:hAnsi="Calibri"/>
            <w:sz w:val="21"/>
            <w:szCs w:val="21"/>
            <w:rtl w:val="0"/>
          </w:rPr>
          <w:t xml:space="preserve">https://www.brennancenter.org/our-work/research-reports/automatic-license-plate-readers-legal-status-and-policy-recommendations</w:t>
        </w:r>
      </w:hyperlink>
      <w:r w:rsidDel="00000000" w:rsidR="00000000" w:rsidRPr="00000000">
        <w:rPr>
          <w:rtl w:val="0"/>
        </w:rPr>
      </w:r>
    </w:p>
    <w:p w:rsidR="00000000" w:rsidDel="00000000" w:rsidP="00000000" w:rsidRDefault="00000000" w:rsidRPr="00000000" w14:paraId="000000DC">
      <w:pPr>
        <w:pStyle w:val="Heading2"/>
        <w:spacing w:after="100" w:before="240" w:lineRule="auto"/>
        <w:rPr/>
      </w:pPr>
      <w:r w:rsidDel="00000000" w:rsidR="00000000" w:rsidRPr="00000000">
        <w:rPr>
          <w:rFonts w:ascii="Georgia" w:cs="Georgia" w:eastAsia="Georgia" w:hAnsi="Georgia"/>
          <w:b w:val="1"/>
          <w:bCs w:val="1"/>
          <w:color w:val="1a1a1a"/>
          <w:sz w:val="24"/>
          <w:szCs w:val="24"/>
          <w:rtl w:val="0"/>
        </w:rPr>
        <w:t xml:space="preserve">Immigration enforcement</w:t>
      </w:r>
      <w:r w:rsidDel="00000000" w:rsidR="00000000" w:rsidRPr="00000000">
        <w:rPr>
          <w:rtl w:val="0"/>
        </w:rPr>
      </w:r>
    </w:p>
    <w:p w:rsidR="00000000" w:rsidDel="00000000" w:rsidP="00000000" w:rsidRDefault="00000000" w:rsidRPr="00000000" w14:paraId="000000DD">
      <w:pPr>
        <w:spacing w:after="70" w:line="260" w:lineRule="auto"/>
        <w:rPr/>
      </w:pPr>
      <w:r w:rsidDel="00000000" w:rsidR="00000000" w:rsidRPr="00000000">
        <w:rPr>
          <w:rFonts w:ascii="Calibri" w:cs="Calibri" w:eastAsia="Calibri" w:hAnsi="Calibri"/>
          <w:color w:val="1a1a1a"/>
          <w:sz w:val="21"/>
          <w:szCs w:val="21"/>
          <w:rtl w:val="0"/>
        </w:rPr>
        <w:t xml:space="preserve">VPM / VCIJ — Virginia surveillance network tapped thousands of times for immigration — </w:t>
      </w:r>
      <w:hyperlink r:id="rId31">
        <w:r w:rsidDel="00000000" w:rsidR="00000000" w:rsidRPr="00000000">
          <w:rPr>
            <w:rFonts w:ascii="Calibri" w:cs="Calibri" w:eastAsia="Calibri" w:hAnsi="Calibri"/>
            <w:sz w:val="21"/>
            <w:szCs w:val="21"/>
            <w:rtl w:val="0"/>
          </w:rPr>
          <w:t xml:space="preserve">https://www.vpm.org/news/2025-10-09/flock-safety-cameras-alprs-federal-immigration-enforcement-lehmann-kochis/</w:t>
        </w:r>
      </w:hyperlink>
      <w:r w:rsidDel="00000000" w:rsidR="00000000" w:rsidRPr="00000000">
        <w:rPr>
          <w:rtl w:val="0"/>
        </w:rPr>
      </w:r>
    </w:p>
    <w:p w:rsidR="00000000" w:rsidDel="00000000" w:rsidP="00000000" w:rsidRDefault="00000000" w:rsidRPr="00000000" w14:paraId="000000DE">
      <w:pPr>
        <w:spacing w:after="70" w:line="260" w:lineRule="auto"/>
        <w:rPr/>
      </w:pPr>
      <w:r w:rsidDel="00000000" w:rsidR="00000000" w:rsidRPr="00000000">
        <w:rPr>
          <w:rFonts w:ascii="Calibri" w:cs="Calibri" w:eastAsia="Calibri" w:hAnsi="Calibri"/>
          <w:color w:val="1a1a1a"/>
          <w:sz w:val="21"/>
          <w:szCs w:val="21"/>
          <w:rtl w:val="0"/>
        </w:rPr>
        <w:t xml:space="preserve">Atlanta Press Collective — Atlanta PD used Flock to track migrants — </w:t>
      </w:r>
      <w:hyperlink r:id="rId32">
        <w:r w:rsidDel="00000000" w:rsidR="00000000" w:rsidRPr="00000000">
          <w:rPr>
            <w:rFonts w:ascii="Calibri" w:cs="Calibri" w:eastAsia="Calibri" w:hAnsi="Calibri"/>
            <w:sz w:val="21"/>
            <w:szCs w:val="21"/>
            <w:rtl w:val="0"/>
          </w:rPr>
          <w:t xml:space="preserve">https://atlpresscollective.com/2025/11/13/atlanta-police-flock-immigration-searches/</w:t>
        </w:r>
      </w:hyperlink>
      <w:r w:rsidDel="00000000" w:rsidR="00000000" w:rsidRPr="00000000">
        <w:rPr>
          <w:rtl w:val="0"/>
        </w:rPr>
      </w:r>
    </w:p>
    <w:p w:rsidR="00000000" w:rsidDel="00000000" w:rsidP="00000000" w:rsidRDefault="00000000" w:rsidRPr="00000000" w14:paraId="000000DF">
      <w:pPr>
        <w:spacing w:after="70" w:line="260" w:lineRule="auto"/>
        <w:rPr/>
      </w:pPr>
      <w:r w:rsidDel="00000000" w:rsidR="00000000" w:rsidRPr="00000000">
        <w:rPr>
          <w:rFonts w:ascii="Calibri" w:cs="Calibri" w:eastAsia="Calibri" w:hAnsi="Calibri"/>
          <w:color w:val="1a1a1a"/>
          <w:sz w:val="21"/>
          <w:szCs w:val="21"/>
          <w:rtl w:val="0"/>
        </w:rPr>
        <w:t xml:space="preserve">Illinois cops gave ICE access to 5,000+ cameras nationwide — </w:t>
      </w:r>
      <w:hyperlink r:id="rId33">
        <w:r w:rsidDel="00000000" w:rsidR="00000000" w:rsidRPr="00000000">
          <w:rPr>
            <w:rFonts w:ascii="Calibri" w:cs="Calibri" w:eastAsia="Calibri" w:hAnsi="Calibri"/>
            <w:sz w:val="21"/>
            <w:szCs w:val="21"/>
            <w:rtl w:val="0"/>
          </w:rPr>
          <w:t xml:space="preserve">https://www.yahoo.com/news/illinois-cops-gave-ice-access-171603853.html</w:t>
        </w:r>
      </w:hyperlink>
      <w:r w:rsidDel="00000000" w:rsidR="00000000" w:rsidRPr="00000000">
        <w:rPr>
          <w:rtl w:val="0"/>
        </w:rPr>
      </w:r>
    </w:p>
    <w:p w:rsidR="00000000" w:rsidDel="00000000" w:rsidP="00000000" w:rsidRDefault="00000000" w:rsidRPr="00000000" w14:paraId="000000E0">
      <w:pPr>
        <w:spacing w:after="70" w:line="260" w:lineRule="auto"/>
        <w:rPr/>
      </w:pPr>
      <w:r w:rsidDel="00000000" w:rsidR="00000000" w:rsidRPr="00000000">
        <w:rPr>
          <w:rFonts w:ascii="Calibri" w:cs="Calibri" w:eastAsia="Calibri" w:hAnsi="Calibri"/>
          <w:color w:val="1a1a1a"/>
          <w:sz w:val="21"/>
          <w:szCs w:val="21"/>
          <w:rtl w:val="0"/>
        </w:rPr>
        <w:t xml:space="preserve">TRAC Immigration (Syracuse University) — </w:t>
      </w:r>
      <w:hyperlink r:id="rId34">
        <w:r w:rsidDel="00000000" w:rsidR="00000000" w:rsidRPr="00000000">
          <w:rPr>
            <w:rFonts w:ascii="Calibri" w:cs="Calibri" w:eastAsia="Calibri" w:hAnsi="Calibri"/>
            <w:sz w:val="21"/>
            <w:szCs w:val="21"/>
            <w:rtl w:val="0"/>
          </w:rPr>
          <w:t xml:space="preserve">https://tracreports.org/immigration/</w:t>
        </w:r>
      </w:hyperlink>
      <w:r w:rsidDel="00000000" w:rsidR="00000000" w:rsidRPr="00000000">
        <w:rPr>
          <w:rtl w:val="0"/>
        </w:rPr>
      </w:r>
    </w:p>
    <w:p w:rsidR="00000000" w:rsidDel="00000000" w:rsidP="00000000" w:rsidRDefault="00000000" w:rsidRPr="00000000" w14:paraId="000000E1">
      <w:pPr>
        <w:spacing w:after="70" w:line="260" w:lineRule="auto"/>
        <w:rPr/>
      </w:pPr>
      <w:r w:rsidDel="00000000" w:rsidR="00000000" w:rsidRPr="00000000">
        <w:rPr>
          <w:rFonts w:ascii="Calibri" w:cs="Calibri" w:eastAsia="Calibri" w:hAnsi="Calibri"/>
          <w:color w:val="1a1a1a"/>
          <w:sz w:val="21"/>
          <w:szCs w:val="21"/>
          <w:rtl w:val="0"/>
        </w:rPr>
        <w:t xml:space="preserve">Deportation Data Project — ICE arrests/detainers (FOIA) — </w:t>
      </w:r>
      <w:hyperlink r:id="rId35">
        <w:r w:rsidDel="00000000" w:rsidR="00000000" w:rsidRPr="00000000">
          <w:rPr>
            <w:rFonts w:ascii="Calibri" w:cs="Calibri" w:eastAsia="Calibri" w:hAnsi="Calibri"/>
            <w:sz w:val="21"/>
            <w:szCs w:val="21"/>
            <w:rtl w:val="0"/>
          </w:rPr>
          <w:t xml:space="preserve">https://deportationdata.org/data/ice.html</w:t>
        </w:r>
      </w:hyperlink>
      <w:r w:rsidDel="00000000" w:rsidR="00000000" w:rsidRPr="00000000">
        <w:rPr>
          <w:rtl w:val="0"/>
        </w:rPr>
      </w:r>
    </w:p>
    <w:p w:rsidR="00000000" w:rsidDel="00000000" w:rsidP="00000000" w:rsidRDefault="00000000" w:rsidRPr="00000000" w14:paraId="000000E2">
      <w:pPr>
        <w:spacing w:after="70" w:line="260" w:lineRule="auto"/>
        <w:rPr/>
      </w:pPr>
      <w:r w:rsidDel="00000000" w:rsidR="00000000" w:rsidRPr="00000000">
        <w:rPr>
          <w:rFonts w:ascii="Calibri" w:cs="Calibri" w:eastAsia="Calibri" w:hAnsi="Calibri"/>
          <w:color w:val="1a1a1a"/>
          <w:sz w:val="21"/>
          <w:szCs w:val="21"/>
          <w:rtl w:val="0"/>
        </w:rPr>
        <w:t xml:space="preserve">ILRC — national map of 287(g) agreements — </w:t>
      </w:r>
      <w:hyperlink r:id="rId36">
        <w:r w:rsidDel="00000000" w:rsidR="00000000" w:rsidRPr="00000000">
          <w:rPr>
            <w:rFonts w:ascii="Calibri" w:cs="Calibri" w:eastAsia="Calibri" w:hAnsi="Calibri"/>
            <w:sz w:val="21"/>
            <w:szCs w:val="21"/>
            <w:rtl w:val="0"/>
          </w:rPr>
          <w:t xml:space="preserve">https://www.ilrc.org/practitioners/national-map-287g-agreements</w:t>
        </w:r>
      </w:hyperlink>
      <w:r w:rsidDel="00000000" w:rsidR="00000000" w:rsidRPr="00000000">
        <w:rPr>
          <w:rtl w:val="0"/>
        </w:rPr>
      </w:r>
    </w:p>
    <w:p w:rsidR="00000000" w:rsidDel="00000000" w:rsidP="00000000" w:rsidRDefault="00000000" w:rsidRPr="00000000" w14:paraId="000000E3">
      <w:pPr>
        <w:pStyle w:val="Heading2"/>
        <w:spacing w:after="100" w:before="240" w:lineRule="auto"/>
        <w:rPr/>
      </w:pPr>
      <w:r w:rsidDel="00000000" w:rsidR="00000000" w:rsidRPr="00000000">
        <w:rPr>
          <w:rFonts w:ascii="Georgia" w:cs="Georgia" w:eastAsia="Georgia" w:hAnsi="Georgia"/>
          <w:b w:val="1"/>
          <w:bCs w:val="1"/>
          <w:color w:val="1a1a1a"/>
          <w:sz w:val="24"/>
          <w:szCs w:val="24"/>
          <w:rtl w:val="0"/>
        </w:rPr>
        <w:t xml:space="preserve">Abortion / reproductive enforcement</w:t>
      </w:r>
      <w:r w:rsidDel="00000000" w:rsidR="00000000" w:rsidRPr="00000000">
        <w:rPr>
          <w:rtl w:val="0"/>
        </w:rPr>
      </w:r>
    </w:p>
    <w:p w:rsidR="00000000" w:rsidDel="00000000" w:rsidP="00000000" w:rsidRDefault="00000000" w:rsidRPr="00000000" w14:paraId="000000E4">
      <w:pPr>
        <w:spacing w:after="70" w:line="260" w:lineRule="auto"/>
        <w:rPr/>
      </w:pPr>
      <w:r w:rsidDel="00000000" w:rsidR="00000000" w:rsidRPr="00000000">
        <w:rPr>
          <w:rFonts w:ascii="Calibri" w:cs="Calibri" w:eastAsia="Calibri" w:hAnsi="Calibri"/>
          <w:color w:val="1a1a1a"/>
          <w:sz w:val="21"/>
          <w:szCs w:val="21"/>
          <w:rtl w:val="0"/>
        </w:rPr>
        <w:t xml:space="preserve">EFF — Flock/Texas sheriff claimed "missing person," it was an abortion investigation — </w:t>
      </w:r>
      <w:hyperlink r:id="rId37">
        <w:r w:rsidDel="00000000" w:rsidR="00000000" w:rsidRPr="00000000">
          <w:rPr>
            <w:rFonts w:ascii="Calibri" w:cs="Calibri" w:eastAsia="Calibri" w:hAnsi="Calibri"/>
            <w:sz w:val="21"/>
            <w:szCs w:val="21"/>
            <w:rtl w:val="0"/>
          </w:rPr>
          <w:t xml:space="preserve">https://www.eff.org/deeplinks/2025/10/flock-safety-and-texas-sheriff-claimed-license-plate-search-was-missing-person-it</w:t>
        </w:r>
      </w:hyperlink>
      <w:r w:rsidDel="00000000" w:rsidR="00000000" w:rsidRPr="00000000">
        <w:rPr>
          <w:rtl w:val="0"/>
        </w:rPr>
      </w:r>
    </w:p>
    <w:p w:rsidR="00000000" w:rsidDel="00000000" w:rsidP="00000000" w:rsidRDefault="00000000" w:rsidRPr="00000000" w14:paraId="000000E5">
      <w:pPr>
        <w:spacing w:after="70" w:line="260" w:lineRule="auto"/>
        <w:rPr/>
      </w:pPr>
      <w:r w:rsidDel="00000000" w:rsidR="00000000" w:rsidRPr="00000000">
        <w:rPr>
          <w:rFonts w:ascii="Calibri" w:cs="Calibri" w:eastAsia="Calibri" w:hAnsi="Calibri"/>
          <w:color w:val="1a1a1a"/>
          <w:sz w:val="21"/>
          <w:szCs w:val="21"/>
          <w:rtl w:val="0"/>
        </w:rPr>
        <w:t xml:space="preserve">EFF — Texas cop used 83,000 cameras to track a woman who had an abortion — </w:t>
      </w:r>
      <w:hyperlink r:id="rId38">
        <w:r w:rsidDel="00000000" w:rsidR="00000000" w:rsidRPr="00000000">
          <w:rPr>
            <w:rFonts w:ascii="Calibri" w:cs="Calibri" w:eastAsia="Calibri" w:hAnsi="Calibri"/>
            <w:sz w:val="21"/>
            <w:szCs w:val="21"/>
            <w:rtl w:val="0"/>
          </w:rPr>
          <w:t xml:space="preserve">https://www.eff.org/deeplinks/2025/05/she-got-abortion-so-texas-cop-used-83000-cameras-track-her-down</w:t>
        </w:r>
      </w:hyperlink>
      <w:r w:rsidDel="00000000" w:rsidR="00000000" w:rsidRPr="00000000">
        <w:rPr>
          <w:rtl w:val="0"/>
        </w:rPr>
      </w:r>
    </w:p>
    <w:p w:rsidR="00000000" w:rsidDel="00000000" w:rsidP="00000000" w:rsidRDefault="00000000" w:rsidRPr="00000000" w14:paraId="000000E6">
      <w:pPr>
        <w:spacing w:after="70" w:line="260" w:lineRule="auto"/>
        <w:rPr/>
      </w:pPr>
      <w:r w:rsidDel="00000000" w:rsidR="00000000" w:rsidRPr="00000000">
        <w:rPr>
          <w:rFonts w:ascii="Calibri" w:cs="Calibri" w:eastAsia="Calibri" w:hAnsi="Calibri"/>
          <w:color w:val="1a1a1a"/>
          <w:sz w:val="21"/>
          <w:szCs w:val="21"/>
          <w:rtl w:val="0"/>
        </w:rPr>
        <w:t xml:space="preserve">404 Media — Texas cop searched license-plate cameras nationwide re: abortion — </w:t>
      </w:r>
      <w:hyperlink r:id="rId39">
        <w:r w:rsidDel="00000000" w:rsidR="00000000" w:rsidRPr="00000000">
          <w:rPr>
            <w:rFonts w:ascii="Calibri" w:cs="Calibri" w:eastAsia="Calibri" w:hAnsi="Calibri"/>
            <w:sz w:val="21"/>
            <w:szCs w:val="21"/>
            <w:rtl w:val="0"/>
          </w:rPr>
          <w:t xml:space="preserve">https://www.404media.co/a-texas-cop-searched-license-plate-cameras-nationwide-for-a-woman-who-got-an-abortion/</w:t>
        </w:r>
      </w:hyperlink>
      <w:r w:rsidDel="00000000" w:rsidR="00000000" w:rsidRPr="00000000">
        <w:rPr>
          <w:rtl w:val="0"/>
        </w:rPr>
      </w:r>
    </w:p>
    <w:p w:rsidR="00000000" w:rsidDel="00000000" w:rsidP="00000000" w:rsidRDefault="00000000" w:rsidRPr="00000000" w14:paraId="000000E7">
      <w:pPr>
        <w:spacing w:after="70" w:line="260" w:lineRule="auto"/>
        <w:rPr/>
      </w:pPr>
      <w:r w:rsidDel="00000000" w:rsidR="00000000" w:rsidRPr="00000000">
        <w:rPr>
          <w:rFonts w:ascii="Calibri" w:cs="Calibri" w:eastAsia="Calibri" w:hAnsi="Calibri"/>
          <w:color w:val="1a1a1a"/>
          <w:sz w:val="21"/>
          <w:szCs w:val="21"/>
          <w:rtl w:val="0"/>
        </w:rPr>
        <w:t xml:space="preserve">WOSU — Columbus Flock cameras used in 2025 search for Texas woman — </w:t>
      </w:r>
      <w:hyperlink r:id="rId40">
        <w:r w:rsidDel="00000000" w:rsidR="00000000" w:rsidRPr="00000000">
          <w:rPr>
            <w:rFonts w:ascii="Calibri" w:cs="Calibri" w:eastAsia="Calibri" w:hAnsi="Calibri"/>
            <w:sz w:val="21"/>
            <w:szCs w:val="21"/>
            <w:rtl w:val="0"/>
          </w:rPr>
          <w:t xml:space="preserve">https://www.wosu.org/politics-government/2026-08-27/columbus-flock-cameras-used-in-2025-search-for-texas-woman-who-had-abortion</w:t>
        </w:r>
      </w:hyperlink>
      <w:r w:rsidDel="00000000" w:rsidR="00000000" w:rsidRPr="00000000">
        <w:rPr>
          <w:rtl w:val="0"/>
        </w:rPr>
      </w:r>
    </w:p>
    <w:p w:rsidR="00000000" w:rsidDel="00000000" w:rsidP="00000000" w:rsidRDefault="00000000" w:rsidRPr="00000000" w14:paraId="000000E8">
      <w:pPr>
        <w:spacing w:after="70" w:line="260" w:lineRule="auto"/>
        <w:rPr/>
      </w:pPr>
      <w:r w:rsidDel="00000000" w:rsidR="00000000" w:rsidRPr="00000000">
        <w:rPr>
          <w:rFonts w:ascii="Calibri" w:cs="Calibri" w:eastAsia="Calibri" w:hAnsi="Calibri"/>
          <w:color w:val="1a1a1a"/>
          <w:sz w:val="21"/>
          <w:szCs w:val="21"/>
          <w:rtl w:val="0"/>
        </w:rPr>
        <w:t xml:space="preserve">If/When/How — self-managed abortion criminalization research — </w:t>
      </w:r>
      <w:hyperlink r:id="rId41">
        <w:r w:rsidDel="00000000" w:rsidR="00000000" w:rsidRPr="00000000">
          <w:rPr>
            <w:rFonts w:ascii="Calibri" w:cs="Calibri" w:eastAsia="Calibri" w:hAnsi="Calibri"/>
            <w:sz w:val="21"/>
            <w:szCs w:val="21"/>
            <w:rtl w:val="0"/>
          </w:rPr>
          <w:t xml:space="preserve">https://ifwhenhow.org/resources/selfcare-criminalized/</w:t>
        </w:r>
      </w:hyperlink>
      <w:r w:rsidDel="00000000" w:rsidR="00000000" w:rsidRPr="00000000">
        <w:rPr>
          <w:rtl w:val="0"/>
        </w:rPr>
      </w:r>
    </w:p>
    <w:sectPr>
      <w:pgSz w:h="15840" w:w="12240"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20"/>
      </w:pPr>
      <w:rPr/>
    </w:lvl>
    <w:lvl w:ilvl="1">
      <w:start w:val="1"/>
      <w:numFmt w:val="bullet"/>
      <w:lvlText w:val="◦"/>
      <w:lvlJc w:val="left"/>
      <w:pPr>
        <w:ind w:left="720" w:hanging="22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wosu.org/politics-government/2026-08-27/columbus-flock-cameras-used-in-2025-search-for-texas-woman-who-had-abortion" TargetMode="External"/><Relationship Id="rId20" Type="http://schemas.openxmlformats.org/officeDocument/2006/relationships/hyperlink" Target="https://dataviz.nbcnews.com/projects/20190312-traffic-stops/index.html" TargetMode="External"/><Relationship Id="rId41" Type="http://schemas.openxmlformats.org/officeDocument/2006/relationships/hyperlink" Target="https://ifwhenhow.org/resources/selfcare-criminalized/" TargetMode="External"/><Relationship Id="rId22" Type="http://schemas.openxmlformats.org/officeDocument/2006/relationships/hyperlink" Target="https://invisible.institute/press-release/new-police-data-tool-makes-56000-misconduct-complaints-public" TargetMode="External"/><Relationship Id="rId21" Type="http://schemas.openxmlformats.org/officeDocument/2006/relationships/hyperlink" Target="https://invisible.institute/police-data" TargetMode="External"/><Relationship Id="rId24" Type="http://schemas.openxmlformats.org/officeDocument/2006/relationships/hyperlink" Target="https://mappingpoliceviolence.org/methodology" TargetMode="External"/><Relationship Id="rId23" Type="http://schemas.openxmlformats.org/officeDocument/2006/relationships/hyperlink" Target="https://national.cpdp.co/abou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ewsweek.com/map-cities-rejected-deactivated-flock-cameras-12253499" TargetMode="External"/><Relationship Id="rId26" Type="http://schemas.openxmlformats.org/officeDocument/2006/relationships/hyperlink" Target="https://data.sandiego.gov/datasets/police-nibrs/" TargetMode="External"/><Relationship Id="rId25" Type="http://schemas.openxmlformats.org/officeDocument/2006/relationships/hyperlink" Target="https://www.fbi.gov/how-we-can-help-you/more-fbi-services-and-information/ucr/nibrs" TargetMode="External"/><Relationship Id="rId28" Type="http://schemas.openxmlformats.org/officeDocument/2006/relationships/hyperlink" Target="https://www.eff.org/deeplinks/2024/11/human-toll-alpr-errors" TargetMode="External"/><Relationship Id="rId27" Type="http://schemas.openxmlformats.org/officeDocument/2006/relationships/hyperlink" Target="https://ij.org/dozens-of-innocent-motorists-have-been-pulled-over-detained-at-gunpoint-or-jailed-due-to-ai-license-plate-camera-errors/" TargetMode="External"/><Relationship Id="rId5" Type="http://schemas.openxmlformats.org/officeDocument/2006/relationships/styles" Target="styles.xml"/><Relationship Id="rId6" Type="http://schemas.openxmlformats.org/officeDocument/2006/relationships/hyperlink" Target="https://maps.deflock.org/" TargetMode="External"/><Relationship Id="rId29" Type="http://schemas.openxmlformats.org/officeDocument/2006/relationships/hyperlink" Target="https://www.cbsnews.com/news/license-plate-readers-alpr-mistakes" TargetMode="External"/><Relationship Id="rId7" Type="http://schemas.openxmlformats.org/officeDocument/2006/relationships/hyperlink" Target="https://mapatlas.eu/blog/flock-cameras-openstreetmap" TargetMode="External"/><Relationship Id="rId8" Type="http://schemas.openxmlformats.org/officeDocument/2006/relationships/hyperlink" Target="https://www.eff.org/deeplinks/2025/02/anti-surveillance-mapmaker-refuses-flock-safetys-cease-and-desist-demand" TargetMode="External"/><Relationship Id="rId31" Type="http://schemas.openxmlformats.org/officeDocument/2006/relationships/hyperlink" Target="https://www.vpm.org/news/2025-10-09/flock-safety-cameras-alprs-federal-immigration-enforcement-lehmann-kochis/" TargetMode="External"/><Relationship Id="rId30" Type="http://schemas.openxmlformats.org/officeDocument/2006/relationships/hyperlink" Target="https://www.brennancenter.org/our-work/research-reports/automatic-license-plate-readers-legal-status-and-policy-recommendations" TargetMode="External"/><Relationship Id="rId11" Type="http://schemas.openxmlformats.org/officeDocument/2006/relationships/hyperlink" Target="https://www.techtimes.com/articles/319317/20260629/flock-safety-crosses-100000-cameras-53-cities-cancel-over-unauthorized-federal-data-access.htm" TargetMode="External"/><Relationship Id="rId33" Type="http://schemas.openxmlformats.org/officeDocument/2006/relationships/hyperlink" Target="https://www.yahoo.com/news/illinois-cops-gave-ice-access-171603853.html" TargetMode="External"/><Relationship Id="rId10" Type="http://schemas.openxmlformats.org/officeDocument/2006/relationships/hyperlink" Target="https://www.npr.org/2026/02/17/nx-s1-5612825/flock-contracts-canceled-immigration-survillance-concerns" TargetMode="External"/><Relationship Id="rId32" Type="http://schemas.openxmlformats.org/officeDocument/2006/relationships/hyperlink" Target="https://atlpresscollective.com/2025/11/13/atlanta-police-flock-immigration-searches/" TargetMode="External"/><Relationship Id="rId13" Type="http://schemas.openxmlformats.org/officeDocument/2006/relationships/hyperlink" Target="https://deflockilm.org/read-flock-audit-logs/" TargetMode="External"/><Relationship Id="rId35" Type="http://schemas.openxmlformats.org/officeDocument/2006/relationships/hyperlink" Target="https://deportationdata.org/data/ice.html" TargetMode="External"/><Relationship Id="rId12" Type="http://schemas.openxmlformats.org/officeDocument/2006/relationships/hyperlink" Target="https://www.muckrock.com/foi/daly-city-3177/cpra-request-flock-safety-alpr-records-205258/" TargetMode="External"/><Relationship Id="rId34" Type="http://schemas.openxmlformats.org/officeDocument/2006/relationships/hyperlink" Target="https://tracreports.org/immigration/" TargetMode="External"/><Relationship Id="rId15" Type="http://schemas.openxmlformats.org/officeDocument/2006/relationships/hyperlink" Target="https://www.aclu.org/news/privacy-technology/tracking-alpr-cameras/police-audit-logs" TargetMode="External"/><Relationship Id="rId37" Type="http://schemas.openxmlformats.org/officeDocument/2006/relationships/hyperlink" Target="https://www.eff.org/deeplinks/2025/10/flock-safety-and-texas-sheriff-claimed-license-plate-search-was-missing-person-it" TargetMode="External"/><Relationship Id="rId14" Type="http://schemas.openxmlformats.org/officeDocument/2006/relationships/hyperlink" Target="https://haveibeenflocked.com/about/audit-logs" TargetMode="External"/><Relationship Id="rId36" Type="http://schemas.openxmlformats.org/officeDocument/2006/relationships/hyperlink" Target="https://www.ilrc.org/practitioners/national-map-287g-agreements" TargetMode="External"/><Relationship Id="rId17" Type="http://schemas.openxmlformats.org/officeDocument/2006/relationships/hyperlink" Target="https://www.flocksafety.com/blog/how-flock-builds-transparency-into-public-safety-technology" TargetMode="External"/><Relationship Id="rId39" Type="http://schemas.openxmlformats.org/officeDocument/2006/relationships/hyperlink" Target="https://www.404media.co/a-texas-cop-searched-license-plate-cameras-nationwide-for-a-woman-who-got-an-abortion/" TargetMode="External"/><Relationship Id="rId16" Type="http://schemas.openxmlformats.org/officeDocument/2006/relationships/hyperlink" Target="https://footnote4a.org/news/flock-vs-foia" TargetMode="External"/><Relationship Id="rId38" Type="http://schemas.openxmlformats.org/officeDocument/2006/relationships/hyperlink" Target="https://www.eff.org/deeplinks/2025/05/she-got-abortion-so-texas-cop-used-83000-cameras-track-her-down" TargetMode="External"/><Relationship Id="rId19" Type="http://schemas.openxmlformats.org/officeDocument/2006/relationships/hyperlink" Target="https://github.com/stanford-policylab/opp/blob/master/data_readme.md" TargetMode="External"/><Relationship Id="rId18" Type="http://schemas.openxmlformats.org/officeDocument/2006/relationships/hyperlink" Target="https://openpolicing.stanford.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