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B1" w:rsidRDefault="000150E9" w:rsidP="002620F0">
      <w:pPr>
        <w:pStyle w:val="Title"/>
        <w:rPr>
          <w:sz w:val="72"/>
          <w:vertAlign w:val="subscript"/>
        </w:rPr>
      </w:pPr>
      <w:r w:rsidRPr="0026504D">
        <w:rPr>
          <w:noProof/>
        </w:rPr>
        <w:drawing>
          <wp:anchor distT="0" distB="0" distL="114300" distR="114300" simplePos="0" relativeHeight="251666432" behindDoc="0" locked="1" layoutInCell="1" allowOverlap="1" wp14:anchorId="12570710" wp14:editId="2BC5B0D9">
            <wp:simplePos x="0" y="0"/>
            <wp:positionH relativeFrom="margin">
              <wp:posOffset>142240</wp:posOffset>
            </wp:positionH>
            <wp:positionV relativeFrom="page">
              <wp:posOffset>1000125</wp:posOffset>
            </wp:positionV>
            <wp:extent cx="793750" cy="781050"/>
            <wp:effectExtent l="0" t="0" r="635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0F0">
        <w:rPr>
          <w:rFonts w:ascii="Nyala" w:hAnsi="Nyala"/>
          <w:lang w:val="am-ET"/>
        </w:rPr>
        <w:t xml:space="preserve">       </w:t>
      </w:r>
      <w:r w:rsidR="00916CB1">
        <w:t>Amharic</w:t>
      </w:r>
      <w:r w:rsidR="00916CB1" w:rsidRPr="00916CB1">
        <w:rPr>
          <w:sz w:val="72"/>
          <w:vertAlign w:val="subscript"/>
        </w:rPr>
        <w:t xml:space="preserve"> for Adults!</w:t>
      </w:r>
    </w:p>
    <w:p w:rsidR="002620F0" w:rsidRPr="002620F0" w:rsidRDefault="002620F0" w:rsidP="002620F0">
      <w:pPr>
        <w:pStyle w:val="Title"/>
        <w:rPr>
          <w:sz w:val="72"/>
          <w:vertAlign w:val="subscript"/>
        </w:rPr>
      </w:pPr>
    </w:p>
    <w:p w:rsidR="000150E9" w:rsidRPr="000D0C42" w:rsidRDefault="00F95577" w:rsidP="0026504D">
      <w:pPr>
        <w:pStyle w:val="Subtitle"/>
        <w:rPr>
          <w:rFonts w:cstheme="majorHAnsi"/>
        </w:rPr>
      </w:pPr>
      <w:bookmarkStart w:id="0" w:name="_Hlk487785372"/>
      <w:bookmarkEnd w:id="0"/>
      <w:r>
        <w:t>T</w:t>
      </w:r>
      <w:r w:rsidR="00C62F1F">
        <w:t>his document tells</w:t>
      </w:r>
      <w:r>
        <w:t xml:space="preserve"> about Amharic for Adults</w:t>
      </w:r>
      <w:r w:rsidR="002620F0">
        <w:rPr>
          <w:rFonts w:ascii="Nyala" w:hAnsi="Nyala"/>
          <w:lang w:val="am-ET"/>
        </w:rPr>
        <w:t xml:space="preserve"> </w:t>
      </w:r>
      <w:r w:rsidR="000D0C42">
        <w:rPr>
          <w:rFonts w:cstheme="majorHAnsi"/>
        </w:rPr>
        <w:t>Software</w:t>
      </w:r>
    </w:p>
    <w:p w:rsidR="00D2791F" w:rsidRPr="000D0C42" w:rsidRDefault="000D0C42" w:rsidP="00943B06">
      <w:pPr>
        <w:rPr>
          <w:color w:val="FF0000"/>
        </w:rPr>
      </w:pPr>
      <w:r w:rsidRPr="000D0C42">
        <w:rPr>
          <w:color w:val="FF0000"/>
        </w:rPr>
        <w:t xml:space="preserve">NOTE: DUE TO SOME LANGUAGE </w:t>
      </w:r>
      <w:r w:rsidR="003A6019">
        <w:rPr>
          <w:color w:val="FF0000"/>
        </w:rPr>
        <w:t>PROBLEM</w:t>
      </w:r>
      <w:r w:rsidRPr="000D0C42">
        <w:rPr>
          <w:color w:val="FF0000"/>
        </w:rPr>
        <w:t xml:space="preserve"> I DID NOT EXPRESSED THE SOFTWARE WELL.</w:t>
      </w:r>
    </w:p>
    <w:p w:rsidR="00044FEA" w:rsidRPr="0026504D" w:rsidRDefault="00044FEA" w:rsidP="00044FEA">
      <w:pPr>
        <w:pStyle w:val="Heading1"/>
      </w:pPr>
      <w:r>
        <w:t>Brief Introduction</w:t>
      </w:r>
    </w:p>
    <w:p w:rsidR="009853E9" w:rsidRDefault="00371AF1" w:rsidP="00943B06">
      <w:r w:rsidRPr="00371AF1">
        <w:t>Amharic for adults is a multi-platform desktop software. Designed t</w:t>
      </w:r>
      <w:r>
        <w:t>o make adults learn geez script (</w:t>
      </w:r>
      <w:r w:rsidRPr="00371AF1">
        <w:t>aka Amharic script</w:t>
      </w:r>
      <w:r w:rsidR="003A6019">
        <w:t>)</w:t>
      </w:r>
      <w:r w:rsidRPr="00371AF1">
        <w:t xml:space="preserve"> easily in </w:t>
      </w:r>
      <w:r>
        <w:t xml:space="preserve">a very </w:t>
      </w:r>
      <w:r w:rsidRPr="00371AF1">
        <w:t xml:space="preserve">short period of time with interactive and </w:t>
      </w:r>
      <w:r w:rsidR="00044FEA" w:rsidRPr="00371AF1">
        <w:t>entertaining</w:t>
      </w:r>
      <w:r w:rsidRPr="00371AF1">
        <w:t xml:space="preserve"> features.</w:t>
      </w:r>
    </w:p>
    <w:p w:rsidR="0026484A" w:rsidRPr="0026504D" w:rsidRDefault="00044FEA" w:rsidP="0026504D">
      <w:pPr>
        <w:pStyle w:val="Heading1"/>
      </w:pPr>
      <w:r>
        <w:t>Benefit</w:t>
      </w:r>
    </w:p>
    <w:p w:rsidR="0026484A" w:rsidRDefault="0081071B" w:rsidP="0081071B">
      <w:r w:rsidRPr="0081071B">
        <w:t xml:space="preserve">There are many adults who cannot read Amharic in Ethiopia, many of them want to learn Amharic script but they cannot afford it because of they can't start </w:t>
      </w:r>
      <w:r w:rsidR="00010AF3" w:rsidRPr="0081071B">
        <w:t>an</w:t>
      </w:r>
      <w:r w:rsidRPr="0081071B">
        <w:t xml:space="preserve"> elementary or K.G </w:t>
      </w:r>
      <w:r w:rsidR="00010AF3" w:rsidRPr="0081071B">
        <w:t>class</w:t>
      </w:r>
      <w:r w:rsidRPr="0081071B">
        <w:t xml:space="preserve"> just to learn </w:t>
      </w:r>
      <w:r w:rsidR="00010AF3" w:rsidRPr="0081071B">
        <w:t>Amharic</w:t>
      </w:r>
      <w:r w:rsidRPr="0081071B">
        <w:t xml:space="preserve"> script, because they are on </w:t>
      </w:r>
      <w:r w:rsidR="00010AF3" w:rsidRPr="0081071B">
        <w:t>industry</w:t>
      </w:r>
      <w:r w:rsidRPr="0081071B">
        <w:t xml:space="preserve"> or </w:t>
      </w:r>
      <w:r w:rsidR="00010AF3" w:rsidRPr="0081071B">
        <w:t>academia</w:t>
      </w:r>
      <w:r w:rsidRPr="0081071B">
        <w:t xml:space="preserve">. </w:t>
      </w:r>
      <w:r w:rsidR="00010AF3" w:rsidRPr="0081071B">
        <w:t>Also</w:t>
      </w:r>
      <w:r w:rsidR="00010AF3">
        <w:t xml:space="preserve"> some foreigners wishes</w:t>
      </w:r>
      <w:r w:rsidRPr="0081071B">
        <w:t xml:space="preserve"> to learn </w:t>
      </w:r>
      <w:r w:rsidR="00010AF3" w:rsidRPr="0081071B">
        <w:t>Amharic</w:t>
      </w:r>
      <w:r w:rsidRPr="0081071B">
        <w:t xml:space="preserve"> script.</w:t>
      </w:r>
    </w:p>
    <w:p w:rsidR="0081071B" w:rsidRDefault="0081071B" w:rsidP="0081071B"/>
    <w:p w:rsidR="0026484A" w:rsidRPr="0026504D" w:rsidRDefault="004A046D" w:rsidP="004A046D">
      <w:r>
        <w:t xml:space="preserve">For those who </w:t>
      </w:r>
      <w:r w:rsidR="00010AF3">
        <w:t xml:space="preserve">wish to learn </w:t>
      </w:r>
      <w:r>
        <w:t>Amharic</w:t>
      </w:r>
      <w:r w:rsidR="00EC0AF0">
        <w:t>,</w:t>
      </w:r>
      <w:r w:rsidR="00010AF3">
        <w:t xml:space="preserve"> but yet did not started</w:t>
      </w:r>
      <w:r w:rsidR="00EC0AF0">
        <w:t xml:space="preserve"> to learn</w:t>
      </w:r>
      <w:r>
        <w:t xml:space="preserve"> </w:t>
      </w:r>
      <w:r w:rsidR="00EC0AF0">
        <w:t xml:space="preserve">this application is </w:t>
      </w:r>
      <w:r w:rsidR="002B365C">
        <w:t>a best solution.</w:t>
      </w:r>
    </w:p>
    <w:p w:rsidR="002B365C" w:rsidRDefault="002B365C" w:rsidP="0026484A">
      <w:pPr>
        <w:rPr>
          <w:rStyle w:val="Emphasis"/>
        </w:rPr>
      </w:pPr>
    </w:p>
    <w:p w:rsidR="001049B7" w:rsidRDefault="001049B7" w:rsidP="0026504D">
      <w:pPr>
        <w:pStyle w:val="Heading1"/>
      </w:pPr>
    </w:p>
    <w:p w:rsidR="001049B7" w:rsidRDefault="001049B7" w:rsidP="0026504D">
      <w:pPr>
        <w:pStyle w:val="Heading1"/>
      </w:pPr>
    </w:p>
    <w:p w:rsidR="00457BEB" w:rsidRPr="0026504D" w:rsidRDefault="00C62F1F" w:rsidP="0026504D">
      <w:pPr>
        <w:pStyle w:val="Heading1"/>
      </w:pPr>
      <w:r>
        <w:t>Features</w:t>
      </w:r>
      <w:r w:rsidR="00563CF1">
        <w:t xml:space="preserve"> and Functionalities</w:t>
      </w:r>
    </w:p>
    <w:p w:rsidR="009853E9" w:rsidRDefault="00C62F1F" w:rsidP="00C62F1F">
      <w:r>
        <w:t xml:space="preserve">Amharic for adults have included features needed to teach Amharic scripts in interactive and entertaining way. </w:t>
      </w:r>
      <w:r w:rsidR="009B590A">
        <w:t>These</w:t>
      </w:r>
      <w:r>
        <w:t xml:space="preserve"> are</w:t>
      </w:r>
      <w:r w:rsidR="009B590A">
        <w:t xml:space="preserve"> </w:t>
      </w:r>
      <w:r w:rsidR="00D20ED0">
        <w:t>Lessons, Quiz</w:t>
      </w:r>
      <w:r>
        <w:t>,</w:t>
      </w:r>
      <w:r w:rsidR="009B590A">
        <w:t xml:space="preserve"> </w:t>
      </w:r>
      <w:r w:rsidR="002919B3">
        <w:t>and A</w:t>
      </w:r>
      <w:r>
        <w:t xml:space="preserve"> text to speech synthesizer.</w:t>
      </w:r>
    </w:p>
    <w:p w:rsidR="002919B3" w:rsidRDefault="002919B3" w:rsidP="00C62F1F"/>
    <w:p w:rsidR="00C51CD2" w:rsidRPr="00D902A4" w:rsidRDefault="00C51CD2" w:rsidP="00C62F1F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EB" w:rsidRPr="0026504D" w:rsidRDefault="00D20ED0" w:rsidP="0026504D">
      <w:pPr>
        <w:pStyle w:val="Heading1-PageBreak"/>
      </w:pPr>
      <w:r>
        <w:lastRenderedPageBreak/>
        <w:t>Lesson</w:t>
      </w:r>
    </w:p>
    <w:p w:rsidR="00C51CD2" w:rsidRDefault="00C51CD2" w:rsidP="00D20ED0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 oj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D0" w:rsidRDefault="00D20ED0" w:rsidP="00D20ED0">
      <w:r>
        <w:t xml:space="preserve">This feature is a main feature of a program where the user learns the fidels by hovering on them. </w:t>
      </w:r>
      <w:r w:rsidR="00762ED9">
        <w:t>So</w:t>
      </w:r>
      <w:r>
        <w:t xml:space="preserve"> he can hear a sound and see phonetic code of the </w:t>
      </w:r>
      <w:r w:rsidR="00762ED9">
        <w:t>Fidel</w:t>
      </w:r>
      <w:r>
        <w:t xml:space="preserve"> as tooltip. </w:t>
      </w:r>
      <w:r w:rsidR="00762ED9">
        <w:t>Then</w:t>
      </w:r>
      <w:r>
        <w:t xml:space="preserve"> the user relates the sound with the </w:t>
      </w:r>
      <w:r w:rsidR="00762ED9">
        <w:t>Fidel</w:t>
      </w:r>
      <w:r>
        <w:t>.</w:t>
      </w:r>
    </w:p>
    <w:p w:rsidR="00D20ED0" w:rsidRDefault="00F05BC2" w:rsidP="00762ED9">
      <w:r>
        <w:t>T</w:t>
      </w:r>
      <w:r w:rsidR="00D20ED0">
        <w:t xml:space="preserve">he lessons are </w:t>
      </w:r>
      <w:r w:rsidR="00762ED9">
        <w:t>divided</w:t>
      </w:r>
      <w:r w:rsidR="00D20ED0">
        <w:t xml:space="preserve"> into seven(7), each lesson </w:t>
      </w:r>
      <w:r w:rsidR="00762ED9">
        <w:t>have</w:t>
      </w:r>
      <w:r w:rsidR="00D20ED0">
        <w:t xml:space="preserve"> 35 fidels(5</w:t>
      </w:r>
      <w:r>
        <w:t>*7), then a user moves his mouse</w:t>
      </w:r>
      <w:r w:rsidR="00D20ED0">
        <w:t xml:space="preserve"> pointer over a </w:t>
      </w:r>
      <w:r w:rsidR="00762ED9">
        <w:t>Fidel</w:t>
      </w:r>
      <w:r w:rsidR="00D20ED0">
        <w:t xml:space="preserve"> and hears a sound of that </w:t>
      </w:r>
      <w:r w:rsidR="00762ED9">
        <w:t>Fidel</w:t>
      </w:r>
      <w:r>
        <w:t>, also a tooltip appending</w:t>
      </w:r>
      <w:r w:rsidR="00D20ED0">
        <w:t xml:space="preserve"> the phonetic code for the </w:t>
      </w:r>
      <w:r>
        <w:t>Fidel</w:t>
      </w:r>
      <w:r w:rsidR="00D20ED0">
        <w:t>.</w:t>
      </w:r>
    </w:p>
    <w:p w:rsidR="00457BEB" w:rsidRPr="00D85D30" w:rsidRDefault="00F05BC2" w:rsidP="00D20ED0">
      <w:r>
        <w:t>If</w:t>
      </w:r>
      <w:r w:rsidR="00D20ED0">
        <w:t xml:space="preserve"> user wanted to move to next lesson he has to know what he</w:t>
      </w:r>
      <w:r w:rsidR="006D73D8">
        <w:t xml:space="preserve"> has</w:t>
      </w:r>
      <w:r w:rsidR="00D20ED0">
        <w:t xml:space="preserve"> learned, so </w:t>
      </w:r>
      <w:r w:rsidR="006D73D8">
        <w:t>can’t</w:t>
      </w:r>
      <w:r w:rsidR="00D20ED0">
        <w:t xml:space="preserve"> just skip to next lesson. </w:t>
      </w:r>
      <w:r w:rsidR="006D73D8">
        <w:t>The</w:t>
      </w:r>
      <w:r w:rsidR="00D20ED0">
        <w:t xml:space="preserve"> quiz feature takes this </w:t>
      </w:r>
      <w:r w:rsidR="006D73D8">
        <w:t>responsibility</w:t>
      </w:r>
      <w:r w:rsidR="00D20ED0">
        <w:t>.</w:t>
      </w:r>
      <w:r w:rsidR="00457BEB">
        <w:t xml:space="preserve"> </w:t>
      </w:r>
    </w:p>
    <w:p w:rsidR="00457BEB" w:rsidRPr="0026504D" w:rsidRDefault="00825587" w:rsidP="0026504D">
      <w:pPr>
        <w:pStyle w:val="Heading1"/>
      </w:pPr>
      <w:r w:rsidRPr="00825587">
        <w:lastRenderedPageBreak/>
        <w:t>Quiz</w:t>
      </w:r>
    </w:p>
    <w:p w:rsidR="00457BEB" w:rsidRDefault="001049B7" w:rsidP="00B61F85">
      <w:pPr>
        <w:keepNext/>
      </w:pPr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ui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87" w:rsidRDefault="00825587" w:rsidP="00825587">
      <w:r>
        <w:t xml:space="preserve">This is a progress assessing tool, a user asses his progress with this feature. </w:t>
      </w:r>
      <w:r w:rsidR="005C005F">
        <w:t>A user</w:t>
      </w:r>
      <w:r>
        <w:t xml:space="preserve"> clicks on a speaker button and a sound will be </w:t>
      </w:r>
      <w:r w:rsidR="005C005F">
        <w:t>play</w:t>
      </w:r>
      <w:r w:rsidR="00016891">
        <w:t>back</w:t>
      </w:r>
      <w:r>
        <w:t>, the user then selects alternative options that matches the sound.</w:t>
      </w:r>
    </w:p>
    <w:p w:rsidR="006B0B82" w:rsidRDefault="00016891" w:rsidP="00825587">
      <w:r>
        <w:t>T</w:t>
      </w:r>
      <w:r w:rsidR="00825587">
        <w:t xml:space="preserve">hen the application checks if user is correct or not, if user </w:t>
      </w:r>
      <w:r>
        <w:t>answer</w:t>
      </w:r>
      <w:r w:rsidR="00825587">
        <w:t xml:space="preserve"> required amount of correct </w:t>
      </w:r>
      <w:r>
        <w:t>answers (calculated</w:t>
      </w:r>
      <w:r w:rsidR="00825587">
        <w:t xml:space="preserve"> from user </w:t>
      </w:r>
      <w:r>
        <w:t>configuration</w:t>
      </w:r>
      <w:r w:rsidR="00825587">
        <w:t>) per lesson</w:t>
      </w:r>
      <w:r w:rsidR="0074715B">
        <w:t xml:space="preserve"> a user passes to next lesson h</w:t>
      </w:r>
      <w:r>
        <w:t>e</w:t>
      </w:r>
      <w:r w:rsidR="00825587">
        <w:t xml:space="preserve"> can pass the lesson and move to next lesson.</w:t>
      </w:r>
      <w:r w:rsidR="002919B3">
        <w:t xml:space="preserve"> Answer should be given on time unless time will out.</w:t>
      </w:r>
    </w:p>
    <w:p w:rsidR="002919B3" w:rsidRDefault="002919B3" w:rsidP="00825587"/>
    <w:p w:rsidR="00E66A02" w:rsidRDefault="00E66A02" w:rsidP="00825587"/>
    <w:p w:rsidR="00E66A02" w:rsidRDefault="00E66A02" w:rsidP="00457BEB">
      <w:pPr>
        <w:pStyle w:val="Heading1"/>
      </w:pPr>
    </w:p>
    <w:p w:rsidR="00457BEB" w:rsidRDefault="00E66A02" w:rsidP="00457BEB">
      <w:pPr>
        <w:pStyle w:val="Heading1"/>
      </w:pPr>
      <w:r>
        <w:t>T</w:t>
      </w:r>
      <w:r w:rsidRPr="00E66A02">
        <w:t>ext to Speech Synthesize</w:t>
      </w:r>
      <w:r>
        <w:t>r</w:t>
      </w:r>
    </w:p>
    <w:p w:rsidR="00457BEB" w:rsidRDefault="005C005F" w:rsidP="00457BEB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TS n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45" w:rsidRDefault="003E0345" w:rsidP="003E0345">
      <w:r>
        <w:t>This is another interesting way to learn Amharic scripts. Using this a user type or paste a sentences or paragraph written in Amharic into a text typing area, then start the T</w:t>
      </w:r>
      <w:r w:rsidR="00F947B0">
        <w:t xml:space="preserve">ext </w:t>
      </w:r>
      <w:r>
        <w:t>T</w:t>
      </w:r>
      <w:r w:rsidR="00F947B0">
        <w:t xml:space="preserve">o </w:t>
      </w:r>
      <w:r>
        <w:t>S</w:t>
      </w:r>
      <w:r w:rsidR="00F947B0">
        <w:t>peech</w:t>
      </w:r>
      <w:r>
        <w:t xml:space="preserve"> synthesizer. The T</w:t>
      </w:r>
      <w:r w:rsidR="00F947B0">
        <w:t xml:space="preserve">ext </w:t>
      </w:r>
      <w:r>
        <w:t>T</w:t>
      </w:r>
      <w:r w:rsidR="00F947B0">
        <w:t xml:space="preserve">o </w:t>
      </w:r>
      <w:r>
        <w:t>S</w:t>
      </w:r>
      <w:r w:rsidR="00F947B0">
        <w:t>peech</w:t>
      </w:r>
      <w:r>
        <w:t xml:space="preserve"> synthesizer highlights the Fidel as pronouncing the input text. </w:t>
      </w:r>
      <w:r w:rsidR="00F947B0">
        <w:t>So</w:t>
      </w:r>
      <w:r>
        <w:t xml:space="preserve"> the user can learn what sound is produced by what Fidel.</w:t>
      </w:r>
    </w:p>
    <w:p w:rsidR="00457BEB" w:rsidRDefault="003E0345" w:rsidP="003E0345">
      <w:r>
        <w:tab/>
      </w:r>
    </w:p>
    <w:tbl>
      <w:tblPr>
        <w:tblStyle w:val="TableGrid"/>
        <w:tblW w:w="3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tting options layout table"/>
      </w:tblPr>
      <w:tblGrid>
        <w:gridCol w:w="1002"/>
        <w:gridCol w:w="5979"/>
      </w:tblGrid>
      <w:tr w:rsidR="00D902A4" w:rsidRPr="00D902A4" w:rsidTr="00725A0F">
        <w:trPr>
          <w:trHeight w:val="879"/>
        </w:trPr>
        <w:tc>
          <w:tcPr>
            <w:tcW w:w="1002" w:type="dxa"/>
            <w:tcMar>
              <w:left w:w="72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  <w:tc>
          <w:tcPr>
            <w:tcW w:w="5979" w:type="dxa"/>
            <w:tcMar>
              <w:left w:w="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</w:tr>
      <w:tr w:rsidR="00D902A4" w:rsidRPr="00D902A4" w:rsidTr="00725A0F">
        <w:trPr>
          <w:trHeight w:val="879"/>
        </w:trPr>
        <w:tc>
          <w:tcPr>
            <w:tcW w:w="1002" w:type="dxa"/>
            <w:tcMar>
              <w:left w:w="72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  <w:tc>
          <w:tcPr>
            <w:tcW w:w="5979" w:type="dxa"/>
            <w:tcMar>
              <w:left w:w="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</w:tr>
      <w:tr w:rsidR="00D902A4" w:rsidRPr="00D902A4" w:rsidTr="00725A0F">
        <w:trPr>
          <w:trHeight w:val="835"/>
        </w:trPr>
        <w:tc>
          <w:tcPr>
            <w:tcW w:w="1002" w:type="dxa"/>
            <w:tcMar>
              <w:left w:w="72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  <w:tc>
          <w:tcPr>
            <w:tcW w:w="5979" w:type="dxa"/>
            <w:tcMar>
              <w:left w:w="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</w:tr>
      <w:tr w:rsidR="00D902A4" w:rsidRPr="00D902A4" w:rsidTr="00725A0F">
        <w:trPr>
          <w:trHeight w:val="879"/>
        </w:trPr>
        <w:tc>
          <w:tcPr>
            <w:tcW w:w="1002" w:type="dxa"/>
            <w:tcMar>
              <w:left w:w="72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  <w:tc>
          <w:tcPr>
            <w:tcW w:w="5979" w:type="dxa"/>
            <w:tcMar>
              <w:left w:w="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</w:tr>
      <w:tr w:rsidR="00D902A4" w:rsidRPr="00D902A4" w:rsidTr="00725A0F">
        <w:trPr>
          <w:trHeight w:val="879"/>
        </w:trPr>
        <w:tc>
          <w:tcPr>
            <w:tcW w:w="1002" w:type="dxa"/>
            <w:tcMar>
              <w:left w:w="72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  <w:tc>
          <w:tcPr>
            <w:tcW w:w="5979" w:type="dxa"/>
            <w:tcMar>
              <w:left w:w="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</w:tr>
      <w:tr w:rsidR="00D902A4" w:rsidRPr="00D902A4" w:rsidTr="00725A0F">
        <w:trPr>
          <w:trHeight w:val="879"/>
        </w:trPr>
        <w:tc>
          <w:tcPr>
            <w:tcW w:w="1002" w:type="dxa"/>
            <w:tcMar>
              <w:left w:w="72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  <w:tc>
          <w:tcPr>
            <w:tcW w:w="5979" w:type="dxa"/>
            <w:tcMar>
              <w:left w:w="0" w:type="dxa"/>
            </w:tcMar>
            <w:vAlign w:val="center"/>
          </w:tcPr>
          <w:p w:rsidR="00D902A4" w:rsidRPr="00D902A4" w:rsidRDefault="00D902A4" w:rsidP="00D902A4">
            <w:pPr>
              <w:spacing w:after="160" w:line="259" w:lineRule="auto"/>
            </w:pPr>
          </w:p>
        </w:tc>
      </w:tr>
    </w:tbl>
    <w:p w:rsidR="00083C22" w:rsidRPr="00725A0F" w:rsidRDefault="00725A0F" w:rsidP="00725A0F">
      <w:pPr>
        <w:jc w:val="center"/>
        <w:rPr>
          <w:sz w:val="72"/>
        </w:rPr>
      </w:pPr>
      <w:r w:rsidRPr="00725A0F">
        <w:rPr>
          <w:sz w:val="72"/>
        </w:rPr>
        <w:t>USER GUIDE MANUAL</w:t>
      </w:r>
    </w:p>
    <w:p w:rsidR="00A82E94" w:rsidRPr="00A11E9E" w:rsidRDefault="00A82E94" w:rsidP="00A82E94">
      <w:pPr>
        <w:pStyle w:val="Heading1-PageBreak"/>
      </w:pPr>
      <w:r>
        <w:lastRenderedPageBreak/>
        <w:t>Main Window</w:t>
      </w:r>
    </w:p>
    <w:p w:rsidR="00EC0DF3" w:rsidRDefault="00EC0DF3" w:rsidP="00D902A4"/>
    <w:p w:rsidR="00D902A4" w:rsidRPr="00FC6464" w:rsidRDefault="00C51CD2" w:rsidP="00D902A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windo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A4" w:rsidRDefault="00FC6464" w:rsidP="00FC6464">
      <w:pPr>
        <w:pStyle w:val="ListNumber"/>
        <w:numPr>
          <w:ilvl w:val="0"/>
          <w:numId w:val="9"/>
        </w:numPr>
      </w:pPr>
      <w:r>
        <w:t>T</w:t>
      </w:r>
      <w:r w:rsidRPr="00FC6464">
        <w:t>his button is used to start a lesson</w:t>
      </w:r>
    </w:p>
    <w:p w:rsidR="00FC6464" w:rsidRDefault="00155CDF" w:rsidP="00FC6464">
      <w:pPr>
        <w:pStyle w:val="ListNumber"/>
        <w:numPr>
          <w:ilvl w:val="0"/>
          <w:numId w:val="9"/>
        </w:numPr>
      </w:pPr>
      <w:r>
        <w:t>T</w:t>
      </w:r>
      <w:r w:rsidR="00FC6464">
        <w:t>his button is used to start a text to speech synthesizer.</w:t>
      </w:r>
    </w:p>
    <w:p w:rsidR="00155CDF" w:rsidRDefault="005849A1" w:rsidP="00155CDF">
      <w:pPr>
        <w:pStyle w:val="ListNumber"/>
        <w:numPr>
          <w:ilvl w:val="0"/>
          <w:numId w:val="9"/>
        </w:numPr>
      </w:pPr>
      <w:r>
        <w:t>T</w:t>
      </w:r>
      <w:r w:rsidR="00155CDF">
        <w:t>his opens a dialog used for configuring user profile.</w:t>
      </w:r>
    </w:p>
    <w:p w:rsidR="005849A1" w:rsidRDefault="005849A1" w:rsidP="005849A1">
      <w:pPr>
        <w:pStyle w:val="ListNumber"/>
        <w:numPr>
          <w:ilvl w:val="0"/>
          <w:numId w:val="9"/>
        </w:numPr>
      </w:pPr>
      <w:r>
        <w:t>Close the application.</w:t>
      </w:r>
    </w:p>
    <w:p w:rsidR="00155CDF" w:rsidRDefault="005849A1" w:rsidP="00155CDF">
      <w:pPr>
        <w:pStyle w:val="ListNumber"/>
        <w:numPr>
          <w:ilvl w:val="0"/>
          <w:numId w:val="9"/>
        </w:numPr>
      </w:pPr>
      <w:r>
        <w:t>O</w:t>
      </w:r>
      <w:r w:rsidR="00155CDF">
        <w:t>pen a dialog that tells about the app.</w:t>
      </w:r>
    </w:p>
    <w:p w:rsidR="00D902A4" w:rsidRDefault="00B47026" w:rsidP="009F72A7">
      <w:pPr>
        <w:pStyle w:val="Heading1-PageBreak"/>
      </w:pPr>
      <w:r>
        <w:lastRenderedPageBreak/>
        <w:t>Lesson</w:t>
      </w:r>
    </w:p>
    <w:p w:rsidR="00E248CB" w:rsidRDefault="00E248CB" w:rsidP="004E79F2">
      <w:pPr>
        <w:keepNext/>
      </w:pPr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ss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8B" w:rsidRDefault="001F628B" w:rsidP="006714EE">
      <w:pPr>
        <w:keepNext/>
      </w:pPr>
    </w:p>
    <w:p w:rsidR="008C2A6C" w:rsidRDefault="008C2A6C" w:rsidP="008C2A6C">
      <w:pPr>
        <w:pStyle w:val="ListNumber"/>
        <w:numPr>
          <w:ilvl w:val="0"/>
          <w:numId w:val="26"/>
        </w:numPr>
      </w:pPr>
      <w:r>
        <w:t>Moves the user to next lesson.  If a next lesson has not been unlocked it starts a quiz.</w:t>
      </w:r>
    </w:p>
    <w:p w:rsidR="006714EE" w:rsidRDefault="006714EE" w:rsidP="006714EE">
      <w:pPr>
        <w:pStyle w:val="ListNumber"/>
      </w:pPr>
      <w:r>
        <w:t>Moves the user to previous lesson.</w:t>
      </w:r>
    </w:p>
    <w:p w:rsidR="006714EE" w:rsidRDefault="006714EE" w:rsidP="006714EE">
      <w:pPr>
        <w:pStyle w:val="ListNumber"/>
      </w:pPr>
      <w:r>
        <w:t>This label indicates what lesson user is taking.</w:t>
      </w:r>
    </w:p>
    <w:p w:rsidR="008C2A6C" w:rsidRDefault="006714EE" w:rsidP="008C2A6C">
      <w:pPr>
        <w:pStyle w:val="ListNumber"/>
      </w:pPr>
      <w:r>
        <w:t>These are Fidels, user studies these. When a mouse hovers over a Fidel the sound of the Fidel is played and phonetic code appears as tooltip.</w:t>
      </w:r>
    </w:p>
    <w:p w:rsidR="000E45B1" w:rsidRDefault="006714EE" w:rsidP="008C2A6C">
      <w:pPr>
        <w:pStyle w:val="ListNumber"/>
      </w:pPr>
      <w:r>
        <w:t xml:space="preserve">Reset my score button this button resets all user progress, so the user will start from lesson 1, useful when user wanted to retake lesson </w:t>
      </w:r>
    </w:p>
    <w:p w:rsidR="000E45B1" w:rsidRPr="0026504D" w:rsidRDefault="000E45B1" w:rsidP="000E45B1">
      <w:pPr>
        <w:pStyle w:val="Heading1-PageBreak"/>
      </w:pPr>
      <w:r>
        <w:lastRenderedPageBreak/>
        <w:t>Quiz</w:t>
      </w:r>
    </w:p>
    <w:p w:rsidR="00796B14" w:rsidRDefault="006714EE" w:rsidP="006714EE">
      <w:pPr>
        <w:pStyle w:val="ListNumber"/>
        <w:numPr>
          <w:ilvl w:val="0"/>
          <w:numId w:val="0"/>
        </w:numPr>
      </w:pPr>
      <w:r>
        <w:tab/>
        <w:t xml:space="preserve">   </w:t>
      </w:r>
      <w:r w:rsidR="0044494E">
        <w:t xml:space="preserve"> </w:t>
      </w:r>
      <w:r w:rsidR="00796B14">
        <w:rPr>
          <w:noProof/>
        </w:rPr>
        <w:drawing>
          <wp:inline distT="0" distB="0" distL="0" distR="0">
            <wp:extent cx="5943600" cy="3302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uiz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14" w:rsidRPr="00796B14" w:rsidRDefault="00796B14" w:rsidP="00796B14"/>
    <w:p w:rsidR="00796B14" w:rsidRDefault="00796B14" w:rsidP="00796B14"/>
    <w:p w:rsidR="00D902A4" w:rsidRDefault="008C2A6C" w:rsidP="00796B14">
      <w:pPr>
        <w:pStyle w:val="ListNumber"/>
        <w:numPr>
          <w:ilvl w:val="3"/>
          <w:numId w:val="21"/>
        </w:numPr>
      </w:pPr>
      <w:r>
        <w:t>Speaks aloud the question.</w:t>
      </w:r>
    </w:p>
    <w:p w:rsidR="00796B14" w:rsidRDefault="00D70601" w:rsidP="00796B14">
      <w:pPr>
        <w:pStyle w:val="ListNumber"/>
        <w:numPr>
          <w:ilvl w:val="3"/>
          <w:numId w:val="21"/>
        </w:numPr>
      </w:pPr>
      <w:r>
        <w:t>A</w:t>
      </w:r>
      <w:r w:rsidR="00E02FAC">
        <w:t>nswer option</w:t>
      </w:r>
      <w:r>
        <w:t>s</w:t>
      </w:r>
      <w:r w:rsidR="00E02FAC">
        <w:t>.</w:t>
      </w:r>
    </w:p>
    <w:p w:rsidR="00E02FAC" w:rsidRDefault="00E02FAC" w:rsidP="00796B14">
      <w:pPr>
        <w:pStyle w:val="ListNumber"/>
        <w:numPr>
          <w:ilvl w:val="3"/>
          <w:numId w:val="21"/>
        </w:numPr>
      </w:pPr>
      <w:r>
        <w:t>Used to cancel the current quiz</w:t>
      </w:r>
    </w:p>
    <w:p w:rsidR="00E02FAC" w:rsidRDefault="00E02FAC" w:rsidP="00796B14">
      <w:pPr>
        <w:pStyle w:val="ListNumber"/>
        <w:numPr>
          <w:ilvl w:val="3"/>
          <w:numId w:val="21"/>
        </w:numPr>
      </w:pPr>
      <w:r>
        <w:t>S</w:t>
      </w:r>
      <w:r w:rsidR="00D70601">
        <w:t>hows</w:t>
      </w:r>
      <w:r>
        <w:t xml:space="preserve"> remaining </w:t>
      </w:r>
      <w:r w:rsidR="00D70601">
        <w:t>t</w:t>
      </w:r>
      <w:r>
        <w:t>ime, on</w:t>
      </w:r>
      <w:r w:rsidR="00D70601">
        <w:t>c</w:t>
      </w:r>
      <w:r>
        <w:t>e time out t</w:t>
      </w:r>
      <w:r w:rsidR="00D70601">
        <w:t>he quiz will halt</w:t>
      </w:r>
    </w:p>
    <w:p w:rsidR="00D70601" w:rsidRPr="00796B14" w:rsidRDefault="00D70601" w:rsidP="00796B14">
      <w:pPr>
        <w:pStyle w:val="ListNumber"/>
        <w:numPr>
          <w:ilvl w:val="3"/>
          <w:numId w:val="21"/>
        </w:numPr>
      </w:pPr>
      <w:r>
        <w:t>Shows how many percent of quiz has completed.</w:t>
      </w:r>
    </w:p>
    <w:p w:rsidR="00A21BED" w:rsidRDefault="006B522D" w:rsidP="0026504D">
      <w:pPr>
        <w:pStyle w:val="Heading1-PageBreak"/>
      </w:pPr>
      <w:r>
        <w:lastRenderedPageBreak/>
        <w:t>Narrator</w:t>
      </w:r>
    </w:p>
    <w:p w:rsidR="006D3A72" w:rsidRDefault="006B522D" w:rsidP="006D3A72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72" w:rsidRDefault="001215BC" w:rsidP="006B522D">
      <w:pPr>
        <w:pStyle w:val="ListNumber"/>
        <w:numPr>
          <w:ilvl w:val="0"/>
          <w:numId w:val="10"/>
        </w:numPr>
      </w:pPr>
      <w:r w:rsidRPr="006B522D">
        <w:t>User</w:t>
      </w:r>
      <w:r w:rsidR="006B522D" w:rsidRPr="006B522D">
        <w:t xml:space="preserve"> type or pastes here to make it pronounced</w:t>
      </w:r>
      <w:r w:rsidR="006B522D">
        <w:rPr>
          <w:rFonts w:ascii="Nyala" w:hAnsi="Nyala"/>
        </w:rPr>
        <w:t>.</w:t>
      </w:r>
    </w:p>
    <w:p w:rsidR="001215BC" w:rsidRPr="001215BC" w:rsidRDefault="006D3A72" w:rsidP="001215BC">
      <w:pPr>
        <w:pStyle w:val="ListNumber"/>
      </w:pPr>
      <w:r>
        <w:t>T</w:t>
      </w:r>
      <w:r w:rsidR="001215BC" w:rsidRPr="001215BC">
        <w:t>his is appeared when our input contains invalid or unsupported input</w:t>
      </w:r>
      <w:r w:rsidR="00DC6AA7">
        <w:t>.</w:t>
      </w:r>
    </w:p>
    <w:p w:rsidR="006D3A72" w:rsidRDefault="00DC6AA7" w:rsidP="001215BC">
      <w:pPr>
        <w:pStyle w:val="ListNumber"/>
      </w:pPr>
      <w:r>
        <w:t>S</w:t>
      </w:r>
      <w:r w:rsidR="001215BC" w:rsidRPr="001215BC">
        <w:t>hows the percent of pronounced text.</w:t>
      </w:r>
    </w:p>
    <w:p w:rsidR="00DC6AA7" w:rsidRDefault="006F1829" w:rsidP="006F1829">
      <w:pPr>
        <w:pStyle w:val="ListNumber"/>
      </w:pPr>
      <w:r w:rsidRPr="006F1829">
        <w:t>Starts a T</w:t>
      </w:r>
      <w:r w:rsidR="005A13DD">
        <w:t xml:space="preserve">ext </w:t>
      </w:r>
      <w:r w:rsidRPr="006F1829">
        <w:t>T</w:t>
      </w:r>
      <w:r w:rsidR="005A13DD">
        <w:t xml:space="preserve">o </w:t>
      </w:r>
      <w:r w:rsidRPr="006F1829">
        <w:t>S</w:t>
      </w:r>
      <w:r w:rsidR="005A13DD">
        <w:t>peech</w:t>
      </w:r>
      <w:r w:rsidRPr="006F1829">
        <w:t xml:space="preserve"> process</w:t>
      </w:r>
      <w:r>
        <w:t>.</w:t>
      </w:r>
    </w:p>
    <w:p w:rsidR="00077626" w:rsidRDefault="001F7B42" w:rsidP="001073CE">
      <w:pPr>
        <w:pStyle w:val="ListNumber"/>
      </w:pPr>
      <w:r>
        <w:t>Stops T</w:t>
      </w:r>
      <w:r w:rsidR="005A13DD">
        <w:t xml:space="preserve">ext </w:t>
      </w:r>
      <w:r>
        <w:t>T</w:t>
      </w:r>
      <w:r w:rsidR="005A13DD">
        <w:t xml:space="preserve">o </w:t>
      </w:r>
      <w:r>
        <w:t>S</w:t>
      </w:r>
      <w:r w:rsidR="005A13DD">
        <w:t>peech</w:t>
      </w:r>
      <w:r>
        <w:t xml:space="preserve"> process.</w:t>
      </w:r>
    </w:p>
    <w:p w:rsidR="006D3A72" w:rsidRDefault="00077626" w:rsidP="001073CE">
      <w:pPr>
        <w:pStyle w:val="Heading1"/>
      </w:pPr>
      <w:r>
        <w:lastRenderedPageBreak/>
        <w:t>Setting Dialog</w:t>
      </w:r>
    </w:p>
    <w:p w:rsidR="00077626" w:rsidRDefault="00077626" w:rsidP="006D3A72">
      <w:r>
        <w:rPr>
          <w:noProof/>
        </w:rPr>
        <w:drawing>
          <wp:inline distT="0" distB="0" distL="0" distR="0">
            <wp:extent cx="3810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D1" w:rsidRDefault="00E81C0F" w:rsidP="008C2A6C">
      <w:pPr>
        <w:pStyle w:val="ListNumber"/>
        <w:numPr>
          <w:ilvl w:val="3"/>
          <w:numId w:val="21"/>
        </w:numPr>
      </w:pPr>
      <w:r>
        <w:t>Let</w:t>
      </w:r>
      <w:r w:rsidR="00BB7596">
        <w:t xml:space="preserve"> the user his preferred display language. Note: currently only English is implemented.</w:t>
      </w:r>
    </w:p>
    <w:p w:rsidR="00E62683" w:rsidRDefault="00E81C0F" w:rsidP="008C2A6C">
      <w:pPr>
        <w:pStyle w:val="ListNumber"/>
        <w:numPr>
          <w:ilvl w:val="3"/>
          <w:numId w:val="21"/>
        </w:numPr>
      </w:pPr>
      <w:r>
        <w:t>Let</w:t>
      </w:r>
      <w:r w:rsidR="006A35D1">
        <w:t xml:space="preserve"> the user change the level of hardness of a quiz in</w:t>
      </w:r>
      <w:r>
        <w:t xml:space="preserve"> </w:t>
      </w:r>
      <w:r w:rsidR="006A35D1">
        <w:t xml:space="preserve">turn this affects, timeout and no of wrong </w:t>
      </w:r>
      <w:r>
        <w:t>answerers</w:t>
      </w:r>
      <w:r w:rsidR="006A35D1">
        <w:t xml:space="preserve"> per lesson</w:t>
      </w:r>
      <w:r>
        <w:t>.</w:t>
      </w:r>
    </w:p>
    <w:p w:rsidR="00E62683" w:rsidRDefault="00E62683" w:rsidP="00E62683">
      <w:pPr>
        <w:pStyle w:val="ListNumber"/>
        <w:numPr>
          <w:ilvl w:val="0"/>
          <w:numId w:val="0"/>
        </w:numPr>
        <w:ind w:left="810" w:hanging="360"/>
      </w:pPr>
    </w:p>
    <w:p w:rsidR="00E62683" w:rsidRDefault="00E62683" w:rsidP="00E62683">
      <w:pPr>
        <w:pStyle w:val="ListNumber"/>
        <w:numPr>
          <w:ilvl w:val="0"/>
          <w:numId w:val="0"/>
        </w:numPr>
        <w:ind w:left="810" w:hanging="360"/>
      </w:pPr>
    </w:p>
    <w:p w:rsidR="00E62683" w:rsidRDefault="00E62683" w:rsidP="00E62683">
      <w:pPr>
        <w:pStyle w:val="ListNumber"/>
        <w:numPr>
          <w:ilvl w:val="0"/>
          <w:numId w:val="0"/>
        </w:numPr>
        <w:ind w:left="810" w:hanging="360"/>
      </w:pPr>
    </w:p>
    <w:p w:rsidR="00E62683" w:rsidRDefault="00E62683" w:rsidP="00E62683">
      <w:pPr>
        <w:pStyle w:val="ListNumber"/>
        <w:numPr>
          <w:ilvl w:val="0"/>
          <w:numId w:val="0"/>
        </w:numPr>
        <w:ind w:left="810" w:hanging="360"/>
      </w:pPr>
    </w:p>
    <w:p w:rsidR="00E62683" w:rsidRDefault="00E62683" w:rsidP="00E62683">
      <w:pPr>
        <w:pStyle w:val="Heading1"/>
      </w:pPr>
      <w:r>
        <w:lastRenderedPageBreak/>
        <w:t>About Dialog</w:t>
      </w:r>
    </w:p>
    <w:p w:rsidR="00E62683" w:rsidRDefault="005A13DD" w:rsidP="00E62683">
      <w:r>
        <w:rPr>
          <w:noProof/>
        </w:rPr>
        <w:drawing>
          <wp:inline distT="0" distB="0" distL="0" distR="0">
            <wp:extent cx="2543175" cy="4000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bo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E1" w:rsidRDefault="00232CBA" w:rsidP="008C2A6C">
      <w:pPr>
        <w:pStyle w:val="ListNumber"/>
        <w:numPr>
          <w:ilvl w:val="6"/>
          <w:numId w:val="21"/>
        </w:numPr>
      </w:pPr>
      <w:r>
        <w:t>This</w:t>
      </w:r>
      <w:r w:rsidR="005A13DD">
        <w:t xml:space="preserve"> </w:t>
      </w:r>
      <w:r>
        <w:t xml:space="preserve">dialog </w:t>
      </w:r>
      <w:r w:rsidR="005A13DD">
        <w:t>shows</w:t>
      </w:r>
      <w:r w:rsidR="005A13DD" w:rsidRPr="005A13DD">
        <w:t xml:space="preserve"> information about the app</w:t>
      </w:r>
      <w:r w:rsidR="00E62683">
        <w:t>.</w:t>
      </w:r>
    </w:p>
    <w:p w:rsidR="007A55FD" w:rsidRDefault="007A55FD" w:rsidP="007A55FD">
      <w:pPr>
        <w:pStyle w:val="Heading1"/>
      </w:pPr>
      <w:r>
        <w:t>What makes this app special?</w:t>
      </w:r>
    </w:p>
    <w:p w:rsidR="007A55FD" w:rsidRDefault="007A55FD" w:rsidP="007A55FD"/>
    <w:p w:rsidR="007A55FD" w:rsidRDefault="003A2108" w:rsidP="003A2108">
      <w:pPr>
        <w:pStyle w:val="ListNumber"/>
        <w:numPr>
          <w:ilvl w:val="0"/>
          <w:numId w:val="0"/>
        </w:numPr>
        <w:ind w:left="810"/>
      </w:pPr>
      <w:r w:rsidRPr="003A2108">
        <w:rPr>
          <w:b/>
          <w:color w:val="2E74B5" w:themeColor="accent1" w:themeShade="BF"/>
          <w:sz w:val="36"/>
        </w:rPr>
        <w:t>1</w:t>
      </w:r>
      <w:r w:rsidRPr="003A2108">
        <w:rPr>
          <w:b/>
        </w:rPr>
        <w:t>.</w:t>
      </w:r>
      <w:r>
        <w:t xml:space="preserve"> </w:t>
      </w:r>
      <w:r w:rsidR="007A55FD" w:rsidRPr="0004502B">
        <w:t>This app creates quiz questions and answers at run</w:t>
      </w:r>
      <w:r w:rsidR="007A55FD">
        <w:t xml:space="preserve">time or as opposed to hardcoded </w:t>
      </w:r>
      <w:r w:rsidR="007A55FD" w:rsidRPr="0004502B">
        <w:t>questions and answers. This produces a random questions and random answer.</w:t>
      </w:r>
    </w:p>
    <w:p w:rsidR="007A55FD" w:rsidRDefault="003A2108" w:rsidP="00C346E7">
      <w:pPr>
        <w:pStyle w:val="ListNumber"/>
        <w:numPr>
          <w:ilvl w:val="0"/>
          <w:numId w:val="0"/>
        </w:numPr>
        <w:ind w:left="720"/>
      </w:pPr>
      <w:bookmarkStart w:id="1" w:name="_GoBack"/>
      <w:bookmarkEnd w:id="1"/>
      <w:r w:rsidRPr="003A2108">
        <w:rPr>
          <w:b/>
          <w:color w:val="2E74B5" w:themeColor="accent1" w:themeShade="BF"/>
          <w:sz w:val="32"/>
        </w:rPr>
        <w:t>2.</w:t>
      </w:r>
      <w:r>
        <w:rPr>
          <w:color w:val="2E74B5" w:themeColor="accent1" w:themeShade="BF"/>
          <w:sz w:val="32"/>
        </w:rPr>
        <w:t xml:space="preserve"> </w:t>
      </w:r>
      <w:r w:rsidRPr="003A2108">
        <w:rPr>
          <w:color w:val="2E74B5" w:themeColor="accent1" w:themeShade="BF"/>
          <w:sz w:val="32"/>
        </w:rPr>
        <w:t xml:space="preserve"> </w:t>
      </w:r>
      <w:r w:rsidR="007A55FD" w:rsidRPr="007A55FD">
        <w:t>Only one process this app can run per machine at a time. this prevents a lazy users not to get quiz while seeing a lesson from another process</w:t>
      </w:r>
    </w:p>
    <w:p w:rsidR="007A55FD" w:rsidRDefault="007A55FD" w:rsidP="007A55FD">
      <w:pPr>
        <w:pStyle w:val="ListNumber"/>
        <w:numPr>
          <w:ilvl w:val="0"/>
          <w:numId w:val="0"/>
        </w:numPr>
        <w:ind w:left="810"/>
      </w:pPr>
    </w:p>
    <w:p w:rsidR="007A55FD" w:rsidRDefault="007A55FD" w:rsidP="007A55FD">
      <w:pPr>
        <w:pStyle w:val="ListNumber"/>
        <w:numPr>
          <w:ilvl w:val="0"/>
          <w:numId w:val="0"/>
        </w:numPr>
        <w:ind w:left="810"/>
      </w:pPr>
    </w:p>
    <w:p w:rsidR="007A55FD" w:rsidRDefault="007A55FD" w:rsidP="007A55FD">
      <w:pPr>
        <w:pStyle w:val="Heading1"/>
      </w:pPr>
      <w:r>
        <w:lastRenderedPageBreak/>
        <w:t>Conclusion</w:t>
      </w:r>
    </w:p>
    <w:p w:rsidR="0004502B" w:rsidRPr="00A64583" w:rsidRDefault="000744B5" w:rsidP="007A55FD">
      <w:pPr>
        <w:pStyle w:val="ListNumber"/>
        <w:numPr>
          <w:ilvl w:val="0"/>
          <w:numId w:val="0"/>
        </w:numPr>
        <w:rPr>
          <w:rFonts w:cstheme="minorHAnsi"/>
        </w:rPr>
      </w:pPr>
      <w:r w:rsidRPr="00A64583">
        <w:rPr>
          <w:rFonts w:cstheme="minorHAnsi"/>
          <w:lang w:val="am-ET"/>
        </w:rPr>
        <w:t>A person who properly uses this application can definitly learn amharic fidels</w:t>
      </w:r>
      <w:r w:rsidRPr="00A64583">
        <w:rPr>
          <w:rFonts w:cstheme="minorHAnsi"/>
        </w:rPr>
        <w:t xml:space="preserve">. </w:t>
      </w:r>
      <w:r w:rsidR="00A64583" w:rsidRPr="00A64583">
        <w:rPr>
          <w:rFonts w:cstheme="minorHAnsi"/>
        </w:rPr>
        <w:t>Game like quiz makes you love the app.</w:t>
      </w:r>
    </w:p>
    <w:sectPr w:rsidR="0004502B" w:rsidRPr="00A64583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EF1" w:rsidRDefault="00193EF1">
      <w:pPr>
        <w:spacing w:line="240" w:lineRule="auto"/>
      </w:pPr>
      <w:r>
        <w:separator/>
      </w:r>
    </w:p>
  </w:endnote>
  <w:endnote w:type="continuationSeparator" w:id="0">
    <w:p w:rsidR="00193EF1" w:rsidRDefault="00193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EF1" w:rsidRDefault="00193EF1">
      <w:pPr>
        <w:spacing w:line="240" w:lineRule="auto"/>
      </w:pPr>
      <w:r>
        <w:separator/>
      </w:r>
    </w:p>
  </w:footnote>
  <w:footnote w:type="continuationSeparator" w:id="0">
    <w:p w:rsidR="00193EF1" w:rsidRDefault="00193E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84166"/>
    <w:multiLevelType w:val="hybridMultilevel"/>
    <w:tmpl w:val="512C5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A4E18"/>
    <w:multiLevelType w:val="hybridMultilevel"/>
    <w:tmpl w:val="70EEEC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6C4B35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4C77C6"/>
    <w:multiLevelType w:val="multilevel"/>
    <w:tmpl w:val="342E58EE"/>
    <w:lvl w:ilvl="0">
      <w:start w:val="1"/>
      <w:numFmt w:val="decimal"/>
      <w:pStyle w:val="ListNumber"/>
      <w:lvlText w:val="%1."/>
      <w:lvlJc w:val="left"/>
      <w:pPr>
        <w:ind w:left="810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4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  <w:b/>
        <w:color w:val="2E74B5" w:themeColor="accent1" w:themeShade="BF"/>
        <w:sz w:val="32"/>
      </w:rPr>
    </w:lvl>
    <w:lvl w:ilvl="4">
      <w:start w:val="1"/>
      <w:numFmt w:val="lowerLetter"/>
      <w:lvlText w:val="%5."/>
      <w:lvlJc w:val="left"/>
      <w:pPr>
        <w:ind w:left="35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0" w:hanging="360"/>
      </w:pPr>
      <w:rPr>
        <w:rFonts w:hint="default"/>
        <w:b/>
        <w:color w:val="2E74B5" w:themeColor="accent1" w:themeShade="BF"/>
        <w:sz w:val="36"/>
      </w:rPr>
    </w:lvl>
    <w:lvl w:ilvl="7">
      <w:start w:val="1"/>
      <w:numFmt w:val="lowerLetter"/>
      <w:lvlText w:val="%8."/>
      <w:lvlJc w:val="left"/>
      <w:pPr>
        <w:ind w:left="57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3"/>
  </w:num>
  <w:num w:numId="22">
    <w:abstractNumId w:val="1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2"/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B1"/>
    <w:rsid w:val="00010AF3"/>
    <w:rsid w:val="000150E9"/>
    <w:rsid w:val="00016891"/>
    <w:rsid w:val="00030E3C"/>
    <w:rsid w:val="00044FEA"/>
    <w:rsid w:val="0004502B"/>
    <w:rsid w:val="00045859"/>
    <w:rsid w:val="00052A26"/>
    <w:rsid w:val="00072D27"/>
    <w:rsid w:val="000744B5"/>
    <w:rsid w:val="00077626"/>
    <w:rsid w:val="00083C22"/>
    <w:rsid w:val="00086E87"/>
    <w:rsid w:val="000871A8"/>
    <w:rsid w:val="000A036B"/>
    <w:rsid w:val="000D0C42"/>
    <w:rsid w:val="000D0E4A"/>
    <w:rsid w:val="000E45B1"/>
    <w:rsid w:val="000F11B9"/>
    <w:rsid w:val="00102341"/>
    <w:rsid w:val="001049B7"/>
    <w:rsid w:val="00105960"/>
    <w:rsid w:val="001073CE"/>
    <w:rsid w:val="00121553"/>
    <w:rsid w:val="001215BC"/>
    <w:rsid w:val="00131CAB"/>
    <w:rsid w:val="00155CDF"/>
    <w:rsid w:val="00193EF1"/>
    <w:rsid w:val="001B6899"/>
    <w:rsid w:val="001D0BD1"/>
    <w:rsid w:val="001F628B"/>
    <w:rsid w:val="001F7B42"/>
    <w:rsid w:val="002017AC"/>
    <w:rsid w:val="00232CBA"/>
    <w:rsid w:val="002359ED"/>
    <w:rsid w:val="00252520"/>
    <w:rsid w:val="002620F0"/>
    <w:rsid w:val="002625F9"/>
    <w:rsid w:val="002631F7"/>
    <w:rsid w:val="0026484A"/>
    <w:rsid w:val="0026504D"/>
    <w:rsid w:val="00276926"/>
    <w:rsid w:val="002919B3"/>
    <w:rsid w:val="002A67C8"/>
    <w:rsid w:val="002B365C"/>
    <w:rsid w:val="002B40B7"/>
    <w:rsid w:val="002C5D75"/>
    <w:rsid w:val="00325194"/>
    <w:rsid w:val="0034050E"/>
    <w:rsid w:val="00371AF1"/>
    <w:rsid w:val="003728E3"/>
    <w:rsid w:val="003962D3"/>
    <w:rsid w:val="003A2108"/>
    <w:rsid w:val="003A6019"/>
    <w:rsid w:val="003C7D9D"/>
    <w:rsid w:val="003E0345"/>
    <w:rsid w:val="003E3A63"/>
    <w:rsid w:val="003F2F99"/>
    <w:rsid w:val="0044494E"/>
    <w:rsid w:val="00457BEB"/>
    <w:rsid w:val="00461B2E"/>
    <w:rsid w:val="00482CFC"/>
    <w:rsid w:val="00487996"/>
    <w:rsid w:val="00491910"/>
    <w:rsid w:val="00493968"/>
    <w:rsid w:val="004A046D"/>
    <w:rsid w:val="004A3D03"/>
    <w:rsid w:val="004B4F93"/>
    <w:rsid w:val="004B6D7F"/>
    <w:rsid w:val="004D785F"/>
    <w:rsid w:val="004E744B"/>
    <w:rsid w:val="004E79F2"/>
    <w:rsid w:val="004F7760"/>
    <w:rsid w:val="00520AC9"/>
    <w:rsid w:val="00532FCA"/>
    <w:rsid w:val="00563CF1"/>
    <w:rsid w:val="005849A1"/>
    <w:rsid w:val="00594254"/>
    <w:rsid w:val="005A13DD"/>
    <w:rsid w:val="005B6EB8"/>
    <w:rsid w:val="005C005F"/>
    <w:rsid w:val="005C7694"/>
    <w:rsid w:val="00614CAB"/>
    <w:rsid w:val="00620062"/>
    <w:rsid w:val="00633BC0"/>
    <w:rsid w:val="00642095"/>
    <w:rsid w:val="00661DE5"/>
    <w:rsid w:val="006706DE"/>
    <w:rsid w:val="006714EE"/>
    <w:rsid w:val="0069487E"/>
    <w:rsid w:val="006A35D1"/>
    <w:rsid w:val="006B0B82"/>
    <w:rsid w:val="006B522D"/>
    <w:rsid w:val="006B7EF2"/>
    <w:rsid w:val="006C3B5F"/>
    <w:rsid w:val="006D3A72"/>
    <w:rsid w:val="006D73D8"/>
    <w:rsid w:val="006F1829"/>
    <w:rsid w:val="006F53EE"/>
    <w:rsid w:val="00725A0F"/>
    <w:rsid w:val="00726D9C"/>
    <w:rsid w:val="00726F2C"/>
    <w:rsid w:val="00742FF3"/>
    <w:rsid w:val="0074715B"/>
    <w:rsid w:val="00762ED9"/>
    <w:rsid w:val="00794B27"/>
    <w:rsid w:val="00796B14"/>
    <w:rsid w:val="007A55FD"/>
    <w:rsid w:val="007A7846"/>
    <w:rsid w:val="007F66F5"/>
    <w:rsid w:val="0081071B"/>
    <w:rsid w:val="00812400"/>
    <w:rsid w:val="0082203C"/>
    <w:rsid w:val="00825587"/>
    <w:rsid w:val="00826364"/>
    <w:rsid w:val="008360A8"/>
    <w:rsid w:val="008416E0"/>
    <w:rsid w:val="00897BFF"/>
    <w:rsid w:val="008C2A6C"/>
    <w:rsid w:val="008C61B9"/>
    <w:rsid w:val="008D7DB4"/>
    <w:rsid w:val="008E4C13"/>
    <w:rsid w:val="00903F18"/>
    <w:rsid w:val="009118B7"/>
    <w:rsid w:val="00912477"/>
    <w:rsid w:val="009139AF"/>
    <w:rsid w:val="00916CB1"/>
    <w:rsid w:val="00943B06"/>
    <w:rsid w:val="00945864"/>
    <w:rsid w:val="00961065"/>
    <w:rsid w:val="009853E9"/>
    <w:rsid w:val="00996E16"/>
    <w:rsid w:val="009B590A"/>
    <w:rsid w:val="009B69C5"/>
    <w:rsid w:val="009F72A7"/>
    <w:rsid w:val="00A119D9"/>
    <w:rsid w:val="00A21BED"/>
    <w:rsid w:val="00A27D99"/>
    <w:rsid w:val="00A60D92"/>
    <w:rsid w:val="00A64583"/>
    <w:rsid w:val="00A82E94"/>
    <w:rsid w:val="00A86EAC"/>
    <w:rsid w:val="00A923E7"/>
    <w:rsid w:val="00AA661C"/>
    <w:rsid w:val="00AB561D"/>
    <w:rsid w:val="00AC2F58"/>
    <w:rsid w:val="00B369B4"/>
    <w:rsid w:val="00B47026"/>
    <w:rsid w:val="00B53817"/>
    <w:rsid w:val="00B61F85"/>
    <w:rsid w:val="00BA3CC7"/>
    <w:rsid w:val="00BA6F2C"/>
    <w:rsid w:val="00BB7596"/>
    <w:rsid w:val="00BF457D"/>
    <w:rsid w:val="00BF4775"/>
    <w:rsid w:val="00C346E7"/>
    <w:rsid w:val="00C51CD2"/>
    <w:rsid w:val="00C62F1F"/>
    <w:rsid w:val="00CA1424"/>
    <w:rsid w:val="00CC3AB0"/>
    <w:rsid w:val="00CC53E1"/>
    <w:rsid w:val="00D1798D"/>
    <w:rsid w:val="00D20ED0"/>
    <w:rsid w:val="00D2791F"/>
    <w:rsid w:val="00D70601"/>
    <w:rsid w:val="00D902A4"/>
    <w:rsid w:val="00DB2323"/>
    <w:rsid w:val="00DB331E"/>
    <w:rsid w:val="00DC41B4"/>
    <w:rsid w:val="00DC4E21"/>
    <w:rsid w:val="00DC6AA7"/>
    <w:rsid w:val="00DD5358"/>
    <w:rsid w:val="00E02FAC"/>
    <w:rsid w:val="00E12935"/>
    <w:rsid w:val="00E224A0"/>
    <w:rsid w:val="00E248CB"/>
    <w:rsid w:val="00E254F0"/>
    <w:rsid w:val="00E51168"/>
    <w:rsid w:val="00E62683"/>
    <w:rsid w:val="00E66A02"/>
    <w:rsid w:val="00E72A21"/>
    <w:rsid w:val="00E7715A"/>
    <w:rsid w:val="00E77693"/>
    <w:rsid w:val="00E81C0F"/>
    <w:rsid w:val="00EB700D"/>
    <w:rsid w:val="00EC0AF0"/>
    <w:rsid w:val="00EC0DF3"/>
    <w:rsid w:val="00F05BC2"/>
    <w:rsid w:val="00F33B83"/>
    <w:rsid w:val="00F54BD0"/>
    <w:rsid w:val="00F62FCE"/>
    <w:rsid w:val="00F71AE1"/>
    <w:rsid w:val="00F947B0"/>
    <w:rsid w:val="00F95577"/>
    <w:rsid w:val="00FC646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EFB7E4"/>
  <w15:chartTrackingRefBased/>
  <w15:docId w15:val="{640C67E4-D94A-4DD4-9D3D-3106FE98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2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\AppData\Roaming\Microsoft\Templates\Welcome%20to%20Word(2)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C0DA-1A28-4AC0-B2AC-B48A399D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Word(2).dotx</Template>
  <TotalTime>138</TotalTime>
  <Pages>13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Belay</dc:creator>
  <cp:keywords/>
  <dc:description/>
  <cp:lastModifiedBy>Tinsae Belay</cp:lastModifiedBy>
  <cp:revision>88</cp:revision>
  <dcterms:created xsi:type="dcterms:W3CDTF">2017-12-24T22:43:00Z</dcterms:created>
  <dcterms:modified xsi:type="dcterms:W3CDTF">2017-12-25T05:29:00Z</dcterms:modified>
</cp:coreProperties>
</file>