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Schulzeugnis</w:t>
        <w:br/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>Grundschule am Stadtpark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Schüler/in: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{{VN}} {{NN}}</w:t>
        <w:br/>
      </w: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Klasse: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2a</w:t>
        <w:br/>
      </w: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Schuljahr: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2025/2026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Fächer und Noten: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tbl>
      <w:tblPr>
        <w:tblW w:w="928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60"/>
        <w:gridCol w:w="1728"/>
        <w:gridCol w:w="1332"/>
        <w:gridCol w:w="2192"/>
        <w:gridCol w:w="1872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Arbeitsverhalten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{{AV}}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Sozialverhalten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{{SV}}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5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b/>
                <w:b/>
              </w:rPr>
            </w:pPr>
            <w:r>
              <w:rPr>
                <w:rFonts w:ascii="DejaVu Sans" w:hAnsi="DejaVu Sans"/>
                <w:b/>
              </w:rPr>
              <w:t>Pflichtunterricht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Deutsch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{{DEU}}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 xml:space="preserve">Kunst 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{{KU}}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Sachunterricht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{{SU}}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Musik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{{MU}}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Mathematik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{{MA}}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Sport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{{SP}}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Englisch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{{EN}}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Religion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{{RE}}</w:t>
            </w:r>
          </w:p>
        </w:tc>
      </w:tr>
    </w:tbl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b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Bemerkungen: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{{bemerk}}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pBdr>
          <w:top w:val="single" w:sz="6" w:space="1" w:color="000000"/>
        </w:pBdr>
        <w:bidi w:val="0"/>
        <w:spacing w:lineRule="auto" w:line="360" w:before="0" w:after="0"/>
        <w:ind w:left="0" w:right="0" w:hanging="0"/>
        <w:jc w:val="center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Versäumnisse: {{missed}} Tage ({{excused}} Tage entschuldigt / {{nonexcused}} Tage unentschuldigt)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47</Words>
  <Characters>382</Characters>
  <CharactersWithSpaces>407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2025-05-24T04:07:59Z</dcterms:created>
  <dc:creator/>
  <dc:description/>
  <dc:language>en-US</dc:language>
  <cp:lastModifiedBy/>
  <dcterms:modified xsi:type="dcterms:W3CDTF">2025-05-24T04:26:23Z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