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ff0000"/>
        </w:rPr>
      </w:pPr>
      <w:r w:rsidDel="00000000" w:rsidR="00000000" w:rsidRPr="00000000">
        <w:rPr>
          <w:rFonts w:ascii="Google Sans" w:cs="Google Sans" w:eastAsia="Google Sans" w:hAnsi="Google Sans"/>
          <w:color w:val="ff0000"/>
          <w:rtl w:val="0"/>
        </w:rPr>
        <w:t xml:space="preserve">Reclaimix Meeting &amp; Research: 2:30hrs</w:t>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3">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Hybrid Staffing Paradigm: Operational, Financial, and Cultural Architectures of the Post-Pandemic US Healthcare Workforce (2025 Comprehensive Report)</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Executive Summary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United States healthcare delivery system is currently navigating a profound structural metamorphosis, transitioning from a static, tenure-based employment model to a dynamic, "Hybrid Staffing Model." This paradigm shift, characterized by the permanent strategic integration of contingent labor—travel nurses, agency staff, and per diem workers—alongside a core permanent workforce, represents the industry's adaptation to chronic labor volatility. As of 2025, the narrative surrounding this model has matured beyond the reductive binary of "Agency Bad / Staff Good" into a complex operational reality where flexibility is the primary currency.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comprehensive report, drawing upon data from the 2025 NSI National Health Care Retention &amp; RN Staffing Report, AMN Healthcare surveys, Kaufman Hall financial analyses, and recent clinical studies from JAMA, provides an exhaustive examination of the hybrid ecosystem. The analysis reveals that while the acute crisis of the pandemic has subsided, the labor market has stabilized at a new, elevated plateau of turnover and cost. The hospital Registered Nurse (RN) turnover rate, while decreasing to 16.4% in 2024, masks a deeper instability where entire units turn over their staff every four years.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Financially, the report challenges the assumption that agency labor is inherently margin-destructive. Through detailed "Total Cost of Workforce" (TCOW) analysis and "Revenue Defense" modeling, we demonstrate that the opportunity cost of closed beds often outweighs the premium paid for contingent labor. Culturally, the integration of transient workers creates friction points around "relative deprivation" and institutional knowledge, yet emerging data suggests that agency staff serve as a critical release valve for core staff burnout, preventing a total collapse of the care delivery system. Structurally, the industry is witnessing the rise of the "Internal Agency" or Internal Resource Pool (IRP), a strategic attempt by health systems to insource the flexibility of the gig economy while recapturing the margin previously lost to third-party staffing firms.</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Chapter 1: The Macro-Structural Evolution of Healthcare Labor</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The Stabilization at Elevated Plateaus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healthcare labor market of 2025 is defined not by a return to pre-2019 normalcy, but by a stabilization at new, structurally higher baselines of churn and expense. The operational environment has shifted from acute crisis management to chronic condition management regarding workforce shortages. According to the </w:t>
      </w:r>
      <w:r w:rsidDel="00000000" w:rsidR="00000000" w:rsidRPr="00000000">
        <w:rPr>
          <w:rFonts w:ascii="Google Sans Text" w:cs="Google Sans Text" w:eastAsia="Google Sans Text" w:hAnsi="Google Sans Text"/>
          <w:b w:val="1"/>
          <w:bCs w:val="1"/>
          <w:color w:val="1f1f1f"/>
          <w:rtl w:val="0"/>
        </w:rPr>
        <w:t xml:space="preserve">2025 NSI National Health Care Retention &amp; RN Staffing Report</w:t>
      </w:r>
      <w:r w:rsidDel="00000000" w:rsidR="00000000" w:rsidRPr="00000000">
        <w:rPr>
          <w:rFonts w:ascii="Google Sans Text" w:cs="Google Sans Text" w:eastAsia="Google Sans Text" w:hAnsi="Google Sans Text"/>
          <w:color w:val="1f1f1f"/>
          <w:rtl w:val="0"/>
        </w:rPr>
        <w:t xml:space="preserve">, the national hospital RN turnover rate stabilized at approximately </w:t>
      </w:r>
      <w:r w:rsidDel="00000000" w:rsidR="00000000" w:rsidRPr="00000000">
        <w:rPr>
          <w:rFonts w:ascii="Google Sans Text" w:cs="Google Sans Text" w:eastAsia="Google Sans Text" w:hAnsi="Google Sans Text"/>
          <w:b w:val="1"/>
          <w:bCs w:val="1"/>
          <w:color w:val="1f1f1f"/>
          <w:rtl w:val="0"/>
        </w:rPr>
        <w:t xml:space="preserve">16.4% in 2024</w:t>
      </w:r>
      <w:r w:rsidDel="00000000" w:rsidR="00000000" w:rsidRPr="00000000">
        <w:rPr>
          <w:rFonts w:ascii="Google Sans Text" w:cs="Google Sans Text" w:eastAsia="Google Sans Text" w:hAnsi="Google Sans Text"/>
          <w:color w:val="1f1f1f"/>
          <w:rtl w:val="0"/>
        </w:rPr>
        <w:t xml:space="preserve">, a decrease from the catastrophic highs of 2021-2022 but still significantly above the sustainable historical norms of 10-12%.</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turnover statistic, while seemingly an improvement, conceals a more volatile reality at the unit level. The cumulative turnover rate over the past five years in high-acuity departments—specifically Step Down, Telemetry, and Emergency Services—ranges between </w:t>
      </w:r>
      <w:r w:rsidDel="00000000" w:rsidR="00000000" w:rsidRPr="00000000">
        <w:rPr>
          <w:rFonts w:ascii="Google Sans Text" w:cs="Google Sans Text" w:eastAsia="Google Sans Text" w:hAnsi="Google Sans Text"/>
          <w:b w:val="1"/>
          <w:bCs w:val="1"/>
          <w:color w:val="1f1f1f"/>
          <w:rtl w:val="0"/>
        </w:rPr>
        <w:t xml:space="preserve">113% and 121%</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This indicates that these critical departments effectively replace their entire nursing roster every four to five years. Such extreme velocity of personnel erodes the "tribal knowledge" essential for efficient hospital operations, necessitating a staffing model that can accommodate constant influx and efflux. The hybrid model has thus evolved from a temporary "plug" for vacancies into a permanent structural component of workforce planning.</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The Supply-Demand Mismatch and the "Hidden" Labor Pool</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driving force behind the adoption of hybrid staffing is a persistent, structural supply-demand mismatch. On the surface, the supply appears robust; the </w:t>
      </w:r>
      <w:r w:rsidDel="00000000" w:rsidR="00000000" w:rsidRPr="00000000">
        <w:rPr>
          <w:rFonts w:ascii="Google Sans Text" w:cs="Google Sans Text" w:eastAsia="Google Sans Text" w:hAnsi="Google Sans Text"/>
          <w:b w:val="1"/>
          <w:bCs w:val="1"/>
          <w:color w:val="1f1f1f"/>
          <w:rtl w:val="0"/>
        </w:rPr>
        <w:t xml:space="preserve">NCSBN</w:t>
      </w:r>
      <w:r w:rsidDel="00000000" w:rsidR="00000000" w:rsidRPr="00000000">
        <w:rPr>
          <w:rFonts w:ascii="Google Sans Text" w:cs="Google Sans Text" w:eastAsia="Google Sans Text" w:hAnsi="Google Sans Text"/>
          <w:color w:val="1f1f1f"/>
          <w:rtl w:val="0"/>
        </w:rPr>
        <w:t xml:space="preserve"> reports that the number of licensed RNs in the U.S. reached </w:t>
      </w:r>
      <w:r w:rsidDel="00000000" w:rsidR="00000000" w:rsidRPr="00000000">
        <w:rPr>
          <w:rFonts w:ascii="Google Sans Text" w:cs="Google Sans Text" w:eastAsia="Google Sans Text" w:hAnsi="Google Sans Text"/>
          <w:b w:val="1"/>
          <w:bCs w:val="1"/>
          <w:color w:val="1f1f1f"/>
          <w:rtl w:val="0"/>
        </w:rPr>
        <w:t xml:space="preserve">5.86 million in 2025</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However, this aggregate number is a misleading proxy for clinical capacity. A significant portion of this licensed workforce has exited the bedside, moved into administrative roles, or left the workforce entirely due to burnout.</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demand side, conversely, is relentless and expanding. </w:t>
      </w:r>
      <w:r w:rsidDel="00000000" w:rsidR="00000000" w:rsidRPr="00000000">
        <w:rPr>
          <w:rFonts w:ascii="Google Sans Text" w:cs="Google Sans Text" w:eastAsia="Google Sans Text" w:hAnsi="Google Sans Text"/>
          <w:b w:val="1"/>
          <w:bCs w:val="1"/>
          <w:color w:val="1f1f1f"/>
          <w:rtl w:val="0"/>
        </w:rPr>
        <w:t xml:space="preserve">NSI Nursing Solutions</w:t>
      </w:r>
      <w:r w:rsidDel="00000000" w:rsidR="00000000" w:rsidRPr="00000000">
        <w:rPr>
          <w:rFonts w:ascii="Google Sans Text" w:cs="Google Sans Text" w:eastAsia="Google Sans Text" w:hAnsi="Google Sans Text"/>
          <w:color w:val="1f1f1f"/>
          <w:rtl w:val="0"/>
        </w:rPr>
        <w:t xml:space="preserve"> indicates that approximately </w:t>
      </w:r>
      <w:r w:rsidDel="00000000" w:rsidR="00000000" w:rsidRPr="00000000">
        <w:rPr>
          <w:rFonts w:ascii="Google Sans Text" w:cs="Google Sans Text" w:eastAsia="Google Sans Text" w:hAnsi="Google Sans Text"/>
          <w:b w:val="1"/>
          <w:bCs w:val="1"/>
          <w:color w:val="1f1f1f"/>
          <w:rtl w:val="0"/>
        </w:rPr>
        <w:t xml:space="preserve">1.9 million healthcare jobs</w:t>
      </w:r>
      <w:r w:rsidDel="00000000" w:rsidR="00000000" w:rsidRPr="00000000">
        <w:rPr>
          <w:rFonts w:ascii="Google Sans Text" w:cs="Google Sans Text" w:eastAsia="Google Sans Text" w:hAnsi="Google Sans Text"/>
          <w:color w:val="1f1f1f"/>
          <w:rtl w:val="0"/>
        </w:rPr>
        <w:t xml:space="preserve"> open annually, covering both newly created positions and turnover backfills.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The RN vacancy rate, sitting at </w:t>
      </w:r>
      <w:r w:rsidDel="00000000" w:rsidR="00000000" w:rsidRPr="00000000">
        <w:rPr>
          <w:rFonts w:ascii="Google Sans Text" w:cs="Google Sans Text" w:eastAsia="Google Sans Text" w:hAnsi="Google Sans Text"/>
          <w:b w:val="1"/>
          <w:bCs w:val="1"/>
          <w:color w:val="1f1f1f"/>
          <w:rtl w:val="0"/>
        </w:rPr>
        <w:t xml:space="preserve">9.6% nationally in 2024</w:t>
      </w:r>
      <w:r w:rsidDel="00000000" w:rsidR="00000000" w:rsidRPr="00000000">
        <w:rPr>
          <w:rFonts w:ascii="Google Sans Text" w:cs="Google Sans Text" w:eastAsia="Google Sans Text" w:hAnsi="Google Sans Text"/>
          <w:color w:val="1f1f1f"/>
          <w:rtl w:val="0"/>
        </w:rPr>
        <w:t xml:space="preserve">, implies that nearly one in ten budgeted nursing positions remains unfilled at any given moment.</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This vacancy rate creates a persistent operational gap that, if left unaddressed, forces hospitals to close beds, divert ambulances, and cancel elective procedures—actions that are financially catastrophic in a high-fixed-cost industry.</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Furthermore, there exists a "hidden labor pool" referenced by the </w:t>
      </w:r>
      <w:r w:rsidDel="00000000" w:rsidR="00000000" w:rsidRPr="00000000">
        <w:rPr>
          <w:rFonts w:ascii="Google Sans Text" w:cs="Google Sans Text" w:eastAsia="Google Sans Text" w:hAnsi="Google Sans Text"/>
          <w:b w:val="1"/>
          <w:bCs w:val="1"/>
          <w:color w:val="1f1f1f"/>
          <w:rtl w:val="0"/>
        </w:rPr>
        <w:t xml:space="preserve">Advisory Board</w:t>
      </w:r>
      <w:r w:rsidDel="00000000" w:rsidR="00000000" w:rsidRPr="00000000">
        <w:rPr>
          <w:rFonts w:ascii="Google Sans Text" w:cs="Google Sans Text" w:eastAsia="Google Sans Text" w:hAnsi="Google Sans Text"/>
          <w:color w:val="1f1f1f"/>
          <w:rtl w:val="0"/>
        </w:rPr>
        <w:t xml:space="preserve">, which notes that roughly </w:t>
      </w:r>
      <w:r w:rsidDel="00000000" w:rsidR="00000000" w:rsidRPr="00000000">
        <w:rPr>
          <w:rFonts w:ascii="Google Sans Text" w:cs="Google Sans Text" w:eastAsia="Google Sans Text" w:hAnsi="Google Sans Text"/>
          <w:b w:val="1"/>
          <w:bCs w:val="1"/>
          <w:color w:val="1f1f1f"/>
          <w:rtl w:val="0"/>
        </w:rPr>
        <w:t xml:space="preserve">12% of licensed RNs</w:t>
      </w:r>
      <w:r w:rsidDel="00000000" w:rsidR="00000000" w:rsidRPr="00000000">
        <w:rPr>
          <w:rFonts w:ascii="Google Sans Text" w:cs="Google Sans Text" w:eastAsia="Google Sans Text" w:hAnsi="Google Sans Text"/>
          <w:color w:val="1f1f1f"/>
          <w:rtl w:val="0"/>
        </w:rPr>
        <w:t xml:space="preserve"> are not currently practicing despite being qualified.</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Reactivating this segment requires flexible engagement models that the traditional full-time employment contract cannot offer, further validating the necessity of the hybrid approach.</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The Strategic Shift: From Crisis Response to Operational Architecture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Hospital C-suites are increasingly viewing agency utilization not as a failure of retention, but as a necessary operational hedge against volatility. The </w:t>
      </w:r>
      <w:r w:rsidDel="00000000" w:rsidR="00000000" w:rsidRPr="00000000">
        <w:rPr>
          <w:rFonts w:ascii="Google Sans Text" w:cs="Google Sans Text" w:eastAsia="Google Sans Text" w:hAnsi="Google Sans Text"/>
          <w:b w:val="1"/>
          <w:bCs w:val="1"/>
          <w:color w:val="1f1f1f"/>
          <w:rtl w:val="0"/>
        </w:rPr>
        <w:t xml:space="preserve">Kaufman Hall National Hospital Flash Report</w:t>
      </w:r>
      <w:r w:rsidDel="00000000" w:rsidR="00000000" w:rsidRPr="00000000">
        <w:rPr>
          <w:rFonts w:ascii="Google Sans Text" w:cs="Google Sans Text" w:eastAsia="Google Sans Text" w:hAnsi="Google Sans Text"/>
          <w:color w:val="1f1f1f"/>
          <w:rtl w:val="0"/>
        </w:rPr>
        <w:t xml:space="preserve"> indicates that labor expenses continued to rise, up </w:t>
      </w:r>
      <w:r w:rsidDel="00000000" w:rsidR="00000000" w:rsidRPr="00000000">
        <w:rPr>
          <w:rFonts w:ascii="Google Sans Text" w:cs="Google Sans Text" w:eastAsia="Google Sans Text" w:hAnsi="Google Sans Text"/>
          <w:b w:val="1"/>
          <w:bCs w:val="1"/>
          <w:color w:val="1f1f1f"/>
          <w:rtl w:val="0"/>
        </w:rPr>
        <w:t xml:space="preserve">5% year-over-year</w:t>
      </w:r>
      <w:r w:rsidDel="00000000" w:rsidR="00000000" w:rsidRPr="00000000">
        <w:rPr>
          <w:rFonts w:ascii="Google Sans Text" w:cs="Google Sans Text" w:eastAsia="Google Sans Text" w:hAnsi="Google Sans Text"/>
          <w:color w:val="1f1f1f"/>
          <w:rtl w:val="0"/>
        </w:rPr>
        <w:t xml:space="preserve"> through late 2024, driven by a combination of wage increases for core staff and the sustained, strategic use of contract labor.</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strategic imperative has shifted from "eliminating agency" to "optimizing the mix." This involves a sophisticated calculation of the "Base Load" versus "Peak Load" of labor. Just as electrical grids use base load power plants for steady demand and peaker plants for surges, hospitals are designing workforce models where core staff cover 80-90% of the predictable census, while contingent labor (Internal Resource Pools or Agency) covers the variable 10-20% caused by seasonal acuity, flu surges, or sudden turnover spikes.</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This "build vs. buy" mentality represents a maturation of healthcare workforce strategy.</w:t>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Chapter 2: Financial Anatomy of the Hybrid Model</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prevailing narrative in healthcare finance suggests that agency usage is universally deleterious to hospital operating margins due to premium bill rates. However, a granular financial analysis reveals a more nuanced picture involving opportunity costs, revenue defense, and the "hidden" liabilities of permanent employment.</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The Total Cost of Workforce (TCOW) Analysis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understand the true financial dynamics, one must look beyond the hourly wage and compare the </w:t>
      </w:r>
      <w:r w:rsidDel="00000000" w:rsidR="00000000" w:rsidRPr="00000000">
        <w:rPr>
          <w:rFonts w:ascii="Google Sans Text" w:cs="Google Sans Text" w:eastAsia="Google Sans Text" w:hAnsi="Google Sans Text"/>
          <w:b w:val="1"/>
          <w:bCs w:val="1"/>
          <w:color w:val="1f1f1f"/>
          <w:rtl w:val="0"/>
        </w:rPr>
        <w:t xml:space="preserve">Agency Bill Rate</w:t>
      </w:r>
      <w:r w:rsidDel="00000000" w:rsidR="00000000" w:rsidRPr="00000000">
        <w:rPr>
          <w:rFonts w:ascii="Google Sans Text" w:cs="Google Sans Text" w:eastAsia="Google Sans Text" w:hAnsi="Google Sans Text"/>
          <w:color w:val="1f1f1f"/>
          <w:rtl w:val="0"/>
        </w:rPr>
        <w:t xml:space="preserve"> against the </w:t>
      </w:r>
      <w:r w:rsidDel="00000000" w:rsidR="00000000" w:rsidRPr="00000000">
        <w:rPr>
          <w:rFonts w:ascii="Google Sans Text" w:cs="Google Sans Text" w:eastAsia="Google Sans Text" w:hAnsi="Google Sans Text"/>
          <w:b w:val="1"/>
          <w:bCs w:val="1"/>
          <w:color w:val="1f1f1f"/>
          <w:rtl w:val="0"/>
        </w:rPr>
        <w:t xml:space="preserve">Fully Burdened Cost</w:t>
      </w:r>
      <w:r w:rsidDel="00000000" w:rsidR="00000000" w:rsidRPr="00000000">
        <w:rPr>
          <w:rFonts w:ascii="Google Sans Text" w:cs="Google Sans Text" w:eastAsia="Google Sans Text" w:hAnsi="Google Sans Text"/>
          <w:color w:val="1f1f1f"/>
          <w:rtl w:val="0"/>
        </w:rPr>
        <w:t xml:space="preserve"> of a core staff nurse. The gap between these two figures has narrowed significantly in the post-pandemic era.</w:t>
      </w:r>
    </w:p>
    <w:p w:rsidR="00000000" w:rsidDel="00000000" w:rsidP="00000000" w:rsidRDefault="00000000" w:rsidRPr="00000000" w14:paraId="0000001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2.1.1 Agency Bill Rates in 2025</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Post-pandemic market corrections have driven agency bill rates down from their crisis peaks. Data from </w:t>
      </w:r>
      <w:r w:rsidDel="00000000" w:rsidR="00000000" w:rsidRPr="00000000">
        <w:rPr>
          <w:rFonts w:ascii="Google Sans Text" w:cs="Google Sans Text" w:eastAsia="Google Sans Text" w:hAnsi="Google Sans Text"/>
          <w:b w:val="1"/>
          <w:bCs w:val="1"/>
          <w:color w:val="1f1f1f"/>
          <w:rtl w:val="0"/>
        </w:rPr>
        <w:t xml:space="preserve">Staffing Industry Analysts (SIA)</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Vivian Health</w:t>
      </w:r>
      <w:r w:rsidDel="00000000" w:rsidR="00000000" w:rsidRPr="00000000">
        <w:rPr>
          <w:rFonts w:ascii="Google Sans Text" w:cs="Google Sans Text" w:eastAsia="Google Sans Text" w:hAnsi="Google Sans Text"/>
          <w:color w:val="1f1f1f"/>
          <w:rtl w:val="0"/>
        </w:rPr>
        <w:t xml:space="preserve"> indicate that the average travel nurse bill rate settled around </w:t>
      </w:r>
      <w:r w:rsidDel="00000000" w:rsidR="00000000" w:rsidRPr="00000000">
        <w:rPr>
          <w:rFonts w:ascii="Google Sans Text" w:cs="Google Sans Text" w:eastAsia="Google Sans Text" w:hAnsi="Google Sans Text"/>
          <w:b w:val="1"/>
          <w:bCs w:val="1"/>
          <w:color w:val="1f1f1f"/>
          <w:rtl w:val="0"/>
        </w:rPr>
        <w:t xml:space="preserve">$89.78 to $102.00 per hour</w:t>
      </w:r>
      <w:r w:rsidDel="00000000" w:rsidR="00000000" w:rsidRPr="00000000">
        <w:rPr>
          <w:rFonts w:ascii="Google Sans Text" w:cs="Google Sans Text" w:eastAsia="Google Sans Text" w:hAnsi="Google Sans Text"/>
          <w:color w:val="1f1f1f"/>
          <w:rtl w:val="0"/>
        </w:rPr>
        <w:t xml:space="preserve"> in 2024.</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This translates to a weekly pay package for the nurse of approximately </w:t>
      </w:r>
      <w:r w:rsidDel="00000000" w:rsidR="00000000" w:rsidRPr="00000000">
        <w:rPr>
          <w:rFonts w:ascii="Google Sans Text" w:cs="Google Sans Text" w:eastAsia="Google Sans Text" w:hAnsi="Google Sans Text"/>
          <w:b w:val="1"/>
          <w:bCs w:val="1"/>
          <w:color w:val="1f1f1f"/>
          <w:rtl w:val="0"/>
        </w:rPr>
        <w:t xml:space="preserve">$2,100 to $2,300</w:t>
      </w:r>
      <w:r w:rsidDel="00000000" w:rsidR="00000000" w:rsidRPr="00000000">
        <w:rPr>
          <w:rFonts w:ascii="Google Sans Text" w:cs="Google Sans Text" w:eastAsia="Google Sans Text" w:hAnsi="Google Sans Text"/>
          <w:color w:val="1f1f1f"/>
          <w:rtl w:val="0"/>
        </w:rPr>
        <w:t xml:space="preserve">, significantly lower than the $5,000+ crisis rates observed in 2021-2022.</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It is critical to dissect the agency bill rate. A bill rate of $100/hour does not mean the nurse receives $100. Typically, the breakdown is:</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Nurse Taxable Wage:</w:t>
      </w:r>
      <w:r w:rsidDel="00000000" w:rsidR="00000000" w:rsidRPr="00000000">
        <w:rPr>
          <w:rFonts w:ascii="Google Sans Text" w:cs="Google Sans Text" w:eastAsia="Google Sans Text" w:hAnsi="Google Sans Text"/>
          <w:color w:val="1f1f1f"/>
          <w:rtl w:val="0"/>
        </w:rPr>
        <w:t xml:space="preserve"> ~$20-40/hr.</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Tax-Free Stipends (Housing/Meals):</w:t>
      </w:r>
      <w:r w:rsidDel="00000000" w:rsidR="00000000" w:rsidRPr="00000000">
        <w:rPr>
          <w:rFonts w:ascii="Google Sans Text" w:cs="Google Sans Text" w:eastAsia="Google Sans Text" w:hAnsi="Google Sans Text"/>
          <w:color w:val="1f1f1f"/>
          <w:rtl w:val="0"/>
        </w:rPr>
        <w:t xml:space="preserve"> ~$30-40/hr equivalent.</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Agency Gross Margin:</w:t>
      </w:r>
      <w:r w:rsidDel="00000000" w:rsidR="00000000" w:rsidRPr="00000000">
        <w:rPr>
          <w:rFonts w:ascii="Google Sans Text" w:cs="Google Sans Text" w:eastAsia="Google Sans Text" w:hAnsi="Google Sans Text"/>
          <w:color w:val="1f1f1f"/>
          <w:rtl w:val="0"/>
        </w:rPr>
        <w:t xml:space="preserve"> ~25-30% (covering recruitment, credentialing, insurance, profit).</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1D">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2.1.2 Core Staff Fully Burdened Costs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average base hourly wage for a staff RN is approximately </w:t>
      </w:r>
      <w:r w:rsidDel="00000000" w:rsidR="00000000" w:rsidRPr="00000000">
        <w:rPr>
          <w:rFonts w:ascii="Google Sans Text" w:cs="Google Sans Text" w:eastAsia="Google Sans Text" w:hAnsi="Google Sans Text"/>
          <w:b w:val="1"/>
          <w:bCs w:val="1"/>
          <w:color w:val="1f1f1f"/>
          <w:rtl w:val="0"/>
        </w:rPr>
        <w:t xml:space="preserve">$41.38</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However, looking strictly at the base wage ignores the substantial "burden" of employment. The fully burdened cost to the hospital includes:</w:t>
      </w:r>
    </w:p>
    <w:p w:rsidR="00000000" w:rsidDel="00000000" w:rsidP="00000000" w:rsidRDefault="00000000" w:rsidRPr="00000000" w14:paraId="0000001F">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Benefits:</w:t>
      </w:r>
      <w:r w:rsidDel="00000000" w:rsidR="00000000" w:rsidRPr="00000000">
        <w:rPr>
          <w:rFonts w:ascii="Google Sans Text" w:cs="Google Sans Text" w:eastAsia="Google Sans Text" w:hAnsi="Google Sans Text"/>
          <w:color w:val="1f1f1f"/>
          <w:rtl w:val="0"/>
        </w:rPr>
        <w:t xml:space="preserve"> Health, dental, vision, and life insurance typically add </w:t>
      </w:r>
      <w:r w:rsidDel="00000000" w:rsidR="00000000" w:rsidRPr="00000000">
        <w:rPr>
          <w:rFonts w:ascii="Google Sans Text" w:cs="Google Sans Text" w:eastAsia="Google Sans Text" w:hAnsi="Google Sans Text"/>
          <w:b w:val="1"/>
          <w:bCs w:val="1"/>
          <w:color w:val="1f1f1f"/>
          <w:rtl w:val="0"/>
        </w:rPr>
        <w:t xml:space="preserve">20-30%</w:t>
      </w:r>
      <w:r w:rsidDel="00000000" w:rsidR="00000000" w:rsidRPr="00000000">
        <w:rPr>
          <w:rFonts w:ascii="Google Sans Text" w:cs="Google Sans Text" w:eastAsia="Google Sans Text" w:hAnsi="Google Sans Text"/>
          <w:color w:val="1f1f1f"/>
          <w:rtl w:val="0"/>
        </w:rPr>
        <w:t xml:space="preserve"> to the base salary.</w:t>
      </w:r>
    </w:p>
    <w:p w:rsidR="00000000" w:rsidDel="00000000" w:rsidP="00000000" w:rsidRDefault="00000000" w:rsidRPr="00000000" w14:paraId="00000020">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Payroll Taxes:</w:t>
      </w:r>
      <w:r w:rsidDel="00000000" w:rsidR="00000000" w:rsidRPr="00000000">
        <w:rPr>
          <w:rFonts w:ascii="Google Sans Text" w:cs="Google Sans Text" w:eastAsia="Google Sans Text" w:hAnsi="Google Sans Text"/>
          <w:color w:val="1f1f1f"/>
          <w:rtl w:val="0"/>
        </w:rPr>
        <w:t xml:space="preserve"> FICA, unemployment insurance, and workers' compensation add another </w:t>
      </w:r>
      <w:r w:rsidDel="00000000" w:rsidR="00000000" w:rsidRPr="00000000">
        <w:rPr>
          <w:rFonts w:ascii="Google Sans Text" w:cs="Google Sans Text" w:eastAsia="Google Sans Text" w:hAnsi="Google Sans Text"/>
          <w:b w:val="1"/>
          <w:bCs w:val="1"/>
          <w:color w:val="1f1f1f"/>
          <w:rtl w:val="0"/>
        </w:rPr>
        <w:t xml:space="preserve">8-12%</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21">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Retirement Contributions:</w:t>
      </w:r>
      <w:r w:rsidDel="00000000" w:rsidR="00000000" w:rsidRPr="00000000">
        <w:rPr>
          <w:rFonts w:ascii="Google Sans Text" w:cs="Google Sans Text" w:eastAsia="Google Sans Text" w:hAnsi="Google Sans Text"/>
          <w:color w:val="1f1f1f"/>
          <w:rtl w:val="0"/>
        </w:rPr>
        <w:t xml:space="preserve"> 401(k) matching or pension contributions add </w:t>
      </w:r>
      <w:r w:rsidDel="00000000" w:rsidR="00000000" w:rsidRPr="00000000">
        <w:rPr>
          <w:rFonts w:ascii="Google Sans Text" w:cs="Google Sans Text" w:eastAsia="Google Sans Text" w:hAnsi="Google Sans Text"/>
          <w:b w:val="1"/>
          <w:bCs w:val="1"/>
          <w:color w:val="1f1f1f"/>
          <w:rtl w:val="0"/>
        </w:rPr>
        <w:t xml:space="preserve">3-6%</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22">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Non-Productive Time:</w:t>
      </w:r>
      <w:r w:rsidDel="00000000" w:rsidR="00000000" w:rsidRPr="00000000">
        <w:rPr>
          <w:rFonts w:ascii="Google Sans Text" w:cs="Google Sans Text" w:eastAsia="Google Sans Text" w:hAnsi="Google Sans Text"/>
          <w:color w:val="1f1f1f"/>
          <w:rtl w:val="0"/>
        </w:rPr>
        <w:t xml:space="preserve"> Paid Time Off (PTO), sick leave, and education time account for </w:t>
      </w:r>
      <w:r w:rsidDel="00000000" w:rsidR="00000000" w:rsidRPr="00000000">
        <w:rPr>
          <w:rFonts w:ascii="Google Sans Text" w:cs="Google Sans Text" w:eastAsia="Google Sans Text" w:hAnsi="Google Sans Text"/>
          <w:b w:val="1"/>
          <w:bCs w:val="1"/>
          <w:color w:val="1f1f1f"/>
          <w:rtl w:val="0"/>
        </w:rPr>
        <w:t xml:space="preserve">10-15%</w:t>
      </w:r>
      <w:r w:rsidDel="00000000" w:rsidR="00000000" w:rsidRPr="00000000">
        <w:rPr>
          <w:rFonts w:ascii="Google Sans Text" w:cs="Google Sans Text" w:eastAsia="Google Sans Text" w:hAnsi="Google Sans Text"/>
          <w:color w:val="1f1f1f"/>
          <w:rtl w:val="0"/>
        </w:rPr>
        <w:t xml:space="preserve"> of compensated hours where no patient care is delivered.</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When these factors are aggregated, the fully burdened cost of a staff RN often reaches </w:t>
      </w:r>
      <w:r w:rsidDel="00000000" w:rsidR="00000000" w:rsidRPr="00000000">
        <w:rPr>
          <w:rFonts w:ascii="Google Sans Text" w:cs="Google Sans Text" w:eastAsia="Google Sans Text" w:hAnsi="Google Sans Text"/>
          <w:b w:val="1"/>
          <w:bCs w:val="1"/>
          <w:color w:val="1f1f1f"/>
          <w:rtl w:val="0"/>
        </w:rPr>
        <w:t xml:space="preserve">$60 to $70 per hour</w:t>
      </w:r>
      <w:r w:rsidDel="00000000" w:rsidR="00000000" w:rsidRPr="00000000">
        <w:rPr>
          <w:rFonts w:ascii="Google Sans Text" w:cs="Google Sans Text" w:eastAsia="Google Sans Text" w:hAnsi="Google Sans Text"/>
          <w:color w:val="1f1f1f"/>
          <w:rtl w:val="0"/>
        </w:rPr>
        <w:t xml:space="preserve">. While still lower than the agency bill rate, the delta is not the "triple cost" often cited in lay analysis; it is closer to a </w:t>
      </w:r>
      <w:r w:rsidDel="00000000" w:rsidR="00000000" w:rsidRPr="00000000">
        <w:rPr>
          <w:rFonts w:ascii="Google Sans Text" w:cs="Google Sans Text" w:eastAsia="Google Sans Text" w:hAnsi="Google Sans Text"/>
          <w:b w:val="1"/>
          <w:bCs w:val="1"/>
          <w:color w:val="1f1f1f"/>
          <w:rtl w:val="0"/>
        </w:rPr>
        <w:t xml:space="preserve">1.5x to 1.7x</w:t>
      </w:r>
      <w:r w:rsidDel="00000000" w:rsidR="00000000" w:rsidRPr="00000000">
        <w:rPr>
          <w:rFonts w:ascii="Google Sans Text" w:cs="Google Sans Text" w:eastAsia="Google Sans Text" w:hAnsi="Google Sans Text"/>
          <w:color w:val="1f1f1f"/>
          <w:rtl w:val="0"/>
        </w:rPr>
        <w:t xml:space="preserve"> multiple.</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The "Hidden" Costs of Core Staff vs. Agency</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comprehensive financial analysis must also account for the hidden costs that do not appear on the bi-weekly payroll ledger but significantly impact the bottom line.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Table 1: Comparative Analysis of Hidden Costs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Cost Category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Core Staff Nurse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Agency/Travel Nurse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Impact Analysis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Turnover Cost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shd w:fill="auto" w:val="clear"/>
                <w:rtl w:val="0"/>
              </w:rPr>
              <w:t xml:space="preserve">$61,110</w:t>
            </w:r>
            <w:r w:rsidDel="00000000" w:rsidR="00000000" w:rsidRPr="00000000">
              <w:rPr>
                <w:rFonts w:ascii="Google Sans Text" w:cs="Google Sans Text" w:eastAsia="Google Sans Text" w:hAnsi="Google Sans Text"/>
                <w:color w:val="1f1f1f"/>
                <w:shd w:fill="auto" w:val="clear"/>
                <w:rtl w:val="0"/>
              </w:rPr>
              <w:t xml:space="preserve"> per RN </w:t>
            </w:r>
            <w:r w:rsidDel="00000000" w:rsidR="00000000" w:rsidRPr="00000000">
              <w:rPr>
                <w:rFonts w:ascii="Google Sans Text" w:cs="Google Sans Text" w:eastAsia="Google Sans Text" w:hAnsi="Google Sans Text"/>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$0</w:t>
            </w:r>
            <w:r w:rsidDel="00000000" w:rsidR="00000000" w:rsidRPr="00000000">
              <w:rPr>
                <w:rFonts w:ascii="Google Sans Text" w:cs="Google Sans Text" w:eastAsia="Google Sans Text" w:hAnsi="Google Sans Text"/>
                <w:color w:val="1f1f1f"/>
                <w:shd w:fill="auto" w:val="clear"/>
                <w:rtl w:val="0"/>
              </w:rPr>
              <w:t xml:space="preserve"> (Included in Bill Rate)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The cost to replace a staff RN involves separation, vacancy coverage, recruitment, and training. Agency nurses carry zero turnover liability for the hospital.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Onboarding Time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8-12 Weeks</w:t>
            </w:r>
            <w:r w:rsidDel="00000000" w:rsidR="00000000" w:rsidRPr="00000000">
              <w:rPr>
                <w:rFonts w:ascii="Google Sans Text" w:cs="Google Sans Text" w:eastAsia="Google Sans Text" w:hAnsi="Google Sans Text"/>
                <w:color w:val="1f1f1f"/>
                <w:shd w:fill="auto" w:val="clear"/>
                <w:rtl w:val="0"/>
              </w:rPr>
              <w:t xml:space="preserve"> (Unproductive)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1-3 Days</w:t>
            </w:r>
            <w:r w:rsidDel="00000000" w:rsidR="00000000" w:rsidRPr="00000000">
              <w:rPr>
                <w:rFonts w:ascii="Google Sans Text" w:cs="Google Sans Text" w:eastAsia="Google Sans Text" w:hAnsi="Google Sans Text"/>
                <w:color w:val="1f1f1f"/>
                <w:shd w:fill="auto" w:val="clear"/>
                <w:rtl w:val="0"/>
              </w:rPr>
              <w:t xml:space="preserve"> (Rapid)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Core staff require months of orientation before taking a full patient load. Agency nurses are expected to be productive immediately, offering immediate ROI.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Recruitment Cost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High (Internal HR/Marketing)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Low (Agency Fee)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Internal recruitment involves advertising, interviewing, and bonuses. Agencies absorb this cost within their markup.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Long-Term Liability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High (Pension/Severance)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None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Core staff accrue long-term liabilities. Agency contracts can be terminated with 2-4 weeks' notice, offering extreme flexibility.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Overtime Premium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1.5x Base Rate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Variable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Core staff overtime contributes to burnout and higher costs. Agency rates are often fixed or capped in contracts.</w:t>
            </w:r>
          </w:p>
        </w:tc>
      </w:tr>
    </w:tbl>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w:t>
      </w:r>
      <w:r w:rsidDel="00000000" w:rsidR="00000000" w:rsidRPr="00000000">
        <w:rPr>
          <w:rFonts w:ascii="Google Sans Text" w:cs="Google Sans Text" w:eastAsia="Google Sans Text" w:hAnsi="Google Sans Text"/>
          <w:b w:val="1"/>
          <w:bCs w:val="1"/>
          <w:color w:val="1f1f1f"/>
          <w:rtl w:val="0"/>
        </w:rPr>
        <w:t xml:space="preserve">2025 NSI Report</w:t>
      </w:r>
      <w:r w:rsidDel="00000000" w:rsidR="00000000" w:rsidRPr="00000000">
        <w:rPr>
          <w:rFonts w:ascii="Google Sans Text" w:cs="Google Sans Text" w:eastAsia="Google Sans Text" w:hAnsi="Google Sans Text"/>
          <w:color w:val="1f1f1f"/>
          <w:rtl w:val="0"/>
        </w:rPr>
        <w:t xml:space="preserve"> highlights that the average cost of turnover for a single staff RN increased by </w:t>
      </w:r>
      <w:r w:rsidDel="00000000" w:rsidR="00000000" w:rsidRPr="00000000">
        <w:rPr>
          <w:rFonts w:ascii="Google Sans Text" w:cs="Google Sans Text" w:eastAsia="Google Sans Text" w:hAnsi="Google Sans Text"/>
          <w:b w:val="1"/>
          <w:bCs w:val="1"/>
          <w:color w:val="1f1f1f"/>
          <w:rtl w:val="0"/>
        </w:rPr>
        <w:t xml:space="preserve">8.6% to $61,110</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If a hospital hires a permanent nurse who leaves after 11 months, the amortized cost of that turnover adds roughly </w:t>
      </w:r>
      <w:r w:rsidDel="00000000" w:rsidR="00000000" w:rsidRPr="00000000">
        <w:rPr>
          <w:rFonts w:ascii="Google Sans Text" w:cs="Google Sans Text" w:eastAsia="Google Sans Text" w:hAnsi="Google Sans Text"/>
          <w:b w:val="1"/>
          <w:bCs w:val="1"/>
          <w:color w:val="1f1f1f"/>
          <w:rtl w:val="0"/>
        </w:rPr>
        <w:t xml:space="preserve">$30 per hour</w:t>
      </w:r>
      <w:r w:rsidDel="00000000" w:rsidR="00000000" w:rsidRPr="00000000">
        <w:rPr>
          <w:rFonts w:ascii="Google Sans Text" w:cs="Google Sans Text" w:eastAsia="Google Sans Text" w:hAnsi="Google Sans Text"/>
          <w:color w:val="1f1f1f"/>
          <w:rtl w:val="0"/>
        </w:rPr>
        <w:t xml:space="preserve"> to their effective rate over that year, bringing their total cost dangerously close to the agency bill rate. This reality underscores that retention is not just an HR metric but a critical financial instrument.</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Revenue Defense: The Break-Even Analysis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strongest financial argument for the hybrid model is </w:t>
      </w:r>
      <w:r w:rsidDel="00000000" w:rsidR="00000000" w:rsidRPr="00000000">
        <w:rPr>
          <w:rFonts w:ascii="Google Sans Text" w:cs="Google Sans Text" w:eastAsia="Google Sans Text" w:hAnsi="Google Sans Text"/>
          <w:b w:val="1"/>
          <w:bCs w:val="1"/>
          <w:color w:val="1f1f1f"/>
          <w:rtl w:val="0"/>
        </w:rPr>
        <w:t xml:space="preserve">Revenue Defense</w:t>
      </w:r>
      <w:r w:rsidDel="00000000" w:rsidR="00000000" w:rsidRPr="00000000">
        <w:rPr>
          <w:rFonts w:ascii="Google Sans Text" w:cs="Google Sans Text" w:eastAsia="Google Sans Text" w:hAnsi="Google Sans Text"/>
          <w:color w:val="1f1f1f"/>
          <w:rtl w:val="0"/>
        </w:rPr>
        <w:t xml:space="preserve">. Hospitals operate with high fixed costs (facilities, equipment, salaried administration) and rely on patient volume to cover these overheads. The marginal revenue of an additional patient admission is high, making the cost of </w:t>
      </w:r>
      <w:r w:rsidDel="00000000" w:rsidR="00000000" w:rsidRPr="00000000">
        <w:rPr>
          <w:rFonts w:ascii="Google Sans Text" w:cs="Google Sans Text" w:eastAsia="Google Sans Text" w:hAnsi="Google Sans Text"/>
          <w:i w:val="1"/>
          <w:iCs w:val="1"/>
          <w:color w:val="1f1f1f"/>
          <w:rtl w:val="0"/>
        </w:rPr>
        <w:t xml:space="preserve">lost</w:t>
      </w:r>
      <w:r w:rsidDel="00000000" w:rsidR="00000000" w:rsidRPr="00000000">
        <w:rPr>
          <w:rFonts w:ascii="Google Sans Text" w:cs="Google Sans Text" w:eastAsia="Google Sans Text" w:hAnsi="Google Sans Text"/>
          <w:color w:val="1f1f1f"/>
          <w:rtl w:val="0"/>
        </w:rPr>
        <w:t xml:space="preserve"> capacity far more damaging than the cost of expensive labor.</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Bed Closure Equation:</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Consider an ICU unit. If the unit is short one RN, safe staffing ratios (typically 1:2) dictate that the hospital must close two ICU beds.</w:t>
      </w:r>
    </w:p>
    <w:p w:rsidR="00000000" w:rsidDel="00000000" w:rsidP="00000000" w:rsidRDefault="00000000" w:rsidRPr="00000000" w14:paraId="00000045">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Lost Revenue:</w:t>
      </w:r>
      <w:r w:rsidDel="00000000" w:rsidR="00000000" w:rsidRPr="00000000">
        <w:rPr>
          <w:rFonts w:ascii="Google Sans Text" w:cs="Google Sans Text" w:eastAsia="Google Sans Text" w:hAnsi="Google Sans Text"/>
          <w:color w:val="1f1f1f"/>
          <w:rtl w:val="0"/>
        </w:rPr>
        <w:t xml:space="preserve"> An ICU bed can generate </w:t>
      </w:r>
      <w:r w:rsidDel="00000000" w:rsidR="00000000" w:rsidRPr="00000000">
        <w:rPr>
          <w:rFonts w:ascii="Google Sans Text" w:cs="Google Sans Text" w:eastAsia="Google Sans Text" w:hAnsi="Google Sans Text"/>
          <w:b w:val="1"/>
          <w:bCs w:val="1"/>
          <w:color w:val="1f1f1f"/>
          <w:rtl w:val="0"/>
        </w:rPr>
        <w:t xml:space="preserve">$6,000 to $10,000 per day</w:t>
      </w:r>
      <w:r w:rsidDel="00000000" w:rsidR="00000000" w:rsidRPr="00000000">
        <w:rPr>
          <w:rFonts w:ascii="Google Sans Text" w:cs="Google Sans Text" w:eastAsia="Google Sans Text" w:hAnsi="Google Sans Text"/>
          <w:color w:val="1f1f1f"/>
          <w:rtl w:val="0"/>
        </w:rPr>
        <w:t xml:space="preserve"> in revenue. Closing two beds results in a revenue loss of </w:t>
      </w:r>
      <w:r w:rsidDel="00000000" w:rsidR="00000000" w:rsidRPr="00000000">
        <w:rPr>
          <w:rFonts w:ascii="Google Sans Text" w:cs="Google Sans Text" w:eastAsia="Google Sans Text" w:hAnsi="Google Sans Text"/>
          <w:b w:val="1"/>
          <w:bCs w:val="1"/>
          <w:color w:val="1f1f1f"/>
          <w:rtl w:val="0"/>
        </w:rPr>
        <w:t xml:space="preserve">$12,000 to $20,000</w:t>
      </w:r>
      <w:r w:rsidDel="00000000" w:rsidR="00000000" w:rsidRPr="00000000">
        <w:rPr>
          <w:rFonts w:ascii="Google Sans Text" w:cs="Google Sans Text" w:eastAsia="Google Sans Text" w:hAnsi="Google Sans Text"/>
          <w:color w:val="1f1f1f"/>
          <w:rtl w:val="0"/>
        </w:rPr>
        <w:t xml:space="preserve"> per shift (24 hours).</w:t>
      </w:r>
    </w:p>
    <w:p w:rsidR="00000000" w:rsidDel="00000000" w:rsidP="00000000" w:rsidRDefault="00000000" w:rsidRPr="00000000" w14:paraId="00000046">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Cost of Agency Coverage:</w:t>
      </w:r>
      <w:r w:rsidDel="00000000" w:rsidR="00000000" w:rsidRPr="00000000">
        <w:rPr>
          <w:rFonts w:ascii="Google Sans Text" w:cs="Google Sans Text" w:eastAsia="Google Sans Text" w:hAnsi="Google Sans Text"/>
          <w:color w:val="1f1f1f"/>
          <w:rtl w:val="0"/>
        </w:rPr>
        <w:t xml:space="preserve"> To keep those beds open, the hospital might employ an agency nurse for 24 hours (two 12-hour shifts) at a bill rate of $110/hour. Total cost: </w:t>
      </w:r>
      <w:r w:rsidDel="00000000" w:rsidR="00000000" w:rsidRPr="00000000">
        <w:rPr>
          <w:rFonts w:ascii="Google Sans Text" w:cs="Google Sans Text" w:eastAsia="Google Sans Text" w:hAnsi="Google Sans Text"/>
          <w:b w:val="1"/>
          <w:bCs w:val="1"/>
          <w:color w:val="1f1f1f"/>
          <w:rtl w:val="0"/>
        </w:rPr>
        <w:t xml:space="preserve">$2,640</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47">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Net Financial Impact:</w:t>
      </w:r>
      <w:r w:rsidDel="00000000" w:rsidR="00000000" w:rsidRPr="00000000">
        <w:rPr>
          <w:rFonts w:ascii="Google Sans Text" w:cs="Google Sans Text" w:eastAsia="Google Sans Text" w:hAnsi="Google Sans Text"/>
          <w:color w:val="1f1f1f"/>
          <w:rtl w:val="0"/>
        </w:rPr>
        <w:t xml:space="preserve"> By spending $2,640 on "expensive" agency labor, the hospital protects </w:t>
      </w:r>
      <w:r w:rsidDel="00000000" w:rsidR="00000000" w:rsidRPr="00000000">
        <w:rPr>
          <w:rFonts w:ascii="Google Sans Text" w:cs="Google Sans Text" w:eastAsia="Google Sans Text" w:hAnsi="Google Sans Text"/>
          <w:b w:val="1"/>
          <w:bCs w:val="1"/>
          <w:color w:val="1f1f1f"/>
          <w:rtl w:val="0"/>
        </w:rPr>
        <w:t xml:space="preserve">$12,000 to $20,000</w:t>
      </w:r>
      <w:r w:rsidDel="00000000" w:rsidR="00000000" w:rsidRPr="00000000">
        <w:rPr>
          <w:rFonts w:ascii="Google Sans Text" w:cs="Google Sans Text" w:eastAsia="Google Sans Text" w:hAnsi="Google Sans Text"/>
          <w:color w:val="1f1f1f"/>
          <w:rtl w:val="0"/>
        </w:rPr>
        <w:t xml:space="preserve"> in revenue. The net positive contribution margin is overwhelming.</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"opportunity cost" calculation explains why hospitals continue to utilize agency labor even when C-suite directives aim to cut costs. </w:t>
      </w:r>
      <w:r w:rsidDel="00000000" w:rsidR="00000000" w:rsidRPr="00000000">
        <w:rPr>
          <w:rFonts w:ascii="Google Sans Text" w:cs="Google Sans Text" w:eastAsia="Google Sans Text" w:hAnsi="Google Sans Text"/>
          <w:b w:val="1"/>
          <w:bCs w:val="1"/>
          <w:color w:val="1f1f1f"/>
          <w:rtl w:val="0"/>
        </w:rPr>
        <w:t xml:space="preserve">Kaufman Hall</w:t>
      </w:r>
      <w:r w:rsidDel="00000000" w:rsidR="00000000" w:rsidRPr="00000000">
        <w:rPr>
          <w:rFonts w:ascii="Google Sans Text" w:cs="Google Sans Text" w:eastAsia="Google Sans Text" w:hAnsi="Google Sans Text"/>
          <w:color w:val="1f1f1f"/>
          <w:rtl w:val="0"/>
        </w:rPr>
        <w:t xml:space="preserve"> reports emphasize that while hospitals are managing labor expenses, volume recovery is essential for margin health; agency labor is the specific tool that enables volume capacity in a supply-constrained market.</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 The Build vs. Buy Financial Strategy</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Leading health systems are adopting a "Build vs. Buy" framework similar to the technology sector.</w:t>
      </w:r>
    </w:p>
    <w:p w:rsidR="00000000" w:rsidDel="00000000" w:rsidP="00000000" w:rsidRDefault="00000000" w:rsidRPr="00000000" w14:paraId="0000004B">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Build (Core Staff):</w:t>
      </w:r>
      <w:r w:rsidDel="00000000" w:rsidR="00000000" w:rsidRPr="00000000">
        <w:rPr>
          <w:rFonts w:ascii="Google Sans Text" w:cs="Google Sans Text" w:eastAsia="Google Sans Text" w:hAnsi="Google Sans Text"/>
          <w:color w:val="1f1f1f"/>
          <w:rtl w:val="0"/>
        </w:rPr>
        <w:t xml:space="preserve"> This strategy is optimal for the "Base Load"—the predictable, steady-state volume of patients. Investing in retention, culture, and benefits yields the highest ROI here by preserving institutional knowledge and safety.</w:t>
      </w:r>
    </w:p>
    <w:p w:rsidR="00000000" w:rsidDel="00000000" w:rsidP="00000000" w:rsidRDefault="00000000" w:rsidRPr="00000000" w14:paraId="0000004C">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Internal Build (Internal Resource Pool):</w:t>
      </w:r>
      <w:r w:rsidDel="00000000" w:rsidR="00000000" w:rsidRPr="00000000">
        <w:rPr>
          <w:rFonts w:ascii="Google Sans Text" w:cs="Google Sans Text" w:eastAsia="Google Sans Text" w:hAnsi="Google Sans Text"/>
          <w:color w:val="1f1f1f"/>
          <w:rtl w:val="0"/>
        </w:rPr>
        <w:t xml:space="preserve"> This strategy addresses predictable variability (e.g., weekends, summer vacations). By building an internal agency, hospitals can capture the margin that would otherwise go to external staffing firms.</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4D">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Buy (External Agency):</w:t>
      </w:r>
      <w:r w:rsidDel="00000000" w:rsidR="00000000" w:rsidRPr="00000000">
        <w:rPr>
          <w:rFonts w:ascii="Google Sans Text" w:cs="Google Sans Text" w:eastAsia="Google Sans Text" w:hAnsi="Google Sans Text"/>
          <w:color w:val="1f1f1f"/>
          <w:rtl w:val="0"/>
        </w:rPr>
        <w:t xml:space="preserve"> This strategy is the "insurance policy" for unpredictable volatility (e.g., pandemics, sudden mass turnover). While the unit cost is highest, it provides the necessary elasticity to survive shocks without permanently increasing fixed costs.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Strata Decision Technology</w:t>
      </w:r>
      <w:r w:rsidDel="00000000" w:rsidR="00000000" w:rsidRPr="00000000">
        <w:rPr>
          <w:rFonts w:ascii="Google Sans Text" w:cs="Google Sans Text" w:eastAsia="Google Sans Text" w:hAnsi="Google Sans Text"/>
          <w:color w:val="1f1f1f"/>
          <w:rtl w:val="0"/>
        </w:rPr>
        <w:t xml:space="preserve"> notes that finance and clinical operations teams often speak different languages ("cost centers" vs. "patient outcomes"). The hybrid model requires bridging this gap through cost accounting that flexes budgeting based on patient volume, recognizing that higher labor costs are acceptable if they correlate with higher revenue capture.</w:t>
      </w:r>
      <w:r w:rsidDel="00000000" w:rsidR="00000000" w:rsidRPr="00000000">
        <w:rPr>
          <w:rFonts w:ascii="Google Sans Text" w:cs="Google Sans Text" w:eastAsia="Google Sans Text" w:hAnsi="Google Sans Text"/>
          <w:color w:val="444746"/>
          <w:sz w:val="24"/>
          <w:szCs w:val="24"/>
          <w:vertAlign w:val="superscript"/>
          <w:rtl w:val="0"/>
        </w:rPr>
        <w:t xml:space="preserve">14</w:t>
      </w:r>
    </w:p>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Chapter 3: The Cultural and Clinical Ecosystem</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integration of transient workers into a permanent ecosystem creates profound cultural ripples. The dynamic is often framed as a conflict between "Tension" and "Relief," where core staff simultaneously resent the pay disparity of travelers while relying on them to maintain safe ratios and manageable workloads.</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Psychological Dynamics: Relative Deprivation and Equity Theory</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introduction of high-paid transient workers into a stable unit disrupts the "Psychological Contract" between the employer and the core staff. This friction is best understood through </w:t>
      </w:r>
      <w:r w:rsidDel="00000000" w:rsidR="00000000" w:rsidRPr="00000000">
        <w:rPr>
          <w:rFonts w:ascii="Google Sans Text" w:cs="Google Sans Text" w:eastAsia="Google Sans Text" w:hAnsi="Google Sans Text"/>
          <w:b w:val="1"/>
          <w:bCs w:val="1"/>
          <w:color w:val="1f1f1f"/>
          <w:rtl w:val="0"/>
        </w:rPr>
        <w:t xml:space="preserve">Relative Deprivation Theory</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53">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Scenario:</w:t>
      </w:r>
      <w:r w:rsidDel="00000000" w:rsidR="00000000" w:rsidRPr="00000000">
        <w:rPr>
          <w:rFonts w:ascii="Google Sans Text" w:cs="Google Sans Text" w:eastAsia="Google Sans Text" w:hAnsi="Google Sans Text"/>
          <w:color w:val="1f1f1f"/>
          <w:rtl w:val="0"/>
        </w:rPr>
        <w:t xml:space="preserve"> A core nurse with 10 years of tenure and deep institutional loyalty works alongside a travel nurse with 2 years of experience. The traveler may be earning $90/hour while the core nurse earns $45/hour.</w:t>
      </w:r>
    </w:p>
    <w:p w:rsidR="00000000" w:rsidDel="00000000" w:rsidP="00000000" w:rsidRDefault="00000000" w:rsidRPr="00000000" w14:paraId="00000054">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Impact:</w:t>
      </w:r>
      <w:r w:rsidDel="00000000" w:rsidR="00000000" w:rsidRPr="00000000">
        <w:rPr>
          <w:rFonts w:ascii="Google Sans Text" w:cs="Google Sans Text" w:eastAsia="Google Sans Text" w:hAnsi="Google Sans Text"/>
          <w:color w:val="1f1f1f"/>
          <w:rtl w:val="0"/>
        </w:rPr>
        <w:t xml:space="preserve"> This disparity signals to the core nurse that their loyalty is being penalized financially, while "mercenary" behavior is rewarded. This perception is a primary driver of core staff dissatisfaction and turnover.</w:t>
      </w:r>
      <w:r w:rsidDel="00000000" w:rsidR="00000000" w:rsidRPr="00000000">
        <w:rPr>
          <w:rFonts w:ascii="Google Sans Text" w:cs="Google Sans Text" w:eastAsia="Google Sans Text" w:hAnsi="Google Sans Text"/>
          <w:color w:val="444746"/>
          <w:sz w:val="24"/>
          <w:szCs w:val="24"/>
          <w:vertAlign w:val="superscript"/>
          <w:rtl w:val="0"/>
        </w:rPr>
        <w:t xml:space="preserve">15</w:t>
      </w:r>
      <w:r w:rsidDel="00000000" w:rsidR="00000000" w:rsidRPr="00000000">
        <w:rPr>
          <w:rFonts w:ascii="Google Sans Text" w:cs="Google Sans Text" w:eastAsia="Google Sans Text" w:hAnsi="Google Sans Text"/>
          <w:color w:val="1f1f1f"/>
          <w:rtl w:val="0"/>
        </w:rPr>
        <w:t xml:space="preserve"> It fuels resentment not necessarily toward the traveler personally, but toward the hospital administration for creating an inequitable system.</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However, the "Agency Bad" narrative is evolving. Post-2020, core staff are increasingly exhausted. </w:t>
      </w:r>
      <w:r w:rsidDel="00000000" w:rsidR="00000000" w:rsidRPr="00000000">
        <w:rPr>
          <w:rFonts w:ascii="Google Sans Text" w:cs="Google Sans Text" w:eastAsia="Google Sans Text" w:hAnsi="Google Sans Text"/>
          <w:b w:val="1"/>
          <w:bCs w:val="1"/>
          <w:color w:val="1f1f1f"/>
          <w:rtl w:val="0"/>
        </w:rPr>
        <w:t xml:space="preserve">AMN Healthcare</w:t>
      </w:r>
      <w:r w:rsidDel="00000000" w:rsidR="00000000" w:rsidRPr="00000000">
        <w:rPr>
          <w:rFonts w:ascii="Google Sans Text" w:cs="Google Sans Text" w:eastAsia="Google Sans Text" w:hAnsi="Google Sans Text"/>
          <w:color w:val="1f1f1f"/>
          <w:rtl w:val="0"/>
        </w:rPr>
        <w:t xml:space="preserve"> surveys indicate that </w:t>
      </w:r>
      <w:r w:rsidDel="00000000" w:rsidR="00000000" w:rsidRPr="00000000">
        <w:rPr>
          <w:rFonts w:ascii="Google Sans Text" w:cs="Google Sans Text" w:eastAsia="Google Sans Text" w:hAnsi="Google Sans Text"/>
          <w:b w:val="1"/>
          <w:bCs w:val="1"/>
          <w:color w:val="1f1f1f"/>
          <w:rtl w:val="0"/>
        </w:rPr>
        <w:t xml:space="preserve">58% of nurses feel burned out most days</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17</w:t>
      </w:r>
      <w:r w:rsidDel="00000000" w:rsidR="00000000" w:rsidRPr="00000000">
        <w:rPr>
          <w:rFonts w:ascii="Google Sans Text" w:cs="Google Sans Text" w:eastAsia="Google Sans Text" w:hAnsi="Google Sans Text"/>
          <w:color w:val="1f1f1f"/>
          <w:rtl w:val="0"/>
        </w:rPr>
        <w:t xml:space="preserve"> In this context, the arrival of agency staff is often viewed as </w:t>
      </w:r>
      <w:r w:rsidDel="00000000" w:rsidR="00000000" w:rsidRPr="00000000">
        <w:rPr>
          <w:rFonts w:ascii="Google Sans Text" w:cs="Google Sans Text" w:eastAsia="Google Sans Text" w:hAnsi="Google Sans Text"/>
          <w:b w:val="1"/>
          <w:bCs w:val="1"/>
          <w:color w:val="1f1f1f"/>
          <w:rtl w:val="0"/>
        </w:rPr>
        <w:t xml:space="preserve">Operational Relief</w:t>
      </w:r>
      <w:r w:rsidDel="00000000" w:rsidR="00000000" w:rsidRPr="00000000">
        <w:rPr>
          <w:rFonts w:ascii="Google Sans Text" w:cs="Google Sans Text" w:eastAsia="Google Sans Text" w:hAnsi="Google Sans Text"/>
          <w:color w:val="1f1f1f"/>
          <w:rtl w:val="0"/>
        </w:rPr>
        <w:t xml:space="preserve">. A "warm body" with a license means the difference between a dangerous 1:8 ratio and a manageable 1:5 ratio. The resentment regarding pay is often superseded by the immediate need for support.</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The Knowledge Gap and "Invisible Labor"</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significant source of cultural friction is the </w:t>
      </w:r>
      <w:r w:rsidDel="00000000" w:rsidR="00000000" w:rsidRPr="00000000">
        <w:rPr>
          <w:rFonts w:ascii="Google Sans Text" w:cs="Google Sans Text" w:eastAsia="Google Sans Text" w:hAnsi="Google Sans Text"/>
          <w:b w:val="1"/>
          <w:bCs w:val="1"/>
          <w:color w:val="1f1f1f"/>
          <w:rtl w:val="0"/>
        </w:rPr>
        <w:t xml:space="preserve">Knowledge Gap</w:t>
      </w:r>
      <w:r w:rsidDel="00000000" w:rsidR="00000000" w:rsidRPr="00000000">
        <w:rPr>
          <w:rFonts w:ascii="Google Sans Text" w:cs="Google Sans Text" w:eastAsia="Google Sans Text" w:hAnsi="Google Sans Text"/>
          <w:color w:val="1f1f1f"/>
          <w:rtl w:val="0"/>
        </w:rPr>
        <w:t xml:space="preserve"> and the burden of "invisible labor" placed on core staff.</w:t>
      </w:r>
    </w:p>
    <w:p w:rsidR="00000000" w:rsidDel="00000000" w:rsidP="00000000" w:rsidRDefault="00000000" w:rsidRPr="00000000" w14:paraId="00000058">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Burden on Core Staff:</w:t>
      </w:r>
      <w:r w:rsidDel="00000000" w:rsidR="00000000" w:rsidRPr="00000000">
        <w:rPr>
          <w:rFonts w:ascii="Google Sans Text" w:cs="Google Sans Text" w:eastAsia="Google Sans Text" w:hAnsi="Google Sans Text"/>
          <w:color w:val="1f1f1f"/>
          <w:rtl w:val="0"/>
        </w:rPr>
        <w:t xml:space="preserve"> Core nurses frequently report that they must "babysit" agency nurses regarding facility-specific protocols (e.g., EMR workflows, supply locations, physician preferences). This constitutes unpaid informal precepting. When traveler turnover is high (every 13 weeks), core staff experience "Orientation Fatigue," leading to burnout and frustration.</w:t>
      </w:r>
      <w:r w:rsidDel="00000000" w:rsidR="00000000" w:rsidRPr="00000000">
        <w:rPr>
          <w:rFonts w:ascii="Google Sans Text" w:cs="Google Sans Text" w:eastAsia="Google Sans Text" w:hAnsi="Google Sans Text"/>
          <w:color w:val="444746"/>
          <w:sz w:val="24"/>
          <w:szCs w:val="24"/>
          <w:vertAlign w:val="superscript"/>
          <w:rtl w:val="0"/>
        </w:rPr>
        <w:t xml:space="preserve">18</w:t>
      </w:r>
    </w:p>
    <w:p w:rsidR="00000000" w:rsidDel="00000000" w:rsidP="00000000" w:rsidRDefault="00000000" w:rsidRPr="00000000" w14:paraId="00000059">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Traveler's Experience:</w:t>
      </w:r>
      <w:r w:rsidDel="00000000" w:rsidR="00000000" w:rsidRPr="00000000">
        <w:rPr>
          <w:rFonts w:ascii="Google Sans Text" w:cs="Google Sans Text" w:eastAsia="Google Sans Text" w:hAnsi="Google Sans Text"/>
          <w:color w:val="1f1f1f"/>
          <w:rtl w:val="0"/>
        </w:rPr>
        <w:t xml:space="preserve"> Conversely, agency nurses often report feeling excluded or "hazed." They are frequently assigned the most difficult patients ("heavy" assignments) or the least desirable schedules, a practice justified by core staff as the "price" of their higher pay.</w:t>
      </w:r>
      <w:r w:rsidDel="00000000" w:rsidR="00000000" w:rsidRPr="00000000">
        <w:rPr>
          <w:rFonts w:ascii="Google Sans Text" w:cs="Google Sans Text" w:eastAsia="Google Sans Text" w:hAnsi="Google Sans Text"/>
          <w:color w:val="444746"/>
          <w:sz w:val="24"/>
          <w:szCs w:val="24"/>
          <w:vertAlign w:val="superscript"/>
          <w:rtl w:val="0"/>
        </w:rPr>
        <w:t xml:space="preserve">19</w:t>
      </w:r>
      <w:r w:rsidDel="00000000" w:rsidR="00000000" w:rsidRPr="00000000">
        <w:rPr>
          <w:rFonts w:ascii="Google Sans Text" w:cs="Google Sans Text" w:eastAsia="Google Sans Text" w:hAnsi="Google Sans Text"/>
          <w:color w:val="1f1f1f"/>
          <w:rtl w:val="0"/>
        </w:rPr>
        <w:t xml:space="preserve"> This lack of social integration prevents the formation of high-functioning teams and contributes to the isolation of the contingent workforce.</w:t>
      </w:r>
    </w:p>
    <w:p w:rsidR="00000000" w:rsidDel="00000000" w:rsidP="00000000" w:rsidRDefault="00000000" w:rsidRPr="00000000" w14:paraId="0000005A">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Sentiment Shift:</w:t>
      </w:r>
      <w:r w:rsidDel="00000000" w:rsidR="00000000" w:rsidRPr="00000000">
        <w:rPr>
          <w:rFonts w:ascii="Google Sans Text" w:cs="Google Sans Text" w:eastAsia="Google Sans Text" w:hAnsi="Google Sans Text"/>
          <w:color w:val="1f1f1f"/>
          <w:rtl w:val="0"/>
        </w:rPr>
        <w:t xml:space="preserve"> Interestingly, a 2024 study highlighted by </w:t>
      </w:r>
      <w:r w:rsidDel="00000000" w:rsidR="00000000" w:rsidRPr="00000000">
        <w:rPr>
          <w:rFonts w:ascii="Google Sans Text" w:cs="Google Sans Text" w:eastAsia="Google Sans Text" w:hAnsi="Google Sans Text"/>
          <w:b w:val="1"/>
          <w:bCs w:val="1"/>
          <w:color w:val="1f1f1f"/>
          <w:rtl w:val="0"/>
        </w:rPr>
        <w:t xml:space="preserve">Aequor</w:t>
      </w:r>
      <w:r w:rsidDel="00000000" w:rsidR="00000000" w:rsidRPr="00000000">
        <w:rPr>
          <w:rFonts w:ascii="Google Sans Text" w:cs="Google Sans Text" w:eastAsia="Google Sans Text" w:hAnsi="Google Sans Text"/>
          <w:color w:val="1f1f1f"/>
          <w:rtl w:val="0"/>
        </w:rPr>
        <w:t xml:space="preserve"> suggests that travel nurses in some systems reported feeling </w:t>
      </w:r>
      <w:r w:rsidDel="00000000" w:rsidR="00000000" w:rsidRPr="00000000">
        <w:rPr>
          <w:rFonts w:ascii="Google Sans Text" w:cs="Google Sans Text" w:eastAsia="Google Sans Text" w:hAnsi="Google Sans Text"/>
          <w:i w:val="1"/>
          <w:iCs w:val="1"/>
          <w:color w:val="1f1f1f"/>
          <w:rtl w:val="0"/>
        </w:rPr>
        <w:t xml:space="preserve">just as supported</w:t>
      </w:r>
      <w:r w:rsidDel="00000000" w:rsidR="00000000" w:rsidRPr="00000000">
        <w:rPr>
          <w:rFonts w:ascii="Google Sans Text" w:cs="Google Sans Text" w:eastAsia="Google Sans Text" w:hAnsi="Google Sans Text"/>
          <w:color w:val="1f1f1f"/>
          <w:rtl w:val="0"/>
        </w:rPr>
        <w:t xml:space="preserve"> as staff nurses, indicating that leadership quality and unit culture play a larger role in sentiment than employment status alone.</w:t>
      </w:r>
      <w:r w:rsidDel="00000000" w:rsidR="00000000" w:rsidRPr="00000000">
        <w:rPr>
          <w:rFonts w:ascii="Google Sans Text" w:cs="Google Sans Text" w:eastAsia="Google Sans Text" w:hAnsi="Google Sans Text"/>
          <w:color w:val="444746"/>
          <w:sz w:val="24"/>
          <w:szCs w:val="24"/>
          <w:vertAlign w:val="superscript"/>
          <w:rtl w:val="0"/>
        </w:rPr>
        <w:t xml:space="preserve">21</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Clinical Implications: Mortality and Safety</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Does the hybrid model compromise patient care? The data is mixed but leans toward risk when agency usage is high and unmanaged.</w:t>
      </w:r>
    </w:p>
    <w:p w:rsidR="00000000" w:rsidDel="00000000" w:rsidP="00000000" w:rsidRDefault="00000000" w:rsidRPr="00000000" w14:paraId="0000005D">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Mortality Risks:</w:t>
      </w:r>
      <w:r w:rsidDel="00000000" w:rsidR="00000000" w:rsidRPr="00000000">
        <w:rPr>
          <w:rFonts w:ascii="Google Sans Text" w:cs="Google Sans Text" w:eastAsia="Google Sans Text" w:hAnsi="Google Sans Text"/>
          <w:color w:val="1f1f1f"/>
          <w:rtl w:val="0"/>
        </w:rPr>
        <w:t xml:space="preserve"> A pivotal </w:t>
      </w:r>
      <w:r w:rsidDel="00000000" w:rsidR="00000000" w:rsidRPr="00000000">
        <w:rPr>
          <w:rFonts w:ascii="Google Sans Text" w:cs="Google Sans Text" w:eastAsia="Google Sans Text" w:hAnsi="Google Sans Text"/>
          <w:b w:val="1"/>
          <w:bCs w:val="1"/>
          <w:color w:val="1f1f1f"/>
          <w:rtl w:val="0"/>
        </w:rPr>
        <w:t xml:space="preserve">JAMA Network Open (2024)</w:t>
      </w:r>
      <w:r w:rsidDel="00000000" w:rsidR="00000000" w:rsidRPr="00000000">
        <w:rPr>
          <w:rFonts w:ascii="Google Sans Text" w:cs="Google Sans Text" w:eastAsia="Google Sans Text" w:hAnsi="Google Sans Text"/>
          <w:color w:val="1f1f1f"/>
          <w:rtl w:val="0"/>
        </w:rPr>
        <w:t xml:space="preserve"> study led by Peter Griffiths found that a </w:t>
      </w:r>
      <w:r w:rsidDel="00000000" w:rsidR="00000000" w:rsidRPr="00000000">
        <w:rPr>
          <w:rFonts w:ascii="Google Sans Text" w:cs="Google Sans Text" w:eastAsia="Google Sans Text" w:hAnsi="Google Sans Text"/>
          <w:b w:val="1"/>
          <w:bCs w:val="1"/>
          <w:color w:val="1f1f1f"/>
          <w:rtl w:val="0"/>
        </w:rPr>
        <w:t xml:space="preserve">10% increase in temporary RN staffing</w:t>
      </w:r>
      <w:r w:rsidDel="00000000" w:rsidR="00000000" w:rsidRPr="00000000">
        <w:rPr>
          <w:rFonts w:ascii="Google Sans Text" w:cs="Google Sans Text" w:eastAsia="Google Sans Text" w:hAnsi="Google Sans Text"/>
          <w:color w:val="1f1f1f"/>
          <w:rtl w:val="0"/>
        </w:rPr>
        <w:t xml:space="preserve"> was associated with a </w:t>
      </w:r>
      <w:r w:rsidDel="00000000" w:rsidR="00000000" w:rsidRPr="00000000">
        <w:rPr>
          <w:rFonts w:ascii="Google Sans Text" w:cs="Google Sans Text" w:eastAsia="Google Sans Text" w:hAnsi="Google Sans Text"/>
          <w:b w:val="1"/>
          <w:bCs w:val="1"/>
          <w:color w:val="1f1f1f"/>
          <w:rtl w:val="0"/>
        </w:rPr>
        <w:t xml:space="preserve">2.3% increase in patient mortality</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22</w:t>
      </w:r>
      <w:r w:rsidDel="00000000" w:rsidR="00000000" w:rsidRPr="00000000">
        <w:rPr>
          <w:rFonts w:ascii="Google Sans Text" w:cs="Google Sans Text" w:eastAsia="Google Sans Text" w:hAnsi="Google Sans Text"/>
          <w:color w:val="1f1f1f"/>
          <w:rtl w:val="0"/>
        </w:rPr>
        <w:t xml:space="preserve"> The study suggests that the mechanism of harm is likely the lack of familiarity with the micro-system—not knowing where rescue equipment is, who to call in an emergency, or the subtle nuances of team communication.</w:t>
      </w:r>
    </w:p>
    <w:p w:rsidR="00000000" w:rsidDel="00000000" w:rsidP="00000000" w:rsidRDefault="00000000" w:rsidRPr="00000000" w14:paraId="0000005E">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Failure to Rescue:</w:t>
      </w:r>
      <w:r w:rsidDel="00000000" w:rsidR="00000000" w:rsidRPr="00000000">
        <w:rPr>
          <w:rFonts w:ascii="Google Sans Text" w:cs="Google Sans Text" w:eastAsia="Google Sans Text" w:hAnsi="Google Sans Text"/>
          <w:color w:val="1f1f1f"/>
          <w:rtl w:val="0"/>
        </w:rPr>
        <w:t xml:space="preserve"> The "failure to rescue" phenomenon is exacerbated when teams lack cohesion. The study found that even the presence of senior nurses did not fully mitigate the risk associated with high temporary staffing levels, suggesting that team stability itself is a safety factor.</w:t>
      </w:r>
      <w:r w:rsidDel="00000000" w:rsidR="00000000" w:rsidRPr="00000000">
        <w:rPr>
          <w:rFonts w:ascii="Google Sans Text" w:cs="Google Sans Text" w:eastAsia="Google Sans Text" w:hAnsi="Google Sans Text"/>
          <w:color w:val="444746"/>
          <w:sz w:val="24"/>
          <w:szCs w:val="24"/>
          <w:vertAlign w:val="superscript"/>
          <w:rtl w:val="0"/>
        </w:rPr>
        <w:t xml:space="preserve">24</w:t>
      </w:r>
    </w:p>
    <w:p w:rsidR="00000000" w:rsidDel="00000000" w:rsidP="00000000" w:rsidRDefault="00000000" w:rsidRPr="00000000" w14:paraId="0000005F">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Counter-Evidence:</w:t>
      </w:r>
      <w:r w:rsidDel="00000000" w:rsidR="00000000" w:rsidRPr="00000000">
        <w:rPr>
          <w:rFonts w:ascii="Google Sans Text" w:cs="Google Sans Text" w:eastAsia="Google Sans Text" w:hAnsi="Google Sans Text"/>
          <w:color w:val="1f1f1f"/>
          <w:rtl w:val="0"/>
        </w:rPr>
        <w:t xml:space="preserve"> However, the same body of research indicates that </w:t>
      </w:r>
      <w:r w:rsidDel="00000000" w:rsidR="00000000" w:rsidRPr="00000000">
        <w:rPr>
          <w:rFonts w:ascii="Google Sans Text" w:cs="Google Sans Text" w:eastAsia="Google Sans Text" w:hAnsi="Google Sans Text"/>
          <w:b w:val="1"/>
          <w:bCs w:val="1"/>
          <w:color w:val="1f1f1f"/>
          <w:rtl w:val="0"/>
        </w:rPr>
        <w:t xml:space="preserve">understaffing</w:t>
      </w:r>
      <w:r w:rsidDel="00000000" w:rsidR="00000000" w:rsidRPr="00000000">
        <w:rPr>
          <w:rFonts w:ascii="Google Sans Text" w:cs="Google Sans Text" w:eastAsia="Google Sans Text" w:hAnsi="Google Sans Text"/>
          <w:color w:val="1f1f1f"/>
          <w:rtl w:val="0"/>
        </w:rPr>
        <w:t xml:space="preserve"> carries a much higher mortality risk (up to </w:t>
      </w:r>
      <w:r w:rsidDel="00000000" w:rsidR="00000000" w:rsidRPr="00000000">
        <w:rPr>
          <w:rFonts w:ascii="Google Sans Text" w:cs="Google Sans Text" w:eastAsia="Google Sans Text" w:hAnsi="Google Sans Text"/>
          <w:b w:val="1"/>
          <w:bCs w:val="1"/>
          <w:color w:val="1f1f1f"/>
          <w:rtl w:val="0"/>
        </w:rPr>
        <w:t xml:space="preserve">7.9% increase</w:t>
      </w:r>
      <w:r w:rsidDel="00000000" w:rsidR="00000000" w:rsidRPr="00000000">
        <w:rPr>
          <w:rFonts w:ascii="Google Sans Text" w:cs="Google Sans Text" w:eastAsia="Google Sans Text" w:hAnsi="Google Sans Text"/>
          <w:color w:val="1f1f1f"/>
          <w:rtl w:val="0"/>
        </w:rPr>
        <w:t xml:space="preserve"> per day of low staffing). Thus, while agency staff may be less safe than permanent staff, they are significantly safer than </w:t>
      </w:r>
      <w:r w:rsidDel="00000000" w:rsidR="00000000" w:rsidRPr="00000000">
        <w:rPr>
          <w:rFonts w:ascii="Google Sans Text" w:cs="Google Sans Text" w:eastAsia="Google Sans Text" w:hAnsi="Google Sans Text"/>
          <w:i w:val="1"/>
          <w:iCs w:val="1"/>
          <w:color w:val="1f1f1f"/>
          <w:rtl w:val="0"/>
        </w:rPr>
        <w:t xml:space="preserve">no</w:t>
      </w:r>
      <w:r w:rsidDel="00000000" w:rsidR="00000000" w:rsidRPr="00000000">
        <w:rPr>
          <w:rFonts w:ascii="Google Sans Text" w:cs="Google Sans Text" w:eastAsia="Google Sans Text" w:hAnsi="Google Sans Text"/>
          <w:color w:val="1f1f1f"/>
          <w:rtl w:val="0"/>
        </w:rPr>
        <w:t xml:space="preserve"> staff.</w:t>
      </w:r>
      <w:r w:rsidDel="00000000" w:rsidR="00000000" w:rsidRPr="00000000">
        <w:rPr>
          <w:rFonts w:ascii="Google Sans Text" w:cs="Google Sans Text" w:eastAsia="Google Sans Text" w:hAnsi="Google Sans Text"/>
          <w:color w:val="444746"/>
          <w:sz w:val="24"/>
          <w:szCs w:val="24"/>
          <w:vertAlign w:val="superscript"/>
          <w:rtl w:val="0"/>
        </w:rPr>
        <w:t xml:space="preserve">23</w:t>
      </w:r>
    </w:p>
    <w:p w:rsidR="00000000" w:rsidDel="00000000" w:rsidP="00000000" w:rsidRDefault="00000000" w:rsidRPr="00000000" w14:paraId="00000060">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Infection Control:</w:t>
      </w:r>
      <w:r w:rsidDel="00000000" w:rsidR="00000000" w:rsidRPr="00000000">
        <w:rPr>
          <w:rFonts w:ascii="Google Sans Text" w:cs="Google Sans Text" w:eastAsia="Google Sans Text" w:hAnsi="Google Sans Text"/>
          <w:color w:val="1f1f1f"/>
          <w:rtl w:val="0"/>
        </w:rPr>
        <w:t xml:space="preserve"> Other studies have linked high agency usage to increased rates of </w:t>
      </w:r>
      <w:r w:rsidDel="00000000" w:rsidR="00000000" w:rsidRPr="00000000">
        <w:rPr>
          <w:rFonts w:ascii="Google Sans Text" w:cs="Google Sans Text" w:eastAsia="Google Sans Text" w:hAnsi="Google Sans Text"/>
          <w:b w:val="1"/>
          <w:bCs w:val="1"/>
          <w:color w:val="1f1f1f"/>
          <w:rtl w:val="0"/>
        </w:rPr>
        <w:t xml:space="preserve">CLABSI</w:t>
      </w:r>
      <w:r w:rsidDel="00000000" w:rsidR="00000000" w:rsidRPr="00000000">
        <w:rPr>
          <w:rFonts w:ascii="Google Sans Text" w:cs="Google Sans Text" w:eastAsia="Google Sans Text" w:hAnsi="Google Sans Text"/>
          <w:color w:val="1f1f1f"/>
          <w:rtl w:val="0"/>
        </w:rPr>
        <w:t xml:space="preserve"> (Central Line-Associated Bloodstream Infections) and pressure ulcers. These "nurse-sensitive indicators" often degrade when continuity of care is lost, as agency nurses may feel less ownership over long-term quality metrics.</w:t>
      </w:r>
      <w:r w:rsidDel="00000000" w:rsidR="00000000" w:rsidRPr="00000000">
        <w:rPr>
          <w:rFonts w:ascii="Google Sans Text" w:cs="Google Sans Text" w:eastAsia="Google Sans Text" w:hAnsi="Google Sans Text"/>
          <w:color w:val="444746"/>
          <w:sz w:val="24"/>
          <w:szCs w:val="24"/>
          <w:vertAlign w:val="superscript"/>
          <w:rtl w:val="0"/>
        </w:rPr>
        <w:t xml:space="preserve">25</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 Conflict Resolution and Integration Strategies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mitigate these cultural and clinical risks, forward-thinking health systems are adopting specific integration strategies.</w:t>
      </w:r>
    </w:p>
    <w:p w:rsidR="00000000" w:rsidDel="00000000" w:rsidP="00000000" w:rsidRDefault="00000000" w:rsidRPr="00000000" w14:paraId="00000063">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Structured Onboarding:</w:t>
      </w:r>
      <w:r w:rsidDel="00000000" w:rsidR="00000000" w:rsidRPr="00000000">
        <w:rPr>
          <w:rFonts w:ascii="Google Sans Text" w:cs="Google Sans Text" w:eastAsia="Google Sans Text" w:hAnsi="Google Sans Text"/>
          <w:color w:val="1f1f1f"/>
          <w:rtl w:val="0"/>
        </w:rPr>
        <w:t xml:space="preserve"> Moving beyond generic EMR training to include unit-specific cultural orientation.</w:t>
      </w:r>
    </w:p>
    <w:p w:rsidR="00000000" w:rsidDel="00000000" w:rsidP="00000000" w:rsidRDefault="00000000" w:rsidRPr="00000000" w14:paraId="00000064">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Social Inclusion:</w:t>
      </w:r>
      <w:r w:rsidDel="00000000" w:rsidR="00000000" w:rsidRPr="00000000">
        <w:rPr>
          <w:rFonts w:ascii="Google Sans Text" w:cs="Google Sans Text" w:eastAsia="Google Sans Text" w:hAnsi="Google Sans Text"/>
          <w:color w:val="1f1f1f"/>
          <w:rtl w:val="0"/>
        </w:rPr>
        <w:t xml:space="preserve"> Deliberate efforts to include travelers in huddles, breaks, and social events to build trust.</w:t>
      </w:r>
    </w:p>
    <w:p w:rsidR="00000000" w:rsidDel="00000000" w:rsidP="00000000" w:rsidRDefault="00000000" w:rsidRPr="00000000" w14:paraId="00000065">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Fair Assignment Policies:</w:t>
      </w:r>
      <w:r w:rsidDel="00000000" w:rsidR="00000000" w:rsidRPr="00000000">
        <w:rPr>
          <w:rFonts w:ascii="Google Sans Text" w:cs="Google Sans Text" w:eastAsia="Google Sans Text" w:hAnsi="Google Sans Text"/>
          <w:color w:val="1f1f1f"/>
          <w:rtl w:val="0"/>
        </w:rPr>
        <w:t xml:space="preserve"> Implementing acuity-based staffing tools to ensure that "heavy" patients are distributed equitably based on skill level, not employment status.</w:t>
      </w:r>
      <w:r w:rsidDel="00000000" w:rsidR="00000000" w:rsidRPr="00000000">
        <w:rPr>
          <w:rFonts w:ascii="Google Sans Text" w:cs="Google Sans Text" w:eastAsia="Google Sans Text" w:hAnsi="Google Sans Text"/>
          <w:color w:val="444746"/>
          <w:sz w:val="24"/>
          <w:szCs w:val="24"/>
          <w:vertAlign w:val="superscript"/>
          <w:rtl w:val="0"/>
        </w:rPr>
        <w:t xml:space="preserve">27</w:t>
      </w:r>
    </w:p>
    <w:p w:rsidR="00000000" w:rsidDel="00000000" w:rsidP="00000000" w:rsidRDefault="00000000" w:rsidRPr="00000000" w14:paraId="0000006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Chapter 4: Workforce Motivation &amp; The Traveler Persona</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caricature of the "mercenary nurse" chasing only money is outdated. The 2025 workforce is driven by a complex matrix of motivations, with flexibility emerging as the dominant currency alongside compensation.</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Push Factors: The Flight from Core Staff Roles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exodus from core staff roles is driven by systemic failures in the permanent employment value proposition.</w:t>
      </w:r>
    </w:p>
    <w:p w:rsidR="00000000" w:rsidDel="00000000" w:rsidP="00000000" w:rsidRDefault="00000000" w:rsidRPr="00000000" w14:paraId="0000006A">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Burnout &amp; Moral Injury: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AMN Healthcare's 2025 Survey</w:t>
      </w:r>
      <w:r w:rsidDel="00000000" w:rsidR="00000000" w:rsidRPr="00000000">
        <w:rPr>
          <w:rFonts w:ascii="Google Sans Text" w:cs="Google Sans Text" w:eastAsia="Google Sans Text" w:hAnsi="Google Sans Text"/>
          <w:color w:val="1f1f1f"/>
          <w:rtl w:val="0"/>
        </w:rPr>
        <w:t xml:space="preserve"> reveals that </w:t>
      </w:r>
      <w:r w:rsidDel="00000000" w:rsidR="00000000" w:rsidRPr="00000000">
        <w:rPr>
          <w:rFonts w:ascii="Google Sans Text" w:cs="Google Sans Text" w:eastAsia="Google Sans Text" w:hAnsi="Google Sans Text"/>
          <w:b w:val="1"/>
          <w:bCs w:val="1"/>
          <w:color w:val="1f1f1f"/>
          <w:rtl w:val="0"/>
        </w:rPr>
        <w:t xml:space="preserve">58% of nurses feel burned out most days</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17</w:t>
      </w:r>
      <w:r w:rsidDel="00000000" w:rsidR="00000000" w:rsidRPr="00000000">
        <w:rPr>
          <w:rFonts w:ascii="Google Sans Text" w:cs="Google Sans Text" w:eastAsia="Google Sans Text" w:hAnsi="Google Sans Text"/>
          <w:color w:val="1f1f1f"/>
          <w:rtl w:val="0"/>
        </w:rPr>
        <w:t xml:space="preserve"> This is not just fatigue; it is the psychological toll of being unable to deliver quality care due to structural constraints.</w:t>
      </w:r>
    </w:p>
    <w:p w:rsidR="00000000" w:rsidDel="00000000" w:rsidP="00000000" w:rsidRDefault="00000000" w:rsidRPr="00000000" w14:paraId="0000006B">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Lack of Flexibility: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81% of nurses</w:t>
      </w:r>
      <w:r w:rsidDel="00000000" w:rsidR="00000000" w:rsidRPr="00000000">
        <w:rPr>
          <w:rFonts w:ascii="Google Sans Text" w:cs="Google Sans Text" w:eastAsia="Google Sans Text" w:hAnsi="Google Sans Text"/>
          <w:color w:val="1f1f1f"/>
          <w:rtl w:val="0"/>
        </w:rPr>
        <w:t xml:space="preserve"> state that flexible scheduling would improve their working conditions.</w:t>
      </w:r>
      <w:r w:rsidDel="00000000" w:rsidR="00000000" w:rsidRPr="00000000">
        <w:rPr>
          <w:rFonts w:ascii="Google Sans Text" w:cs="Google Sans Text" w:eastAsia="Google Sans Text" w:hAnsi="Google Sans Text"/>
          <w:color w:val="444746"/>
          <w:sz w:val="24"/>
          <w:szCs w:val="24"/>
          <w:vertAlign w:val="superscript"/>
          <w:rtl w:val="0"/>
        </w:rPr>
        <w:t xml:space="preserve">17</w:t>
      </w:r>
      <w:r w:rsidDel="00000000" w:rsidR="00000000" w:rsidRPr="00000000">
        <w:rPr>
          <w:rFonts w:ascii="Google Sans Text" w:cs="Google Sans Text" w:eastAsia="Google Sans Text" w:hAnsi="Google Sans Text"/>
          <w:color w:val="1f1f1f"/>
          <w:rtl w:val="0"/>
        </w:rPr>
        <w:t xml:space="preserve"> Traditional hospital scheduling—rigid 12-hour shifts, denied PTO, and mandatory overtime—is incompatible with the life demands of the modern workforce.</w:t>
      </w:r>
    </w:p>
    <w:p w:rsidR="00000000" w:rsidDel="00000000" w:rsidP="00000000" w:rsidRDefault="00000000" w:rsidRPr="00000000" w14:paraId="0000006C">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Feeling Undervalued:</w:t>
      </w:r>
      <w:r w:rsidDel="00000000" w:rsidR="00000000" w:rsidRPr="00000000">
        <w:rPr>
          <w:rFonts w:ascii="Google Sans Text" w:cs="Google Sans Text" w:eastAsia="Google Sans Text" w:hAnsi="Google Sans Text"/>
          <w:color w:val="1f1f1f"/>
          <w:rtl w:val="0"/>
        </w:rPr>
        <w:t xml:space="preserve"> Only </w:t>
      </w:r>
      <w:r w:rsidDel="00000000" w:rsidR="00000000" w:rsidRPr="00000000">
        <w:rPr>
          <w:rFonts w:ascii="Google Sans Text" w:cs="Google Sans Text" w:eastAsia="Google Sans Text" w:hAnsi="Google Sans Text"/>
          <w:b w:val="1"/>
          <w:bCs w:val="1"/>
          <w:color w:val="1f1f1f"/>
          <w:rtl w:val="0"/>
        </w:rPr>
        <w:t xml:space="preserve">49%</w:t>
      </w:r>
      <w:r w:rsidDel="00000000" w:rsidR="00000000" w:rsidRPr="00000000">
        <w:rPr>
          <w:rFonts w:ascii="Google Sans Text" w:cs="Google Sans Text" w:eastAsia="Google Sans Text" w:hAnsi="Google Sans Text"/>
          <w:color w:val="1f1f1f"/>
          <w:rtl w:val="0"/>
        </w:rPr>
        <w:t xml:space="preserve"> of nurses feel valued by their employer.</w:t>
      </w:r>
      <w:r w:rsidDel="00000000" w:rsidR="00000000" w:rsidRPr="00000000">
        <w:rPr>
          <w:rFonts w:ascii="Google Sans Text" w:cs="Google Sans Text" w:eastAsia="Google Sans Text" w:hAnsi="Google Sans Text"/>
          <w:color w:val="444746"/>
          <w:sz w:val="24"/>
          <w:szCs w:val="24"/>
          <w:vertAlign w:val="superscript"/>
          <w:rtl w:val="0"/>
        </w:rPr>
        <w:t xml:space="preserve">17</w:t>
      </w:r>
      <w:r w:rsidDel="00000000" w:rsidR="00000000" w:rsidRPr="00000000">
        <w:rPr>
          <w:rFonts w:ascii="Google Sans Text" w:cs="Google Sans Text" w:eastAsia="Google Sans Text" w:hAnsi="Google Sans Text"/>
          <w:color w:val="1f1f1f"/>
          <w:rtl w:val="0"/>
        </w:rPr>
        <w:t xml:space="preserve"> The disconnect between executive praise and the reality of the bedside (e.g., unsafe ratios, stagnant wages) drives nurses to "fire" their managers while keeping their profession.</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Pull Factors: The Allure of the Hybrid Life</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While money initiated the shift toward travel nursing, autonomy sustains it.</w:t>
      </w:r>
    </w:p>
    <w:p w:rsidR="00000000" w:rsidDel="00000000" w:rsidP="00000000" w:rsidRDefault="00000000" w:rsidRPr="00000000" w14:paraId="0000006F">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Autonomy &amp; Control:</w:t>
      </w:r>
      <w:r w:rsidDel="00000000" w:rsidR="00000000" w:rsidRPr="00000000">
        <w:rPr>
          <w:rFonts w:ascii="Google Sans Text" w:cs="Google Sans Text" w:eastAsia="Google Sans Text" w:hAnsi="Google Sans Text"/>
          <w:color w:val="1f1f1f"/>
          <w:rtl w:val="0"/>
        </w:rPr>
        <w:t xml:space="preserve"> Agency nurses can take months off between contracts. They can avoid unit politics, administrative committees, and the "guilt trips" associated with calling in sick. This "gig-ification" allows them to commoditize their labor on their own terms.</w:t>
      </w:r>
      <w:r w:rsidDel="00000000" w:rsidR="00000000" w:rsidRPr="00000000">
        <w:rPr>
          <w:rFonts w:ascii="Google Sans Text" w:cs="Google Sans Text" w:eastAsia="Google Sans Text" w:hAnsi="Google Sans Text"/>
          <w:color w:val="444746"/>
          <w:sz w:val="24"/>
          <w:szCs w:val="24"/>
          <w:vertAlign w:val="superscript"/>
          <w:rtl w:val="0"/>
        </w:rPr>
        <w:t xml:space="preserve">29</w:t>
      </w:r>
    </w:p>
    <w:p w:rsidR="00000000" w:rsidDel="00000000" w:rsidP="00000000" w:rsidRDefault="00000000" w:rsidRPr="00000000" w14:paraId="00000070">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Compensation Normalization:</w:t>
      </w:r>
      <w:r w:rsidDel="00000000" w:rsidR="00000000" w:rsidRPr="00000000">
        <w:rPr>
          <w:rFonts w:ascii="Google Sans Text" w:cs="Google Sans Text" w:eastAsia="Google Sans Text" w:hAnsi="Google Sans Text"/>
          <w:color w:val="1f1f1f"/>
          <w:rtl w:val="0"/>
        </w:rPr>
        <w:t xml:space="preserve"> Even with rates stabilizing, travel nurses earn </w:t>
      </w:r>
      <w:r w:rsidDel="00000000" w:rsidR="00000000" w:rsidRPr="00000000">
        <w:rPr>
          <w:rFonts w:ascii="Google Sans Text" w:cs="Google Sans Text" w:eastAsia="Google Sans Text" w:hAnsi="Google Sans Text"/>
          <w:b w:val="1"/>
          <w:bCs w:val="1"/>
          <w:color w:val="1f1f1f"/>
          <w:rtl w:val="0"/>
        </w:rPr>
        <w:t xml:space="preserve">~27% more</w:t>
      </w:r>
      <w:r w:rsidDel="00000000" w:rsidR="00000000" w:rsidRPr="00000000">
        <w:rPr>
          <w:rFonts w:ascii="Google Sans Text" w:cs="Google Sans Text" w:eastAsia="Google Sans Text" w:hAnsi="Google Sans Text"/>
          <w:color w:val="1f1f1f"/>
          <w:rtl w:val="0"/>
        </w:rPr>
        <w:t xml:space="preserve"> than staff nurses on average.</w:t>
      </w:r>
      <w:r w:rsidDel="00000000" w:rsidR="00000000" w:rsidRPr="00000000">
        <w:rPr>
          <w:rFonts w:ascii="Google Sans Text" w:cs="Google Sans Text" w:eastAsia="Google Sans Text" w:hAnsi="Google Sans Text"/>
          <w:color w:val="444746"/>
          <w:sz w:val="24"/>
          <w:szCs w:val="24"/>
          <w:vertAlign w:val="superscript"/>
          <w:rtl w:val="0"/>
        </w:rPr>
        <w:t xml:space="preserve">9</w:t>
      </w:r>
      <w:r w:rsidDel="00000000" w:rsidR="00000000" w:rsidRPr="00000000">
        <w:rPr>
          <w:rFonts w:ascii="Google Sans Text" w:cs="Google Sans Text" w:eastAsia="Google Sans Text" w:hAnsi="Google Sans Text"/>
          <w:color w:val="1f1f1f"/>
          <w:rtl w:val="0"/>
        </w:rPr>
        <w:t xml:space="preserve"> For many younger nurses, this is the only viable path to financial milestones like home ownership or debt repayment in an inflationary economy.</w:t>
      </w:r>
      <w:r w:rsidDel="00000000" w:rsidR="00000000" w:rsidRPr="00000000">
        <w:rPr>
          <w:rFonts w:ascii="Google Sans Text" w:cs="Google Sans Text" w:eastAsia="Google Sans Text" w:hAnsi="Google Sans Text"/>
          <w:color w:val="444746"/>
          <w:sz w:val="24"/>
          <w:szCs w:val="24"/>
          <w:vertAlign w:val="superscript"/>
          <w:rtl w:val="0"/>
        </w:rPr>
        <w:t xml:space="preserve">30</w:t>
      </w:r>
    </w:p>
    <w:p w:rsidR="00000000" w:rsidDel="00000000" w:rsidP="00000000" w:rsidRDefault="00000000" w:rsidRPr="00000000" w14:paraId="00000071">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Professional Growth:</w:t>
      </w:r>
      <w:r w:rsidDel="00000000" w:rsidR="00000000" w:rsidRPr="00000000">
        <w:rPr>
          <w:rFonts w:ascii="Google Sans Text" w:cs="Google Sans Text" w:eastAsia="Google Sans Text" w:hAnsi="Google Sans Text"/>
          <w:color w:val="1f1f1f"/>
          <w:rtl w:val="0"/>
        </w:rPr>
        <w:t xml:space="preserve"> Exposure to different hospital systems, protocols, and patient populations is cited as a key professional benefit. Travelers accumulate a breadth of experience rapidly, accelerating their clinical competency.</w:t>
      </w:r>
      <w:r w:rsidDel="00000000" w:rsidR="00000000" w:rsidRPr="00000000">
        <w:rPr>
          <w:rFonts w:ascii="Google Sans Text" w:cs="Google Sans Text" w:eastAsia="Google Sans Text" w:hAnsi="Google Sans Text"/>
          <w:color w:val="444746"/>
          <w:sz w:val="24"/>
          <w:szCs w:val="24"/>
          <w:vertAlign w:val="superscript"/>
          <w:rtl w:val="0"/>
        </w:rPr>
        <w:t xml:space="preserve">31</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Return Conditions: What Buys Them Back?</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Survey data from </w:t>
      </w:r>
      <w:r w:rsidDel="00000000" w:rsidR="00000000" w:rsidRPr="00000000">
        <w:rPr>
          <w:rFonts w:ascii="Google Sans Text" w:cs="Google Sans Text" w:eastAsia="Google Sans Text" w:hAnsi="Google Sans Text"/>
          <w:b w:val="1"/>
          <w:bCs w:val="1"/>
          <w:color w:val="1f1f1f"/>
          <w:rtl w:val="0"/>
        </w:rPr>
        <w:t xml:space="preserve">Trusted Health</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AMN Healthcare</w:t>
      </w:r>
      <w:r w:rsidDel="00000000" w:rsidR="00000000" w:rsidRPr="00000000">
        <w:rPr>
          <w:rFonts w:ascii="Google Sans Text" w:cs="Google Sans Text" w:eastAsia="Google Sans Text" w:hAnsi="Google Sans Text"/>
          <w:color w:val="1f1f1f"/>
          <w:rtl w:val="0"/>
        </w:rPr>
        <w:t xml:space="preserve"> indicates that a significant portion of the traveler workforce is willing to return to staff roles, but the terms of the "Social Contract" have changed.</w:t>
      </w:r>
    </w:p>
    <w:p w:rsidR="00000000" w:rsidDel="00000000" w:rsidP="00000000" w:rsidRDefault="00000000" w:rsidRPr="00000000" w14:paraId="00000074">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Flexibility is Key: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49%</w:t>
      </w:r>
      <w:r w:rsidDel="00000000" w:rsidR="00000000" w:rsidRPr="00000000">
        <w:rPr>
          <w:rFonts w:ascii="Google Sans Text" w:cs="Google Sans Text" w:eastAsia="Google Sans Text" w:hAnsi="Google Sans Text"/>
          <w:color w:val="1f1f1f"/>
          <w:rtl w:val="0"/>
        </w:rPr>
        <w:t xml:space="preserve"> of nurses believe flexible work hours would encourage them to stay or return.</w:t>
      </w:r>
      <w:r w:rsidDel="00000000" w:rsidR="00000000" w:rsidRPr="00000000">
        <w:rPr>
          <w:rFonts w:ascii="Google Sans Text" w:cs="Google Sans Text" w:eastAsia="Google Sans Text" w:hAnsi="Google Sans Text"/>
          <w:color w:val="444746"/>
          <w:sz w:val="24"/>
          <w:szCs w:val="24"/>
          <w:vertAlign w:val="superscript"/>
          <w:rtl w:val="0"/>
        </w:rPr>
        <w:t xml:space="preserve">17</w:t>
      </w:r>
      <w:r w:rsidDel="00000000" w:rsidR="00000000" w:rsidRPr="00000000">
        <w:rPr>
          <w:rFonts w:ascii="Google Sans Text" w:cs="Google Sans Text" w:eastAsia="Google Sans Text" w:hAnsi="Google Sans Text"/>
          <w:color w:val="1f1f1f"/>
          <w:rtl w:val="0"/>
        </w:rPr>
        <w:t xml:space="preserve"> This includes self-scheduling, shorter shift options (4, 8 hours), and the elimination of mandatory overtime.</w:t>
      </w:r>
    </w:p>
    <w:p w:rsidR="00000000" w:rsidDel="00000000" w:rsidP="00000000" w:rsidRDefault="00000000" w:rsidRPr="00000000" w14:paraId="00000075">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Cultural Reform:</w:t>
      </w:r>
      <w:r w:rsidDel="00000000" w:rsidR="00000000" w:rsidRPr="00000000">
        <w:rPr>
          <w:rFonts w:ascii="Google Sans Text" w:cs="Google Sans Text" w:eastAsia="Google Sans Text" w:hAnsi="Google Sans Text"/>
          <w:color w:val="1f1f1f"/>
          <w:rtl w:val="0"/>
        </w:rPr>
        <w:t xml:space="preserve"> Travelers often cite "toxic management" as a barrier to return. They seek supportive leadership that prioritizes safe ratios over budget adherence.</w:t>
      </w:r>
      <w:r w:rsidDel="00000000" w:rsidR="00000000" w:rsidRPr="00000000">
        <w:rPr>
          <w:rFonts w:ascii="Google Sans Text" w:cs="Google Sans Text" w:eastAsia="Google Sans Text" w:hAnsi="Google Sans Text"/>
          <w:color w:val="444746"/>
          <w:sz w:val="24"/>
          <w:szCs w:val="24"/>
          <w:vertAlign w:val="superscript"/>
          <w:rtl w:val="0"/>
        </w:rPr>
        <w:t xml:space="preserve">32</w:t>
      </w:r>
    </w:p>
    <w:p w:rsidR="00000000" w:rsidDel="00000000" w:rsidP="00000000" w:rsidRDefault="00000000" w:rsidRPr="00000000" w14:paraId="00000076">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Compensation Parity:</w:t>
      </w:r>
      <w:r w:rsidDel="00000000" w:rsidR="00000000" w:rsidRPr="00000000">
        <w:rPr>
          <w:rFonts w:ascii="Google Sans Text" w:cs="Google Sans Text" w:eastAsia="Google Sans Text" w:hAnsi="Google Sans Text"/>
          <w:color w:val="1f1f1f"/>
          <w:rtl w:val="0"/>
        </w:rPr>
        <w:t xml:space="preserve"> While travelers accept a pay cut for stability and benefits, the gap cannot be 50%. Hospitals offering "internal agency" rates (discussed in Chapter 5) are seeing success in recapturing this talent.</w:t>
      </w:r>
      <w:r w:rsidDel="00000000" w:rsidR="00000000" w:rsidRPr="00000000">
        <w:rPr>
          <w:rFonts w:ascii="Google Sans Text" w:cs="Google Sans Text" w:eastAsia="Google Sans Text" w:hAnsi="Google Sans Text"/>
          <w:color w:val="444746"/>
          <w:sz w:val="24"/>
          <w:szCs w:val="24"/>
          <w:vertAlign w:val="superscript"/>
          <w:rtl w:val="0"/>
        </w:rPr>
        <w:t xml:space="preserve">33</w:t>
      </w:r>
    </w:p>
    <w:p w:rsidR="00000000" w:rsidDel="00000000" w:rsidP="00000000" w:rsidRDefault="00000000" w:rsidRPr="00000000" w14:paraId="00000077">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Safety Guarantees:</w:t>
      </w:r>
      <w:r w:rsidDel="00000000" w:rsidR="00000000" w:rsidRPr="00000000">
        <w:rPr>
          <w:rFonts w:ascii="Google Sans Text" w:cs="Google Sans Text" w:eastAsia="Google Sans Text" w:hAnsi="Google Sans Text"/>
          <w:color w:val="1f1f1f"/>
          <w:rtl w:val="0"/>
        </w:rPr>
        <w:t xml:space="preserve"> Nurses are increasingly demanding enforceable staffing ratios in their contracts as a condition of employment, viewing it as a matter of professional licensure safety.</w:t>
      </w:r>
      <w:r w:rsidDel="00000000" w:rsidR="00000000" w:rsidRPr="00000000">
        <w:rPr>
          <w:rFonts w:ascii="Google Sans Text" w:cs="Google Sans Text" w:eastAsia="Google Sans Text" w:hAnsi="Google Sans Text"/>
          <w:color w:val="444746"/>
          <w:sz w:val="24"/>
          <w:szCs w:val="24"/>
          <w:vertAlign w:val="superscript"/>
          <w:rtl w:val="0"/>
        </w:rPr>
        <w:t xml:space="preserve">35</w:t>
      </w:r>
    </w:p>
    <w:p w:rsidR="00000000" w:rsidDel="00000000" w:rsidP="00000000" w:rsidRDefault="00000000" w:rsidRPr="00000000" w14:paraId="0000007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Chapter 5: Structural Barriers &amp; The Internal Agency Solution</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Hospitals are trapped between the rock of rising labor costs and the hard place of fixed reimbursement. This structural impasse has birthed the "Internal Agency" or "Internal Resource Pool" (IRP) as the primary structural innovation of the decade.</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Wage Compression: The Unsolvable Algebra?</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common question arises: "Why don't hospitals just raise base pay to match agency rates?" The answer lies in the mathematics of </w:t>
      </w:r>
      <w:r w:rsidDel="00000000" w:rsidR="00000000" w:rsidRPr="00000000">
        <w:rPr>
          <w:rFonts w:ascii="Google Sans Text" w:cs="Google Sans Text" w:eastAsia="Google Sans Text" w:hAnsi="Google Sans Text"/>
          <w:b w:val="1"/>
          <w:bCs w:val="1"/>
          <w:color w:val="1f1f1f"/>
          <w:rtl w:val="0"/>
        </w:rPr>
        <w:t xml:space="preserve">Wage Compression</w:t>
      </w:r>
      <w:r w:rsidDel="00000000" w:rsidR="00000000" w:rsidRPr="00000000">
        <w:rPr>
          <w:rFonts w:ascii="Google Sans Text" w:cs="Google Sans Text" w:eastAsia="Google Sans Text" w:hAnsi="Google Sans Text"/>
          <w:color w:val="1f1f1f"/>
          <w:rtl w:val="0"/>
        </w:rPr>
        <w:t xml:space="preserve"> and the economics of healthcare reimbursement.</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Compression Trap:</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If a hospital raises the starting rate for new nurses to attract talent, they must arguably raise the rates for all existing nurses to maintain equity based on tenure (step scales).</w:t>
      </w:r>
    </w:p>
    <w:p w:rsidR="00000000" w:rsidDel="00000000" w:rsidP="00000000" w:rsidRDefault="00000000" w:rsidRPr="00000000" w14:paraId="0000007E">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Example from Union Contracts:</w:t>
      </w:r>
      <w:r w:rsidDel="00000000" w:rsidR="00000000" w:rsidRPr="00000000">
        <w:rPr>
          <w:rFonts w:ascii="Google Sans Text" w:cs="Google Sans Text" w:eastAsia="Google Sans Text" w:hAnsi="Google Sans Text"/>
          <w:color w:val="1f1f1f"/>
          <w:rtl w:val="0"/>
        </w:rPr>
        <w:t xml:space="preserve"> Reviewing the </w:t>
      </w:r>
      <w:r w:rsidDel="00000000" w:rsidR="00000000" w:rsidRPr="00000000">
        <w:rPr>
          <w:rFonts w:ascii="Google Sans Text" w:cs="Google Sans Text" w:eastAsia="Google Sans Text" w:hAnsi="Google Sans Text"/>
          <w:b w:val="1"/>
          <w:bCs w:val="1"/>
          <w:color w:val="1f1f1f"/>
          <w:rtl w:val="0"/>
        </w:rPr>
        <w:t xml:space="preserve">SEIU Nurse Hourly Step Rates (2024)</w:t>
      </w:r>
      <w:r w:rsidDel="00000000" w:rsidR="00000000" w:rsidRPr="00000000">
        <w:rPr>
          <w:rFonts w:ascii="Google Sans Text" w:cs="Google Sans Text" w:eastAsia="Google Sans Text" w:hAnsi="Google Sans Text"/>
          <w:color w:val="1f1f1f"/>
          <w:rtl w:val="0"/>
        </w:rPr>
        <w:t xml:space="preserve"> for San Francisco, we see a rigid step structure where a Step 1 Nurse earns ~$77/hr and a Step 10 Nurse earns ~$103/hr.</w:t>
      </w:r>
      <w:r w:rsidDel="00000000" w:rsidR="00000000" w:rsidRPr="00000000">
        <w:rPr>
          <w:rFonts w:ascii="Google Sans Text" w:cs="Google Sans Text" w:eastAsia="Google Sans Text" w:hAnsi="Google Sans Text"/>
          <w:color w:val="444746"/>
          <w:sz w:val="24"/>
          <w:szCs w:val="24"/>
          <w:vertAlign w:val="superscript"/>
          <w:rtl w:val="0"/>
        </w:rPr>
        <w:t xml:space="preserve">36</w:t>
      </w:r>
      <w:r w:rsidDel="00000000" w:rsidR="00000000" w:rsidRPr="00000000">
        <w:rPr>
          <w:rFonts w:ascii="Google Sans Text" w:cs="Google Sans Text" w:eastAsia="Google Sans Text" w:hAnsi="Google Sans Text"/>
          <w:color w:val="1f1f1f"/>
          <w:rtl w:val="0"/>
        </w:rPr>
        <w:t xml:space="preserve"> If the hospital raises the Step 1 rate to $90/hr to compete with agencies, they compress the scale. A 20-year veteran earning $103/hr would demand a proportional increase, leading to a massive fixed-cost explosion.</w:t>
      </w:r>
    </w:p>
    <w:p w:rsidR="00000000" w:rsidDel="00000000" w:rsidP="00000000" w:rsidRDefault="00000000" w:rsidRPr="00000000" w14:paraId="0000007F">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Financial Impact:</w:t>
      </w:r>
      <w:r w:rsidDel="00000000" w:rsidR="00000000" w:rsidRPr="00000000">
        <w:rPr>
          <w:rFonts w:ascii="Google Sans Text" w:cs="Google Sans Text" w:eastAsia="Google Sans Text" w:hAnsi="Google Sans Text"/>
          <w:color w:val="1f1f1f"/>
          <w:rtl w:val="0"/>
        </w:rPr>
        <w:t xml:space="preserve"> Labor is already </w:t>
      </w:r>
      <w:r w:rsidDel="00000000" w:rsidR="00000000" w:rsidRPr="00000000">
        <w:rPr>
          <w:rFonts w:ascii="Google Sans Text" w:cs="Google Sans Text" w:eastAsia="Google Sans Text" w:hAnsi="Google Sans Text"/>
          <w:b w:val="1"/>
          <w:bCs w:val="1"/>
          <w:color w:val="1f1f1f"/>
          <w:rtl w:val="0"/>
        </w:rPr>
        <w:t xml:space="preserve">~56% of hospital operating expenses</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37</w:t>
      </w:r>
      <w:r w:rsidDel="00000000" w:rsidR="00000000" w:rsidRPr="00000000">
        <w:rPr>
          <w:rFonts w:ascii="Google Sans Text" w:cs="Google Sans Text" w:eastAsia="Google Sans Text" w:hAnsi="Google Sans Text"/>
          <w:color w:val="1f1f1f"/>
          <w:rtl w:val="0"/>
        </w:rPr>
        <w:t xml:space="preserve"> A 20% across-the-board raise could bankrupt a system operating on 1-2% margins, as reimbursement rates (Medicare/Medicaid) are fixed and increase by only 2-3% annually.</w:t>
      </w:r>
      <w:r w:rsidDel="00000000" w:rsidR="00000000" w:rsidRPr="00000000">
        <w:rPr>
          <w:rFonts w:ascii="Google Sans Text" w:cs="Google Sans Text" w:eastAsia="Google Sans Text" w:hAnsi="Google Sans Text"/>
          <w:color w:val="444746"/>
          <w:sz w:val="24"/>
          <w:szCs w:val="24"/>
          <w:vertAlign w:val="superscript"/>
          <w:rtl w:val="0"/>
        </w:rPr>
        <w:t xml:space="preserve">38</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Agency Loophole:</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Using agency staff or IRPs allows the hospital to pay a premium rate to a small subset of workers (the marginal labor) without triggering a system-wide wage reset. It is a form of Price Discrimination applied to labor—paying different rates for the same work based on the elasticity of supply.40</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The Rise of Internal Resource Pools (IRPs)</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mitigate the agency margin (the 30-40% markup paid to staffing firms), health systems are "insourcing" the agency model by building </w:t>
      </w:r>
      <w:r w:rsidDel="00000000" w:rsidR="00000000" w:rsidRPr="00000000">
        <w:rPr>
          <w:rFonts w:ascii="Google Sans Text" w:cs="Google Sans Text" w:eastAsia="Google Sans Text" w:hAnsi="Google Sans Text"/>
          <w:b w:val="1"/>
          <w:bCs w:val="1"/>
          <w:color w:val="1f1f1f"/>
          <w:rtl w:val="0"/>
        </w:rPr>
        <w:t xml:space="preserve">Internal Resource Pools (IRPs)</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IRP Model:</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Hospitals create their own "float pools" offering high hourly rates (e.g., $70-$100/hr) without benefits, or with limited benefits. These nurses function like travelers but are employed by the system.</w:t>
      </w:r>
    </w:p>
    <w:p w:rsidR="00000000" w:rsidDel="00000000" w:rsidP="00000000" w:rsidRDefault="00000000" w:rsidRPr="00000000" w14:paraId="00000086">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Financial Arbitrage:</w:t>
      </w:r>
      <w:r w:rsidDel="00000000" w:rsidR="00000000" w:rsidRPr="00000000">
        <w:rPr>
          <w:rFonts w:ascii="Google Sans Text" w:cs="Google Sans Text" w:eastAsia="Google Sans Text" w:hAnsi="Google Sans Text"/>
          <w:color w:val="1f1f1f"/>
          <w:rtl w:val="0"/>
        </w:rPr>
        <w:t xml:space="preserve"> If the external agency bill rate is $100/hr (Nurse gets $60, Agency gets $40), the hospital can pay an IRP nurse $80/hr. The nurse earns $20/hr </w:t>
      </w:r>
      <w:r w:rsidDel="00000000" w:rsidR="00000000" w:rsidRPr="00000000">
        <w:rPr>
          <w:rFonts w:ascii="Google Sans Text" w:cs="Google Sans Text" w:eastAsia="Google Sans Text" w:hAnsi="Google Sans Text"/>
          <w:i w:val="1"/>
          <w:iCs w:val="1"/>
          <w:color w:val="1f1f1f"/>
          <w:rtl w:val="0"/>
        </w:rPr>
        <w:t xml:space="preserve">more</w:t>
      </w:r>
      <w:r w:rsidDel="00000000" w:rsidR="00000000" w:rsidRPr="00000000">
        <w:rPr>
          <w:rFonts w:ascii="Google Sans Text" w:cs="Google Sans Text" w:eastAsia="Google Sans Text" w:hAnsi="Google Sans Text"/>
          <w:color w:val="1f1f1f"/>
          <w:rtl w:val="0"/>
        </w:rPr>
        <w:t xml:space="preserve">, and the hospital saves $20/hr. This arbitrage of the middleman's margin is the core value proposition.</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87">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Strategic Coverage: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Ingenovis Health</w:t>
      </w:r>
      <w:r w:rsidDel="00000000" w:rsidR="00000000" w:rsidRPr="00000000">
        <w:rPr>
          <w:rFonts w:ascii="Google Sans Text" w:cs="Google Sans Text" w:eastAsia="Google Sans Text" w:hAnsi="Google Sans Text"/>
          <w:color w:val="1f1f1f"/>
          <w:rtl w:val="0"/>
        </w:rPr>
        <w:t xml:space="preserve"> notes that core staff typically cover ~70% of patient volume. IRPs are designed to cover the remaining 30% gap caused by census variability.</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8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Failure Points of Internal Agencies</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Despite the compelling logic, many IRPs fail or underperform due to specific structural barriers.</w:t>
      </w:r>
    </w:p>
    <w:p w:rsidR="00000000" w:rsidDel="00000000" w:rsidP="00000000" w:rsidRDefault="00000000" w:rsidRPr="00000000" w14:paraId="0000008A">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Cannibalization:</w:t>
      </w:r>
      <w:r w:rsidDel="00000000" w:rsidR="00000000" w:rsidRPr="00000000">
        <w:rPr>
          <w:rFonts w:ascii="Google Sans Text" w:cs="Google Sans Text" w:eastAsia="Google Sans Text" w:hAnsi="Google Sans Text"/>
          <w:color w:val="1f1f1f"/>
          <w:rtl w:val="0"/>
        </w:rPr>
        <w:t xml:space="preserve"> If the IRP offer is too attractive, core staff may quit their permanent roles to join the IRP. This "cannibalizes" the stable workforce, trading a benefited employee for a more expensive one. Hospitals must implement "cooling off" periods (e.g., requiring a 6-month break in service before rehiring core staff into the IRP) to prevent this.</w:t>
      </w:r>
      <w:r w:rsidDel="00000000" w:rsidR="00000000" w:rsidRPr="00000000">
        <w:rPr>
          <w:rFonts w:ascii="Google Sans Text" w:cs="Google Sans Text" w:eastAsia="Google Sans Text" w:hAnsi="Google Sans Text"/>
          <w:color w:val="444746"/>
          <w:sz w:val="24"/>
          <w:szCs w:val="24"/>
          <w:vertAlign w:val="superscript"/>
          <w:rtl w:val="0"/>
        </w:rPr>
        <w:t xml:space="preserve">33</w:t>
      </w:r>
    </w:p>
    <w:p w:rsidR="00000000" w:rsidDel="00000000" w:rsidP="00000000" w:rsidRDefault="00000000" w:rsidRPr="00000000" w14:paraId="0000008B">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Management Complexity:</w:t>
      </w:r>
      <w:r w:rsidDel="00000000" w:rsidR="00000000" w:rsidRPr="00000000">
        <w:rPr>
          <w:rFonts w:ascii="Google Sans Text" w:cs="Google Sans Text" w:eastAsia="Google Sans Text" w:hAnsi="Google Sans Text"/>
          <w:color w:val="1f1f1f"/>
          <w:rtl w:val="0"/>
        </w:rPr>
        <w:t xml:space="preserve"> Running a staffing agency requires distinct competencies—recruiting, rapid credentialing, dynamic scheduling—that hospital HR departments often lack. Without sophisticated technology (like Uber-style apps), IRPs become administrative burdens.</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8C">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Union Resistance:</w:t>
      </w:r>
      <w:r w:rsidDel="00000000" w:rsidR="00000000" w:rsidRPr="00000000">
        <w:rPr>
          <w:rFonts w:ascii="Google Sans Text" w:cs="Google Sans Text" w:eastAsia="Google Sans Text" w:hAnsi="Google Sans Text"/>
          <w:color w:val="1f1f1f"/>
          <w:rtl w:val="0"/>
        </w:rPr>
        <w:t xml:space="preserve"> Unions often view IRPs as a threat to the bargaining unit. Rigid Collective Bargaining Agreements (CBAs) may restrict the creation of non-benefited, high-wage roles. However, some unions are adapting, negotiating specific riders for "float pool premiums" to keep the work in-house.</w:t>
      </w:r>
      <w:r w:rsidDel="00000000" w:rsidR="00000000" w:rsidRPr="00000000">
        <w:rPr>
          <w:rFonts w:ascii="Google Sans Text" w:cs="Google Sans Text" w:eastAsia="Google Sans Text" w:hAnsi="Google Sans Text"/>
          <w:color w:val="444746"/>
          <w:sz w:val="24"/>
          <w:szCs w:val="24"/>
          <w:vertAlign w:val="superscript"/>
          <w:rtl w:val="0"/>
        </w:rPr>
        <w:t xml:space="preserve">41</w:t>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5.4 Technology and the "Gig-ification" of Nursing</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future of the hybrid model relies on technology. Platforms like </w:t>
      </w:r>
      <w:r w:rsidDel="00000000" w:rsidR="00000000" w:rsidRPr="00000000">
        <w:rPr>
          <w:rFonts w:ascii="Google Sans Text" w:cs="Google Sans Text" w:eastAsia="Google Sans Text" w:hAnsi="Google Sans Text"/>
          <w:b w:val="1"/>
          <w:bCs w:val="1"/>
          <w:color w:val="1f1f1f"/>
          <w:rtl w:val="0"/>
        </w:rPr>
        <w:t xml:space="preserve">StaffDNA</w:t>
      </w:r>
      <w:r w:rsidDel="00000000" w:rsidR="00000000" w:rsidRPr="00000000">
        <w:rPr>
          <w:rFonts w:ascii="Google Sans Text" w:cs="Google Sans Text" w:eastAsia="Google Sans Text" w:hAnsi="Google Sans Text"/>
          <w:color w:val="1f1f1f"/>
          <w:rtl w:val="0"/>
        </w:rPr>
        <w:t xml:space="preserve"> and AI-driven matching systems are emerging to streamline the connection between nurses and shifts.</w:t>
      </w:r>
    </w:p>
    <w:p w:rsidR="00000000" w:rsidDel="00000000" w:rsidP="00000000" w:rsidRDefault="00000000" w:rsidRPr="00000000" w14:paraId="0000008F">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Credential Portability:</w:t>
      </w:r>
      <w:r w:rsidDel="00000000" w:rsidR="00000000" w:rsidRPr="00000000">
        <w:rPr>
          <w:rFonts w:ascii="Google Sans Text" w:cs="Google Sans Text" w:eastAsia="Google Sans Text" w:hAnsi="Google Sans Text"/>
          <w:color w:val="1f1f1f"/>
          <w:rtl w:val="0"/>
        </w:rPr>
        <w:t xml:space="preserve"> A major barrier is the time it takes to credential a nurse at a new facility. New "digital passport" technologies are attempting to solve this, allowing for true labor mobility.</w:t>
      </w:r>
      <w:r w:rsidDel="00000000" w:rsidR="00000000" w:rsidRPr="00000000">
        <w:rPr>
          <w:rFonts w:ascii="Google Sans Text" w:cs="Google Sans Text" w:eastAsia="Google Sans Text" w:hAnsi="Google Sans Text"/>
          <w:color w:val="444746"/>
          <w:sz w:val="24"/>
          <w:szCs w:val="24"/>
          <w:vertAlign w:val="superscript"/>
          <w:rtl w:val="0"/>
        </w:rPr>
        <w:t xml:space="preserve">43</w:t>
      </w:r>
    </w:p>
    <w:p w:rsidR="00000000" w:rsidDel="00000000" w:rsidP="00000000" w:rsidRDefault="00000000" w:rsidRPr="00000000" w14:paraId="00000090">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AI Scheduling:</w:t>
      </w:r>
      <w:r w:rsidDel="00000000" w:rsidR="00000000" w:rsidRPr="00000000">
        <w:rPr>
          <w:rFonts w:ascii="Google Sans Text" w:cs="Google Sans Text" w:eastAsia="Google Sans Text" w:hAnsi="Google Sans Text"/>
          <w:color w:val="1f1f1f"/>
          <w:rtl w:val="0"/>
        </w:rPr>
        <w:t xml:space="preserve"> Hospitals are using AI to predict census surges and auto-deploy IRP staff, moving from reactive to proactive staffing.</w:t>
      </w:r>
      <w:r w:rsidDel="00000000" w:rsidR="00000000" w:rsidRPr="00000000">
        <w:rPr>
          <w:rFonts w:ascii="Google Sans Text" w:cs="Google Sans Text" w:eastAsia="Google Sans Text" w:hAnsi="Google Sans Text"/>
          <w:color w:val="444746"/>
          <w:sz w:val="24"/>
          <w:szCs w:val="24"/>
          <w:vertAlign w:val="superscript"/>
          <w:rtl w:val="0"/>
        </w:rPr>
        <w:t xml:space="preserve">43</w:t>
      </w:r>
    </w:p>
    <w:p w:rsidR="00000000" w:rsidDel="00000000" w:rsidP="00000000" w:rsidRDefault="00000000" w:rsidRPr="00000000" w14:paraId="0000009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Conclusion</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Hybrid Staffing Model is no longer a temporary anomaly; it is the permanent operational reality of the US healthcare system in 2025. It represents a rational economic response to a structural mismatch between the rigid, reimbursement-capped hospital business model and the volatile, supply-constrained labor market.</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While financially viable through the lens of revenue defense and capacity management, the model carries significant cultural and clinical risks. The "Agency Bad" narrative is obsolete, replaced by a nuanced understanding of agency staff as essential operational relief. The rise of Internal Resource Pools and gig-economy technology signals the next phase of this evolution: a workforce that is fluid, empowered, and radically different from the static models of the 20th century. The winners of the next decade will be the health systems that stop fighting the hybrid model and start engineering it to work for them—building internal agencies, embracing flexibility, and bridging the cultural divide between the "core" and the "contingent."</w:t>
      </w:r>
    </w:p>
    <w:p w:rsidR="00000000" w:rsidDel="00000000" w:rsidP="00000000" w:rsidRDefault="00000000" w:rsidRPr="00000000" w14:paraId="00000094">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9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81 Most Shocking Healthcare Staffing Statistics of 2025 - AAG Health, accessed December 22, 2025, </w:t>
      </w:r>
      <w:hyperlink r:id="rId6">
        <w:r w:rsidDel="00000000" w:rsidR="00000000" w:rsidRPr="00000000">
          <w:rPr>
            <w:rFonts w:ascii="Google Sans" w:cs="Google Sans" w:eastAsia="Google Sans" w:hAnsi="Google Sans"/>
            <w:color w:val="0000ee"/>
            <w:sz w:val="24"/>
            <w:szCs w:val="24"/>
            <w:u w:val="single"/>
            <w:rtl w:val="0"/>
          </w:rPr>
          <w:t xml:space="preserve">https://www.aag.health/post/healthcare-staffing-statistics</w:t>
        </w:r>
      </w:hyperlink>
      <w:r w:rsidDel="00000000" w:rsidR="00000000" w:rsidRPr="00000000">
        <w:rPr>
          <w:rtl w:val="0"/>
        </w:rPr>
      </w:r>
    </w:p>
    <w:p w:rsidR="00000000" w:rsidDel="00000000" w:rsidP="00000000" w:rsidRDefault="00000000" w:rsidRPr="00000000" w14:paraId="0000009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cost of nurse turnover in 24 numbers | 2025 - Becker's Hospital ..., accessed December 22, 2025, </w:t>
      </w:r>
      <w:hyperlink r:id="rId7">
        <w:r w:rsidDel="00000000" w:rsidR="00000000" w:rsidRPr="00000000">
          <w:rPr>
            <w:rFonts w:ascii="Google Sans" w:cs="Google Sans" w:eastAsia="Google Sans" w:hAnsi="Google Sans"/>
            <w:color w:val="0000ee"/>
            <w:sz w:val="24"/>
            <w:szCs w:val="24"/>
            <w:u w:val="single"/>
            <w:rtl w:val="0"/>
          </w:rPr>
          <w:t xml:space="preserve">https://www.beckershospitalreview.com/finance/the-cost-of-nurse-turnover-in-24-numbers-2025/</w:t>
        </w:r>
      </w:hyperlink>
      <w:r w:rsidDel="00000000" w:rsidR="00000000" w:rsidRPr="00000000">
        <w:rPr>
          <w:rtl w:val="0"/>
        </w:rPr>
      </w:r>
    </w:p>
    <w:p w:rsidR="00000000" w:rsidDel="00000000" w:rsidP="00000000" w:rsidRDefault="00000000" w:rsidRPr="00000000" w14:paraId="0000009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Hospitals Grappled With Rising Costs, Workforce Strain, and Reimbursement Pressures in 2025, accessed December 22, 2025, </w:t>
      </w:r>
      <w:hyperlink r:id="rId8">
        <w:r w:rsidDel="00000000" w:rsidR="00000000" w:rsidRPr="00000000">
          <w:rPr>
            <w:rFonts w:ascii="Google Sans" w:cs="Google Sans" w:eastAsia="Google Sans" w:hAnsi="Google Sans"/>
            <w:color w:val="0000ee"/>
            <w:sz w:val="24"/>
            <w:szCs w:val="24"/>
            <w:u w:val="single"/>
            <w:rtl w:val="0"/>
          </w:rPr>
          <w:t xml:space="preserve">https://www.healthleadersmedia.com/ceo/hospitals-grappled-rising-costs-workforce-strain-and-reimbursement-pressures-2025</w:t>
        </w:r>
      </w:hyperlink>
      <w:r w:rsidDel="00000000" w:rsidR="00000000" w:rsidRPr="00000000">
        <w:rPr>
          <w:rtl w:val="0"/>
        </w:rPr>
      </w:r>
    </w:p>
    <w:p w:rsidR="00000000" w:rsidDel="00000000" w:rsidP="00000000" w:rsidRDefault="00000000" w:rsidRPr="00000000" w14:paraId="0000009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health systems performed in 2025, in 8 charts - Advisory Board, accessed December 22, 2025, </w:t>
      </w:r>
      <w:hyperlink r:id="rId9">
        <w:r w:rsidDel="00000000" w:rsidR="00000000" w:rsidRPr="00000000">
          <w:rPr>
            <w:rFonts w:ascii="Google Sans" w:cs="Google Sans" w:eastAsia="Google Sans" w:hAnsi="Google Sans"/>
            <w:color w:val="0000ee"/>
            <w:sz w:val="24"/>
            <w:szCs w:val="24"/>
            <w:u w:val="single"/>
            <w:rtl w:val="0"/>
          </w:rPr>
          <w:t xml:space="preserve">https://www.advisory.com/daily-briefing/2025/12/18/performance-trends-ec</w:t>
        </w:r>
      </w:hyperlink>
      <w:r w:rsidDel="00000000" w:rsidR="00000000" w:rsidRPr="00000000">
        <w:rPr>
          <w:rtl w:val="0"/>
        </w:rPr>
      </w:r>
    </w:p>
    <w:p w:rsidR="00000000" w:rsidDel="00000000" w:rsidP="00000000" w:rsidRDefault="00000000" w:rsidRPr="00000000" w14:paraId="0000009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Future of Workforce Planning: Flexible Staffing Solutions - Health Carousel, accessed December 22, 2025, </w:t>
      </w:r>
      <w:hyperlink r:id="rId10">
        <w:r w:rsidDel="00000000" w:rsidR="00000000" w:rsidRPr="00000000">
          <w:rPr>
            <w:rFonts w:ascii="Google Sans" w:cs="Google Sans" w:eastAsia="Google Sans" w:hAnsi="Google Sans"/>
            <w:color w:val="0000ee"/>
            <w:sz w:val="24"/>
            <w:szCs w:val="24"/>
            <w:u w:val="single"/>
            <w:rtl w:val="0"/>
          </w:rPr>
          <w:t xml:space="preserve">https://www.healthcarousel.com/post/workforce-planning-flexible-healthcare-staffing-and-models</w:t>
        </w:r>
      </w:hyperlink>
      <w:r w:rsidDel="00000000" w:rsidR="00000000" w:rsidRPr="00000000">
        <w:rPr>
          <w:rtl w:val="0"/>
        </w:rPr>
      </w:r>
    </w:p>
    <w:p w:rsidR="00000000" w:rsidDel="00000000" w:rsidP="00000000" w:rsidRDefault="00000000" w:rsidRPr="00000000" w14:paraId="0000009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Direct Hire vs. Travel Nurses: Cost Comparison | VSH | VSH, accessed December 22, 2025, </w:t>
      </w:r>
      <w:hyperlink r:id="rId11">
        <w:r w:rsidDel="00000000" w:rsidR="00000000" w:rsidRPr="00000000">
          <w:rPr>
            <w:rFonts w:ascii="Google Sans" w:cs="Google Sans" w:eastAsia="Google Sans" w:hAnsi="Google Sans"/>
            <w:color w:val="0000ee"/>
            <w:sz w:val="24"/>
            <w:szCs w:val="24"/>
            <w:u w:val="single"/>
            <w:rtl w:val="0"/>
          </w:rPr>
          <w:t xml:space="preserve">https://visasolutionshealthcare.com/resources_hco/the-cost-of-direct-hire-nurses-vs-travel-nurses/</w:t>
        </w:r>
      </w:hyperlink>
      <w:r w:rsidDel="00000000" w:rsidR="00000000" w:rsidRPr="00000000">
        <w:rPr>
          <w:rtl w:val="0"/>
        </w:rPr>
      </w:r>
    </w:p>
    <w:p w:rsidR="00000000" w:rsidDel="00000000" w:rsidP="00000000" w:rsidRDefault="00000000" w:rsidRPr="00000000" w14:paraId="0000009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SIA NATHO Travel Nurse Benchmarking Survey: Selected Findings 2025, accessed December 22, 2025, </w:t>
      </w:r>
      <w:hyperlink r:id="rId12">
        <w:r w:rsidDel="00000000" w:rsidR="00000000" w:rsidRPr="00000000">
          <w:rPr>
            <w:rFonts w:ascii="Google Sans" w:cs="Google Sans" w:eastAsia="Google Sans" w:hAnsi="Google Sans"/>
            <w:color w:val="0000ee"/>
            <w:sz w:val="24"/>
            <w:szCs w:val="24"/>
            <w:u w:val="single"/>
            <w:rtl w:val="0"/>
          </w:rPr>
          <w:t xml:space="preserve">https://www.staffingindustry.com/research/research-reports/americas/sia-natho-travel-nurse-benchmarking-survey-selected-findings-2025</w:t>
        </w:r>
      </w:hyperlink>
      <w:r w:rsidDel="00000000" w:rsidR="00000000" w:rsidRPr="00000000">
        <w:rPr>
          <w:rtl w:val="0"/>
        </w:rPr>
      </w:r>
    </w:p>
    <w:p w:rsidR="00000000" w:rsidDel="00000000" w:rsidP="00000000" w:rsidRDefault="00000000" w:rsidRPr="00000000" w14:paraId="0000009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Year-in-Review: A Look Back at 2024 Travel Nursing Salary Trends - Vivian Health, accessed December 22, 2025, </w:t>
      </w:r>
      <w:hyperlink r:id="rId13">
        <w:r w:rsidDel="00000000" w:rsidR="00000000" w:rsidRPr="00000000">
          <w:rPr>
            <w:rFonts w:ascii="Google Sans" w:cs="Google Sans" w:eastAsia="Google Sans" w:hAnsi="Google Sans"/>
            <w:color w:val="0000ee"/>
            <w:sz w:val="24"/>
            <w:szCs w:val="24"/>
            <w:u w:val="single"/>
            <w:rtl w:val="0"/>
          </w:rPr>
          <w:t xml:space="preserve">https://hire.vivian.com/blog/year-in-review-2024-travel-nursing-salary-trends</w:t>
        </w:r>
      </w:hyperlink>
      <w:r w:rsidDel="00000000" w:rsidR="00000000" w:rsidRPr="00000000">
        <w:rPr>
          <w:rtl w:val="0"/>
        </w:rPr>
      </w:r>
    </w:p>
    <w:p w:rsidR="00000000" w:rsidDel="00000000" w:rsidP="00000000" w:rsidRDefault="00000000" w:rsidRPr="00000000" w14:paraId="0000009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18+ Travel Nursing Statistics &amp; Trends for 2025 | Betternurse.org, accessed December 22, 2025, </w:t>
      </w:r>
      <w:hyperlink r:id="rId14">
        <w:r w:rsidDel="00000000" w:rsidR="00000000" w:rsidRPr="00000000">
          <w:rPr>
            <w:rFonts w:ascii="Google Sans" w:cs="Google Sans" w:eastAsia="Google Sans" w:hAnsi="Google Sans"/>
            <w:color w:val="0000ee"/>
            <w:sz w:val="24"/>
            <w:szCs w:val="24"/>
            <w:u w:val="single"/>
            <w:rtl w:val="0"/>
          </w:rPr>
          <w:t xml:space="preserve">https://betternurse.org/travel-nursing-statistics/</w:t>
        </w:r>
      </w:hyperlink>
      <w:r w:rsidDel="00000000" w:rsidR="00000000" w:rsidRPr="00000000">
        <w:rPr>
          <w:rtl w:val="0"/>
        </w:rPr>
      </w:r>
    </w:p>
    <w:p w:rsidR="00000000" w:rsidDel="00000000" w:rsidP="00000000" w:rsidRDefault="00000000" w:rsidRPr="00000000" w14:paraId="0000009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Inefficient Healthcare Staffing Hurts Your Facility (And What You Can Do About It), accessed December 22, 2025, </w:t>
      </w:r>
      <w:hyperlink r:id="rId15">
        <w:r w:rsidDel="00000000" w:rsidR="00000000" w:rsidRPr="00000000">
          <w:rPr>
            <w:rFonts w:ascii="Google Sans" w:cs="Google Sans" w:eastAsia="Google Sans" w:hAnsi="Google Sans"/>
            <w:color w:val="0000ee"/>
            <w:sz w:val="24"/>
            <w:szCs w:val="24"/>
            <w:u w:val="single"/>
            <w:rtl w:val="0"/>
          </w:rPr>
          <w:t xml:space="preserve">https://tateeda.com/blog/healthcare-staffing-management-costs</w:t>
        </w:r>
      </w:hyperlink>
      <w:r w:rsidDel="00000000" w:rsidR="00000000" w:rsidRPr="00000000">
        <w:rPr>
          <w:rtl w:val="0"/>
        </w:rPr>
      </w:r>
    </w:p>
    <w:p w:rsidR="00000000" w:rsidDel="00000000" w:rsidP="00000000" w:rsidRDefault="00000000" w:rsidRPr="00000000" w14:paraId="0000009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Margin Misconceptions: What do Break-even Hospital Margins Mean for Patient Care? | AHA News, accessed December 22, 2025, </w:t>
      </w:r>
      <w:hyperlink r:id="rId16">
        <w:r w:rsidDel="00000000" w:rsidR="00000000" w:rsidRPr="00000000">
          <w:rPr>
            <w:rFonts w:ascii="Google Sans" w:cs="Google Sans" w:eastAsia="Google Sans" w:hAnsi="Google Sans"/>
            <w:color w:val="0000ee"/>
            <w:sz w:val="24"/>
            <w:szCs w:val="24"/>
            <w:u w:val="single"/>
            <w:rtl w:val="0"/>
          </w:rPr>
          <w:t xml:space="preserve">https://www.aha.org/news/blog/2023-08-01-margin-misconceptions-what-do-break-even-hospital-margins-mean-patient-care</w:t>
        </w:r>
      </w:hyperlink>
      <w:r w:rsidDel="00000000" w:rsidR="00000000" w:rsidRPr="00000000">
        <w:rPr>
          <w:rtl w:val="0"/>
        </w:rPr>
      </w:r>
    </w:p>
    <w:p w:rsidR="00000000" w:rsidDel="00000000" w:rsidP="00000000" w:rsidRDefault="00000000" w:rsidRPr="00000000" w14:paraId="000000A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and Optimizing an Internal Resource Pool (IRP) for ..., accessed December 22, 2025, </w:t>
      </w:r>
      <w:hyperlink r:id="rId17">
        <w:r w:rsidDel="00000000" w:rsidR="00000000" w:rsidRPr="00000000">
          <w:rPr>
            <w:rFonts w:ascii="Google Sans" w:cs="Google Sans" w:eastAsia="Google Sans" w:hAnsi="Google Sans"/>
            <w:color w:val="0000ee"/>
            <w:sz w:val="24"/>
            <w:szCs w:val="24"/>
            <w:u w:val="single"/>
            <w:rtl w:val="0"/>
          </w:rPr>
          <w:t xml:space="preserve">https://www.ingenovishealth.com/news/internal-resource-pool-irp-building-optimizing-workforce-management</w:t>
        </w:r>
      </w:hyperlink>
      <w:r w:rsidDel="00000000" w:rsidR="00000000" w:rsidRPr="00000000">
        <w:rPr>
          <w:rtl w:val="0"/>
        </w:rPr>
      </w:r>
    </w:p>
    <w:p w:rsidR="00000000" w:rsidDel="00000000" w:rsidP="00000000" w:rsidRDefault="00000000" w:rsidRPr="00000000" w14:paraId="000000A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Internal Float Pools in Healthcare - Cross Country, accessed December 22, 2025, </w:t>
      </w:r>
      <w:hyperlink r:id="rId18">
        <w:r w:rsidDel="00000000" w:rsidR="00000000" w:rsidRPr="00000000">
          <w:rPr>
            <w:rFonts w:ascii="Google Sans" w:cs="Google Sans" w:eastAsia="Google Sans" w:hAnsi="Google Sans"/>
            <w:color w:val="0000ee"/>
            <w:sz w:val="24"/>
            <w:szCs w:val="24"/>
            <w:u w:val="single"/>
            <w:rtl w:val="0"/>
          </w:rPr>
          <w:t xml:space="preserve">https://www.crosscountry.com/blog/what-are-internal-float-pools</w:t>
        </w:r>
      </w:hyperlink>
      <w:r w:rsidDel="00000000" w:rsidR="00000000" w:rsidRPr="00000000">
        <w:rPr>
          <w:rtl w:val="0"/>
        </w:rPr>
      </w:r>
    </w:p>
    <w:p w:rsidR="00000000" w:rsidDel="00000000" w:rsidP="00000000" w:rsidRDefault="00000000" w:rsidRPr="00000000" w14:paraId="000000A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whitepaper - Speak Their Language: Bridging the Gap Between ..., accessed December 22, 2025, </w:t>
      </w:r>
      <w:hyperlink r:id="rId19">
        <w:r w:rsidDel="00000000" w:rsidR="00000000" w:rsidRPr="00000000">
          <w:rPr>
            <w:rFonts w:ascii="Google Sans" w:cs="Google Sans" w:eastAsia="Google Sans" w:hAnsi="Google Sans"/>
            <w:color w:val="0000ee"/>
            <w:sz w:val="24"/>
            <w:szCs w:val="24"/>
            <w:u w:val="single"/>
            <w:rtl w:val="0"/>
          </w:rPr>
          <w:t xml:space="preserve">https://www.stratadecision.com/media/20856/download?attachment</w:t>
        </w:r>
      </w:hyperlink>
      <w:r w:rsidDel="00000000" w:rsidR="00000000" w:rsidRPr="00000000">
        <w:rPr>
          <w:rtl w:val="0"/>
        </w:rPr>
      </w:r>
    </w:p>
    <w:p w:rsidR="00000000" w:rsidDel="00000000" w:rsidP="00000000" w:rsidRDefault="00000000" w:rsidRPr="00000000" w14:paraId="000000A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Core staff shifts being cancelled but not travelers : r/nursing - Reddit, accessed December 22, 2025, </w:t>
      </w:r>
      <w:hyperlink r:id="rId20">
        <w:r w:rsidDel="00000000" w:rsidR="00000000" w:rsidRPr="00000000">
          <w:rPr>
            <w:rFonts w:ascii="Google Sans" w:cs="Google Sans" w:eastAsia="Google Sans" w:hAnsi="Google Sans"/>
            <w:color w:val="0000ee"/>
            <w:sz w:val="24"/>
            <w:szCs w:val="24"/>
            <w:u w:val="single"/>
            <w:rtl w:val="0"/>
          </w:rPr>
          <w:t xml:space="preserve">https://www.reddit.com/r/nursing/comments/stvkn2/core_staff_shifts_being_cancelled_but_not/</w:t>
        </w:r>
      </w:hyperlink>
      <w:r w:rsidDel="00000000" w:rsidR="00000000" w:rsidRPr="00000000">
        <w:rPr>
          <w:rtl w:val="0"/>
        </w:rPr>
      </w:r>
    </w:p>
    <w:p w:rsidR="00000000" w:rsidDel="00000000" w:rsidP="00000000" w:rsidRDefault="00000000" w:rsidRPr="00000000" w14:paraId="000000A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Serious: Are staff nurses actually cheaper than travel nurses? : r/medicine - Reddit, accessed December 22, 2025, </w:t>
      </w:r>
      <w:hyperlink r:id="rId21">
        <w:r w:rsidDel="00000000" w:rsidR="00000000" w:rsidRPr="00000000">
          <w:rPr>
            <w:rFonts w:ascii="Google Sans" w:cs="Google Sans" w:eastAsia="Google Sans" w:hAnsi="Google Sans"/>
            <w:color w:val="0000ee"/>
            <w:sz w:val="24"/>
            <w:szCs w:val="24"/>
            <w:u w:val="single"/>
            <w:rtl w:val="0"/>
          </w:rPr>
          <w:t xml:space="preserve">https://www.reddit.com/r/medicine/comments/s8zdze/serious_are_staff_nurses_actually_cheaper_than/</w:t>
        </w:r>
      </w:hyperlink>
      <w:r w:rsidDel="00000000" w:rsidR="00000000" w:rsidRPr="00000000">
        <w:rPr>
          <w:rtl w:val="0"/>
        </w:rPr>
      </w:r>
    </w:p>
    <w:p w:rsidR="00000000" w:rsidDel="00000000" w:rsidP="00000000" w:rsidRDefault="00000000" w:rsidRPr="00000000" w14:paraId="000000A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Nurses Speak Out on Burnout, Balance, and the Future of the ..., accessed December 22, 2025, </w:t>
      </w:r>
      <w:hyperlink r:id="rId22">
        <w:r w:rsidDel="00000000" w:rsidR="00000000" w:rsidRPr="00000000">
          <w:rPr>
            <w:rFonts w:ascii="Google Sans" w:cs="Google Sans" w:eastAsia="Google Sans" w:hAnsi="Google Sans"/>
            <w:color w:val="0000ee"/>
            <w:sz w:val="24"/>
            <w:szCs w:val="24"/>
            <w:u w:val="single"/>
            <w:rtl w:val="0"/>
          </w:rPr>
          <w:t xml:space="preserve">https://ir.amnhealthcare.com/news-releases/news-release-details/nurses-speak-out-burnout-balance-and-future-profession-new/</w:t>
        </w:r>
      </w:hyperlink>
      <w:r w:rsidDel="00000000" w:rsidR="00000000" w:rsidRPr="00000000">
        <w:rPr>
          <w:rtl w:val="0"/>
        </w:rPr>
      </w:r>
    </w:p>
    <w:p w:rsidR="00000000" w:rsidDel="00000000" w:rsidP="00000000" w:rsidRDefault="00000000" w:rsidRPr="00000000" w14:paraId="000000A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Float Pool Nurses and Patient Care: Is Floating Causing You to Lose Nurses? - PRS Global, accessed December 22, 2025, </w:t>
      </w:r>
      <w:hyperlink r:id="rId23">
        <w:r w:rsidDel="00000000" w:rsidR="00000000" w:rsidRPr="00000000">
          <w:rPr>
            <w:rFonts w:ascii="Google Sans" w:cs="Google Sans" w:eastAsia="Google Sans" w:hAnsi="Google Sans"/>
            <w:color w:val="0000ee"/>
            <w:sz w:val="24"/>
            <w:szCs w:val="24"/>
            <w:u w:val="single"/>
            <w:rtl w:val="0"/>
          </w:rPr>
          <w:t xml:space="preserve">https://prsglobal.com/blog/float-pool-nurses-and-patient-care-is-floating-causing-you-to-lose-nurses</w:t>
        </w:r>
      </w:hyperlink>
      <w:r w:rsidDel="00000000" w:rsidR="00000000" w:rsidRPr="00000000">
        <w:rPr>
          <w:rtl w:val="0"/>
        </w:rPr>
      </w:r>
    </w:p>
    <w:p w:rsidR="00000000" w:rsidDel="00000000" w:rsidP="00000000" w:rsidRDefault="00000000" w:rsidRPr="00000000" w14:paraId="000000A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travel nursing as great as it seems? : r/TravelNursing - Reddit, accessed December 22, 2025, </w:t>
      </w:r>
      <w:hyperlink r:id="rId24">
        <w:r w:rsidDel="00000000" w:rsidR="00000000" w:rsidRPr="00000000">
          <w:rPr>
            <w:rFonts w:ascii="Google Sans" w:cs="Google Sans" w:eastAsia="Google Sans" w:hAnsi="Google Sans"/>
            <w:color w:val="0000ee"/>
            <w:sz w:val="24"/>
            <w:szCs w:val="24"/>
            <w:u w:val="single"/>
            <w:rtl w:val="0"/>
          </w:rPr>
          <w:t xml:space="preserve">https://www.reddit.com/r/TravelNursing/comments/xtz4m3/is_travel_nursing_as_great_as_it_seems/</w:t>
        </w:r>
      </w:hyperlink>
      <w:r w:rsidDel="00000000" w:rsidR="00000000" w:rsidRPr="00000000">
        <w:rPr>
          <w:rtl w:val="0"/>
        </w:rPr>
      </w:r>
    </w:p>
    <w:p w:rsidR="00000000" w:rsidDel="00000000" w:rsidP="00000000" w:rsidRDefault="00000000" w:rsidRPr="00000000" w14:paraId="000000A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What's the Difference Between Agency Nurses vs. Staff Nurses? - Trusted Talent, accessed December 22, 2025, </w:t>
      </w:r>
      <w:hyperlink r:id="rId25">
        <w:r w:rsidDel="00000000" w:rsidR="00000000" w:rsidRPr="00000000">
          <w:rPr>
            <w:rFonts w:ascii="Google Sans" w:cs="Google Sans" w:eastAsia="Google Sans" w:hAnsi="Google Sans"/>
            <w:color w:val="0000ee"/>
            <w:sz w:val="24"/>
            <w:szCs w:val="24"/>
            <w:u w:val="single"/>
            <w:rtl w:val="0"/>
          </w:rPr>
          <w:t xml:space="preserve">https://www.trustedtalent.com/managed-services-programs/agency-nurses-vs-staff-nurses/</w:t>
        </w:r>
      </w:hyperlink>
      <w:r w:rsidDel="00000000" w:rsidR="00000000" w:rsidRPr="00000000">
        <w:rPr>
          <w:rtl w:val="0"/>
        </w:rPr>
      </w:r>
    </w:p>
    <w:p w:rsidR="00000000" w:rsidDel="00000000" w:rsidP="00000000" w:rsidRDefault="00000000" w:rsidRPr="00000000" w14:paraId="000000A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Study Finds Travel Nurses Feel Just as Supported as Staff Nurses | Aequor, accessed December 22, 2025, </w:t>
      </w:r>
      <w:hyperlink r:id="rId26">
        <w:r w:rsidDel="00000000" w:rsidR="00000000" w:rsidRPr="00000000">
          <w:rPr>
            <w:rFonts w:ascii="Google Sans" w:cs="Google Sans" w:eastAsia="Google Sans" w:hAnsi="Google Sans"/>
            <w:color w:val="0000ee"/>
            <w:sz w:val="24"/>
            <w:szCs w:val="24"/>
            <w:u w:val="single"/>
            <w:rtl w:val="0"/>
          </w:rPr>
          <w:t xml:space="preserve">https://www.aequor.com/resources/new-study-finds-travel-nurses-feel-just-as-supported-as-staff-nurses/</w:t>
        </w:r>
      </w:hyperlink>
      <w:r w:rsidDel="00000000" w:rsidR="00000000" w:rsidRPr="00000000">
        <w:rPr>
          <w:rtl w:val="0"/>
        </w:rPr>
      </w:r>
    </w:p>
    <w:p w:rsidR="00000000" w:rsidDel="00000000" w:rsidP="00000000" w:rsidRDefault="00000000" w:rsidRPr="00000000" w14:paraId="000000A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Nursing Team Composition and Mortality Following Acute Hospital Admission - PMC - NIH, accessed December 22, 2025, </w:t>
      </w:r>
      <w:hyperlink r:id="rId27">
        <w:r w:rsidDel="00000000" w:rsidR="00000000" w:rsidRPr="00000000">
          <w:rPr>
            <w:rFonts w:ascii="Google Sans" w:cs="Google Sans" w:eastAsia="Google Sans" w:hAnsi="Google Sans"/>
            <w:color w:val="0000ee"/>
            <w:sz w:val="24"/>
            <w:szCs w:val="24"/>
            <w:u w:val="single"/>
            <w:rtl w:val="0"/>
          </w:rPr>
          <w:t xml:space="preserve">https://pmc.ncbi.nlm.nih.gov/articles/PMC11333978/</w:t>
        </w:r>
      </w:hyperlink>
      <w:r w:rsidDel="00000000" w:rsidR="00000000" w:rsidRPr="00000000">
        <w:rPr>
          <w:rtl w:val="0"/>
        </w:rPr>
      </w:r>
    </w:p>
    <w:p w:rsidR="00000000" w:rsidDel="00000000" w:rsidP="00000000" w:rsidRDefault="00000000" w:rsidRPr="00000000" w14:paraId="000000A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temporary nurses doesn't mitigate deaths linked with staff shortages | EurekAlert!, accessed December 22, 2025, </w:t>
      </w:r>
      <w:hyperlink r:id="rId28">
        <w:r w:rsidDel="00000000" w:rsidR="00000000" w:rsidRPr="00000000">
          <w:rPr>
            <w:rFonts w:ascii="Google Sans" w:cs="Google Sans" w:eastAsia="Google Sans" w:hAnsi="Google Sans"/>
            <w:color w:val="0000ee"/>
            <w:sz w:val="24"/>
            <w:szCs w:val="24"/>
            <w:u w:val="single"/>
            <w:rtl w:val="0"/>
          </w:rPr>
          <w:t xml:space="preserve">https://www.eurekalert.org/news-releases/1054735</w:t>
        </w:r>
      </w:hyperlink>
      <w:r w:rsidDel="00000000" w:rsidR="00000000" w:rsidRPr="00000000">
        <w:rPr>
          <w:rtl w:val="0"/>
        </w:rPr>
      </w:r>
    </w:p>
    <w:p w:rsidR="00000000" w:rsidDel="00000000" w:rsidP="00000000" w:rsidRDefault="00000000" w:rsidRPr="00000000" w14:paraId="000000A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Nursing Team Composition and Mortality Following Acute Hospital Admission - PubMed, accessed December 22, 2025, </w:t>
      </w:r>
      <w:hyperlink r:id="rId29">
        <w:r w:rsidDel="00000000" w:rsidR="00000000" w:rsidRPr="00000000">
          <w:rPr>
            <w:rFonts w:ascii="Google Sans" w:cs="Google Sans" w:eastAsia="Google Sans" w:hAnsi="Google Sans"/>
            <w:color w:val="0000ee"/>
            <w:sz w:val="24"/>
            <w:szCs w:val="24"/>
            <w:u w:val="single"/>
            <w:rtl w:val="0"/>
          </w:rPr>
          <w:t xml:space="preserve">https://pubmed.ncbi.nlm.nih.gov/39158911/</w:t>
        </w:r>
      </w:hyperlink>
      <w:r w:rsidDel="00000000" w:rsidR="00000000" w:rsidRPr="00000000">
        <w:rPr>
          <w:rtl w:val="0"/>
        </w:rPr>
      </w:r>
    </w:p>
    <w:p w:rsidR="00000000" w:rsidDel="00000000" w:rsidP="00000000" w:rsidRDefault="00000000" w:rsidRPr="00000000" w14:paraId="000000A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Healthcare-associated infections in adult intensive care units: A multisource study examining nurses' safety attitudes, quality of care, missed care, and nurse staffing | Request PDF - ResearchGate, accessed December 22, 2025, </w:t>
      </w:r>
      <w:hyperlink r:id="rId30">
        <w:r w:rsidDel="00000000" w:rsidR="00000000" w:rsidRPr="00000000">
          <w:rPr>
            <w:rFonts w:ascii="Google Sans" w:cs="Google Sans" w:eastAsia="Google Sans" w:hAnsi="Google Sans"/>
            <w:color w:val="0000ee"/>
            <w:sz w:val="24"/>
            <w:szCs w:val="24"/>
            <w:u w:val="single"/>
            <w:rtl w:val="0"/>
          </w:rPr>
          <w:t xml:space="preserve">https://www.researchgate.net/publication/371949790_Healthcare-associated_infections_in_adult_intensive_care_units_A_multisource_study_examining_nurses'_safety_attitudes_quality_of_care_missed_care_and_nurse_staffing</w:t>
        </w:r>
      </w:hyperlink>
      <w:r w:rsidDel="00000000" w:rsidR="00000000" w:rsidRPr="00000000">
        <w:rPr>
          <w:rtl w:val="0"/>
        </w:rPr>
      </w:r>
    </w:p>
    <w:p w:rsidR="00000000" w:rsidDel="00000000" w:rsidP="00000000" w:rsidRDefault="00000000" w:rsidRPr="00000000" w14:paraId="000000A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Increased Utilization of Overtime and Agency Nurses and Patient Safety - PMC, accessed December 22, 2025, </w:t>
      </w:r>
      <w:hyperlink r:id="rId31">
        <w:r w:rsidDel="00000000" w:rsidR="00000000" w:rsidRPr="00000000">
          <w:rPr>
            <w:rFonts w:ascii="Google Sans" w:cs="Google Sans" w:eastAsia="Google Sans" w:hAnsi="Google Sans"/>
            <w:color w:val="0000ee"/>
            <w:sz w:val="24"/>
            <w:szCs w:val="24"/>
            <w:u w:val="single"/>
            <w:rtl w:val="0"/>
          </w:rPr>
          <w:t xml:space="preserve">https://pmc.ncbi.nlm.nih.gov/articles/PMC11966309/</w:t>
        </w:r>
      </w:hyperlink>
      <w:r w:rsidDel="00000000" w:rsidR="00000000" w:rsidRPr="00000000">
        <w:rPr>
          <w:rtl w:val="0"/>
        </w:rPr>
      </w:r>
    </w:p>
    <w:p w:rsidR="00000000" w:rsidDel="00000000" w:rsidP="00000000" w:rsidRDefault="00000000" w:rsidRPr="00000000" w14:paraId="000000A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Conflict In Nursing: Types, Strategies, and Resolutions - Trusted Health, accessed December 22, 2025, </w:t>
      </w:r>
      <w:hyperlink r:id="rId32">
        <w:r w:rsidDel="00000000" w:rsidR="00000000" w:rsidRPr="00000000">
          <w:rPr>
            <w:rFonts w:ascii="Google Sans" w:cs="Google Sans" w:eastAsia="Google Sans" w:hAnsi="Google Sans"/>
            <w:color w:val="0000ee"/>
            <w:sz w:val="24"/>
            <w:szCs w:val="24"/>
            <w:u w:val="single"/>
            <w:rtl w:val="0"/>
          </w:rPr>
          <w:t xml:space="preserve">https://www.trustedhealth.com/blog/conflict-resolution-in-nursing</w:t>
        </w:r>
      </w:hyperlink>
      <w:r w:rsidDel="00000000" w:rsidR="00000000" w:rsidRPr="00000000">
        <w:rPr>
          <w:rtl w:val="0"/>
        </w:rPr>
      </w:r>
    </w:p>
    <w:p w:rsidR="00000000" w:rsidDel="00000000" w:rsidP="00000000" w:rsidRDefault="00000000" w:rsidRPr="00000000" w14:paraId="000000B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Conflict Resolution Strategies for Nurse Leaders - American Nurses Association, accessed December 22, 2025, </w:t>
      </w:r>
      <w:hyperlink r:id="rId33">
        <w:r w:rsidDel="00000000" w:rsidR="00000000" w:rsidRPr="00000000">
          <w:rPr>
            <w:rFonts w:ascii="Google Sans" w:cs="Google Sans" w:eastAsia="Google Sans" w:hAnsi="Google Sans"/>
            <w:color w:val="0000ee"/>
            <w:sz w:val="24"/>
            <w:szCs w:val="24"/>
            <w:u w:val="single"/>
            <w:rtl w:val="0"/>
          </w:rPr>
          <w:t xml:space="preserve">https://www.nursingworld.org/content-hub/resources/nursing-leadership/conflict-resolution-in-nursing/</w:t>
        </w:r>
      </w:hyperlink>
      <w:r w:rsidDel="00000000" w:rsidR="00000000" w:rsidRPr="00000000">
        <w:rPr>
          <w:rtl w:val="0"/>
        </w:rPr>
      </w:r>
    </w:p>
    <w:p w:rsidR="00000000" w:rsidDel="00000000" w:rsidP="00000000" w:rsidRDefault="00000000" w:rsidRPr="00000000" w14:paraId="000000B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Trends in Travel Nursing: 2025 and Beyond - Trusted Talent, accessed December 22, 2025, </w:t>
      </w:r>
      <w:hyperlink r:id="rId34">
        <w:r w:rsidDel="00000000" w:rsidR="00000000" w:rsidRPr="00000000">
          <w:rPr>
            <w:rFonts w:ascii="Google Sans" w:cs="Google Sans" w:eastAsia="Google Sans" w:hAnsi="Google Sans"/>
            <w:color w:val="0000ee"/>
            <w:sz w:val="24"/>
            <w:szCs w:val="24"/>
            <w:u w:val="single"/>
            <w:rtl w:val="0"/>
          </w:rPr>
          <w:t xml:space="preserve">https://www.trustedtalent.com/trends-in-travel-nursing/</w:t>
        </w:r>
      </w:hyperlink>
      <w:r w:rsidDel="00000000" w:rsidR="00000000" w:rsidRPr="00000000">
        <w:rPr>
          <w:rtl w:val="0"/>
        </w:rPr>
      </w:r>
    </w:p>
    <w:p w:rsidR="00000000" w:rsidDel="00000000" w:rsidP="00000000" w:rsidRDefault="00000000" w:rsidRPr="00000000" w14:paraId="000000B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Travel nursing vs staying staff : r/TravelNursing - Reddit, accessed December 22, 2025, </w:t>
      </w:r>
      <w:hyperlink r:id="rId35">
        <w:r w:rsidDel="00000000" w:rsidR="00000000" w:rsidRPr="00000000">
          <w:rPr>
            <w:rFonts w:ascii="Google Sans" w:cs="Google Sans" w:eastAsia="Google Sans" w:hAnsi="Google Sans"/>
            <w:color w:val="0000ee"/>
            <w:sz w:val="24"/>
            <w:szCs w:val="24"/>
            <w:u w:val="single"/>
            <w:rtl w:val="0"/>
          </w:rPr>
          <w:t xml:space="preserve">https://www.reddit.com/r/TravelNursing/comments/psld6r/travel_nursing_vs_staying_staff/</w:t>
        </w:r>
      </w:hyperlink>
      <w:r w:rsidDel="00000000" w:rsidR="00000000" w:rsidRPr="00000000">
        <w:rPr>
          <w:rtl w:val="0"/>
        </w:rPr>
      </w:r>
    </w:p>
    <w:p w:rsidR="00000000" w:rsidDel="00000000" w:rsidP="00000000" w:rsidRDefault="00000000" w:rsidRPr="00000000" w14:paraId="000000B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Float Pool Nurse: The Pros and Cons of Being a Roving RN | Rasmussen University, accessed December 22, 2025, </w:t>
      </w:r>
      <w:hyperlink r:id="rId36">
        <w:r w:rsidDel="00000000" w:rsidR="00000000" w:rsidRPr="00000000">
          <w:rPr>
            <w:rFonts w:ascii="Google Sans" w:cs="Google Sans" w:eastAsia="Google Sans" w:hAnsi="Google Sans"/>
            <w:color w:val="0000ee"/>
            <w:sz w:val="24"/>
            <w:szCs w:val="24"/>
            <w:u w:val="single"/>
            <w:rtl w:val="0"/>
          </w:rPr>
          <w:t xml:space="preserve">https://www.rasmussen.edu/degrees/nursing/blog/float-pool-nurse-pros-and-cons/</w:t>
        </w:r>
      </w:hyperlink>
      <w:r w:rsidDel="00000000" w:rsidR="00000000" w:rsidRPr="00000000">
        <w:rPr>
          <w:rtl w:val="0"/>
        </w:rPr>
      </w:r>
    </w:p>
    <w:p w:rsidR="00000000" w:rsidDel="00000000" w:rsidP="00000000" w:rsidRDefault="00000000" w:rsidRPr="00000000" w14:paraId="000000B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Findings From the 2024 State of Nursing Survey - Nurse.org, accessed December 22, 2025, </w:t>
      </w:r>
      <w:hyperlink r:id="rId37">
        <w:r w:rsidDel="00000000" w:rsidR="00000000" w:rsidRPr="00000000">
          <w:rPr>
            <w:rFonts w:ascii="Google Sans" w:cs="Google Sans" w:eastAsia="Google Sans" w:hAnsi="Google Sans"/>
            <w:color w:val="0000ee"/>
            <w:sz w:val="24"/>
            <w:szCs w:val="24"/>
            <w:u w:val="single"/>
            <w:rtl w:val="0"/>
          </w:rPr>
          <w:t xml:space="preserve">https://nurse.org/articles/state-of-nursing-2024/</w:t>
        </w:r>
      </w:hyperlink>
      <w:r w:rsidDel="00000000" w:rsidR="00000000" w:rsidRPr="00000000">
        <w:rPr>
          <w:rtl w:val="0"/>
        </w:rPr>
      </w:r>
    </w:p>
    <w:p w:rsidR="00000000" w:rsidDel="00000000" w:rsidP="00000000" w:rsidRDefault="00000000" w:rsidRPr="00000000" w14:paraId="000000B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Internal contract vs travel nursing : r/TravelNursing - Reddit, accessed December 22, 2025, </w:t>
      </w:r>
      <w:hyperlink r:id="rId38">
        <w:r w:rsidDel="00000000" w:rsidR="00000000" w:rsidRPr="00000000">
          <w:rPr>
            <w:rFonts w:ascii="Google Sans" w:cs="Google Sans" w:eastAsia="Google Sans" w:hAnsi="Google Sans"/>
            <w:color w:val="0000ee"/>
            <w:sz w:val="24"/>
            <w:szCs w:val="24"/>
            <w:u w:val="single"/>
            <w:rtl w:val="0"/>
          </w:rPr>
          <w:t xml:space="preserve">https://www.reddit.com/r/TravelNursing/comments/1hz5gwf/internal_contract_vs_travel_nursing/</w:t>
        </w:r>
      </w:hyperlink>
      <w:r w:rsidDel="00000000" w:rsidR="00000000" w:rsidRPr="00000000">
        <w:rPr>
          <w:rtl w:val="0"/>
        </w:rPr>
      </w:r>
    </w:p>
    <w:p w:rsidR="00000000" w:rsidDel="00000000" w:rsidP="00000000" w:rsidRDefault="00000000" w:rsidRPr="00000000" w14:paraId="000000B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Survey: Physicians Turning to Locum Tenens to Improve Work Conditions, Relieve Burnout | AMN Healthcare Services Inc., accessed December 22, 2025, </w:t>
      </w:r>
      <w:hyperlink r:id="rId39">
        <w:r w:rsidDel="00000000" w:rsidR="00000000" w:rsidRPr="00000000">
          <w:rPr>
            <w:rFonts w:ascii="Google Sans" w:cs="Google Sans" w:eastAsia="Google Sans" w:hAnsi="Google Sans"/>
            <w:color w:val="0000ee"/>
            <w:sz w:val="24"/>
            <w:szCs w:val="24"/>
            <w:u w:val="single"/>
            <w:rtl w:val="0"/>
          </w:rPr>
          <w:t xml:space="preserve">https://ir.amnhealthcare.com/news-releases/news-release-details/survey-physicians-turning-locum-tenens-improve-work-conditions/</w:t>
        </w:r>
      </w:hyperlink>
      <w:r w:rsidDel="00000000" w:rsidR="00000000" w:rsidRPr="00000000">
        <w:rPr>
          <w:rtl w:val="0"/>
        </w:rPr>
      </w:r>
    </w:p>
    <w:p w:rsidR="00000000" w:rsidDel="00000000" w:rsidP="00000000" w:rsidRDefault="00000000" w:rsidRPr="00000000" w14:paraId="000000B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 State of Massachusetts Nursing Survey: RNs Raise Alarms Over Patient Care Quality, Unsafe Staffing, and Growing Violence Amid Deepening Healthcare Crisis, accessed December 22, 2025, </w:t>
      </w:r>
      <w:hyperlink r:id="rId40">
        <w:r w:rsidDel="00000000" w:rsidR="00000000" w:rsidRPr="00000000">
          <w:rPr>
            <w:rFonts w:ascii="Google Sans" w:cs="Google Sans" w:eastAsia="Google Sans" w:hAnsi="Google Sans"/>
            <w:color w:val="0000ee"/>
            <w:sz w:val="24"/>
            <w:szCs w:val="24"/>
            <w:u w:val="single"/>
            <w:rtl w:val="0"/>
          </w:rPr>
          <w:t xml:space="preserve">https://www.massnurses.org/2025/05/05/2025-state-of-massachusetts-nursing-survey-rns-raise-alarms-over-patient-care-quality-unsafe-staffing-and-growing-violence-amid-deepening-healthcare-crisis/</w:t>
        </w:r>
      </w:hyperlink>
      <w:r w:rsidDel="00000000" w:rsidR="00000000" w:rsidRPr="00000000">
        <w:rPr>
          <w:rtl w:val="0"/>
        </w:rPr>
      </w:r>
    </w:p>
    <w:p w:rsidR="00000000" w:rsidDel="00000000" w:rsidP="00000000" w:rsidRDefault="00000000" w:rsidRPr="00000000" w14:paraId="000000B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SEIU Nurse Hourly Step Rates for FY24-25 - Effective Date ... - SF.gov, accessed December 22, 2025, </w:t>
      </w:r>
      <w:hyperlink r:id="rId41">
        <w:r w:rsidDel="00000000" w:rsidR="00000000" w:rsidRPr="00000000">
          <w:rPr>
            <w:rFonts w:ascii="Google Sans" w:cs="Google Sans" w:eastAsia="Google Sans" w:hAnsi="Google Sans"/>
            <w:color w:val="0000ee"/>
            <w:sz w:val="24"/>
            <w:szCs w:val="24"/>
            <w:u w:val="single"/>
            <w:rtl w:val="0"/>
          </w:rPr>
          <w:t xml:space="preserve">https://www.sf.gov/sites/default/files/2024-09/SEIU-Nurse-Hourly-Step-Rates-FY24-25-to-FY26-27.pdf</w:t>
        </w:r>
      </w:hyperlink>
      <w:r w:rsidDel="00000000" w:rsidR="00000000" w:rsidRPr="00000000">
        <w:rPr>
          <w:rtl w:val="0"/>
        </w:rPr>
      </w:r>
    </w:p>
    <w:p w:rsidR="00000000" w:rsidDel="00000000" w:rsidP="00000000" w:rsidRDefault="00000000" w:rsidRPr="00000000" w14:paraId="000000B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Costs of Caring | AHA - American Hospital Association, accessed December 22, 2025, </w:t>
      </w:r>
      <w:hyperlink r:id="rId42">
        <w:r w:rsidDel="00000000" w:rsidR="00000000" w:rsidRPr="00000000">
          <w:rPr>
            <w:rFonts w:ascii="Google Sans" w:cs="Google Sans" w:eastAsia="Google Sans" w:hAnsi="Google Sans"/>
            <w:color w:val="0000ee"/>
            <w:sz w:val="24"/>
            <w:szCs w:val="24"/>
            <w:u w:val="single"/>
            <w:rtl w:val="0"/>
          </w:rPr>
          <w:t xml:space="preserve">https://www.aha.org/costsofcaring</w:t>
        </w:r>
      </w:hyperlink>
      <w:r w:rsidDel="00000000" w:rsidR="00000000" w:rsidRPr="00000000">
        <w:rPr>
          <w:rtl w:val="0"/>
        </w:rPr>
      </w:r>
    </w:p>
    <w:p w:rsidR="00000000" w:rsidDel="00000000" w:rsidP="00000000" w:rsidRDefault="00000000" w:rsidRPr="00000000" w14:paraId="000000B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Salary compression: Its effect on nurse recruitment and retention - ResearchGate, accessed December 22, 2025, </w:t>
      </w:r>
      <w:hyperlink r:id="rId43">
        <w:r w:rsidDel="00000000" w:rsidR="00000000" w:rsidRPr="00000000">
          <w:rPr>
            <w:rFonts w:ascii="Google Sans" w:cs="Google Sans" w:eastAsia="Google Sans" w:hAnsi="Google Sans"/>
            <w:color w:val="0000ee"/>
            <w:sz w:val="24"/>
            <w:szCs w:val="24"/>
            <w:u w:val="single"/>
            <w:rtl w:val="0"/>
          </w:rPr>
          <w:t xml:space="preserve">https://www.researchgate.net/publication/10716282_Salary_compression_Its_effect_on_nurse_recruitment_and_retention</w:t>
        </w:r>
      </w:hyperlink>
      <w:r w:rsidDel="00000000" w:rsidR="00000000" w:rsidRPr="00000000">
        <w:rPr>
          <w:rtl w:val="0"/>
        </w:rPr>
      </w:r>
    </w:p>
    <w:p w:rsidR="00000000" w:rsidDel="00000000" w:rsidP="00000000" w:rsidRDefault="00000000" w:rsidRPr="00000000" w14:paraId="000000B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Demand vs. Supply: How U.S Nursing Shortages Influence Wage Growth, accessed December 22, 2025, </w:t>
      </w:r>
      <w:hyperlink r:id="rId44">
        <w:r w:rsidDel="00000000" w:rsidR="00000000" w:rsidRPr="00000000">
          <w:rPr>
            <w:rFonts w:ascii="Google Sans" w:cs="Google Sans" w:eastAsia="Google Sans" w:hAnsi="Google Sans"/>
            <w:color w:val="0000ee"/>
            <w:sz w:val="24"/>
            <w:szCs w:val="24"/>
            <w:u w:val="single"/>
            <w:rtl w:val="0"/>
          </w:rPr>
          <w:t xml:space="preserve">https://blog.forthenurse.us/u-s-nursing-shortages-influence-wage-growth/</w:t>
        </w:r>
      </w:hyperlink>
      <w:r w:rsidDel="00000000" w:rsidR="00000000" w:rsidRPr="00000000">
        <w:rPr>
          <w:rtl w:val="0"/>
        </w:rPr>
      </w:r>
    </w:p>
    <w:p w:rsidR="00000000" w:rsidDel="00000000" w:rsidP="00000000" w:rsidRDefault="00000000" w:rsidRPr="00000000" w14:paraId="000000B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Solving the Nursing Shortage through Higher Wages, accessed December 22, 2025, </w:t>
      </w:r>
      <w:hyperlink r:id="rId45">
        <w:r w:rsidDel="00000000" w:rsidR="00000000" w:rsidRPr="00000000">
          <w:rPr>
            <w:rFonts w:ascii="Google Sans" w:cs="Google Sans" w:eastAsia="Google Sans" w:hAnsi="Google Sans"/>
            <w:color w:val="0000ee"/>
            <w:sz w:val="24"/>
            <w:szCs w:val="24"/>
            <w:u w:val="single"/>
            <w:rtl w:val="0"/>
          </w:rPr>
          <w:t xml:space="preserve">https://people.umass.edu/econ340/rn_shortage_iwpr.pdf</w:t>
        </w:r>
      </w:hyperlink>
      <w:r w:rsidDel="00000000" w:rsidR="00000000" w:rsidRPr="00000000">
        <w:rPr>
          <w:rtl w:val="0"/>
        </w:rPr>
      </w:r>
    </w:p>
    <w:p w:rsidR="00000000" w:rsidDel="00000000" w:rsidP="00000000" w:rsidRDefault="00000000" w:rsidRPr="00000000" w14:paraId="000000B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Organizing with NNU | National Nurses United, accessed December 22, 2025, </w:t>
      </w:r>
      <w:hyperlink r:id="rId46">
        <w:r w:rsidDel="00000000" w:rsidR="00000000" w:rsidRPr="00000000">
          <w:rPr>
            <w:rFonts w:ascii="Google Sans" w:cs="Google Sans" w:eastAsia="Google Sans" w:hAnsi="Google Sans"/>
            <w:color w:val="0000ee"/>
            <w:sz w:val="24"/>
            <w:szCs w:val="24"/>
            <w:u w:val="single"/>
            <w:rtl w:val="0"/>
          </w:rPr>
          <w:t xml:space="preserve">https://www.nationalnursesunited.org/organizing-with-nnu</w:t>
        </w:r>
      </w:hyperlink>
      <w:r w:rsidDel="00000000" w:rsidR="00000000" w:rsidRPr="00000000">
        <w:rPr>
          <w:rtl w:val="0"/>
        </w:rPr>
      </w:r>
    </w:p>
    <w:p w:rsidR="00000000" w:rsidDel="00000000" w:rsidP="00000000" w:rsidRDefault="00000000" w:rsidRPr="00000000" w14:paraId="000000B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effect of unions on the distribution of wages of hospital-employed registered nurses in the United States - NIH, accessed December 22, 2025, </w:t>
      </w:r>
      <w:hyperlink r:id="rId47">
        <w:r w:rsidDel="00000000" w:rsidR="00000000" w:rsidRPr="00000000">
          <w:rPr>
            <w:rFonts w:ascii="Google Sans" w:cs="Google Sans" w:eastAsia="Google Sans" w:hAnsi="Google Sans"/>
            <w:color w:val="0000ee"/>
            <w:sz w:val="24"/>
            <w:szCs w:val="24"/>
            <w:u w:val="single"/>
            <w:rtl w:val="0"/>
          </w:rPr>
          <w:t xml:space="preserve">https://pmc.ncbi.nlm.nih.gov/articles/PMC11062236/</w:t>
        </w:r>
      </w:hyperlink>
      <w:r w:rsidDel="00000000" w:rsidR="00000000" w:rsidRPr="00000000">
        <w:rPr>
          <w:rtl w:val="0"/>
        </w:rPr>
      </w:r>
    </w:p>
    <w:p w:rsidR="00000000" w:rsidDel="00000000" w:rsidP="00000000" w:rsidRDefault="00000000" w:rsidRPr="00000000" w14:paraId="000000B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Unique Advantages for Travel Nurse Jobs in 2025 - StaffDNA, accessed December 22, 2025, </w:t>
      </w:r>
      <w:hyperlink r:id="rId48">
        <w:r w:rsidDel="00000000" w:rsidR="00000000" w:rsidRPr="00000000">
          <w:rPr>
            <w:rFonts w:ascii="Google Sans" w:cs="Google Sans" w:eastAsia="Google Sans" w:hAnsi="Google Sans"/>
            <w:color w:val="0000ee"/>
            <w:sz w:val="24"/>
            <w:szCs w:val="24"/>
            <w:u w:val="single"/>
            <w:rtl w:val="0"/>
          </w:rPr>
          <w:t xml:space="preserve">https://staffdna.com/ghost/discover-specific-advantages-for-travel-nurse-jobs-in-2025-beyond-standard-features/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massnurses.org/2025/05/05/2025-state-of-massachusetts-nursing-survey-rns-raise-alarms-over-patient-care-quality-unsafe-staffing-and-growing-violence-amid-deepening-healthcare-crisis/" TargetMode="External"/><Relationship Id="rId20" Type="http://schemas.openxmlformats.org/officeDocument/2006/relationships/hyperlink" Target="https://www.reddit.com/r/nursing/comments/stvkn2/core_staff_shifts_being_cancelled_but_not/" TargetMode="External"/><Relationship Id="rId42" Type="http://schemas.openxmlformats.org/officeDocument/2006/relationships/hyperlink" Target="https://www.aha.org/costsofcaring" TargetMode="External"/><Relationship Id="rId41" Type="http://schemas.openxmlformats.org/officeDocument/2006/relationships/hyperlink" Target="https://www.sf.gov/sites/default/files/2024-09/SEIU-Nurse-Hourly-Step-Rates-FY24-25-to-FY26-27.pdf" TargetMode="External"/><Relationship Id="rId22" Type="http://schemas.openxmlformats.org/officeDocument/2006/relationships/hyperlink" Target="https://ir.amnhealthcare.com/news-releases/news-release-details/nurses-speak-out-burnout-balance-and-future-profession-new/" TargetMode="External"/><Relationship Id="rId44" Type="http://schemas.openxmlformats.org/officeDocument/2006/relationships/hyperlink" Target="https://blog.forthenurse.us/u-s-nursing-shortages-influence-wage-growth/" TargetMode="External"/><Relationship Id="rId21" Type="http://schemas.openxmlformats.org/officeDocument/2006/relationships/hyperlink" Target="https://www.reddit.com/r/medicine/comments/s8zdze/serious_are_staff_nurses_actually_cheaper_than/" TargetMode="External"/><Relationship Id="rId43" Type="http://schemas.openxmlformats.org/officeDocument/2006/relationships/hyperlink" Target="https://www.researchgate.net/publication/10716282_Salary_compression_Its_effect_on_nurse_recruitment_and_retention" TargetMode="External"/><Relationship Id="rId24" Type="http://schemas.openxmlformats.org/officeDocument/2006/relationships/hyperlink" Target="https://www.reddit.com/r/TravelNursing/comments/xtz4m3/is_travel_nursing_as_great_as_it_seems/" TargetMode="External"/><Relationship Id="rId46" Type="http://schemas.openxmlformats.org/officeDocument/2006/relationships/hyperlink" Target="https://www.nationalnursesunited.org/organizing-with-nnu" TargetMode="External"/><Relationship Id="rId23" Type="http://schemas.openxmlformats.org/officeDocument/2006/relationships/hyperlink" Target="https://prsglobal.com/blog/float-pool-nurses-and-patient-care-is-floating-causing-you-to-lose-nurses" TargetMode="External"/><Relationship Id="rId45" Type="http://schemas.openxmlformats.org/officeDocument/2006/relationships/hyperlink" Target="https://people.umass.edu/econ340/rn_shortage_iwpr.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advisory.com/daily-briefing/2025/12/18/performance-trends-ec" TargetMode="External"/><Relationship Id="rId26" Type="http://schemas.openxmlformats.org/officeDocument/2006/relationships/hyperlink" Target="https://www.aequor.com/resources/new-study-finds-travel-nurses-feel-just-as-supported-as-staff-nurses/" TargetMode="External"/><Relationship Id="rId48" Type="http://schemas.openxmlformats.org/officeDocument/2006/relationships/hyperlink" Target="https://staffdna.com/ghost/discover-specific-advantages-for-travel-nurse-jobs-in-2025-beyond-standard-features/" TargetMode="External"/><Relationship Id="rId25" Type="http://schemas.openxmlformats.org/officeDocument/2006/relationships/hyperlink" Target="https://www.trustedtalent.com/managed-services-programs/agency-nurses-vs-staff-nurses/" TargetMode="External"/><Relationship Id="rId47" Type="http://schemas.openxmlformats.org/officeDocument/2006/relationships/hyperlink" Target="https://pmc.ncbi.nlm.nih.gov/articles/PMC11062236/" TargetMode="External"/><Relationship Id="rId28" Type="http://schemas.openxmlformats.org/officeDocument/2006/relationships/hyperlink" Target="https://www.eurekalert.org/news-releases/1054735" TargetMode="External"/><Relationship Id="rId27" Type="http://schemas.openxmlformats.org/officeDocument/2006/relationships/hyperlink" Target="https://pmc.ncbi.nlm.nih.gov/articles/PMC11333978/" TargetMode="External"/><Relationship Id="rId5" Type="http://schemas.openxmlformats.org/officeDocument/2006/relationships/styles" Target="styles.xml"/><Relationship Id="rId6" Type="http://schemas.openxmlformats.org/officeDocument/2006/relationships/hyperlink" Target="https://www.aag.health/post/healthcare-staffing-statistics" TargetMode="External"/><Relationship Id="rId29" Type="http://schemas.openxmlformats.org/officeDocument/2006/relationships/hyperlink" Target="https://pubmed.ncbi.nlm.nih.gov/39158911/" TargetMode="External"/><Relationship Id="rId7" Type="http://schemas.openxmlformats.org/officeDocument/2006/relationships/hyperlink" Target="https://www.beckershospitalreview.com/finance/the-cost-of-nurse-turnover-in-24-numbers-2025/" TargetMode="External"/><Relationship Id="rId8" Type="http://schemas.openxmlformats.org/officeDocument/2006/relationships/hyperlink" Target="https://www.healthleadersmedia.com/ceo/hospitals-grappled-rising-costs-workforce-strain-and-reimbursement-pressures-2025" TargetMode="External"/><Relationship Id="rId31" Type="http://schemas.openxmlformats.org/officeDocument/2006/relationships/hyperlink" Target="https://pmc.ncbi.nlm.nih.gov/articles/PMC11966309/" TargetMode="External"/><Relationship Id="rId30" Type="http://schemas.openxmlformats.org/officeDocument/2006/relationships/hyperlink" Target="https://www.researchgate.net/publication/371949790_Healthcare-associated_infections_in_adult_intensive_care_units_A_multisource_study_examining_nurses'_safety_attitudes_quality_of_care_missed_care_and_nurse_staffing" TargetMode="External"/><Relationship Id="rId11" Type="http://schemas.openxmlformats.org/officeDocument/2006/relationships/hyperlink" Target="https://visasolutionshealthcare.com/resources_hco/the-cost-of-direct-hire-nurses-vs-travel-nurses/" TargetMode="External"/><Relationship Id="rId33" Type="http://schemas.openxmlformats.org/officeDocument/2006/relationships/hyperlink" Target="https://www.nursingworld.org/content-hub/resources/nursing-leadership/conflict-resolution-in-nursing/" TargetMode="External"/><Relationship Id="rId10" Type="http://schemas.openxmlformats.org/officeDocument/2006/relationships/hyperlink" Target="https://www.healthcarousel.com/post/workforce-planning-flexible-healthcare-staffing-and-models" TargetMode="External"/><Relationship Id="rId32" Type="http://schemas.openxmlformats.org/officeDocument/2006/relationships/hyperlink" Target="https://www.trustedhealth.com/blog/conflict-resolution-in-nursing" TargetMode="External"/><Relationship Id="rId13" Type="http://schemas.openxmlformats.org/officeDocument/2006/relationships/hyperlink" Target="https://hire.vivian.com/blog/year-in-review-2024-travel-nursing-salary-trends" TargetMode="External"/><Relationship Id="rId35" Type="http://schemas.openxmlformats.org/officeDocument/2006/relationships/hyperlink" Target="https://www.reddit.com/r/TravelNursing/comments/psld6r/travel_nursing_vs_staying_staff/" TargetMode="External"/><Relationship Id="rId12" Type="http://schemas.openxmlformats.org/officeDocument/2006/relationships/hyperlink" Target="https://www.staffingindustry.com/research/research-reports/americas/sia-natho-travel-nurse-benchmarking-survey-selected-findings-2025" TargetMode="External"/><Relationship Id="rId34" Type="http://schemas.openxmlformats.org/officeDocument/2006/relationships/hyperlink" Target="https://www.trustedtalent.com/trends-in-travel-nursing/" TargetMode="External"/><Relationship Id="rId15" Type="http://schemas.openxmlformats.org/officeDocument/2006/relationships/hyperlink" Target="https://tateeda.com/blog/healthcare-staffing-management-costs" TargetMode="External"/><Relationship Id="rId37" Type="http://schemas.openxmlformats.org/officeDocument/2006/relationships/hyperlink" Target="https://nurse.org/articles/state-of-nursing-2024/" TargetMode="External"/><Relationship Id="rId14" Type="http://schemas.openxmlformats.org/officeDocument/2006/relationships/hyperlink" Target="https://betternurse.org/travel-nursing-statistics/" TargetMode="External"/><Relationship Id="rId36" Type="http://schemas.openxmlformats.org/officeDocument/2006/relationships/hyperlink" Target="https://www.rasmussen.edu/degrees/nursing/blog/float-pool-nurse-pros-and-cons/" TargetMode="External"/><Relationship Id="rId17" Type="http://schemas.openxmlformats.org/officeDocument/2006/relationships/hyperlink" Target="https://www.ingenovishealth.com/news/internal-resource-pool-irp-building-optimizing-workforce-management" TargetMode="External"/><Relationship Id="rId39" Type="http://schemas.openxmlformats.org/officeDocument/2006/relationships/hyperlink" Target="https://ir.amnhealthcare.com/news-releases/news-release-details/survey-physicians-turning-locum-tenens-improve-work-conditions/" TargetMode="External"/><Relationship Id="rId16" Type="http://schemas.openxmlformats.org/officeDocument/2006/relationships/hyperlink" Target="https://www.aha.org/news/blog/2023-08-01-margin-misconceptions-what-do-break-even-hospital-margins-mean-patient-care" TargetMode="External"/><Relationship Id="rId38" Type="http://schemas.openxmlformats.org/officeDocument/2006/relationships/hyperlink" Target="https://www.reddit.com/r/TravelNursing/comments/1hz5gwf/internal_contract_vs_travel_nursing/" TargetMode="External"/><Relationship Id="rId19" Type="http://schemas.openxmlformats.org/officeDocument/2006/relationships/hyperlink" Target="https://www.stratadecision.com/media/20856/download?attachment" TargetMode="External"/><Relationship Id="rId18" Type="http://schemas.openxmlformats.org/officeDocument/2006/relationships/hyperlink" Target="https://www.crosscountry.com/blog/what-are-internal-float-pool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