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MICHAEL E. JONES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75B6"/>
          <w:sz w:val="24"/>
          <w:szCs w:val="24"/>
        </w:rPr>
        <w:t xml:space="preserve">AI Implementation Expert &amp; Technical Program Leader</w:t>
      </w:r>
    </w:p>
    <w:p>
      <w:pPr>
        <w:spacing w:after="120"/>
        <w:jc w:val="center"/>
      </w:pPr>
      <w:r>
        <w:rPr>
          <w:sz w:val="20"/>
          <w:szCs w:val="20"/>
        </w:rPr>
        <w:t xml:space="preserve">San Jose, CA 95126 | 206-818-7673 | mejones73@pm.me</w:t>
      </w:r>
    </w:p>
    <w:p>
      <w:pPr>
        <w:spacing w:after="240"/>
        <w:jc w:val="center"/>
      </w:pPr>
      <w:hyperlink w:history="1" r:id="rIddp5tktioo1kalwtovmaz7">
        <w:r>
          <w:rPr>
            <w:rStyle w:val="Hyperlink"/>
            <w:sz w:val="20"/>
            <w:szCs w:val="20"/>
          </w:rPr>
          <w:t xml:space="preserve">linkedin.com/in/mejones73</w:t>
        </w:r>
      </w:hyperlink>
      <w:r>
        <w:rPr>
          <w:sz w:val="20"/>
          <w:szCs w:val="20"/>
        </w:rPr>
        <w:t xml:space="preserve"> | </w:t>
      </w:r>
      <w:hyperlink w:history="1" r:id="rIdqhsi-4qdbi29rjgxriejc">
        <w:r>
          <w:rPr>
            <w:rStyle w:val="Hyperlink"/>
            <w:sz w:val="20"/>
            <w:szCs w:val="20"/>
          </w:rPr>
          <w:t xml:space="preserve">github.com/tinybiggss</w:t>
        </w:r>
      </w:hyperlink>
      <w:r>
        <w:rPr>
          <w:sz w:val="20"/>
          <w:szCs w:val="20"/>
        </w:rPr>
        <w:t xml:space="preserve"> | </w:t>
      </w:r>
      <w:hyperlink w:history="1" r:id="rIdqwkydbw4rjerbcvdmf-l0">
        <w:r>
          <w:rPr>
            <w:rStyle w:val="Hyperlink"/>
            <w:sz w:val="20"/>
            <w:szCs w:val="20"/>
          </w:rPr>
          <w:t xml:space="preserve">mikejones.online</w:t>
        </w:r>
      </w:hyperlink>
    </w:p>
    <w:p>
      <w:pPr>
        <w:pStyle w:val="Heading1"/>
      </w:pPr>
      <w:r>
        <w:t xml:space="preserve">PROFESSIONAL SUMMARY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 Integration | PMO Consultation | Platform Development | Community Resilience</w:t>
      </w:r>
    </w:p>
    <w:p>
      <w:pPr>
        <w:spacing w:after="120"/>
      </w:pPr>
      <w:r>
        <w:rPr>
          <w:sz w:val="22"/>
          <w:szCs w:val="22"/>
        </w:rPr>
        <w:t xml:space="preserve">AI-Augmented Organizational Intelligence Architect with 26+ years driving transformative technology initiatives across gaming, entertainment, and media. Pioneering the intersection of traditional program management with cutting-edge AI/automation to build scalable organizational systems. First 1% ChatGPT user (2023-2025) with proven expertise implementing AI agents, RAG systems, and automation workflows that deliver measurable operational improvements.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Core Expertise: </w:t>
      </w:r>
      <w:r>
        <w:rPr>
          <w:sz w:val="22"/>
          <w:szCs w:val="22"/>
        </w:rPr>
        <w:t xml:space="preserve">Strategic AI Integration | Multi-Agent System Architecture | RAG Implementation | Process Automation | Cross-Functional Leadership | Agile &amp; Hybrid Methodologies | Product Lifecycle Management</w:t>
      </w:r>
    </w:p>
    <w:p>
      <w:pPr>
        <w:pStyle w:val="Heading1"/>
      </w:pPr>
      <w:r>
        <w:t xml:space="preserve">AI &amp; AUTOMATION ACHIEVEMENTS (2022-2025)</w:t>
      </w:r>
    </w:p>
    <w:p>
      <w:pPr>
        <w:pStyle w:val="Heading2"/>
      </w:pPr>
      <w:r>
        <w:t xml:space="preserve">AI-Powered Portfolio &amp; Knowledge Management System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MikeJones.online</w:t>
      </w:r>
      <w:r>
        <w:rPr>
          <w:sz w:val="22"/>
          <w:szCs w:val="22"/>
        </w:rPr>
        <w:t xml:space="preserve"> | Self-Directed Research &amp; Development | 2024-2025</w:t>
      </w:r>
    </w:p>
    <w:p>
      <w:pPr>
        <w:pStyle w:val="Italic"/>
        <w:spacing w:after="120"/>
      </w:pPr>
      <w:r>
        <w:rPr>
          <w:i/>
          <w:iCs/>
          <w:sz w:val="20"/>
          <w:szCs w:val="20"/>
        </w:rPr>
        <w:t xml:space="preserve">Professional portfolio website showcasing AI implementation expertise through its own architecture—website built using the same AI-augmented methodologies I consult 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Architected multi-agent coordination system using Claude AI with NATS JetStream messaging for autonomous project execution across specialized agents working in parallel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Implemented production RAG (Retrieval-Augmented Generation) system with 200+ verified entries ensuring content consistency across all pages and agents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multiple specialized AI agents including Project Manager, Technical Documentation, Web Content Builder, Requirements Gathering, and Business Analyst coordinating via pub/sub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Delivered complete professional portfolio in 2 weeks using AI-augmented workflows (traditional timeline: 2-3 months)—demonstrating 6-10x efficiency improvement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Technical Stack: Python, NATS JetStream, Ghost CMS Pro with ActivityPub, RAG architecture, Claude API integration, automated deployment pipelines, Git version control</w:t>
      </w:r>
    </w:p>
    <w:p>
      <w:pPr>
        <w:pStyle w:val="Heading2"/>
      </w:pPr>
      <w:r>
        <w:t xml:space="preserve">Local AI Infrastructure &amp; Privacy-First Systems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OfflineAI Project</w:t>
      </w:r>
      <w:r>
        <w:rPr>
          <w:sz w:val="22"/>
          <w:szCs w:val="22"/>
        </w:rPr>
        <w:t xml:space="preserve"> | Independent Research | 2023-2024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Deployed production-grade local LLM infrastructure using Ollama with 8+ models (Llama 3.2, DeepSeek-R1, Qwen2.5) achieving ChatGPT-comparable performance without cloud dependencies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Architected family management AI system with persistent memory, automated scheduling, and multi-domain knowledge organization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Security Achievement: Zero external data transmission while maintaining enterprise-grade functionality</w:t>
      </w:r>
    </w:p>
    <w:p>
      <w:pPr>
        <w:pStyle w:val="Heading2"/>
      </w:pPr>
      <w:r>
        <w:t xml:space="preserve">Early AI Adoption &amp; Power User Credentials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ChatGPT Year-in-Review 2025</w:t>
      </w:r>
      <w:r>
        <w:rPr>
          <w:sz w:val="22"/>
          <w:szCs w:val="22"/>
        </w:rPr>
        <w:t xml:space="preserve"> | Verified Metrics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1% of ChatGPT users globally — demonstrating early adoption and sustained power usage before mainstream awareness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3% for message volume — 9,751 messages sent across 439 conversations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"The Strategist" archetype — elite user category (3.6% of all users) indicating advanced strategic AI application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Principal Technical Program Manager (Self-Employed Consultant)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Velocity Partners</w:t>
      </w:r>
      <w:r>
        <w:rPr>
          <w:sz w:val="22"/>
          <w:szCs w:val="22"/>
        </w:rPr>
        <w:t xml:space="preserve"> | San Jose, CA (Remote) | 01/2020 – Present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AI-Augmented PMO Consulting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 Innovation: </w:t>
      </w:r>
      <w:r>
        <w:rPr>
          <w:sz w:val="22"/>
          <w:szCs w:val="22"/>
        </w:rPr>
        <w:t xml:space="preserve">Developed three-tier consulting framework combining traditional PMO design with modern AI automation (Workflow Assessment, Implementation Sprint, Fractional PMO Retainer)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Target Market: </w:t>
      </w:r>
      <w:r>
        <w:rPr>
          <w:sz w:val="22"/>
          <w:szCs w:val="22"/>
        </w:rPr>
        <w:t xml:space="preserve">50-1500 employee companies in gaming, entertainment, and media experiencing "too many meetings, still missing clarity"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Competitive Differentiation: </w:t>
      </w:r>
      <w:r>
        <w:rPr>
          <w:sz w:val="22"/>
          <w:szCs w:val="22"/>
        </w:rPr>
        <w:t xml:space="preserve">Pioneering PMO approach combining RACI/swimlanes/cadence design with n8n workflows, AI agents, webhooks, and organizational memory systems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Consulting Engagements &amp; Outcomes: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Created comprehensive RACI matrices, swimlanes, operating cadences, and value stream maps resulting in 30%+ planning time reduction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Implemented JIRA, Smartsheet, Confluence with custom workflows, automation, and dashboards achieving 3x operational efficiency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Designed pre-production frameworks for requirements gathering, risk management, and deliverable definition improving estimation accuracy by 80%+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Developed hiring triggers, role definitions, and onboarding requirements enabling teams to scale without disruption</w:t>
      </w:r>
    </w:p>
    <w:p>
      <w:pPr>
        <w:pStyle w:val="Heading2"/>
      </w:pPr>
      <w:r>
        <w:t xml:space="preserve">Principal Technical Program Manager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Kinoo</w:t>
      </w:r>
      <w:r>
        <w:rPr>
          <w:sz w:val="22"/>
          <w:szCs w:val="22"/>
        </w:rPr>
        <w:t xml:space="preserve"> | Mountain View, CA (Remote) | 04/2020 – 12/2022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Award-Winning Connected Hardware Platform Launch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Led end-to-end program for AI-powered social communication/game platform coordinating 120+ professionals with 3-year $12M+ budget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Won 10 prestigious awards including 2022 CES Innovation Award and 2021 Good Housekeeping Best Toy Award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Managed cross-functional teams across Application Development, Hardware Engineering, Integration, Customer Support, Analytics, Marketing, and Sales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Established standards reducing planning time 30%+ and achieving 100% product launch success rate</w:t>
      </w:r>
    </w:p>
    <w:p>
      <w:pPr>
        <w:pStyle w:val="Heading2"/>
      </w:pPr>
      <w:r>
        <w:t xml:space="preserve">Co-Founder &amp; Program Manager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8 Circuit Studio</w:t>
      </w:r>
      <w:r>
        <w:rPr>
          <w:sz w:val="22"/>
          <w:szCs w:val="22"/>
        </w:rPr>
        <w:t xml:space="preserve"> | San Jose, CA (Remote) | 04/2017 – 03/2020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Web3 Gaming Innovation &amp; Blockchain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Defined new product ecosystem integrating blockchain technology into gaming experiences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Managed full product lifecycle from concept to launch to post-release operations ensuring strategic alignment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Conducted extensive user interviews, polls, and alpha/beta testing ensuring high-quality player experiences</w:t>
      </w:r>
    </w:p>
    <w:p>
      <w:pPr>
        <w:pStyle w:val="Heading2"/>
      </w:pPr>
      <w:r>
        <w:t xml:space="preserve">Director, Software Engineering Services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Livescribe</w:t>
      </w:r>
      <w:r>
        <w:rPr>
          <w:sz w:val="22"/>
          <w:szCs w:val="22"/>
        </w:rPr>
        <w:t xml:space="preserve"> | Oakland, CA | 05/2012 – 02/2015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Pioneered agile methodology adoption for software development while applying waterfall to hardware ensuring cross-departmental compatibility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Established Build &amp; Release and Automation teams improving release frequency and stability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Revolutionized estimation process with standardized workflows improving production forecasting</w:t>
      </w:r>
    </w:p>
    <w:p>
      <w:pPr>
        <w:pStyle w:val="Heading2"/>
      </w:pPr>
      <w:r>
        <w:t xml:space="preserve">Director of Engineering Services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Kabam</w:t>
      </w:r>
      <w:r>
        <w:rPr>
          <w:sz w:val="22"/>
          <w:szCs w:val="22"/>
        </w:rPr>
        <w:t xml:space="preserve"> | San Francisco, CA | 04/2010 – 01/2012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Managed 50+ staff with $4M+ annual budget across QA, Automation, Build &amp; Release, and User Research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Pioneered agile methodology adoption improving development processes organization-wide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Streamlined operational processes significantly improving product quality and delivery speed</w:t>
      </w:r>
    </w:p>
    <w:p>
      <w:pPr>
        <w:pStyle w:val="Heading2"/>
      </w:pPr>
      <w:r>
        <w:t xml:space="preserve">Project Manager – Video on Demand</w:t>
      </w:r>
    </w:p>
    <w:p>
      <w:pPr>
        <w:spacing w:after="60"/>
      </w:pPr>
      <w:r>
        <w:rPr>
          <w:b/>
          <w:bCs/>
          <w:sz w:val="22"/>
          <w:szCs w:val="22"/>
        </w:rPr>
        <w:t xml:space="preserve">Verizon</w:t>
      </w:r>
      <w:r>
        <w:rPr>
          <w:sz w:val="22"/>
          <w:szCs w:val="22"/>
        </w:rPr>
        <w:t xml:space="preserve"> | San Jose, CA | 10/2015 – 03/2017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Unified 250+ employees across five departments and two business units for IPTV service enhancement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Implemented agile triggers in traditionally waterfall environments improving delivery speed</w:t>
      </w:r>
    </w:p>
    <w:p>
      <w:pPr>
        <w:pStyle w:val="Heading2"/>
      </w:pPr>
      <w:r>
        <w:t xml:space="preserve">Software Development Engineer in Test (SDET)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Microsoft</w:t>
      </w:r>
      <w:r>
        <w:rPr>
          <w:sz w:val="22"/>
          <w:szCs w:val="22"/>
        </w:rPr>
        <w:t xml:space="preserve"> | Redmond, WA | 1999 – 2007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Core team member for Xbox and Xbox 360 platform launches, contributed to 6 AAA game titles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Awarded patent for video game instrumentation method (Xbox SDK) enabling kill shot replay feature in Halo franchise</w:t>
      </w:r>
    </w:p>
    <w:p>
      <w:pPr>
        <w:pStyle w:val="Heading1"/>
      </w:pPr>
      <w: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AI &amp; Automation: </w:t>
      </w:r>
      <w:r>
        <w:rPr>
          <w:sz w:val="22"/>
          <w:szCs w:val="22"/>
        </w:rPr>
        <w:t xml:space="preserve">Large Language Models (Claude, ChatGPT, Ollama/local LLMs), RAG Architecture, Multi-Agent System Design &amp; Orchestration, n8n Workflow Automation, NATS JetStream Messaging, Python API Integration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Program/Project Management: </w:t>
      </w:r>
      <w:r>
        <w:rPr>
          <w:sz w:val="22"/>
          <w:szCs w:val="22"/>
        </w:rPr>
        <w:t xml:space="preserve">JIRA, Confluence, Smartsheet, Trello, Asana, Agile, Scrum, Kanban, Hybrid Methodologies, RACI Matrices, Swimlanes, Value Stream Mapping, OKRs, KPIs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Development &amp; Infrastructure: </w:t>
      </w:r>
      <w:r>
        <w:rPr>
          <w:sz w:val="22"/>
          <w:szCs w:val="22"/>
        </w:rPr>
        <w:t xml:space="preserve">Git/GitHub, Docker, Ghost CMS, WordPress, CI/CD Pipelines, Linux Administration, API Design &amp; Integration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Content &amp; Communication: </w:t>
      </w:r>
      <w:r>
        <w:rPr>
          <w:sz w:val="22"/>
          <w:szCs w:val="22"/>
        </w:rPr>
        <w:t xml:space="preserve">Technical Documentation, Stakeholder Communication, Executive Presentations, Content Strategy &amp; Publishing, Visual Design (Figma, Canva)</w:t>
      </w:r>
    </w:p>
    <w:p>
      <w:pPr>
        <w:pStyle w:val="Heading1"/>
      </w:pPr>
      <w:r>
        <w:t xml:space="preserve">EDUCATION &amp; CERTIFICATIONS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Bachelor of Applied Science</w:t>
      </w:r>
      <w:r>
        <w:rPr>
          <w:sz w:val="22"/>
          <w:szCs w:val="22"/>
        </w:rPr>
        <w:t xml:space="preserve"> — Computing &amp; Software Systems, University of Washington, Bothell, WA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Bachelor of Arts</w:t>
      </w:r>
      <w:r>
        <w:rPr>
          <w:sz w:val="22"/>
          <w:szCs w:val="22"/>
        </w:rPr>
        <w:t xml:space="preserve"> — Political Science &amp; International Relations, University of Washington, Seattle, WA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Professional Certifications: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Management Professional (PMP) — Project Management Institute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Certified Scrum Master (CSM) — Scrum Alliance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Certified Scrum Product Owner (CSPO) — Scrum Alliance</w:t>
      </w:r>
    </w:p>
    <w:p>
      <w:pPr>
        <w:pStyle w:val="Heading1"/>
      </w:pPr>
      <w:r>
        <w:t xml:space="preserve">KEY METRICS &amp; IMPACT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80%+ improvement in delivery predictability through process standardization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3x operational efficiency gains via automation and workflow optimization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100% product launch success rate across multiple companies and projects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$4M+ annual budgets managed across hardware and software development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120+ person teams led in cross-functional product delivery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1% ChatGPT user demonstrating early AI adoption and sustained power usage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240" w:after="120"/>
      <w:outlineLvl w:val="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p5tktioo1kalwtovmaz7" Type="http://schemas.openxmlformats.org/officeDocument/2006/relationships/hyperlink" Target="https://linkedin.com/in/mejones73" TargetMode="External"/><Relationship Id="rIdqhsi-4qdbi29rjgxriejc" Type="http://schemas.openxmlformats.org/officeDocument/2006/relationships/hyperlink" Target="https://github.com/tinybiggss" TargetMode="External"/><Relationship Id="rIdqwkydbw4rjerbcvdmf-l0" Type="http://schemas.openxmlformats.org/officeDocument/2006/relationships/hyperlink" Target="https://mikejones.online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2026-02-13T23:34:24.690Z</dcterms:created>
  <dcterms:modified xsi:type="dcterms:W3CDTF">2026-02-13T23:34:24.692Z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