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102B8" w14:textId="77777777" w:rsidR="009B1C16" w:rsidRPr="00852D8D" w:rsidRDefault="009B1C16" w:rsidP="00A22466">
      <w:pPr>
        <w:spacing w:line="240" w:lineRule="exact"/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简单的叙述一下</w:t>
      </w:r>
      <w:proofErr w:type="spellStart"/>
      <w:r w:rsidRPr="00852D8D">
        <w:rPr>
          <w:rFonts w:hint="eastAsia"/>
          <w:color w:val="7030A0"/>
          <w:szCs w:val="21"/>
        </w:rPr>
        <w:t>dsp</w:t>
      </w:r>
      <w:proofErr w:type="spellEnd"/>
      <w:r w:rsidR="00E66CAB" w:rsidRPr="00852D8D">
        <w:rPr>
          <w:rFonts w:hint="eastAsia"/>
          <w:color w:val="7030A0"/>
          <w:szCs w:val="21"/>
        </w:rPr>
        <w:t>芯片的发展概况</w:t>
      </w:r>
    </w:p>
    <w:p w14:paraId="5E922EB3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第一阶段，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的雏形阶段（</w:t>
      </w:r>
      <w:r w:rsidRPr="002D4F87">
        <w:rPr>
          <w:rFonts w:hint="eastAsia"/>
          <w:szCs w:val="21"/>
        </w:rPr>
        <w:t>1980</w:t>
      </w:r>
      <w:r w:rsidR="00E66CAB" w:rsidRPr="002D4F87">
        <w:rPr>
          <w:rFonts w:hint="eastAsia"/>
          <w:szCs w:val="21"/>
        </w:rPr>
        <w:t>年前后）</w:t>
      </w:r>
      <w:r w:rsidRPr="002D4F87">
        <w:rPr>
          <w:rFonts w:hint="eastAsia"/>
          <w:color w:val="00B050"/>
          <w:szCs w:val="21"/>
        </w:rPr>
        <w:t>代表产品</w:t>
      </w:r>
      <w:r w:rsidRPr="002D4F87">
        <w:rPr>
          <w:rFonts w:hint="eastAsia"/>
          <w:szCs w:val="21"/>
        </w:rPr>
        <w:t>：</w:t>
      </w:r>
      <w:r w:rsidRPr="002D4F87">
        <w:rPr>
          <w:rFonts w:hint="eastAsia"/>
          <w:szCs w:val="21"/>
        </w:rPr>
        <w:t>S2811</w:t>
      </w:r>
      <w:r w:rsidR="00E66CAB" w:rsidRPr="002D4F87">
        <w:rPr>
          <w:rFonts w:hint="eastAsia"/>
          <w:szCs w:val="21"/>
        </w:rPr>
        <w:t xml:space="preserve"> </w:t>
      </w:r>
      <w:r w:rsidR="00E66CAB" w:rsidRPr="002D4F87">
        <w:rPr>
          <w:rFonts w:hint="eastAsia"/>
          <w:color w:val="0070C0"/>
          <w:szCs w:val="21"/>
        </w:rPr>
        <w:t>主要用途</w:t>
      </w:r>
      <w:r w:rsidR="00E66CAB" w:rsidRPr="002D4F87">
        <w:rPr>
          <w:rFonts w:hint="eastAsia"/>
          <w:szCs w:val="21"/>
        </w:rPr>
        <w:t>：军事或航空航天部门</w:t>
      </w:r>
    </w:p>
    <w:p w14:paraId="29166B69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第二阶段，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的成熟阶段（</w:t>
      </w:r>
      <w:r w:rsidRPr="002D4F87">
        <w:rPr>
          <w:rFonts w:hint="eastAsia"/>
          <w:szCs w:val="21"/>
        </w:rPr>
        <w:t>1990</w:t>
      </w:r>
      <w:r w:rsidR="00E66CAB" w:rsidRPr="002D4F87">
        <w:rPr>
          <w:rFonts w:hint="eastAsia"/>
          <w:szCs w:val="21"/>
        </w:rPr>
        <w:t>年前后）</w:t>
      </w:r>
      <w:r w:rsidRPr="002D4F87">
        <w:rPr>
          <w:rFonts w:hint="eastAsia"/>
          <w:color w:val="00B050"/>
          <w:szCs w:val="21"/>
        </w:rPr>
        <w:t>代表产品</w:t>
      </w:r>
      <w:r w:rsidRPr="002D4F87">
        <w:rPr>
          <w:rFonts w:hint="eastAsia"/>
          <w:szCs w:val="21"/>
        </w:rPr>
        <w:t>：</w:t>
      </w:r>
      <w:r w:rsidRPr="002D4F87">
        <w:rPr>
          <w:rFonts w:hint="eastAsia"/>
          <w:szCs w:val="21"/>
        </w:rPr>
        <w:t>TI</w:t>
      </w:r>
      <w:r w:rsidRPr="002D4F87">
        <w:rPr>
          <w:rFonts w:hint="eastAsia"/>
          <w:szCs w:val="21"/>
        </w:rPr>
        <w:t>公司的</w:t>
      </w:r>
      <w:r w:rsidRPr="002D4F87">
        <w:rPr>
          <w:rFonts w:hint="eastAsia"/>
          <w:szCs w:val="21"/>
        </w:rPr>
        <w:t>TMS320C20</w:t>
      </w:r>
      <w:r w:rsidRPr="002D4F87">
        <w:rPr>
          <w:rFonts w:hint="eastAsia"/>
          <w:color w:val="0070C0"/>
          <w:szCs w:val="21"/>
        </w:rPr>
        <w:t xml:space="preserve"> </w:t>
      </w:r>
      <w:r w:rsidR="00E66CAB" w:rsidRPr="002D4F87">
        <w:rPr>
          <w:rFonts w:hint="eastAsia"/>
          <w:color w:val="0070C0"/>
          <w:szCs w:val="21"/>
        </w:rPr>
        <w:t>主要用途</w:t>
      </w:r>
      <w:r w:rsidR="00E66CAB" w:rsidRPr="002D4F87">
        <w:rPr>
          <w:rFonts w:hint="eastAsia"/>
          <w:szCs w:val="21"/>
        </w:rPr>
        <w:t>：通信、计算机领域</w:t>
      </w:r>
    </w:p>
    <w:p w14:paraId="5C236193" w14:textId="77777777" w:rsidR="009B1C16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第三阶段，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的完善阶段（</w:t>
      </w:r>
      <w:r w:rsidRPr="002D4F87">
        <w:rPr>
          <w:rFonts w:hint="eastAsia"/>
          <w:szCs w:val="21"/>
        </w:rPr>
        <w:t>2000</w:t>
      </w:r>
      <w:r w:rsidR="00E66CAB" w:rsidRPr="002D4F87">
        <w:rPr>
          <w:rFonts w:hint="eastAsia"/>
          <w:szCs w:val="21"/>
        </w:rPr>
        <w:t>年以后）</w:t>
      </w:r>
      <w:r w:rsidRPr="002D4F87">
        <w:rPr>
          <w:rFonts w:hint="eastAsia"/>
          <w:color w:val="00B050"/>
          <w:szCs w:val="21"/>
        </w:rPr>
        <w:t>代表产品</w:t>
      </w:r>
      <w:r w:rsidRPr="002D4F87">
        <w:rPr>
          <w:rFonts w:hint="eastAsia"/>
          <w:szCs w:val="21"/>
        </w:rPr>
        <w:t>：</w:t>
      </w:r>
      <w:r w:rsidRPr="002D4F87">
        <w:rPr>
          <w:rFonts w:hint="eastAsia"/>
          <w:szCs w:val="21"/>
        </w:rPr>
        <w:t>TI</w:t>
      </w:r>
      <w:r w:rsidRPr="002D4F87">
        <w:rPr>
          <w:rFonts w:hint="eastAsia"/>
          <w:szCs w:val="21"/>
        </w:rPr>
        <w:t>公司的</w:t>
      </w:r>
      <w:r w:rsidRPr="002D4F87">
        <w:rPr>
          <w:rFonts w:hint="eastAsia"/>
          <w:szCs w:val="21"/>
        </w:rPr>
        <w:t>TMS320C54</w:t>
      </w:r>
      <w:r w:rsidR="00E66CAB" w:rsidRPr="002D4F87">
        <w:rPr>
          <w:rFonts w:hint="eastAsia"/>
          <w:szCs w:val="21"/>
        </w:rPr>
        <w:t xml:space="preserve"> </w:t>
      </w:r>
      <w:r w:rsidR="00E66CAB" w:rsidRPr="002D4F87">
        <w:rPr>
          <w:rFonts w:hint="eastAsia"/>
          <w:color w:val="0070C0"/>
          <w:szCs w:val="21"/>
        </w:rPr>
        <w:t>主要用途</w:t>
      </w:r>
      <w:r w:rsidR="00E66CAB" w:rsidRPr="002D4F87">
        <w:rPr>
          <w:rFonts w:hint="eastAsia"/>
          <w:szCs w:val="21"/>
        </w:rPr>
        <w:t>：各个行业领域</w:t>
      </w:r>
    </w:p>
    <w:p w14:paraId="54633AB7" w14:textId="77777777" w:rsidR="00E66CAB" w:rsidRPr="002D4F87" w:rsidRDefault="00E66CAB" w:rsidP="00A22466">
      <w:pPr>
        <w:spacing w:line="240" w:lineRule="exact"/>
        <w:jc w:val="left"/>
        <w:rPr>
          <w:szCs w:val="21"/>
        </w:rPr>
      </w:pPr>
    </w:p>
    <w:p w14:paraId="7DD0510C" w14:textId="77777777" w:rsidR="009B1C16" w:rsidRPr="00852D8D" w:rsidRDefault="009B1C16" w:rsidP="00A22466">
      <w:pPr>
        <w:spacing w:line="240" w:lineRule="exact"/>
        <w:jc w:val="left"/>
        <w:rPr>
          <w:color w:val="7030A0"/>
          <w:szCs w:val="21"/>
        </w:rPr>
      </w:pPr>
      <w:proofErr w:type="spellStart"/>
      <w:r w:rsidRPr="00852D8D">
        <w:rPr>
          <w:color w:val="7030A0"/>
          <w:szCs w:val="21"/>
        </w:rPr>
        <w:t>dsp</w:t>
      </w:r>
      <w:proofErr w:type="spellEnd"/>
      <w:r w:rsidRPr="00852D8D">
        <w:rPr>
          <w:rFonts w:hint="eastAsia"/>
          <w:color w:val="7030A0"/>
          <w:szCs w:val="21"/>
        </w:rPr>
        <w:t>技术的发展趋势主要体现在什么方面</w:t>
      </w:r>
    </w:p>
    <w:p w14:paraId="3BC24002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的内核结构将进一步改善</w:t>
      </w:r>
      <w:r w:rsidRPr="002D4F87">
        <w:rPr>
          <w:rFonts w:hint="eastAsia"/>
          <w:szCs w:val="21"/>
        </w:rPr>
        <w:t xml:space="preserve">  </w:t>
      </w:r>
    </w:p>
    <w:p w14:paraId="261E4FF0" w14:textId="77777777" w:rsidR="009B1C16" w:rsidRPr="002D4F87" w:rsidRDefault="009B1C16" w:rsidP="00A22466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 xml:space="preserve">DSP </w:t>
      </w:r>
      <w:r w:rsidRPr="002D4F87">
        <w:rPr>
          <w:rFonts w:hint="eastAsia"/>
          <w:szCs w:val="21"/>
        </w:rPr>
        <w:t>和微处理器的融合</w:t>
      </w:r>
      <w:r w:rsidRPr="002D4F87">
        <w:rPr>
          <w:rFonts w:hint="eastAsia"/>
          <w:szCs w:val="21"/>
        </w:rPr>
        <w:t xml:space="preserve"> </w:t>
      </w:r>
    </w:p>
    <w:p w14:paraId="73ED8167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3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 xml:space="preserve">DSP </w:t>
      </w:r>
      <w:r w:rsidRPr="002D4F87">
        <w:rPr>
          <w:rFonts w:hint="eastAsia"/>
          <w:szCs w:val="21"/>
        </w:rPr>
        <w:t>和高档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的融合</w:t>
      </w:r>
      <w:r w:rsidRPr="002D4F87">
        <w:rPr>
          <w:rFonts w:hint="eastAsia"/>
          <w:szCs w:val="21"/>
        </w:rPr>
        <w:t xml:space="preserve"> </w:t>
      </w:r>
    </w:p>
    <w:p w14:paraId="798A36BD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4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 xml:space="preserve">DSP 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szCs w:val="21"/>
        </w:rPr>
        <w:t>SOC</w:t>
      </w:r>
      <w:r w:rsidRPr="002D4F87">
        <w:rPr>
          <w:rFonts w:hint="eastAsia"/>
          <w:szCs w:val="21"/>
        </w:rPr>
        <w:t>的融合</w:t>
      </w:r>
      <w:r w:rsidRPr="002D4F87">
        <w:rPr>
          <w:rFonts w:hint="eastAsia"/>
          <w:szCs w:val="21"/>
        </w:rPr>
        <w:t xml:space="preserve"> </w:t>
      </w:r>
    </w:p>
    <w:p w14:paraId="4662E746" w14:textId="77777777" w:rsidR="009B1C16" w:rsidRPr="002D4F87" w:rsidRDefault="009B1C16" w:rsidP="00A22466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5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 xml:space="preserve">DSP 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szCs w:val="21"/>
        </w:rPr>
        <w:t>FPGA</w:t>
      </w:r>
      <w:r w:rsidRPr="002D4F87">
        <w:rPr>
          <w:rFonts w:hint="eastAsia"/>
          <w:szCs w:val="21"/>
        </w:rPr>
        <w:t>的融合</w:t>
      </w:r>
      <w:r w:rsidRPr="002D4F87">
        <w:rPr>
          <w:rFonts w:hint="eastAsia"/>
          <w:szCs w:val="21"/>
        </w:rPr>
        <w:t xml:space="preserve"> </w:t>
      </w:r>
    </w:p>
    <w:p w14:paraId="5B4F3096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6</w:t>
      </w:r>
      <w:r w:rsidRPr="002D4F87">
        <w:rPr>
          <w:rFonts w:hint="eastAsia"/>
          <w:szCs w:val="21"/>
        </w:rPr>
        <w:t>）实时操作系统</w:t>
      </w:r>
      <w:r w:rsidRPr="002D4F87">
        <w:rPr>
          <w:rFonts w:hint="eastAsia"/>
          <w:szCs w:val="21"/>
        </w:rPr>
        <w:t>RTOS</w:t>
      </w:r>
      <w:r w:rsidRPr="002D4F87">
        <w:rPr>
          <w:rFonts w:hint="eastAsia"/>
          <w:szCs w:val="21"/>
        </w:rPr>
        <w:t>与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的结合</w:t>
      </w:r>
      <w:r w:rsidRPr="002D4F87">
        <w:rPr>
          <w:rFonts w:hint="eastAsia"/>
          <w:szCs w:val="21"/>
        </w:rPr>
        <w:t xml:space="preserve"> </w:t>
      </w:r>
    </w:p>
    <w:p w14:paraId="0807C143" w14:textId="77777777" w:rsidR="00E66CAB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7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的并行处理结构</w:t>
      </w:r>
      <w:r w:rsidRPr="002D4F87">
        <w:rPr>
          <w:rFonts w:hint="eastAsia"/>
          <w:szCs w:val="21"/>
        </w:rPr>
        <w:t xml:space="preserve"> </w:t>
      </w:r>
    </w:p>
    <w:p w14:paraId="2C8DE7DB" w14:textId="77777777" w:rsidR="009B1C16" w:rsidRPr="002D4F87" w:rsidRDefault="009B1C16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8</w:t>
      </w:r>
      <w:r w:rsidRPr="002D4F87">
        <w:rPr>
          <w:rFonts w:hint="eastAsia"/>
          <w:szCs w:val="21"/>
        </w:rPr>
        <w:t>）功耗越来越低</w:t>
      </w:r>
    </w:p>
    <w:p w14:paraId="5B047F18" w14:textId="77777777" w:rsidR="00E66CAB" w:rsidRPr="002D4F87" w:rsidRDefault="00E66CAB" w:rsidP="00A22466">
      <w:pPr>
        <w:spacing w:line="240" w:lineRule="exact"/>
        <w:jc w:val="left"/>
        <w:rPr>
          <w:szCs w:val="21"/>
        </w:rPr>
      </w:pPr>
    </w:p>
    <w:p w14:paraId="568CA0F2" w14:textId="77777777" w:rsidR="00F319A3" w:rsidRPr="00852D8D" w:rsidRDefault="00F319A3" w:rsidP="00A22466">
      <w:pPr>
        <w:spacing w:line="240" w:lineRule="exact"/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简述</w:t>
      </w:r>
      <w:r w:rsidRPr="00852D8D">
        <w:rPr>
          <w:rFonts w:hint="eastAsia"/>
          <w:color w:val="7030A0"/>
          <w:szCs w:val="21"/>
        </w:rPr>
        <w:t>TI</w:t>
      </w:r>
      <w:r w:rsidRPr="00852D8D">
        <w:rPr>
          <w:rFonts w:hint="eastAsia"/>
          <w:color w:val="7030A0"/>
          <w:szCs w:val="21"/>
        </w:rPr>
        <w:t>公司</w:t>
      </w:r>
      <w:r w:rsidRPr="00852D8D">
        <w:rPr>
          <w:rFonts w:hint="eastAsia"/>
          <w:color w:val="7030A0"/>
          <w:szCs w:val="21"/>
        </w:rPr>
        <w:t>C2000, C5000, C6000</w:t>
      </w:r>
      <w:r w:rsidRPr="00852D8D">
        <w:rPr>
          <w:rFonts w:hint="eastAsia"/>
          <w:color w:val="7030A0"/>
          <w:szCs w:val="21"/>
        </w:rPr>
        <w:t>系列处理器的应用范围</w:t>
      </w:r>
    </w:p>
    <w:p w14:paraId="6C074CF6" w14:textId="77777777" w:rsidR="00F319A3" w:rsidRPr="002D4F87" w:rsidRDefault="00F319A3" w:rsidP="00A22466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C2x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C24x</w:t>
      </w:r>
      <w:r w:rsidRPr="002D4F87">
        <w:rPr>
          <w:rFonts w:hint="eastAsia"/>
          <w:szCs w:val="21"/>
        </w:rPr>
        <w:t>称为</w:t>
      </w:r>
      <w:r w:rsidRPr="002D4F87">
        <w:rPr>
          <w:rFonts w:hint="eastAsia"/>
          <w:szCs w:val="21"/>
        </w:rPr>
        <w:t>C2000</w:t>
      </w:r>
      <w:r w:rsidRPr="002D4F87">
        <w:rPr>
          <w:rFonts w:hint="eastAsia"/>
          <w:szCs w:val="21"/>
        </w:rPr>
        <w:t>系列，主要用于数字控制系统；</w:t>
      </w:r>
      <w:r w:rsidRPr="002D4F87">
        <w:rPr>
          <w:rFonts w:hint="eastAsia"/>
          <w:szCs w:val="21"/>
        </w:rPr>
        <w:t xml:space="preserve">      </w:t>
      </w:r>
    </w:p>
    <w:p w14:paraId="6F206C88" w14:textId="77777777" w:rsidR="00F319A3" w:rsidRPr="002D4F87" w:rsidRDefault="00F319A3" w:rsidP="00A22466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C54x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C55x</w:t>
      </w:r>
      <w:r w:rsidRPr="002D4F87">
        <w:rPr>
          <w:rFonts w:hint="eastAsia"/>
          <w:szCs w:val="21"/>
        </w:rPr>
        <w:t>称为</w:t>
      </w:r>
      <w:r w:rsidRPr="002D4F87">
        <w:rPr>
          <w:rFonts w:hint="eastAsia"/>
          <w:szCs w:val="21"/>
        </w:rPr>
        <w:t>C5000</w:t>
      </w:r>
      <w:r w:rsidRPr="002D4F87">
        <w:rPr>
          <w:rFonts w:hint="eastAsia"/>
          <w:szCs w:val="21"/>
        </w:rPr>
        <w:t>系列，主要用于功耗低、便于携带的通信终端；</w:t>
      </w:r>
      <w:r w:rsidRPr="002D4F87">
        <w:rPr>
          <w:rFonts w:hint="eastAsia"/>
          <w:szCs w:val="21"/>
        </w:rPr>
        <w:t xml:space="preserve">      </w:t>
      </w:r>
    </w:p>
    <w:p w14:paraId="49F07E4A" w14:textId="77777777" w:rsidR="002411CC" w:rsidRPr="002D4F87" w:rsidRDefault="00F319A3" w:rsidP="00A22466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C62x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C64x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szCs w:val="21"/>
        </w:rPr>
        <w:t>C67x</w:t>
      </w:r>
      <w:r w:rsidRPr="002D4F87">
        <w:rPr>
          <w:rFonts w:hint="eastAsia"/>
          <w:szCs w:val="21"/>
        </w:rPr>
        <w:t>称为</w:t>
      </w:r>
      <w:r w:rsidRPr="002D4F87">
        <w:rPr>
          <w:rFonts w:hint="eastAsia"/>
          <w:szCs w:val="21"/>
        </w:rPr>
        <w:t>C6000</w:t>
      </w:r>
      <w:r w:rsidRPr="002D4F87">
        <w:rPr>
          <w:rFonts w:hint="eastAsia"/>
          <w:szCs w:val="21"/>
        </w:rPr>
        <w:t>系列，主要用于高性能复杂的通信系统，如移动通信基站。</w:t>
      </w:r>
    </w:p>
    <w:p w14:paraId="2A29B17A" w14:textId="77777777" w:rsidR="00E66CAB" w:rsidRPr="002D4F87" w:rsidRDefault="00E66CAB" w:rsidP="00A22466">
      <w:pPr>
        <w:spacing w:line="240" w:lineRule="exact"/>
        <w:jc w:val="left"/>
        <w:rPr>
          <w:szCs w:val="21"/>
        </w:rPr>
      </w:pPr>
    </w:p>
    <w:p w14:paraId="1C8A71EF" w14:textId="77777777" w:rsidR="00E074AC" w:rsidRPr="00852D8D" w:rsidRDefault="00E074AC" w:rsidP="00A22466">
      <w:pPr>
        <w:spacing w:line="240" w:lineRule="exact"/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简述</w:t>
      </w:r>
      <w:r w:rsidRPr="00852D8D">
        <w:rPr>
          <w:rFonts w:hint="eastAsia"/>
          <w:color w:val="7030A0"/>
          <w:szCs w:val="21"/>
        </w:rPr>
        <w:t>DSP</w:t>
      </w:r>
      <w:r w:rsidR="00E66CAB" w:rsidRPr="00852D8D">
        <w:rPr>
          <w:rFonts w:hint="eastAsia"/>
          <w:color w:val="7030A0"/>
          <w:szCs w:val="21"/>
        </w:rPr>
        <w:t>系统的基本构成</w:t>
      </w:r>
    </w:p>
    <w:p w14:paraId="0641A4C9" w14:textId="3A2E7D2D" w:rsidR="00E074AC" w:rsidRPr="002D4F87" w:rsidRDefault="00E074AC" w:rsidP="00A22466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典型的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系统包括数字信号处理器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、存储器、</w:t>
      </w:r>
      <w:r w:rsidRPr="002D4F87">
        <w:rPr>
          <w:rFonts w:hint="eastAsia"/>
          <w:szCs w:val="21"/>
        </w:rPr>
        <w:t>A/D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szCs w:val="21"/>
        </w:rPr>
        <w:t>D/A</w:t>
      </w:r>
      <w:r w:rsidRPr="002D4F87">
        <w:rPr>
          <w:rFonts w:hint="eastAsia"/>
          <w:szCs w:val="21"/>
        </w:rPr>
        <w:t>转换器、模拟控制和处理电路、各种控制口与通信口</w:t>
      </w:r>
      <w:r w:rsidR="00FB696F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电源管理</w:t>
      </w:r>
      <w:r w:rsidR="00FB696F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为并行处理或协处理提供的同步电路等。</w:t>
      </w:r>
    </w:p>
    <w:p w14:paraId="1F5B6706" w14:textId="77777777" w:rsidR="00E074AC" w:rsidRPr="002D4F87" w:rsidRDefault="00E074AC" w:rsidP="002411CC">
      <w:pPr>
        <w:jc w:val="left"/>
        <w:rPr>
          <w:szCs w:val="21"/>
        </w:rPr>
      </w:pPr>
    </w:p>
    <w:p w14:paraId="108C06E8" w14:textId="63499E66" w:rsidR="002C5B78" w:rsidRPr="002D4F87" w:rsidRDefault="002C5B78" w:rsidP="002411CC">
      <w:pPr>
        <w:jc w:val="left"/>
        <w:rPr>
          <w:szCs w:val="21"/>
        </w:rPr>
      </w:pPr>
      <w:r w:rsidRPr="002D4F87">
        <w:rPr>
          <w:rFonts w:hint="eastAsia"/>
          <w:color w:val="FF0000"/>
          <w:szCs w:val="21"/>
        </w:rPr>
        <w:t>浮点</w:t>
      </w:r>
      <w:r w:rsidRPr="002D4F87">
        <w:rPr>
          <w:rFonts w:hint="eastAsia"/>
          <w:color w:val="FF0000"/>
          <w:szCs w:val="21"/>
        </w:rPr>
        <w:t>DSP</w:t>
      </w:r>
      <w:r w:rsidR="00B122A4">
        <w:rPr>
          <w:rFonts w:hint="eastAsia"/>
          <w:color w:val="FF0000"/>
          <w:szCs w:val="21"/>
        </w:rPr>
        <w:t>芯片与定点</w:t>
      </w:r>
      <w:r w:rsidR="00B122A4">
        <w:rPr>
          <w:rFonts w:hint="eastAsia"/>
          <w:color w:val="FF0000"/>
          <w:szCs w:val="21"/>
        </w:rPr>
        <w:t>DSP</w:t>
      </w:r>
      <w:r w:rsidR="00B122A4">
        <w:rPr>
          <w:rFonts w:hint="eastAsia"/>
          <w:color w:val="FF0000"/>
          <w:szCs w:val="21"/>
        </w:rPr>
        <w:t>芯片</w:t>
      </w:r>
      <w:r w:rsidR="00B122A4">
        <w:rPr>
          <w:rFonts w:hint="eastAsia"/>
          <w:color w:val="FF0000"/>
          <w:szCs w:val="21"/>
        </w:rPr>
        <w:t xml:space="preserve"> </w:t>
      </w:r>
      <w:r w:rsidR="00B122A4">
        <w:rPr>
          <w:rFonts w:hint="eastAsia"/>
          <w:color w:val="FF0000"/>
          <w:szCs w:val="21"/>
        </w:rPr>
        <w:t>各有什么优缺点</w:t>
      </w:r>
      <w:r w:rsidR="00B122A4">
        <w:rPr>
          <w:rFonts w:hint="eastAsia"/>
          <w:color w:val="FF0000"/>
          <w:szCs w:val="21"/>
        </w:rPr>
        <w:t xml:space="preserve"> </w:t>
      </w:r>
      <w:r w:rsidRPr="002D4F87">
        <w:rPr>
          <w:rFonts w:hint="eastAsia"/>
          <w:szCs w:val="21"/>
        </w:rPr>
        <w:t xml:space="preserve"> </w:t>
      </w:r>
    </w:p>
    <w:p w14:paraId="1985EEA1" w14:textId="6EAEE493" w:rsidR="00255026" w:rsidRPr="002D4F87" w:rsidRDefault="002C5B78" w:rsidP="002411CC">
      <w:pPr>
        <w:jc w:val="left"/>
        <w:rPr>
          <w:rFonts w:hint="eastAsia"/>
          <w:color w:val="00B050"/>
          <w:szCs w:val="21"/>
        </w:rPr>
      </w:pPr>
      <w:r w:rsidRPr="002D4F87">
        <w:rPr>
          <w:rFonts w:hint="eastAsia"/>
          <w:szCs w:val="21"/>
        </w:rPr>
        <w:t>按数据的定点格式工作的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芯片称为</w:t>
      </w:r>
      <w:r w:rsidRPr="002D4F87">
        <w:rPr>
          <w:rFonts w:hint="eastAsia"/>
          <w:color w:val="00B050"/>
          <w:szCs w:val="21"/>
        </w:rPr>
        <w:t>定点</w:t>
      </w:r>
      <w:r w:rsidRPr="002D4F87">
        <w:rPr>
          <w:rFonts w:hint="eastAsia"/>
          <w:color w:val="00B050"/>
          <w:szCs w:val="21"/>
        </w:rPr>
        <w:t>DSP</w:t>
      </w:r>
      <w:r w:rsidR="00255026" w:rsidRPr="002D4F87">
        <w:rPr>
          <w:rFonts w:hint="eastAsia"/>
          <w:color w:val="00B050"/>
          <w:szCs w:val="21"/>
        </w:rPr>
        <w:t xml:space="preserve">  </w:t>
      </w:r>
      <w:r w:rsidR="00255026" w:rsidRPr="002D4F87">
        <w:rPr>
          <w:rFonts w:hint="eastAsia"/>
          <w:szCs w:val="21"/>
        </w:rPr>
        <w:t>价格便宜</w:t>
      </w:r>
      <w:r w:rsidR="00255026" w:rsidRPr="002D4F87">
        <w:rPr>
          <w:rFonts w:hint="eastAsia"/>
          <w:szCs w:val="21"/>
        </w:rPr>
        <w:t xml:space="preserve"> </w:t>
      </w:r>
      <w:r w:rsidR="00255026" w:rsidRPr="002D4F87">
        <w:rPr>
          <w:rFonts w:hint="eastAsia"/>
          <w:szCs w:val="21"/>
        </w:rPr>
        <w:t>功耗低</w:t>
      </w:r>
      <w:r w:rsidR="00255026" w:rsidRPr="002D4F87">
        <w:rPr>
          <w:rFonts w:hint="eastAsia"/>
          <w:szCs w:val="21"/>
        </w:rPr>
        <w:t xml:space="preserve"> </w:t>
      </w:r>
      <w:r w:rsidR="00255026" w:rsidRPr="002D4F87">
        <w:rPr>
          <w:rFonts w:hint="eastAsia"/>
          <w:szCs w:val="21"/>
        </w:rPr>
        <w:t>但运算精度低</w:t>
      </w:r>
    </w:p>
    <w:p w14:paraId="66F1AED2" w14:textId="386F7460" w:rsidR="00F319A3" w:rsidRPr="002D4F87" w:rsidRDefault="002C5B78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按数据的浮点格式工作的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芯片称为</w:t>
      </w:r>
      <w:r w:rsidRPr="002D4F87">
        <w:rPr>
          <w:rFonts w:hint="eastAsia"/>
          <w:color w:val="00B050"/>
          <w:szCs w:val="21"/>
        </w:rPr>
        <w:t>浮点</w:t>
      </w:r>
      <w:r w:rsidRPr="002D4F87">
        <w:rPr>
          <w:rFonts w:hint="eastAsia"/>
          <w:color w:val="00B050"/>
          <w:szCs w:val="21"/>
        </w:rPr>
        <w:t>DSP</w:t>
      </w:r>
      <w:r w:rsidR="00255026" w:rsidRPr="002D4F87">
        <w:rPr>
          <w:rFonts w:hint="eastAsia"/>
          <w:szCs w:val="21"/>
        </w:rPr>
        <w:t xml:space="preserve">  </w:t>
      </w:r>
      <w:r w:rsidRPr="002D4F87">
        <w:rPr>
          <w:rFonts w:hint="eastAsia"/>
          <w:szCs w:val="21"/>
        </w:rPr>
        <w:t>C</w:t>
      </w:r>
      <w:r w:rsidR="00255026" w:rsidRPr="002D4F87">
        <w:rPr>
          <w:rFonts w:hint="eastAsia"/>
          <w:szCs w:val="21"/>
        </w:rPr>
        <w:t>语言编程调试方便</w:t>
      </w:r>
      <w:r w:rsidR="00255026" w:rsidRPr="002D4F87">
        <w:rPr>
          <w:rFonts w:hint="eastAsia"/>
          <w:szCs w:val="21"/>
        </w:rPr>
        <w:t xml:space="preserve"> </w:t>
      </w:r>
      <w:r w:rsidR="00255026" w:rsidRPr="002D4F87">
        <w:rPr>
          <w:rFonts w:hint="eastAsia"/>
          <w:szCs w:val="21"/>
        </w:rPr>
        <w:t>运算精度高</w:t>
      </w:r>
      <w:r w:rsidR="00255026" w:rsidRPr="002D4F87">
        <w:rPr>
          <w:rFonts w:hint="eastAsia"/>
          <w:szCs w:val="21"/>
        </w:rPr>
        <w:t xml:space="preserve"> </w:t>
      </w:r>
      <w:r w:rsidR="00255026" w:rsidRPr="002D4F87">
        <w:rPr>
          <w:rFonts w:hint="eastAsia"/>
          <w:szCs w:val="21"/>
        </w:rPr>
        <w:t>但</w:t>
      </w:r>
      <w:r w:rsidR="00255026" w:rsidRPr="002D4F87">
        <w:rPr>
          <w:rFonts w:hint="eastAsia"/>
          <w:szCs w:val="21"/>
        </w:rPr>
        <w:t>价格较高</w:t>
      </w:r>
    </w:p>
    <w:p w14:paraId="145F2C1C" w14:textId="77777777" w:rsidR="00255026" w:rsidRPr="002D4F87" w:rsidRDefault="00255026" w:rsidP="002411CC">
      <w:pPr>
        <w:jc w:val="left"/>
        <w:rPr>
          <w:szCs w:val="21"/>
        </w:rPr>
      </w:pPr>
    </w:p>
    <w:p w14:paraId="60CCA580" w14:textId="27F72969" w:rsidR="00E074AC" w:rsidRPr="002D4F87" w:rsidRDefault="00E074AC" w:rsidP="002411CC">
      <w:pPr>
        <w:jc w:val="left"/>
        <w:rPr>
          <w:szCs w:val="21"/>
        </w:rPr>
      </w:pPr>
      <w:proofErr w:type="spellStart"/>
      <w:r w:rsidRPr="002D4F87">
        <w:rPr>
          <w:rFonts w:hint="eastAsia"/>
          <w:color w:val="FF0000"/>
          <w:szCs w:val="21"/>
        </w:rPr>
        <w:t>dsp</w:t>
      </w:r>
      <w:proofErr w:type="spellEnd"/>
      <w:r w:rsidRPr="002D4F87">
        <w:rPr>
          <w:rFonts w:hint="eastAsia"/>
          <w:color w:val="FF0000"/>
          <w:szCs w:val="21"/>
        </w:rPr>
        <w:t>系统有哪些特点</w:t>
      </w:r>
      <w:r w:rsidRPr="002D4F87">
        <w:rPr>
          <w:rFonts w:hint="eastAsia"/>
          <w:szCs w:val="21"/>
        </w:rPr>
        <w:t xml:space="preserve"> </w:t>
      </w:r>
    </w:p>
    <w:p w14:paraId="4CBC7622" w14:textId="0489AF4B" w:rsidR="00255026" w:rsidRPr="002D4F87" w:rsidRDefault="00E074AC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</w:t>
      </w:r>
      <w:r w:rsidR="00255026" w:rsidRPr="002D4F87">
        <w:rPr>
          <w:rFonts w:hint="eastAsia"/>
          <w:szCs w:val="21"/>
        </w:rPr>
        <w:t>）接口方便</w:t>
      </w:r>
      <w:r w:rsidR="00502F19">
        <w:rPr>
          <w:rFonts w:hint="eastAsia"/>
          <w:szCs w:val="21"/>
        </w:rPr>
        <w:t xml:space="preserve">   </w:t>
      </w:r>
      <w:r w:rsidRPr="002D4F87">
        <w:rPr>
          <w:rFonts w:hint="eastAsia"/>
          <w:szCs w:val="21"/>
        </w:rPr>
        <w:t>2</w:t>
      </w:r>
      <w:r w:rsidR="00255026" w:rsidRPr="002D4F87">
        <w:rPr>
          <w:rFonts w:hint="eastAsia"/>
          <w:szCs w:val="21"/>
        </w:rPr>
        <w:t>）编程方便</w:t>
      </w:r>
      <w:r w:rsidR="00502F19">
        <w:rPr>
          <w:rFonts w:hint="eastAsia"/>
          <w:szCs w:val="21"/>
        </w:rPr>
        <w:t xml:space="preserve">   </w:t>
      </w:r>
      <w:r w:rsidRPr="002D4F87">
        <w:rPr>
          <w:rFonts w:hint="eastAsia"/>
          <w:szCs w:val="21"/>
        </w:rPr>
        <w:t>3</w:t>
      </w:r>
      <w:r w:rsidR="00255026" w:rsidRPr="002D4F87">
        <w:rPr>
          <w:rFonts w:hint="eastAsia"/>
          <w:szCs w:val="21"/>
        </w:rPr>
        <w:t>）具有高速性</w:t>
      </w:r>
      <w:r w:rsidR="00502F19">
        <w:rPr>
          <w:rFonts w:hint="eastAsia"/>
          <w:szCs w:val="21"/>
        </w:rPr>
        <w:t xml:space="preserve">   </w:t>
      </w:r>
      <w:r w:rsidRPr="002D4F87">
        <w:rPr>
          <w:rFonts w:hint="eastAsia"/>
          <w:szCs w:val="21"/>
        </w:rPr>
        <w:t>4</w:t>
      </w:r>
      <w:r w:rsidR="00255026" w:rsidRPr="002D4F87">
        <w:rPr>
          <w:rFonts w:hint="eastAsia"/>
          <w:szCs w:val="21"/>
        </w:rPr>
        <w:t>）稳定性好</w:t>
      </w:r>
      <w:r w:rsidR="00502F19">
        <w:rPr>
          <w:rFonts w:hint="eastAsia"/>
          <w:szCs w:val="21"/>
        </w:rPr>
        <w:t xml:space="preserve">  </w:t>
      </w:r>
      <w:r w:rsidRPr="002D4F87">
        <w:rPr>
          <w:rFonts w:hint="eastAsia"/>
          <w:szCs w:val="21"/>
        </w:rPr>
        <w:t>5</w:t>
      </w:r>
      <w:r w:rsidR="00255026" w:rsidRPr="002D4F87">
        <w:rPr>
          <w:rFonts w:hint="eastAsia"/>
          <w:szCs w:val="21"/>
        </w:rPr>
        <w:t>）精度高</w:t>
      </w:r>
    </w:p>
    <w:p w14:paraId="25F5F8F7" w14:textId="45EAF759" w:rsidR="00452A3D" w:rsidRPr="002D4F87" w:rsidRDefault="00E074AC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6</w:t>
      </w:r>
      <w:r w:rsidR="00255026" w:rsidRPr="002D4F87">
        <w:rPr>
          <w:rFonts w:hint="eastAsia"/>
          <w:szCs w:val="21"/>
        </w:rPr>
        <w:t>）可重复性好</w:t>
      </w:r>
      <w:r w:rsidR="00502F19">
        <w:rPr>
          <w:rFonts w:hint="eastAsia"/>
          <w:szCs w:val="21"/>
        </w:rPr>
        <w:t xml:space="preserve">  </w:t>
      </w:r>
      <w:r w:rsidRPr="002D4F87">
        <w:rPr>
          <w:rFonts w:hint="eastAsia"/>
          <w:szCs w:val="21"/>
        </w:rPr>
        <w:t>7</w:t>
      </w:r>
      <w:r w:rsidRPr="002D4F87">
        <w:rPr>
          <w:rFonts w:hint="eastAsia"/>
          <w:szCs w:val="21"/>
        </w:rPr>
        <w:t>）集成方便</w:t>
      </w:r>
      <w:r w:rsidRPr="002D4F87">
        <w:rPr>
          <w:rFonts w:hint="eastAsia"/>
          <w:szCs w:val="21"/>
        </w:rPr>
        <w:t xml:space="preserve">  </w:t>
      </w:r>
    </w:p>
    <w:p w14:paraId="02708931" w14:textId="77777777" w:rsidR="00255026" w:rsidRPr="002D4F87" w:rsidRDefault="00255026" w:rsidP="002411CC">
      <w:pPr>
        <w:jc w:val="left"/>
        <w:rPr>
          <w:szCs w:val="21"/>
        </w:rPr>
      </w:pPr>
    </w:p>
    <w:p w14:paraId="177715E5" w14:textId="77777777" w:rsidR="00255026" w:rsidRPr="002D4F87" w:rsidRDefault="00E074AC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FF0000"/>
          <w:szCs w:val="21"/>
        </w:rPr>
        <w:t>在进行</w:t>
      </w:r>
      <w:proofErr w:type="spellStart"/>
      <w:r w:rsidRPr="002D4F87">
        <w:rPr>
          <w:rFonts w:hint="eastAsia"/>
          <w:color w:val="FF0000"/>
          <w:szCs w:val="21"/>
        </w:rPr>
        <w:t>dsp</w:t>
      </w:r>
      <w:proofErr w:type="spellEnd"/>
      <w:r w:rsidRPr="002D4F87">
        <w:rPr>
          <w:rFonts w:hint="eastAsia"/>
          <w:color w:val="FF0000"/>
          <w:szCs w:val="21"/>
        </w:rPr>
        <w:t>系统设计时，应如何选择合理的</w:t>
      </w:r>
      <w:proofErr w:type="spellStart"/>
      <w:r w:rsidRPr="002D4F87">
        <w:rPr>
          <w:rFonts w:hint="eastAsia"/>
          <w:color w:val="FF0000"/>
          <w:szCs w:val="21"/>
        </w:rPr>
        <w:t>dsp</w:t>
      </w:r>
      <w:proofErr w:type="spellEnd"/>
      <w:r w:rsidR="00255026" w:rsidRPr="002D4F87">
        <w:rPr>
          <w:rFonts w:hint="eastAsia"/>
          <w:color w:val="FF0000"/>
          <w:szCs w:val="21"/>
        </w:rPr>
        <w:t>芯片</w:t>
      </w:r>
      <w:r w:rsidRPr="002D4F87">
        <w:rPr>
          <w:rFonts w:hint="eastAsia"/>
          <w:szCs w:val="21"/>
        </w:rPr>
        <w:t xml:space="preserve"> </w:t>
      </w:r>
    </w:p>
    <w:p w14:paraId="3E393BA3" w14:textId="4E8FB5C7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</w:t>
      </w:r>
      <w:proofErr w:type="spellStart"/>
      <w:r w:rsidRPr="002D4F87">
        <w:rPr>
          <w:rFonts w:hint="eastAsia"/>
          <w:szCs w:val="21"/>
        </w:rPr>
        <w:t>dsp</w:t>
      </w:r>
      <w:proofErr w:type="spellEnd"/>
      <w:r w:rsidRPr="002D4F87">
        <w:rPr>
          <w:rFonts w:hint="eastAsia"/>
          <w:szCs w:val="21"/>
        </w:rPr>
        <w:t>的运算速度</w:t>
      </w:r>
    </w:p>
    <w:p w14:paraId="34B1ACEA" w14:textId="265474EE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</w:t>
      </w:r>
      <w:proofErr w:type="spellStart"/>
      <w:r w:rsidRPr="002D4F87">
        <w:rPr>
          <w:rFonts w:hint="eastAsia"/>
          <w:szCs w:val="21"/>
        </w:rPr>
        <w:t>dsp</w:t>
      </w:r>
      <w:proofErr w:type="spellEnd"/>
      <w:r w:rsidRPr="002D4F87">
        <w:rPr>
          <w:rFonts w:hint="eastAsia"/>
          <w:szCs w:val="21"/>
        </w:rPr>
        <w:t>芯片价格</w:t>
      </w:r>
    </w:p>
    <w:p w14:paraId="1F43588A" w14:textId="559F1943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3</w:t>
      </w:r>
      <w:r w:rsidRPr="002D4F87">
        <w:rPr>
          <w:rFonts w:hint="eastAsia"/>
          <w:szCs w:val="21"/>
        </w:rPr>
        <w:t>）</w:t>
      </w:r>
      <w:proofErr w:type="spellStart"/>
      <w:r w:rsidRPr="002D4F87">
        <w:rPr>
          <w:rFonts w:hint="eastAsia"/>
          <w:szCs w:val="21"/>
        </w:rPr>
        <w:t>dsp</w:t>
      </w:r>
      <w:proofErr w:type="spellEnd"/>
      <w:r w:rsidRPr="002D4F87">
        <w:rPr>
          <w:rFonts w:hint="eastAsia"/>
          <w:szCs w:val="21"/>
        </w:rPr>
        <w:t>芯片运算精度</w:t>
      </w:r>
    </w:p>
    <w:p w14:paraId="75A85D34" w14:textId="2E63EF3A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4</w:t>
      </w:r>
      <w:r w:rsidRPr="002D4F87">
        <w:rPr>
          <w:rFonts w:hint="eastAsia"/>
          <w:szCs w:val="21"/>
        </w:rPr>
        <w:t>）</w:t>
      </w:r>
      <w:proofErr w:type="spellStart"/>
      <w:r w:rsidRPr="002D4F87">
        <w:rPr>
          <w:rFonts w:hint="eastAsia"/>
          <w:szCs w:val="21"/>
        </w:rPr>
        <w:t>dsp</w:t>
      </w:r>
      <w:proofErr w:type="spellEnd"/>
      <w:r w:rsidRPr="002D4F87">
        <w:rPr>
          <w:rFonts w:hint="eastAsia"/>
          <w:szCs w:val="21"/>
        </w:rPr>
        <w:t>芯片的硬件资源</w:t>
      </w:r>
    </w:p>
    <w:p w14:paraId="570C8123" w14:textId="106982D8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5</w:t>
      </w:r>
      <w:r w:rsidRPr="002D4F87">
        <w:rPr>
          <w:rFonts w:hint="eastAsia"/>
          <w:szCs w:val="21"/>
        </w:rPr>
        <w:t>）</w:t>
      </w:r>
      <w:proofErr w:type="spellStart"/>
      <w:r w:rsidRPr="002D4F87">
        <w:rPr>
          <w:rFonts w:hint="eastAsia"/>
          <w:szCs w:val="21"/>
        </w:rPr>
        <w:t>dsp</w:t>
      </w:r>
      <w:proofErr w:type="spellEnd"/>
      <w:r w:rsidRPr="002D4F87">
        <w:rPr>
          <w:rFonts w:hint="eastAsia"/>
          <w:szCs w:val="21"/>
        </w:rPr>
        <w:t>芯片的开发工具</w:t>
      </w:r>
    </w:p>
    <w:p w14:paraId="15C2EF43" w14:textId="389EA68E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6</w:t>
      </w:r>
      <w:r w:rsidRPr="002D4F87">
        <w:rPr>
          <w:rFonts w:hint="eastAsia"/>
          <w:szCs w:val="21"/>
        </w:rPr>
        <w:t>）</w:t>
      </w:r>
      <w:proofErr w:type="spellStart"/>
      <w:r w:rsidRPr="002D4F87">
        <w:rPr>
          <w:rFonts w:hint="eastAsia"/>
          <w:szCs w:val="21"/>
        </w:rPr>
        <w:t>dsp</w:t>
      </w:r>
      <w:proofErr w:type="spellEnd"/>
      <w:r w:rsidRPr="002D4F87">
        <w:rPr>
          <w:rFonts w:hint="eastAsia"/>
          <w:szCs w:val="21"/>
        </w:rPr>
        <w:t>芯片的功耗</w:t>
      </w:r>
    </w:p>
    <w:p w14:paraId="1BB0EE2D" w14:textId="77777777" w:rsidR="00255026" w:rsidRPr="002D4F87" w:rsidRDefault="00255026" w:rsidP="00255026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7</w:t>
      </w:r>
      <w:r w:rsidRPr="002D4F87">
        <w:rPr>
          <w:rFonts w:hint="eastAsia"/>
          <w:szCs w:val="21"/>
        </w:rPr>
        <w:t>）</w:t>
      </w:r>
      <w:r w:rsidRPr="002D4F87">
        <w:rPr>
          <w:rFonts w:hint="eastAsia"/>
          <w:szCs w:val="21"/>
        </w:rPr>
        <w:t>其他因素</w:t>
      </w:r>
    </w:p>
    <w:p w14:paraId="49117819" w14:textId="6DADFE60" w:rsidR="00255026" w:rsidRPr="002D4F87" w:rsidRDefault="00255026" w:rsidP="00255026">
      <w:pPr>
        <w:jc w:val="left"/>
        <w:rPr>
          <w:szCs w:val="21"/>
        </w:rPr>
      </w:pPr>
      <w:r w:rsidRPr="002D4F87">
        <w:rPr>
          <w:rFonts w:hint="eastAsia"/>
          <w:szCs w:val="21"/>
        </w:rPr>
        <w:t xml:space="preserve">  </w:t>
      </w:r>
    </w:p>
    <w:p w14:paraId="72B2AAE1" w14:textId="6D716B88" w:rsidR="00907275" w:rsidRPr="00FB696F" w:rsidRDefault="00907275" w:rsidP="002411CC">
      <w:pPr>
        <w:jc w:val="left"/>
        <w:rPr>
          <w:color w:val="FF0000"/>
          <w:szCs w:val="21"/>
        </w:rPr>
      </w:pPr>
      <w:proofErr w:type="spellStart"/>
      <w:r w:rsidRPr="00FB696F">
        <w:rPr>
          <w:rFonts w:hint="eastAsia"/>
          <w:color w:val="FF0000"/>
          <w:szCs w:val="21"/>
        </w:rPr>
        <w:t>dsp</w:t>
      </w:r>
      <w:proofErr w:type="spellEnd"/>
      <w:r w:rsidRPr="00FB696F">
        <w:rPr>
          <w:rFonts w:hint="eastAsia"/>
          <w:color w:val="FF0000"/>
          <w:szCs w:val="21"/>
        </w:rPr>
        <w:t>芯片有哪些特点</w:t>
      </w:r>
      <w:r w:rsidRPr="00FB696F">
        <w:rPr>
          <w:rFonts w:hint="eastAsia"/>
          <w:color w:val="FF0000"/>
          <w:szCs w:val="21"/>
        </w:rPr>
        <w:t xml:space="preserve"> </w:t>
      </w:r>
    </w:p>
    <w:p w14:paraId="4B526004" w14:textId="689FDC53" w:rsidR="009B1C16" w:rsidRPr="002D4F87" w:rsidRDefault="00FB696F" w:rsidP="002411C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907275" w:rsidRPr="002D4F87">
        <w:rPr>
          <w:rFonts w:hint="eastAsia"/>
          <w:szCs w:val="21"/>
        </w:rPr>
        <w:t>哈佛结构</w:t>
      </w:r>
      <w:r w:rsidR="00255026" w:rsidRPr="002D4F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）多总线</w:t>
      </w:r>
      <w:r>
        <w:rPr>
          <w:rFonts w:hint="eastAsia"/>
          <w:szCs w:val="21"/>
        </w:rPr>
        <w:t xml:space="preserve"> </w:t>
      </w:r>
      <w:r w:rsidR="00255026" w:rsidRPr="002D4F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907275" w:rsidRPr="002D4F87">
        <w:rPr>
          <w:rFonts w:hint="eastAsia"/>
          <w:szCs w:val="21"/>
        </w:rPr>
        <w:t>流水线技术</w:t>
      </w:r>
      <w:r w:rsidR="00255026" w:rsidRPr="002D4F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）</w:t>
      </w:r>
      <w:r w:rsidR="00907275" w:rsidRPr="002D4F87">
        <w:rPr>
          <w:rFonts w:hint="eastAsia"/>
          <w:szCs w:val="21"/>
        </w:rPr>
        <w:t>硬件配置强</w:t>
      </w:r>
      <w:r>
        <w:rPr>
          <w:rFonts w:hint="eastAsia"/>
          <w:szCs w:val="21"/>
        </w:rPr>
        <w:t xml:space="preserve">  5</w:t>
      </w:r>
      <w:r>
        <w:rPr>
          <w:rFonts w:hint="eastAsia"/>
          <w:szCs w:val="21"/>
        </w:rPr>
        <w:t>）多处理单元</w:t>
      </w:r>
      <w:r>
        <w:rPr>
          <w:rFonts w:hint="eastAsia"/>
          <w:szCs w:val="21"/>
        </w:rPr>
        <w:t xml:space="preserve">  6</w:t>
      </w:r>
      <w:r>
        <w:rPr>
          <w:rFonts w:hint="eastAsia"/>
          <w:szCs w:val="21"/>
        </w:rPr>
        <w:t>）</w:t>
      </w:r>
      <w:r w:rsidR="00907275" w:rsidRPr="002D4F87">
        <w:rPr>
          <w:rFonts w:hint="eastAsia"/>
          <w:szCs w:val="21"/>
        </w:rPr>
        <w:t>低功耗</w:t>
      </w:r>
    </w:p>
    <w:p w14:paraId="148833AE" w14:textId="77777777" w:rsidR="00255026" w:rsidRPr="002D4F87" w:rsidRDefault="00255026" w:rsidP="002411CC">
      <w:pPr>
        <w:jc w:val="left"/>
        <w:rPr>
          <w:rFonts w:hint="eastAsia"/>
          <w:szCs w:val="21"/>
        </w:rPr>
      </w:pPr>
    </w:p>
    <w:p w14:paraId="323A510C" w14:textId="48E28977" w:rsidR="00907275" w:rsidRPr="002D4F87" w:rsidRDefault="00907275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TSM320C45x</w:t>
      </w:r>
      <w:r w:rsidRPr="002D4F87">
        <w:rPr>
          <w:rFonts w:hint="eastAsia"/>
          <w:color w:val="FF0000"/>
          <w:szCs w:val="21"/>
        </w:rPr>
        <w:t>的</w:t>
      </w:r>
      <w:r w:rsidRPr="002D4F87">
        <w:rPr>
          <w:rFonts w:hint="eastAsia"/>
          <w:color w:val="FF0000"/>
          <w:szCs w:val="21"/>
        </w:rPr>
        <w:t>CPU</w:t>
      </w:r>
      <w:r w:rsidR="00255026" w:rsidRPr="002D4F87">
        <w:rPr>
          <w:rFonts w:hint="eastAsia"/>
          <w:color w:val="FF0000"/>
          <w:szCs w:val="21"/>
        </w:rPr>
        <w:t>主要包括哪些部分</w:t>
      </w:r>
      <w:r w:rsidR="00255026" w:rsidRPr="002D4F87">
        <w:rPr>
          <w:rFonts w:hint="eastAsia"/>
          <w:color w:val="FF0000"/>
          <w:szCs w:val="21"/>
        </w:rPr>
        <w:t xml:space="preserve"> </w:t>
      </w:r>
      <w:r w:rsidR="00255026" w:rsidRPr="002D4F87">
        <w:rPr>
          <w:rFonts w:hint="eastAsia"/>
          <w:color w:val="FF0000"/>
          <w:szCs w:val="21"/>
        </w:rPr>
        <w:t>他们的功能</w:t>
      </w:r>
    </w:p>
    <w:p w14:paraId="441C0719" w14:textId="77777777" w:rsidR="00255026" w:rsidRPr="002D4F87" w:rsidRDefault="00907275" w:rsidP="002411CC">
      <w:pPr>
        <w:jc w:val="left"/>
        <w:rPr>
          <w:rFonts w:hint="eastAsia"/>
          <w:szCs w:val="21"/>
        </w:rPr>
      </w:pPr>
      <w:r w:rsidRPr="00FB696F">
        <w:rPr>
          <w:rFonts w:hint="eastAsia"/>
          <w:color w:val="0070C0"/>
          <w:szCs w:val="21"/>
        </w:rPr>
        <w:t>40</w:t>
      </w:r>
      <w:r w:rsidRPr="00FB696F">
        <w:rPr>
          <w:rFonts w:hint="eastAsia"/>
          <w:color w:val="0070C0"/>
          <w:szCs w:val="21"/>
        </w:rPr>
        <w:t>位算术逻辑运算单元（</w:t>
      </w:r>
      <w:r w:rsidRPr="00FB696F">
        <w:rPr>
          <w:rFonts w:hint="eastAsia"/>
          <w:color w:val="0070C0"/>
          <w:szCs w:val="21"/>
        </w:rPr>
        <w:t>ALU</w:t>
      </w:r>
      <w:r w:rsidRPr="00FB696F">
        <w:rPr>
          <w:rFonts w:hint="eastAsia"/>
          <w:color w:val="0070C0"/>
          <w:szCs w:val="21"/>
        </w:rPr>
        <w:t>）</w:t>
      </w:r>
      <w:r w:rsidRPr="002D4F87">
        <w:rPr>
          <w:rFonts w:hint="eastAsia"/>
          <w:szCs w:val="21"/>
        </w:rPr>
        <w:t>(</w:t>
      </w:r>
      <w:r w:rsidRPr="002D4F87">
        <w:rPr>
          <w:rFonts w:hint="eastAsia"/>
          <w:szCs w:val="21"/>
        </w:rPr>
        <w:t>完成宽范围的算术逻辑运算</w:t>
      </w:r>
      <w:r w:rsidRPr="002D4F87">
        <w:rPr>
          <w:rFonts w:hint="eastAsia"/>
          <w:szCs w:val="21"/>
        </w:rPr>
        <w:t>)</w:t>
      </w:r>
    </w:p>
    <w:p w14:paraId="66C52846" w14:textId="77777777" w:rsidR="00255026" w:rsidRPr="002D4F87" w:rsidRDefault="00907275" w:rsidP="002411CC">
      <w:pPr>
        <w:jc w:val="left"/>
        <w:rPr>
          <w:rFonts w:hint="eastAsia"/>
          <w:szCs w:val="21"/>
        </w:rPr>
      </w:pPr>
      <w:r w:rsidRPr="00FB696F">
        <w:rPr>
          <w:rFonts w:hint="eastAsia"/>
          <w:color w:val="0070C0"/>
          <w:szCs w:val="21"/>
        </w:rPr>
        <w:t>40</w:t>
      </w:r>
      <w:r w:rsidRPr="00FB696F">
        <w:rPr>
          <w:rFonts w:hint="eastAsia"/>
          <w:color w:val="0070C0"/>
          <w:szCs w:val="21"/>
        </w:rPr>
        <w:t>位累加器</w:t>
      </w:r>
      <w:r w:rsidRPr="00FB696F">
        <w:rPr>
          <w:rFonts w:hint="eastAsia"/>
          <w:color w:val="0070C0"/>
          <w:szCs w:val="21"/>
        </w:rPr>
        <w:t>A</w:t>
      </w:r>
      <w:r w:rsidRPr="00FB696F">
        <w:rPr>
          <w:rFonts w:hint="eastAsia"/>
          <w:color w:val="0070C0"/>
          <w:szCs w:val="21"/>
        </w:rPr>
        <w:t>和</w:t>
      </w:r>
      <w:r w:rsidRPr="00FB696F">
        <w:rPr>
          <w:rFonts w:hint="eastAsia"/>
          <w:color w:val="0070C0"/>
          <w:szCs w:val="21"/>
        </w:rPr>
        <w:t>B</w:t>
      </w:r>
      <w:r w:rsidRPr="002D4F87">
        <w:rPr>
          <w:rFonts w:hint="eastAsia"/>
          <w:szCs w:val="21"/>
        </w:rPr>
        <w:t>（用于存放从</w:t>
      </w:r>
      <w:r w:rsidRPr="002D4F87">
        <w:rPr>
          <w:rFonts w:hint="eastAsia"/>
          <w:szCs w:val="21"/>
        </w:rPr>
        <w:t>ALU</w:t>
      </w:r>
      <w:r w:rsidRPr="002D4F87">
        <w:rPr>
          <w:rFonts w:hint="eastAsia"/>
          <w:szCs w:val="21"/>
        </w:rPr>
        <w:t>或乘</w:t>
      </w:r>
      <w:r w:rsidRPr="002D4F87">
        <w:rPr>
          <w:rFonts w:hint="eastAsia"/>
          <w:szCs w:val="21"/>
        </w:rPr>
        <w:t>/</w:t>
      </w:r>
      <w:r w:rsidRPr="002D4F87">
        <w:rPr>
          <w:rFonts w:hint="eastAsia"/>
          <w:szCs w:val="21"/>
        </w:rPr>
        <w:t>加单元输出的数据，也能输出数据到</w:t>
      </w:r>
      <w:r w:rsidRPr="002D4F87">
        <w:rPr>
          <w:rFonts w:hint="eastAsia"/>
          <w:szCs w:val="21"/>
        </w:rPr>
        <w:t>ALU</w:t>
      </w:r>
      <w:r w:rsidRPr="002D4F87">
        <w:rPr>
          <w:rFonts w:hint="eastAsia"/>
          <w:szCs w:val="21"/>
        </w:rPr>
        <w:t>或乘</w:t>
      </w:r>
      <w:r w:rsidRPr="002D4F87">
        <w:rPr>
          <w:rFonts w:hint="eastAsia"/>
          <w:szCs w:val="21"/>
        </w:rPr>
        <w:t>/</w:t>
      </w:r>
      <w:r w:rsidR="00255026" w:rsidRPr="002D4F87">
        <w:rPr>
          <w:rFonts w:hint="eastAsia"/>
          <w:szCs w:val="21"/>
        </w:rPr>
        <w:t>加单元）</w:t>
      </w:r>
    </w:p>
    <w:p w14:paraId="313411FB" w14:textId="77777777" w:rsidR="00255026" w:rsidRPr="002D4F87" w:rsidRDefault="00907275" w:rsidP="002411CC">
      <w:pPr>
        <w:jc w:val="left"/>
        <w:rPr>
          <w:rFonts w:hint="eastAsia"/>
          <w:szCs w:val="21"/>
        </w:rPr>
      </w:pPr>
      <w:r w:rsidRPr="00FB696F">
        <w:rPr>
          <w:rFonts w:hint="eastAsia"/>
          <w:color w:val="0070C0"/>
          <w:szCs w:val="21"/>
        </w:rPr>
        <w:t>移位</w:t>
      </w:r>
      <w:r w:rsidRPr="00FB696F">
        <w:rPr>
          <w:rFonts w:hint="eastAsia"/>
          <w:color w:val="0070C0"/>
          <w:szCs w:val="21"/>
        </w:rPr>
        <w:t>-16~30</w:t>
      </w:r>
      <w:r w:rsidRPr="00FB696F">
        <w:rPr>
          <w:rFonts w:hint="eastAsia"/>
          <w:color w:val="0070C0"/>
          <w:szCs w:val="21"/>
        </w:rPr>
        <w:t>位的桶行移位寄存器</w:t>
      </w:r>
      <w:r w:rsidRPr="002D4F87">
        <w:rPr>
          <w:rFonts w:hint="eastAsia"/>
          <w:szCs w:val="21"/>
        </w:rPr>
        <w:t>（对输入数据进行</w:t>
      </w:r>
      <w:r w:rsidRPr="002D4F87">
        <w:rPr>
          <w:rFonts w:hint="eastAsia"/>
          <w:szCs w:val="21"/>
        </w:rPr>
        <w:t>0</w:t>
      </w:r>
      <w:r w:rsidRPr="002D4F87">
        <w:rPr>
          <w:rFonts w:hint="eastAsia"/>
          <w:szCs w:val="21"/>
        </w:rPr>
        <w:t>到</w:t>
      </w:r>
      <w:r w:rsidRPr="002D4F87">
        <w:rPr>
          <w:rFonts w:hint="eastAsia"/>
          <w:szCs w:val="21"/>
        </w:rPr>
        <w:t>31</w:t>
      </w:r>
      <w:r w:rsidRPr="002D4F87">
        <w:rPr>
          <w:rFonts w:hint="eastAsia"/>
          <w:szCs w:val="21"/>
        </w:rPr>
        <w:t>位左移和</w:t>
      </w:r>
      <w:r w:rsidRPr="002D4F87">
        <w:rPr>
          <w:rFonts w:hint="eastAsia"/>
          <w:szCs w:val="21"/>
        </w:rPr>
        <w:t>0</w:t>
      </w:r>
      <w:r w:rsidRPr="002D4F87">
        <w:rPr>
          <w:rFonts w:hint="eastAsia"/>
          <w:szCs w:val="21"/>
        </w:rPr>
        <w:t>到</w:t>
      </w:r>
      <w:r w:rsidRPr="002D4F87">
        <w:rPr>
          <w:rFonts w:hint="eastAsia"/>
          <w:szCs w:val="21"/>
        </w:rPr>
        <w:t>16</w:t>
      </w:r>
      <w:r w:rsidR="00255026" w:rsidRPr="002D4F87">
        <w:rPr>
          <w:rFonts w:hint="eastAsia"/>
          <w:szCs w:val="21"/>
        </w:rPr>
        <w:t>位的右移）</w:t>
      </w:r>
    </w:p>
    <w:p w14:paraId="1D70F171" w14:textId="77777777" w:rsidR="00255026" w:rsidRPr="002D4F87" w:rsidRDefault="00907275" w:rsidP="002411CC">
      <w:pPr>
        <w:jc w:val="left"/>
        <w:rPr>
          <w:rFonts w:hint="eastAsia"/>
          <w:szCs w:val="21"/>
        </w:rPr>
      </w:pPr>
      <w:r w:rsidRPr="00FB696F">
        <w:rPr>
          <w:rFonts w:hint="eastAsia"/>
          <w:color w:val="0070C0"/>
          <w:szCs w:val="21"/>
        </w:rPr>
        <w:t>乘法器</w:t>
      </w:r>
      <w:r w:rsidRPr="00FB696F">
        <w:rPr>
          <w:rFonts w:hint="eastAsia"/>
          <w:color w:val="0070C0"/>
          <w:szCs w:val="21"/>
        </w:rPr>
        <w:t>/</w:t>
      </w:r>
      <w:r w:rsidRPr="00FB696F">
        <w:rPr>
          <w:rFonts w:hint="eastAsia"/>
          <w:color w:val="0070C0"/>
          <w:szCs w:val="21"/>
        </w:rPr>
        <w:t>加法器单元</w:t>
      </w:r>
      <w:r w:rsidRPr="002D4F87">
        <w:rPr>
          <w:rFonts w:hint="eastAsia"/>
          <w:szCs w:val="21"/>
        </w:rPr>
        <w:t>（可在一个指令周期里完成</w:t>
      </w:r>
      <w:r w:rsidRPr="002D4F87">
        <w:rPr>
          <w:rFonts w:hint="eastAsia"/>
          <w:szCs w:val="21"/>
        </w:rPr>
        <w:t>17*17</w:t>
      </w:r>
      <w:r w:rsidRPr="002D4F87">
        <w:rPr>
          <w:rFonts w:hint="eastAsia"/>
          <w:szCs w:val="21"/>
        </w:rPr>
        <w:t>位的进制</w:t>
      </w:r>
      <w:r w:rsidR="00255026" w:rsidRPr="002D4F87">
        <w:rPr>
          <w:rFonts w:hint="eastAsia"/>
          <w:szCs w:val="21"/>
        </w:rPr>
        <w:t>补码乘法运算，也可在一个流水线状态周期内完成一个乘法累加运算）</w:t>
      </w:r>
    </w:p>
    <w:p w14:paraId="58D01471" w14:textId="77777777" w:rsidR="00255026" w:rsidRPr="002D4F87" w:rsidRDefault="00907275" w:rsidP="002411CC">
      <w:pPr>
        <w:jc w:val="left"/>
        <w:rPr>
          <w:rFonts w:hint="eastAsia"/>
          <w:szCs w:val="21"/>
        </w:rPr>
      </w:pPr>
      <w:r w:rsidRPr="00FB696F">
        <w:rPr>
          <w:rFonts w:hint="eastAsia"/>
          <w:color w:val="0070C0"/>
          <w:szCs w:val="21"/>
        </w:rPr>
        <w:t>比较和选择及存储单元</w:t>
      </w:r>
      <w:r w:rsidRPr="002D4F87">
        <w:rPr>
          <w:rFonts w:hint="eastAsia"/>
          <w:szCs w:val="21"/>
        </w:rPr>
        <w:t>（专门用于快速执行</w:t>
      </w:r>
      <w:r w:rsidRPr="002D4F87">
        <w:rPr>
          <w:rFonts w:hint="eastAsia"/>
          <w:szCs w:val="21"/>
        </w:rPr>
        <w:t>Viterbi</w:t>
      </w:r>
      <w:r w:rsidR="00255026" w:rsidRPr="002D4F87">
        <w:rPr>
          <w:rFonts w:hint="eastAsia"/>
          <w:szCs w:val="21"/>
        </w:rPr>
        <w:t>算法的特殊硬件）</w:t>
      </w:r>
    </w:p>
    <w:p w14:paraId="0243F9CD" w14:textId="2F9E8497" w:rsidR="00907275" w:rsidRDefault="00907275" w:rsidP="002411CC">
      <w:pPr>
        <w:jc w:val="left"/>
        <w:rPr>
          <w:rFonts w:hint="eastAsia"/>
          <w:szCs w:val="21"/>
        </w:rPr>
      </w:pPr>
      <w:r w:rsidRPr="00FB696F">
        <w:rPr>
          <w:rFonts w:hint="eastAsia"/>
          <w:color w:val="0070C0"/>
          <w:szCs w:val="21"/>
        </w:rPr>
        <w:t>指数编码器</w:t>
      </w:r>
      <w:r w:rsidRPr="002D4F87">
        <w:rPr>
          <w:rFonts w:hint="eastAsia"/>
          <w:szCs w:val="21"/>
        </w:rPr>
        <w:t>（求累加器中数的指数值）、</w:t>
      </w:r>
      <w:r w:rsidRPr="002D4F87">
        <w:rPr>
          <w:rFonts w:hint="eastAsia"/>
          <w:szCs w:val="21"/>
        </w:rPr>
        <w:t>CPU</w:t>
      </w:r>
      <w:r w:rsidR="00255026" w:rsidRPr="002D4F87">
        <w:rPr>
          <w:rFonts w:hint="eastAsia"/>
          <w:szCs w:val="21"/>
        </w:rPr>
        <w:t>状态和控制寄存器</w:t>
      </w:r>
    </w:p>
    <w:p w14:paraId="457E509F" w14:textId="77777777" w:rsidR="00FB696F" w:rsidRDefault="00FB696F" w:rsidP="002411CC">
      <w:pPr>
        <w:jc w:val="left"/>
        <w:rPr>
          <w:rFonts w:hint="eastAsia"/>
          <w:szCs w:val="21"/>
        </w:rPr>
      </w:pPr>
    </w:p>
    <w:p w14:paraId="10F05199" w14:textId="77777777" w:rsidR="00FB696F" w:rsidRPr="002D4F87" w:rsidRDefault="00FB696F" w:rsidP="002411CC">
      <w:pPr>
        <w:jc w:val="left"/>
        <w:rPr>
          <w:rFonts w:hint="eastAsia"/>
          <w:szCs w:val="21"/>
        </w:rPr>
      </w:pPr>
    </w:p>
    <w:p w14:paraId="1A507C74" w14:textId="683D3824" w:rsidR="00B122A4" w:rsidRDefault="00B122A4" w:rsidP="002411CC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40</w:t>
      </w:r>
      <w:r>
        <w:rPr>
          <w:rFonts w:hint="eastAsia"/>
          <w:color w:val="FF0000"/>
          <w:szCs w:val="21"/>
        </w:rPr>
        <w:t>位累加器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和</w:t>
      </w:r>
      <w:r>
        <w:rPr>
          <w:rFonts w:hint="eastAsia"/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异同</w:t>
      </w:r>
    </w:p>
    <w:p w14:paraId="0F9FA023" w14:textId="0AA2293A" w:rsidR="00B122A4" w:rsidRDefault="00B122A4" w:rsidP="002411CC">
      <w:pPr>
        <w:jc w:val="left"/>
        <w:rPr>
          <w:rFonts w:hint="eastAsia"/>
          <w:color w:val="FF0000"/>
          <w:szCs w:val="21"/>
        </w:rPr>
      </w:pPr>
      <w:r w:rsidRPr="00B122A4">
        <w:rPr>
          <w:rFonts w:hint="eastAsia"/>
          <w:color w:val="00B050"/>
          <w:szCs w:val="21"/>
        </w:rPr>
        <w:t>同</w:t>
      </w:r>
      <w:r w:rsidRPr="00B122A4"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存放运算前后数据</w:t>
      </w:r>
    </w:p>
    <w:p w14:paraId="18B76AF1" w14:textId="09071BB2" w:rsidR="00B122A4" w:rsidRDefault="00B122A4" w:rsidP="002411CC">
      <w:pPr>
        <w:jc w:val="left"/>
        <w:rPr>
          <w:rFonts w:hint="eastAsia"/>
          <w:color w:val="FF0000"/>
          <w:szCs w:val="21"/>
        </w:rPr>
      </w:pPr>
      <w:r w:rsidRPr="00B122A4">
        <w:rPr>
          <w:rFonts w:hint="eastAsia"/>
          <w:color w:val="0070C0"/>
          <w:szCs w:val="21"/>
        </w:rPr>
        <w:t>异</w:t>
      </w:r>
      <w:r w:rsidRPr="00B122A4"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累计器</w:t>
      </w:r>
      <w:r>
        <w:rPr>
          <w:rFonts w:hint="eastAsia"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31</w:t>
      </w:r>
      <w:r>
        <w:rPr>
          <w:rFonts w:hint="eastAsia"/>
          <w:color w:val="000000" w:themeColor="text1"/>
          <w:szCs w:val="21"/>
        </w:rPr>
        <w:t>～</w:t>
      </w:r>
      <w:r>
        <w:rPr>
          <w:rFonts w:hint="eastAsia"/>
          <w:color w:val="000000" w:themeColor="text1"/>
          <w:szCs w:val="21"/>
        </w:rPr>
        <w:t>16</w:t>
      </w:r>
      <w:r>
        <w:rPr>
          <w:rFonts w:hint="eastAsia"/>
          <w:color w:val="000000" w:themeColor="text1"/>
          <w:szCs w:val="21"/>
        </w:rPr>
        <w:t>位可以用作乘法器的一个输入</w:t>
      </w:r>
    </w:p>
    <w:p w14:paraId="1CC3316E" w14:textId="77777777" w:rsidR="00B122A4" w:rsidRDefault="00B122A4" w:rsidP="002411CC">
      <w:pPr>
        <w:jc w:val="left"/>
        <w:rPr>
          <w:rFonts w:hint="eastAsia"/>
          <w:color w:val="FF0000"/>
          <w:szCs w:val="21"/>
        </w:rPr>
      </w:pPr>
    </w:p>
    <w:p w14:paraId="5D75DBC3" w14:textId="3246F396" w:rsidR="00852D8D" w:rsidRDefault="00852D8D" w:rsidP="002411CC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桶形移位器</w:t>
      </w:r>
    </w:p>
    <w:p w14:paraId="66FB92DD" w14:textId="26412814" w:rsidR="00852D8D" w:rsidRDefault="00852D8D" w:rsidP="002411CC">
      <w:pPr>
        <w:jc w:val="left"/>
        <w:rPr>
          <w:rFonts w:hint="eastAsia"/>
          <w:color w:val="000000" w:themeColor="text1"/>
          <w:szCs w:val="21"/>
        </w:rPr>
      </w:pPr>
      <w:r w:rsidRPr="00852D8D">
        <w:rPr>
          <w:rFonts w:hint="eastAsia"/>
          <w:color w:val="000000" w:themeColor="text1"/>
          <w:szCs w:val="21"/>
        </w:rPr>
        <w:t>功能：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）在</w:t>
      </w:r>
      <w:r>
        <w:rPr>
          <w:rFonts w:hint="eastAsia"/>
          <w:color w:val="000000" w:themeColor="text1"/>
          <w:szCs w:val="21"/>
        </w:rPr>
        <w:t>ALU</w:t>
      </w:r>
      <w:r>
        <w:rPr>
          <w:rFonts w:hint="eastAsia"/>
          <w:color w:val="000000" w:themeColor="text1"/>
          <w:szCs w:val="21"/>
        </w:rPr>
        <w:t>运算前，对来自数据存储器的操作数或者累加器的值进行定标</w:t>
      </w:r>
    </w:p>
    <w:p w14:paraId="43A031D6" w14:textId="5888F9D3" w:rsidR="00852D8D" w:rsidRDefault="00852D8D" w:rsidP="00852D8D">
      <w:pPr>
        <w:ind w:firstLine="64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）对累加器的值进行算术或逻辑移位</w:t>
      </w:r>
    </w:p>
    <w:p w14:paraId="0E7B5E23" w14:textId="02F598B8" w:rsidR="00852D8D" w:rsidRDefault="00852D8D" w:rsidP="00852D8D">
      <w:pPr>
        <w:ind w:firstLine="64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）对累加器归一化处理</w:t>
      </w:r>
    </w:p>
    <w:p w14:paraId="2C20A118" w14:textId="2B1CDBE1" w:rsidR="00852D8D" w:rsidRDefault="00852D8D" w:rsidP="00852D8D">
      <w:pPr>
        <w:ind w:firstLine="64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）对累加器的值存储到数据存储器之前进行定标</w:t>
      </w:r>
    </w:p>
    <w:p w14:paraId="2DFFA66B" w14:textId="77777777" w:rsidR="00852D8D" w:rsidRPr="00852D8D" w:rsidRDefault="00852D8D" w:rsidP="002411CC">
      <w:pPr>
        <w:jc w:val="left"/>
        <w:rPr>
          <w:rFonts w:hint="eastAsia"/>
          <w:color w:val="000000" w:themeColor="text1"/>
          <w:szCs w:val="21"/>
        </w:rPr>
      </w:pPr>
    </w:p>
    <w:p w14:paraId="04D2E90B" w14:textId="0A731187" w:rsidR="00907275" w:rsidRPr="00852D8D" w:rsidRDefault="00907275" w:rsidP="002411CC">
      <w:pPr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ST0</w:t>
      </w:r>
      <w:r w:rsidRPr="00852D8D">
        <w:rPr>
          <w:rFonts w:hint="eastAsia"/>
          <w:color w:val="7030A0"/>
          <w:szCs w:val="21"/>
        </w:rPr>
        <w:t>、</w:t>
      </w:r>
      <w:r w:rsidRPr="00852D8D">
        <w:rPr>
          <w:rFonts w:hint="eastAsia"/>
          <w:color w:val="7030A0"/>
          <w:szCs w:val="21"/>
        </w:rPr>
        <w:t>ST1</w:t>
      </w:r>
      <w:r w:rsidRPr="00852D8D">
        <w:rPr>
          <w:rFonts w:hint="eastAsia"/>
          <w:color w:val="7030A0"/>
          <w:szCs w:val="21"/>
        </w:rPr>
        <w:t>、</w:t>
      </w:r>
      <w:r w:rsidRPr="00852D8D">
        <w:rPr>
          <w:rFonts w:hint="eastAsia"/>
          <w:color w:val="7030A0"/>
          <w:szCs w:val="21"/>
        </w:rPr>
        <w:t>PMST</w:t>
      </w:r>
      <w:r w:rsidRPr="00852D8D">
        <w:rPr>
          <w:rFonts w:hint="eastAsia"/>
          <w:color w:val="7030A0"/>
          <w:szCs w:val="21"/>
        </w:rPr>
        <w:t>的作用？它们是如何影响</w:t>
      </w:r>
      <w:r w:rsidRPr="00852D8D">
        <w:rPr>
          <w:rFonts w:hint="eastAsia"/>
          <w:color w:val="7030A0"/>
          <w:szCs w:val="21"/>
        </w:rPr>
        <w:t>DSP</w:t>
      </w:r>
      <w:r w:rsidR="00255026" w:rsidRPr="00852D8D">
        <w:rPr>
          <w:rFonts w:hint="eastAsia"/>
          <w:color w:val="7030A0"/>
          <w:szCs w:val="21"/>
        </w:rPr>
        <w:t>工作的</w:t>
      </w:r>
    </w:p>
    <w:p w14:paraId="2A430DFC" w14:textId="77777777" w:rsidR="00907275" w:rsidRPr="002D4F87" w:rsidRDefault="00907275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ST0</w:t>
      </w:r>
      <w:r w:rsidRPr="002D4F87">
        <w:rPr>
          <w:rFonts w:hint="eastAsia"/>
          <w:szCs w:val="21"/>
        </w:rPr>
        <w:t>主要反映处理器的寻址要求和计算机的运行状态。</w:t>
      </w:r>
    </w:p>
    <w:p w14:paraId="697C55DA" w14:textId="77777777" w:rsidR="00907275" w:rsidRPr="002D4F87" w:rsidRDefault="00907275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ST1</w:t>
      </w:r>
      <w:r w:rsidRPr="002D4F87">
        <w:rPr>
          <w:rFonts w:hint="eastAsia"/>
          <w:szCs w:val="21"/>
        </w:rPr>
        <w:t>主要反映处理器的寻址要求、计算初始状态的设置、</w:t>
      </w:r>
      <w:r w:rsidRPr="002D4F87">
        <w:rPr>
          <w:rFonts w:hint="eastAsia"/>
          <w:szCs w:val="21"/>
        </w:rPr>
        <w:t>I/O</w:t>
      </w:r>
      <w:r w:rsidRPr="002D4F87">
        <w:rPr>
          <w:rFonts w:hint="eastAsia"/>
          <w:szCs w:val="21"/>
        </w:rPr>
        <w:t>及中断的控制等。</w:t>
      </w:r>
    </w:p>
    <w:p w14:paraId="61F66A91" w14:textId="77777777" w:rsidR="00907275" w:rsidRPr="002D4F87" w:rsidRDefault="0090727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 xml:space="preserve">PMST </w:t>
      </w:r>
      <w:r w:rsidRPr="002D4F87">
        <w:rPr>
          <w:rFonts w:hint="eastAsia"/>
          <w:szCs w:val="21"/>
        </w:rPr>
        <w:t>主要设定和控制处理器的工作方式和存储器的配置，反映处理器的工作状态</w:t>
      </w:r>
    </w:p>
    <w:p w14:paraId="7B7410E1" w14:textId="77777777" w:rsidR="00255026" w:rsidRPr="002D4F87" w:rsidRDefault="00255026" w:rsidP="002411CC">
      <w:pPr>
        <w:jc w:val="left"/>
        <w:rPr>
          <w:szCs w:val="21"/>
        </w:rPr>
      </w:pPr>
    </w:p>
    <w:p w14:paraId="45632114" w14:textId="519C0156" w:rsidR="00907275" w:rsidRPr="002D4F87" w:rsidRDefault="00907275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TSM320C54x</w:t>
      </w:r>
      <w:r w:rsidR="00255026" w:rsidRPr="002D4F87">
        <w:rPr>
          <w:rFonts w:hint="eastAsia"/>
          <w:color w:val="FF0000"/>
          <w:szCs w:val="21"/>
        </w:rPr>
        <w:t>芯片的总线有哪些</w:t>
      </w:r>
      <w:r w:rsidR="00255026" w:rsidRPr="002D4F87">
        <w:rPr>
          <w:rFonts w:hint="eastAsia"/>
          <w:color w:val="FF0000"/>
          <w:szCs w:val="21"/>
        </w:rPr>
        <w:t xml:space="preserve"> </w:t>
      </w:r>
      <w:r w:rsidR="00255026" w:rsidRPr="002D4F87">
        <w:rPr>
          <w:rFonts w:hint="eastAsia"/>
          <w:color w:val="FF0000"/>
          <w:szCs w:val="21"/>
        </w:rPr>
        <w:t>他们各自的作用和区别是什么</w:t>
      </w:r>
    </w:p>
    <w:p w14:paraId="06F8E565" w14:textId="77777777" w:rsidR="00452A3D" w:rsidRPr="002D4F87" w:rsidRDefault="00452A3D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8</w:t>
      </w:r>
      <w:r w:rsidRPr="002D4F87">
        <w:rPr>
          <w:rFonts w:hint="eastAsia"/>
          <w:szCs w:val="21"/>
        </w:rPr>
        <w:t>条</w:t>
      </w:r>
      <w:r w:rsidRPr="002D4F87">
        <w:rPr>
          <w:rFonts w:hint="eastAsia"/>
          <w:szCs w:val="21"/>
        </w:rPr>
        <w:t>16</w:t>
      </w:r>
      <w:r w:rsidRPr="002D4F87">
        <w:rPr>
          <w:rFonts w:hint="eastAsia"/>
          <w:szCs w:val="21"/>
        </w:rPr>
        <w:t>位主总线：</w:t>
      </w:r>
    </w:p>
    <w:p w14:paraId="1585011A" w14:textId="77777777" w:rsidR="00907275" w:rsidRPr="002D4F87" w:rsidRDefault="00907275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</w:t>
      </w:r>
      <w:r w:rsidR="00452A3D" w:rsidRPr="00FB696F">
        <w:rPr>
          <w:rFonts w:hint="eastAsia"/>
          <w:color w:val="0070C0"/>
          <w:szCs w:val="21"/>
        </w:rPr>
        <w:t>1</w:t>
      </w:r>
      <w:r w:rsidR="00452A3D" w:rsidRPr="00FB696F">
        <w:rPr>
          <w:rFonts w:hint="eastAsia"/>
          <w:color w:val="0070C0"/>
          <w:szCs w:val="21"/>
        </w:rPr>
        <w:t>条</w:t>
      </w:r>
      <w:r w:rsidRPr="00FB696F">
        <w:rPr>
          <w:rFonts w:hint="eastAsia"/>
          <w:color w:val="0070C0"/>
          <w:szCs w:val="21"/>
        </w:rPr>
        <w:t>程序总线（</w:t>
      </w:r>
      <w:r w:rsidRPr="00FB696F">
        <w:rPr>
          <w:rFonts w:hint="eastAsia"/>
          <w:color w:val="0070C0"/>
          <w:szCs w:val="21"/>
        </w:rPr>
        <w:t>PB</w:t>
      </w:r>
      <w:r w:rsidRPr="00FB696F">
        <w:rPr>
          <w:rFonts w:hint="eastAsia"/>
          <w:color w:val="0070C0"/>
          <w:szCs w:val="21"/>
        </w:rPr>
        <w:t>）</w:t>
      </w:r>
      <w:r w:rsidR="00452A3D" w:rsidRPr="00FB696F">
        <w:rPr>
          <w:rFonts w:hint="eastAsia"/>
          <w:color w:val="0070C0"/>
          <w:szCs w:val="21"/>
        </w:rPr>
        <w:t xml:space="preserve"> </w:t>
      </w:r>
      <w:r w:rsidR="00452A3D" w:rsidRPr="002D4F87">
        <w:rPr>
          <w:szCs w:val="21"/>
        </w:rPr>
        <w:t xml:space="preserve">  </w:t>
      </w:r>
      <w:r w:rsidRPr="002D4F87">
        <w:rPr>
          <w:rFonts w:hint="eastAsia"/>
          <w:szCs w:val="21"/>
        </w:rPr>
        <w:t>传送取自程序存储器的指令代码和立即数操作数</w:t>
      </w:r>
    </w:p>
    <w:p w14:paraId="2A87F8C5" w14:textId="0250F989" w:rsidR="00907275" w:rsidRPr="002D4F87" w:rsidRDefault="00907275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</w:t>
      </w:r>
      <w:r w:rsidR="00452A3D" w:rsidRPr="00FB696F">
        <w:rPr>
          <w:rFonts w:hint="eastAsia"/>
          <w:color w:val="0070C0"/>
          <w:szCs w:val="21"/>
        </w:rPr>
        <w:t>3</w:t>
      </w:r>
      <w:r w:rsidR="00452A3D" w:rsidRPr="00FB696F">
        <w:rPr>
          <w:rFonts w:hint="eastAsia"/>
          <w:color w:val="0070C0"/>
          <w:szCs w:val="21"/>
        </w:rPr>
        <w:t>条</w:t>
      </w:r>
      <w:r w:rsidRPr="00FB696F">
        <w:rPr>
          <w:rFonts w:hint="eastAsia"/>
          <w:color w:val="0070C0"/>
          <w:szCs w:val="21"/>
        </w:rPr>
        <w:t>数据总线（</w:t>
      </w:r>
      <w:r w:rsidRPr="00FB696F">
        <w:rPr>
          <w:rFonts w:hint="eastAsia"/>
          <w:color w:val="0070C0"/>
          <w:szCs w:val="21"/>
        </w:rPr>
        <w:t>CB</w:t>
      </w:r>
      <w:r w:rsidRPr="00FB696F">
        <w:rPr>
          <w:rFonts w:hint="eastAsia"/>
          <w:color w:val="0070C0"/>
          <w:szCs w:val="21"/>
        </w:rPr>
        <w:t>、</w:t>
      </w:r>
      <w:r w:rsidRPr="00FB696F">
        <w:rPr>
          <w:rFonts w:hint="eastAsia"/>
          <w:color w:val="0070C0"/>
          <w:szCs w:val="21"/>
        </w:rPr>
        <w:t>DB</w:t>
      </w:r>
      <w:r w:rsidRPr="00FB696F">
        <w:rPr>
          <w:rFonts w:hint="eastAsia"/>
          <w:color w:val="0070C0"/>
          <w:szCs w:val="21"/>
        </w:rPr>
        <w:t>和</w:t>
      </w:r>
      <w:r w:rsidRPr="00FB696F">
        <w:rPr>
          <w:rFonts w:hint="eastAsia"/>
          <w:color w:val="0070C0"/>
          <w:szCs w:val="21"/>
        </w:rPr>
        <w:t>EB</w:t>
      </w:r>
      <w:r w:rsidRPr="00FB696F">
        <w:rPr>
          <w:rFonts w:hint="eastAsia"/>
          <w:color w:val="0070C0"/>
          <w:szCs w:val="21"/>
        </w:rPr>
        <w:t>）</w:t>
      </w:r>
      <w:r w:rsidR="00452A3D" w:rsidRPr="002D4F87">
        <w:rPr>
          <w:rFonts w:hint="eastAsia"/>
          <w:szCs w:val="21"/>
        </w:rPr>
        <w:t xml:space="preserve"> </w:t>
      </w:r>
      <w:r w:rsidR="00452A3D" w:rsidRPr="002D4F87">
        <w:rPr>
          <w:szCs w:val="21"/>
        </w:rPr>
        <w:t xml:space="preserve"> </w:t>
      </w:r>
      <w:r w:rsidRPr="002D4F87">
        <w:rPr>
          <w:rFonts w:hint="eastAsia"/>
          <w:szCs w:val="21"/>
        </w:rPr>
        <w:t>将内部各单元连接在一起</w:t>
      </w:r>
    </w:p>
    <w:p w14:paraId="3D5F6B7E" w14:textId="77777777" w:rsidR="00907275" w:rsidRPr="002D4F87" w:rsidRDefault="0090727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3</w:t>
      </w:r>
      <w:r w:rsidRPr="002D4F87">
        <w:rPr>
          <w:rFonts w:hint="eastAsia"/>
          <w:szCs w:val="21"/>
        </w:rPr>
        <w:t>）</w:t>
      </w:r>
      <w:r w:rsidR="00452A3D" w:rsidRPr="00FB696F">
        <w:rPr>
          <w:rFonts w:hint="eastAsia"/>
          <w:color w:val="0070C0"/>
          <w:szCs w:val="21"/>
        </w:rPr>
        <w:t>4</w:t>
      </w:r>
      <w:r w:rsidR="00452A3D" w:rsidRPr="00FB696F">
        <w:rPr>
          <w:rFonts w:hint="eastAsia"/>
          <w:color w:val="0070C0"/>
          <w:szCs w:val="21"/>
        </w:rPr>
        <w:t>条</w:t>
      </w:r>
      <w:r w:rsidRPr="00FB696F">
        <w:rPr>
          <w:rFonts w:hint="eastAsia"/>
          <w:color w:val="0070C0"/>
          <w:szCs w:val="21"/>
        </w:rPr>
        <w:t>地址总线（</w:t>
      </w:r>
      <w:r w:rsidRPr="00FB696F">
        <w:rPr>
          <w:rFonts w:hint="eastAsia"/>
          <w:color w:val="0070C0"/>
          <w:szCs w:val="21"/>
        </w:rPr>
        <w:t>PAB</w:t>
      </w:r>
      <w:r w:rsidRPr="00FB696F">
        <w:rPr>
          <w:rFonts w:hint="eastAsia"/>
          <w:color w:val="0070C0"/>
          <w:szCs w:val="21"/>
        </w:rPr>
        <w:t>、</w:t>
      </w:r>
      <w:r w:rsidRPr="00FB696F">
        <w:rPr>
          <w:rFonts w:hint="eastAsia"/>
          <w:color w:val="0070C0"/>
          <w:szCs w:val="21"/>
        </w:rPr>
        <w:t>CAB</w:t>
      </w:r>
      <w:r w:rsidRPr="00FB696F">
        <w:rPr>
          <w:rFonts w:hint="eastAsia"/>
          <w:color w:val="0070C0"/>
          <w:szCs w:val="21"/>
        </w:rPr>
        <w:t>、</w:t>
      </w:r>
      <w:r w:rsidRPr="00FB696F">
        <w:rPr>
          <w:rFonts w:hint="eastAsia"/>
          <w:color w:val="0070C0"/>
          <w:szCs w:val="21"/>
        </w:rPr>
        <w:t>DAB</w:t>
      </w:r>
      <w:r w:rsidRPr="00FB696F">
        <w:rPr>
          <w:rFonts w:hint="eastAsia"/>
          <w:color w:val="0070C0"/>
          <w:szCs w:val="21"/>
        </w:rPr>
        <w:t>和</w:t>
      </w:r>
      <w:r w:rsidRPr="00FB696F">
        <w:rPr>
          <w:rFonts w:hint="eastAsia"/>
          <w:color w:val="0070C0"/>
          <w:szCs w:val="21"/>
        </w:rPr>
        <w:t>EAB</w:t>
      </w:r>
      <w:r w:rsidRPr="00FB696F">
        <w:rPr>
          <w:rFonts w:hint="eastAsia"/>
          <w:color w:val="0070C0"/>
          <w:szCs w:val="21"/>
        </w:rPr>
        <w:t>）</w:t>
      </w:r>
      <w:r w:rsidR="00452A3D" w:rsidRPr="002D4F87">
        <w:rPr>
          <w:szCs w:val="21"/>
        </w:rPr>
        <w:t xml:space="preserve">  </w:t>
      </w:r>
      <w:r w:rsidRPr="002D4F87">
        <w:rPr>
          <w:rFonts w:hint="eastAsia"/>
          <w:szCs w:val="21"/>
        </w:rPr>
        <w:t>传送执行指令所需的地址</w:t>
      </w:r>
    </w:p>
    <w:p w14:paraId="68EC1B6E" w14:textId="77777777" w:rsidR="00255026" w:rsidRPr="002D4F87" w:rsidRDefault="00255026" w:rsidP="002411CC">
      <w:pPr>
        <w:jc w:val="left"/>
        <w:rPr>
          <w:szCs w:val="21"/>
        </w:rPr>
      </w:pPr>
    </w:p>
    <w:p w14:paraId="10AB9705" w14:textId="77777777" w:rsidR="000818FF" w:rsidRPr="002D4F87" w:rsidRDefault="000818FF" w:rsidP="002411CC">
      <w:pPr>
        <w:jc w:val="left"/>
        <w:rPr>
          <w:szCs w:val="21"/>
        </w:rPr>
      </w:pPr>
      <w:r w:rsidRPr="002D4F87">
        <w:rPr>
          <w:b/>
          <w:color w:val="FF0000"/>
          <w:szCs w:val="21"/>
        </w:rPr>
        <w:t>填空</w:t>
      </w:r>
      <w:r w:rsidRPr="002D4F87">
        <w:rPr>
          <w:rFonts w:hint="eastAsia"/>
          <w:b/>
          <w:szCs w:val="21"/>
        </w:rPr>
        <w:t xml:space="preserve"> </w:t>
      </w:r>
      <w:r w:rsidRPr="002D4F87">
        <w:rPr>
          <w:rFonts w:hint="eastAsia"/>
          <w:szCs w:val="21"/>
        </w:rPr>
        <w:t>在</w:t>
      </w:r>
      <w:r w:rsidRPr="002D4F87">
        <w:rPr>
          <w:rFonts w:hint="eastAsia"/>
          <w:color w:val="00B050"/>
          <w:szCs w:val="21"/>
        </w:rPr>
        <w:t>读程序存储器</w:t>
      </w:r>
      <w:r w:rsidRPr="002D4F87">
        <w:rPr>
          <w:rFonts w:hint="eastAsia"/>
          <w:szCs w:val="21"/>
        </w:rPr>
        <w:t>时，可能用到的总线有：地址总线</w:t>
      </w:r>
      <w:r w:rsidRPr="002D4F87">
        <w:rPr>
          <w:rFonts w:hint="eastAsia"/>
          <w:szCs w:val="21"/>
        </w:rPr>
        <w:t>PAB</w:t>
      </w:r>
      <w:r w:rsidRPr="002D4F87">
        <w:rPr>
          <w:rFonts w:hint="eastAsia"/>
          <w:szCs w:val="21"/>
        </w:rPr>
        <w:t>和程序总线</w:t>
      </w:r>
      <w:r w:rsidRPr="002D4F87">
        <w:rPr>
          <w:rFonts w:hint="eastAsia"/>
          <w:szCs w:val="21"/>
        </w:rPr>
        <w:t>PB</w:t>
      </w:r>
      <w:r w:rsidRPr="002D4F87">
        <w:rPr>
          <w:rFonts w:hint="eastAsia"/>
          <w:szCs w:val="21"/>
        </w:rPr>
        <w:t>；</w:t>
      </w:r>
      <w:r w:rsidRPr="002D4F87">
        <w:rPr>
          <w:rFonts w:hint="eastAsia"/>
          <w:szCs w:val="21"/>
        </w:rPr>
        <w:t xml:space="preserve"> </w:t>
      </w:r>
    </w:p>
    <w:p w14:paraId="21CD50EB" w14:textId="0DD6C9AA" w:rsidR="000818FF" w:rsidRPr="002D4F87" w:rsidRDefault="00255026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 xml:space="preserve">     </w:t>
      </w:r>
      <w:r w:rsidR="000818FF" w:rsidRPr="002D4F87">
        <w:rPr>
          <w:rFonts w:hint="eastAsia"/>
          <w:szCs w:val="21"/>
        </w:rPr>
        <w:t>在</w:t>
      </w:r>
      <w:r w:rsidR="000818FF" w:rsidRPr="002D4F87">
        <w:rPr>
          <w:rFonts w:hint="eastAsia"/>
          <w:color w:val="00B050"/>
          <w:szCs w:val="21"/>
        </w:rPr>
        <w:t>写数据存储器</w:t>
      </w:r>
      <w:r w:rsidR="000818FF" w:rsidRPr="002D4F87">
        <w:rPr>
          <w:rFonts w:hint="eastAsia"/>
          <w:szCs w:val="21"/>
        </w:rPr>
        <w:t>时，可能用到的总线有：地址总线</w:t>
      </w:r>
      <w:r w:rsidR="000818FF" w:rsidRPr="002D4F87">
        <w:rPr>
          <w:rFonts w:hint="eastAsia"/>
          <w:szCs w:val="21"/>
        </w:rPr>
        <w:t>EAB</w:t>
      </w:r>
      <w:r w:rsidR="000818FF" w:rsidRPr="002D4F87">
        <w:rPr>
          <w:rFonts w:hint="eastAsia"/>
          <w:szCs w:val="21"/>
        </w:rPr>
        <w:t>和数据总线</w:t>
      </w:r>
      <w:r w:rsidR="000818FF" w:rsidRPr="002D4F87">
        <w:rPr>
          <w:rFonts w:hint="eastAsia"/>
          <w:szCs w:val="21"/>
        </w:rPr>
        <w:t>EB</w:t>
      </w:r>
      <w:r w:rsidR="000818FF" w:rsidRPr="002D4F87">
        <w:rPr>
          <w:rFonts w:hint="eastAsia"/>
          <w:szCs w:val="21"/>
        </w:rPr>
        <w:t>。</w:t>
      </w:r>
      <w:r w:rsidR="000818FF" w:rsidRPr="002D4F87">
        <w:rPr>
          <w:rFonts w:hint="eastAsia"/>
          <w:szCs w:val="21"/>
        </w:rPr>
        <w:t xml:space="preserve">  </w:t>
      </w:r>
    </w:p>
    <w:p w14:paraId="44E526F9" w14:textId="77777777" w:rsidR="00255026" w:rsidRPr="002D4F87" w:rsidRDefault="00255026" w:rsidP="002411CC">
      <w:pPr>
        <w:jc w:val="left"/>
        <w:rPr>
          <w:szCs w:val="21"/>
        </w:rPr>
      </w:pPr>
    </w:p>
    <w:p w14:paraId="5CA60064" w14:textId="43530E82" w:rsidR="00907275" w:rsidRPr="002D4F87" w:rsidRDefault="00255026" w:rsidP="002411CC">
      <w:pPr>
        <w:jc w:val="left"/>
        <w:rPr>
          <w:szCs w:val="21"/>
        </w:rPr>
      </w:pPr>
      <w:r w:rsidRPr="002D4F87">
        <w:rPr>
          <w:rFonts w:hint="eastAsia"/>
          <w:color w:val="FF0000"/>
          <w:szCs w:val="21"/>
        </w:rPr>
        <w:t>什么是哈佛结构和冯诺依曼结构</w:t>
      </w:r>
      <w:r w:rsidRPr="002D4F87">
        <w:rPr>
          <w:rFonts w:hint="eastAsia"/>
          <w:color w:val="FF0000"/>
          <w:szCs w:val="21"/>
        </w:rPr>
        <w:t xml:space="preserve"> </w:t>
      </w:r>
      <w:r w:rsidR="00907275" w:rsidRPr="002D4F87">
        <w:rPr>
          <w:rFonts w:hint="eastAsia"/>
          <w:color w:val="FF0000"/>
          <w:szCs w:val="21"/>
        </w:rPr>
        <w:t>它们有什么区别</w:t>
      </w:r>
      <w:r w:rsidR="00907275" w:rsidRPr="002D4F87">
        <w:rPr>
          <w:rFonts w:hint="eastAsia"/>
          <w:szCs w:val="21"/>
        </w:rPr>
        <w:t xml:space="preserve"> </w:t>
      </w:r>
    </w:p>
    <w:p w14:paraId="291C370B" w14:textId="3D144A62" w:rsidR="00255026" w:rsidRPr="002D4F87" w:rsidRDefault="0090727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哈佛结构</w:t>
      </w:r>
      <w:r w:rsidRPr="002D4F87">
        <w:rPr>
          <w:rFonts w:hint="eastAsia"/>
          <w:szCs w:val="21"/>
        </w:rPr>
        <w:t>：采用双存储空间，程序存储器和数据存储器分开，有各自独立的程序总线和数据总线，可独立编址和独立访问，可对程序和数据进行独立传输，使取指令操作、指令执行操作、数据吞吐并行完成，大大地提高了数据处理能力和指令的执行速度，非常适合于实时的数字信号处理。</w:t>
      </w:r>
    </w:p>
    <w:p w14:paraId="6769DEEF" w14:textId="0C93C9DE" w:rsidR="00907275" w:rsidRPr="002D4F87" w:rsidRDefault="00255026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冯</w:t>
      </w:r>
      <w:r w:rsidR="00907275" w:rsidRPr="002D4F87">
        <w:rPr>
          <w:rFonts w:hint="eastAsia"/>
          <w:color w:val="0070C0"/>
          <w:szCs w:val="21"/>
        </w:rPr>
        <w:t>诺依曼结构</w:t>
      </w:r>
      <w:r w:rsidR="00907275" w:rsidRPr="002D4F87">
        <w:rPr>
          <w:rFonts w:hint="eastAsia"/>
          <w:szCs w:val="21"/>
        </w:rPr>
        <w:t>：该结构采用单存储空间，即程序指令和数据共用一个存储空间，使用单一的地址和数据总线，取指令和取操作数都是通过一条总线分时进行。当进行高速运算时，不但不能同时进行取指令和取操作数，而且还会造成数据传输通道的瓶颈现象，其工作速度较慢。</w:t>
      </w:r>
    </w:p>
    <w:p w14:paraId="385E3453" w14:textId="77777777" w:rsidR="00255026" w:rsidRPr="002D4F87" w:rsidRDefault="00255026" w:rsidP="002411CC">
      <w:pPr>
        <w:jc w:val="left"/>
        <w:rPr>
          <w:szCs w:val="21"/>
        </w:rPr>
      </w:pPr>
    </w:p>
    <w:p w14:paraId="0B6A6D63" w14:textId="77777777" w:rsidR="00255026" w:rsidRPr="002D4F87" w:rsidRDefault="00907275" w:rsidP="002411CC">
      <w:pPr>
        <w:jc w:val="left"/>
        <w:rPr>
          <w:rFonts w:hint="eastAsia"/>
          <w:color w:val="ED7D31" w:themeColor="accent2"/>
          <w:szCs w:val="21"/>
        </w:rPr>
      </w:pPr>
      <w:r w:rsidRPr="002D4F87">
        <w:rPr>
          <w:rFonts w:hint="eastAsia"/>
          <w:color w:val="ED7D31" w:themeColor="accent2"/>
          <w:szCs w:val="21"/>
        </w:rPr>
        <w:t>区别</w:t>
      </w:r>
    </w:p>
    <w:p w14:paraId="2544A855" w14:textId="77777777" w:rsidR="00255026" w:rsidRPr="002D4F87" w:rsidRDefault="0090727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哈佛</w:t>
      </w:r>
      <w:r w:rsidRPr="002D4F87">
        <w:rPr>
          <w:rFonts w:hint="eastAsia"/>
          <w:szCs w:val="21"/>
        </w:rPr>
        <w:t>：该结构采用双存储空间，程序存储器和数据存储器分开，有各自独立的程序总线和数据总线，可独立编址和独立访问，可对程序和数据进行独立传输，使取指令操作、指令执行操作、数据吞吐并行完成，大大地提高了数据处理能力和指令的执行速度，非常适合于实时的数字信号处理。</w:t>
      </w:r>
    </w:p>
    <w:p w14:paraId="639A5229" w14:textId="55FA8D8F" w:rsidR="00907275" w:rsidRPr="002D4F87" w:rsidRDefault="0090727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冯</w:t>
      </w:r>
      <w:r w:rsidRPr="002D4F87">
        <w:rPr>
          <w:rFonts w:hint="eastAsia"/>
          <w:szCs w:val="21"/>
        </w:rPr>
        <w:t>：当进行高速运算时，不但不能同时进行取指令和取操作数，而且还会造成数据传输通道的瓶颈现象，其工作速度较慢。</w:t>
      </w:r>
    </w:p>
    <w:p w14:paraId="11B720DB" w14:textId="77777777" w:rsidR="00255026" w:rsidRPr="002D4F87" w:rsidRDefault="00255026" w:rsidP="002411CC">
      <w:pPr>
        <w:jc w:val="left"/>
        <w:rPr>
          <w:rFonts w:hint="eastAsia"/>
          <w:b/>
          <w:color w:val="FF0000"/>
          <w:szCs w:val="21"/>
        </w:rPr>
      </w:pPr>
    </w:p>
    <w:p w14:paraId="59F91B12" w14:textId="39742A94" w:rsidR="00255026" w:rsidRPr="002D4F87" w:rsidRDefault="00831AC9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FF0000"/>
          <w:szCs w:val="21"/>
        </w:rPr>
        <w:t>试述三种存储器空间的各自作用及配置情况是什么</w:t>
      </w:r>
    </w:p>
    <w:p w14:paraId="10B6C3D1" w14:textId="13DC0CFB" w:rsidR="00831AC9" w:rsidRPr="002D4F87" w:rsidRDefault="00831AC9" w:rsidP="002411CC">
      <w:pPr>
        <w:jc w:val="left"/>
        <w:rPr>
          <w:szCs w:val="21"/>
        </w:rPr>
      </w:pPr>
      <w:r w:rsidRPr="002D4F87">
        <w:rPr>
          <w:rFonts w:hint="eastAsia"/>
          <w:color w:val="0070C0"/>
          <w:szCs w:val="21"/>
        </w:rPr>
        <w:t>程序存储空间</w:t>
      </w:r>
      <w:r w:rsidRPr="002D4F87">
        <w:rPr>
          <w:rFonts w:hint="eastAsia"/>
          <w:szCs w:val="21"/>
        </w:rPr>
        <w:t>：存放要执行的指令和指令执行中所用</w:t>
      </w:r>
      <w:r w:rsidR="00255026" w:rsidRPr="002D4F87">
        <w:rPr>
          <w:rFonts w:hint="eastAsia"/>
          <w:szCs w:val="21"/>
        </w:rPr>
        <w:t>的系数表</w:t>
      </w:r>
      <w:r w:rsidR="00255026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自动通过总线</w:t>
      </w:r>
      <w:r w:rsidRPr="002D4F87">
        <w:rPr>
          <w:rFonts w:hint="eastAsia"/>
          <w:szCs w:val="21"/>
        </w:rPr>
        <w:t>P</w:t>
      </w:r>
      <w:r w:rsidR="00255026" w:rsidRPr="002D4F87">
        <w:rPr>
          <w:rFonts w:hint="eastAsia"/>
          <w:szCs w:val="21"/>
        </w:rPr>
        <w:t>以及外部总线访问程序空间</w:t>
      </w:r>
    </w:p>
    <w:p w14:paraId="0E56A132" w14:textId="75C6375D" w:rsidR="00831AC9" w:rsidRPr="002D4F87" w:rsidRDefault="00831AC9" w:rsidP="002411CC">
      <w:pPr>
        <w:jc w:val="left"/>
        <w:rPr>
          <w:szCs w:val="21"/>
        </w:rPr>
      </w:pPr>
      <w:r w:rsidRPr="002D4F87">
        <w:rPr>
          <w:rFonts w:hint="eastAsia"/>
          <w:color w:val="0070C0"/>
          <w:szCs w:val="21"/>
        </w:rPr>
        <w:t>数据存储空间</w:t>
      </w:r>
      <w:r w:rsidR="00255026" w:rsidRPr="002D4F87">
        <w:rPr>
          <w:rFonts w:hint="eastAsia"/>
          <w:szCs w:val="21"/>
        </w:rPr>
        <w:t>：存放执行指令所要用的数据</w:t>
      </w:r>
      <w:r w:rsidR="00255026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根据指令通过总线</w:t>
      </w:r>
      <w:r w:rsidRPr="002D4F87">
        <w:rPr>
          <w:rFonts w:hint="eastAsia"/>
          <w:szCs w:val="21"/>
        </w:rPr>
        <w:t>CB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DB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EB</w:t>
      </w:r>
      <w:r w:rsidR="00255026" w:rsidRPr="002D4F87">
        <w:rPr>
          <w:rFonts w:hint="eastAsia"/>
          <w:szCs w:val="21"/>
        </w:rPr>
        <w:t>以及外部总线访问数据空间</w:t>
      </w:r>
    </w:p>
    <w:p w14:paraId="473DD444" w14:textId="57D03D89" w:rsidR="00831AC9" w:rsidRPr="002D4F87" w:rsidRDefault="00831AC9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I/O</w:t>
      </w:r>
      <w:r w:rsidRPr="002D4F87">
        <w:rPr>
          <w:rFonts w:hint="eastAsia"/>
          <w:color w:val="0070C0"/>
          <w:szCs w:val="21"/>
        </w:rPr>
        <w:t>空间</w:t>
      </w:r>
      <w:r w:rsidRPr="002D4F87">
        <w:rPr>
          <w:rFonts w:hint="eastAsia"/>
          <w:szCs w:val="21"/>
        </w:rPr>
        <w:t>：</w:t>
      </w:r>
      <w:r w:rsidRPr="002D4F87">
        <w:rPr>
          <w:rFonts w:hint="eastAsia"/>
          <w:szCs w:val="21"/>
        </w:rPr>
        <w:t>I/O</w:t>
      </w:r>
      <w:r w:rsidR="00255026" w:rsidRPr="002D4F87">
        <w:rPr>
          <w:rFonts w:hint="eastAsia"/>
          <w:szCs w:val="21"/>
        </w:rPr>
        <w:t>空间与存储器映像外围设备相接口</w:t>
      </w:r>
      <w:r w:rsidR="00255026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也可以作为附加的数据存储</w:t>
      </w:r>
      <w:r w:rsidR="00255026" w:rsidRPr="002D4F87">
        <w:rPr>
          <w:rFonts w:hint="eastAsia"/>
          <w:szCs w:val="21"/>
        </w:rPr>
        <w:t>空间使用</w:t>
      </w:r>
      <w:r w:rsidR="00255026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根据</w:t>
      </w:r>
      <w:r w:rsidRPr="002D4F87">
        <w:rPr>
          <w:rFonts w:hint="eastAsia"/>
          <w:szCs w:val="21"/>
        </w:rPr>
        <w:t>I/O</w:t>
      </w:r>
      <w:r w:rsidRPr="002D4F87">
        <w:rPr>
          <w:rFonts w:hint="eastAsia"/>
          <w:szCs w:val="21"/>
        </w:rPr>
        <w:t>读写指令通过总线</w:t>
      </w:r>
      <w:r w:rsidRPr="002D4F87">
        <w:rPr>
          <w:rFonts w:hint="eastAsia"/>
          <w:szCs w:val="21"/>
        </w:rPr>
        <w:t>C/D/E</w:t>
      </w:r>
      <w:r w:rsidRPr="002D4F87">
        <w:rPr>
          <w:rFonts w:hint="eastAsia"/>
          <w:szCs w:val="21"/>
        </w:rPr>
        <w:t>以及外部总线访问</w:t>
      </w:r>
      <w:r w:rsidRPr="002D4F87">
        <w:rPr>
          <w:rFonts w:hint="eastAsia"/>
          <w:szCs w:val="21"/>
        </w:rPr>
        <w:t>I/O</w:t>
      </w:r>
      <w:r w:rsidRPr="002D4F87">
        <w:rPr>
          <w:rFonts w:hint="eastAsia"/>
          <w:szCs w:val="21"/>
        </w:rPr>
        <w:t>空间</w:t>
      </w:r>
    </w:p>
    <w:p w14:paraId="6AD5A7E7" w14:textId="77777777" w:rsidR="00255026" w:rsidRPr="002D4F87" w:rsidRDefault="00255026" w:rsidP="002411CC">
      <w:pPr>
        <w:jc w:val="left"/>
        <w:rPr>
          <w:szCs w:val="21"/>
        </w:rPr>
      </w:pPr>
    </w:p>
    <w:p w14:paraId="0D2C10BC" w14:textId="77777777" w:rsidR="00852D8D" w:rsidRDefault="00852D8D" w:rsidP="002411CC">
      <w:pPr>
        <w:jc w:val="left"/>
        <w:rPr>
          <w:rFonts w:hint="eastAsia"/>
          <w:color w:val="7030A0"/>
          <w:szCs w:val="21"/>
        </w:rPr>
      </w:pPr>
    </w:p>
    <w:p w14:paraId="6E8AAACA" w14:textId="77777777" w:rsidR="00852D8D" w:rsidRDefault="00852D8D" w:rsidP="002411CC">
      <w:pPr>
        <w:jc w:val="left"/>
        <w:rPr>
          <w:rFonts w:hint="eastAsia"/>
          <w:color w:val="7030A0"/>
          <w:szCs w:val="21"/>
        </w:rPr>
      </w:pPr>
    </w:p>
    <w:p w14:paraId="58C6E933" w14:textId="77777777" w:rsidR="00852D8D" w:rsidRDefault="00852D8D" w:rsidP="002411CC">
      <w:pPr>
        <w:jc w:val="left"/>
        <w:rPr>
          <w:rFonts w:hint="eastAsia"/>
          <w:color w:val="7030A0"/>
          <w:szCs w:val="21"/>
        </w:rPr>
      </w:pPr>
    </w:p>
    <w:p w14:paraId="61ED3BA4" w14:textId="77777777" w:rsidR="00852D8D" w:rsidRDefault="00852D8D" w:rsidP="002411CC">
      <w:pPr>
        <w:jc w:val="left"/>
        <w:rPr>
          <w:rFonts w:hint="eastAsia"/>
          <w:color w:val="7030A0"/>
          <w:szCs w:val="21"/>
        </w:rPr>
      </w:pPr>
    </w:p>
    <w:p w14:paraId="359A537F" w14:textId="77777777" w:rsidR="00A71ADC" w:rsidRPr="00A71ADC" w:rsidRDefault="009B1C16" w:rsidP="002411CC">
      <w:pPr>
        <w:spacing w:line="220" w:lineRule="exact"/>
        <w:jc w:val="left"/>
        <w:rPr>
          <w:rFonts w:hint="eastAsia"/>
          <w:color w:val="FF0000"/>
          <w:szCs w:val="21"/>
        </w:rPr>
      </w:pPr>
      <w:r w:rsidRPr="00A71ADC">
        <w:rPr>
          <w:rFonts w:hint="eastAsia"/>
          <w:color w:val="FF0000"/>
          <w:szCs w:val="21"/>
        </w:rPr>
        <w:lastRenderedPageBreak/>
        <w:t>TMS320C54x</w:t>
      </w:r>
      <w:r w:rsidR="00A71ADC" w:rsidRPr="00A71ADC">
        <w:rPr>
          <w:rFonts w:hint="eastAsia"/>
          <w:color w:val="FF0000"/>
          <w:szCs w:val="21"/>
        </w:rPr>
        <w:t>存储空间分配及片内存储器类型</w:t>
      </w:r>
    </w:p>
    <w:p w14:paraId="0435E4A6" w14:textId="6AA10B43" w:rsidR="00A71ADC" w:rsidRPr="00A71ADC" w:rsidRDefault="00A71ADC" w:rsidP="002411CC">
      <w:pPr>
        <w:spacing w:line="220" w:lineRule="exact"/>
        <w:jc w:val="left"/>
        <w:rPr>
          <w:rFonts w:hint="eastAsia"/>
          <w:color w:val="000000" w:themeColor="text1"/>
          <w:szCs w:val="21"/>
        </w:rPr>
      </w:pPr>
      <w:r w:rsidRPr="00A71ADC">
        <w:rPr>
          <w:rFonts w:hint="eastAsia"/>
          <w:color w:val="000000" w:themeColor="text1"/>
          <w:szCs w:val="21"/>
        </w:rPr>
        <w:t>总存储空间为</w:t>
      </w:r>
      <w:r w:rsidRPr="00A71ADC">
        <w:rPr>
          <w:rFonts w:hint="eastAsia"/>
          <w:color w:val="000000" w:themeColor="text1"/>
          <w:szCs w:val="21"/>
        </w:rPr>
        <w:t xml:space="preserve">192K </w:t>
      </w:r>
      <w:r w:rsidRPr="00A71ADC">
        <w:rPr>
          <w:rFonts w:ascii="MS Mincho" w:eastAsia="MS Mincho" w:hAnsi="MS Mincho" w:cs="MS Mincho" w:hint="eastAsia"/>
          <w:color w:val="000000" w:themeColor="text1"/>
          <w:szCs w:val="21"/>
        </w:rPr>
        <w:t>由</w:t>
      </w:r>
      <w:r w:rsidRPr="00A71ADC">
        <w:rPr>
          <w:rFonts w:hint="eastAsia"/>
          <w:color w:val="000000" w:themeColor="text1"/>
          <w:szCs w:val="21"/>
        </w:rPr>
        <w:t>3</w:t>
      </w:r>
      <w:r w:rsidRPr="00A71ADC">
        <w:rPr>
          <w:rFonts w:hint="eastAsia"/>
          <w:color w:val="000000" w:themeColor="text1"/>
          <w:szCs w:val="21"/>
        </w:rPr>
        <w:t>个可选择的存储空间构成</w:t>
      </w:r>
    </w:p>
    <w:p w14:paraId="0887A2F8" w14:textId="77777777" w:rsidR="00A71ADC" w:rsidRDefault="00A71ADC" w:rsidP="002411CC">
      <w:pPr>
        <w:spacing w:line="22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9B1C16" w:rsidRPr="002D4F87">
        <w:rPr>
          <w:rFonts w:hint="eastAsia"/>
          <w:szCs w:val="21"/>
        </w:rPr>
        <w:t>64K</w:t>
      </w:r>
      <w:r w:rsidR="00DE005C" w:rsidRPr="002D4F87">
        <w:rPr>
          <w:rFonts w:hint="eastAsia"/>
          <w:szCs w:val="21"/>
        </w:rPr>
        <w:t>的程序空间</w:t>
      </w:r>
      <w:r w:rsidR="00DE005C" w:rsidRPr="002D4F87">
        <w:rPr>
          <w:rFonts w:hint="eastAsia"/>
          <w:szCs w:val="21"/>
        </w:rPr>
        <w:t xml:space="preserve"> </w:t>
      </w:r>
    </w:p>
    <w:p w14:paraId="3FCB9C91" w14:textId="77777777" w:rsidR="00A71ADC" w:rsidRDefault="00A71ADC" w:rsidP="002411CC">
      <w:pPr>
        <w:spacing w:line="22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B1C16" w:rsidRPr="002D4F87">
        <w:rPr>
          <w:rFonts w:hint="eastAsia"/>
          <w:szCs w:val="21"/>
        </w:rPr>
        <w:t>64K</w:t>
      </w:r>
      <w:r w:rsidR="00DE005C" w:rsidRPr="002D4F87">
        <w:rPr>
          <w:rFonts w:hint="eastAsia"/>
          <w:szCs w:val="21"/>
        </w:rPr>
        <w:t>的数据空间</w:t>
      </w:r>
      <w:r w:rsidR="00DE005C" w:rsidRPr="002D4F87">
        <w:rPr>
          <w:rFonts w:hint="eastAsia"/>
          <w:szCs w:val="21"/>
        </w:rPr>
        <w:t xml:space="preserve">  </w:t>
      </w:r>
    </w:p>
    <w:p w14:paraId="74B49178" w14:textId="663613AD" w:rsidR="00DE005C" w:rsidRDefault="00A71ADC" w:rsidP="002411CC">
      <w:pPr>
        <w:spacing w:line="22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9B1C16" w:rsidRPr="002D4F87">
        <w:rPr>
          <w:rFonts w:hint="eastAsia"/>
          <w:szCs w:val="21"/>
        </w:rPr>
        <w:t>64K</w:t>
      </w:r>
      <w:r w:rsidR="009B1C16" w:rsidRPr="002D4F87">
        <w:rPr>
          <w:rFonts w:hint="eastAsia"/>
          <w:szCs w:val="21"/>
        </w:rPr>
        <w:t>的</w:t>
      </w:r>
      <w:r w:rsidR="009B1C16" w:rsidRPr="002D4F87">
        <w:rPr>
          <w:rFonts w:hint="eastAsia"/>
          <w:szCs w:val="21"/>
        </w:rPr>
        <w:t>I/O</w:t>
      </w:r>
      <w:r w:rsidR="009B1C16" w:rsidRPr="002D4F87">
        <w:rPr>
          <w:rFonts w:hint="eastAsia"/>
          <w:szCs w:val="21"/>
        </w:rPr>
        <w:t>空间</w:t>
      </w:r>
    </w:p>
    <w:p w14:paraId="0C21A2C6" w14:textId="77777777" w:rsidR="005E6136" w:rsidRPr="002D4F87" w:rsidRDefault="005E6136" w:rsidP="002411CC">
      <w:pPr>
        <w:spacing w:line="220" w:lineRule="exact"/>
        <w:jc w:val="left"/>
        <w:rPr>
          <w:rFonts w:hint="eastAsia"/>
          <w:szCs w:val="21"/>
        </w:rPr>
      </w:pPr>
    </w:p>
    <w:p w14:paraId="326E724F" w14:textId="77777777" w:rsidR="005E6136" w:rsidRDefault="005E6136" w:rsidP="002411CC">
      <w:pPr>
        <w:spacing w:line="22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片内存储器：</w:t>
      </w:r>
    </w:p>
    <w:p w14:paraId="0B0A6BB4" w14:textId="77777777" w:rsidR="005E6136" w:rsidRDefault="00A71ADC" w:rsidP="002411CC">
      <w:pPr>
        <w:spacing w:line="220" w:lineRule="exact"/>
        <w:jc w:val="left"/>
        <w:rPr>
          <w:rFonts w:hint="eastAsia"/>
          <w:szCs w:val="21"/>
        </w:rPr>
      </w:pPr>
      <w:r>
        <w:rPr>
          <w:rFonts w:hint="eastAsia"/>
          <w:color w:val="00B050"/>
          <w:szCs w:val="21"/>
        </w:rPr>
        <w:t>RO</w:t>
      </w:r>
      <w:r w:rsidR="009B1C16" w:rsidRPr="00A71ADC">
        <w:rPr>
          <w:rFonts w:hint="eastAsia"/>
          <w:color w:val="00B050"/>
          <w:szCs w:val="21"/>
        </w:rPr>
        <w:t>M</w:t>
      </w:r>
      <w:r>
        <w:rPr>
          <w:color w:val="00B050"/>
          <w:szCs w:val="21"/>
        </w:rPr>
        <w:t>(</w:t>
      </w:r>
      <w:r>
        <w:rPr>
          <w:rFonts w:hint="eastAsia"/>
          <w:color w:val="00B050"/>
          <w:szCs w:val="21"/>
        </w:rPr>
        <w:t>只读存储器</w:t>
      </w:r>
      <w:r>
        <w:rPr>
          <w:color w:val="00B050"/>
          <w:szCs w:val="21"/>
        </w:rPr>
        <w:t>)</w:t>
      </w:r>
    </w:p>
    <w:p w14:paraId="201FAFC1" w14:textId="29D28413" w:rsidR="009B1C16" w:rsidRPr="005E6136" w:rsidRDefault="00A71ADC" w:rsidP="002411CC">
      <w:pPr>
        <w:spacing w:line="220" w:lineRule="exact"/>
        <w:jc w:val="left"/>
        <w:rPr>
          <w:color w:val="00B050"/>
          <w:szCs w:val="21"/>
        </w:rPr>
      </w:pPr>
      <w:r w:rsidRPr="00A71ADC">
        <w:rPr>
          <w:rFonts w:hint="eastAsia"/>
          <w:color w:val="00B050"/>
          <w:szCs w:val="21"/>
        </w:rPr>
        <w:t>RAM</w:t>
      </w:r>
      <w:r w:rsidRPr="00A71ADC">
        <w:rPr>
          <w:color w:val="00B050"/>
          <w:szCs w:val="21"/>
        </w:rPr>
        <w:t>(</w:t>
      </w:r>
      <w:r w:rsidRPr="00A71ADC">
        <w:rPr>
          <w:rFonts w:hint="eastAsia"/>
          <w:color w:val="00B050"/>
          <w:szCs w:val="21"/>
        </w:rPr>
        <w:t>随机存储器</w:t>
      </w:r>
      <w:r w:rsidRPr="00A71ADC">
        <w:rPr>
          <w:color w:val="00B050"/>
          <w:szCs w:val="21"/>
        </w:rPr>
        <w:t>)</w:t>
      </w:r>
      <w:r w:rsidR="005E6136">
        <w:rPr>
          <w:rFonts w:hint="eastAsia"/>
          <w:color w:val="00B050"/>
          <w:szCs w:val="21"/>
        </w:rPr>
        <w:t xml:space="preserve"> </w:t>
      </w:r>
      <w:r w:rsidRPr="005E6136">
        <w:rPr>
          <w:rFonts w:hint="eastAsia"/>
          <w:color w:val="000000" w:themeColor="text1"/>
          <w:szCs w:val="21"/>
        </w:rPr>
        <w:t>其中</w:t>
      </w:r>
      <w:r w:rsidR="005E6136" w:rsidRPr="005E6136">
        <w:rPr>
          <w:rFonts w:hint="eastAsia"/>
          <w:color w:val="00B050"/>
          <w:szCs w:val="21"/>
        </w:rPr>
        <w:t>RAM</w:t>
      </w:r>
      <w:r w:rsidR="005E6136" w:rsidRPr="005E6136">
        <w:rPr>
          <w:rFonts w:hint="eastAsia"/>
          <w:color w:val="000000" w:themeColor="text1"/>
          <w:szCs w:val="21"/>
        </w:rPr>
        <w:t>可分为两种</w:t>
      </w:r>
      <w:r w:rsidR="009B1C16" w:rsidRPr="00A71ADC">
        <w:rPr>
          <w:rFonts w:hint="eastAsia"/>
          <w:color w:val="00B050"/>
          <w:szCs w:val="21"/>
        </w:rPr>
        <w:t>SARAM</w:t>
      </w:r>
      <w:r>
        <w:rPr>
          <w:color w:val="00B050"/>
          <w:szCs w:val="21"/>
        </w:rPr>
        <w:t>(</w:t>
      </w:r>
      <w:r>
        <w:rPr>
          <w:rFonts w:hint="eastAsia"/>
          <w:color w:val="00B050"/>
          <w:szCs w:val="21"/>
        </w:rPr>
        <w:t>单寻址</w:t>
      </w:r>
      <w:r>
        <w:rPr>
          <w:color w:val="00B050"/>
          <w:szCs w:val="21"/>
        </w:rPr>
        <w:t>)</w:t>
      </w:r>
      <w:r w:rsidR="005E6136">
        <w:rPr>
          <w:rFonts w:hint="eastAsia"/>
          <w:szCs w:val="21"/>
        </w:rPr>
        <w:t>和</w:t>
      </w:r>
      <w:r w:rsidR="009B1C16" w:rsidRPr="00A71ADC">
        <w:rPr>
          <w:rFonts w:hint="eastAsia"/>
          <w:color w:val="00B050"/>
          <w:szCs w:val="21"/>
        </w:rPr>
        <w:t>DARAM</w:t>
      </w:r>
      <w:r>
        <w:rPr>
          <w:color w:val="00B050"/>
          <w:szCs w:val="21"/>
        </w:rPr>
        <w:t>(</w:t>
      </w:r>
      <w:r>
        <w:rPr>
          <w:rFonts w:hint="eastAsia"/>
          <w:color w:val="00B050"/>
          <w:szCs w:val="21"/>
        </w:rPr>
        <w:t>双寻址</w:t>
      </w:r>
      <w:r>
        <w:rPr>
          <w:color w:val="00B050"/>
          <w:szCs w:val="21"/>
        </w:rPr>
        <w:t>)</w:t>
      </w:r>
    </w:p>
    <w:p w14:paraId="262202EA" w14:textId="334D4DE2" w:rsidR="00852D8D" w:rsidRPr="005E6136" w:rsidRDefault="005E6136" w:rsidP="005E6136">
      <w:pPr>
        <w:spacing w:line="22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 w14:paraId="25A75E70" w14:textId="1E154EA6" w:rsidR="00831AC9" w:rsidRPr="002D4F87" w:rsidRDefault="00DE005C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定时器由哪些寄存器组成</w:t>
      </w:r>
      <w:r w:rsidRPr="002D4F87">
        <w:rPr>
          <w:rFonts w:hint="eastAsia"/>
          <w:color w:val="FF0000"/>
          <w:szCs w:val="21"/>
        </w:rPr>
        <w:t xml:space="preserve"> </w:t>
      </w:r>
      <w:r w:rsidRPr="002D4F87">
        <w:rPr>
          <w:rFonts w:hint="eastAsia"/>
          <w:color w:val="FF0000"/>
          <w:szCs w:val="21"/>
        </w:rPr>
        <w:t>它们是如何工作的</w:t>
      </w:r>
    </w:p>
    <w:p w14:paraId="1743EBB6" w14:textId="0C560F87" w:rsidR="00DE005C" w:rsidRPr="002D4F87" w:rsidRDefault="00831AC9" w:rsidP="002411CC">
      <w:pPr>
        <w:jc w:val="left"/>
        <w:rPr>
          <w:rFonts w:hint="eastAsia"/>
          <w:color w:val="0070C0"/>
          <w:szCs w:val="21"/>
        </w:rPr>
      </w:pPr>
      <w:r w:rsidRPr="002D4F87">
        <w:rPr>
          <w:rFonts w:hint="eastAsia"/>
          <w:color w:val="0070C0"/>
          <w:szCs w:val="21"/>
        </w:rPr>
        <w:t>定时器寄存器（</w:t>
      </w:r>
      <w:r w:rsidRPr="002D4F87">
        <w:rPr>
          <w:rFonts w:hint="eastAsia"/>
          <w:color w:val="0070C0"/>
          <w:szCs w:val="21"/>
        </w:rPr>
        <w:t>TIM</w:t>
      </w:r>
      <w:r w:rsidR="00DE005C" w:rsidRPr="002D4F87">
        <w:rPr>
          <w:rFonts w:hint="eastAsia"/>
          <w:color w:val="0070C0"/>
          <w:szCs w:val="21"/>
        </w:rPr>
        <w:t>）</w:t>
      </w:r>
      <w:r w:rsidR="00DE005C" w:rsidRPr="002D4F87">
        <w:rPr>
          <w:rFonts w:hint="eastAsia"/>
          <w:color w:val="0070C0"/>
          <w:szCs w:val="21"/>
        </w:rPr>
        <w:t xml:space="preserve">    </w:t>
      </w:r>
      <w:proofErr w:type="spellStart"/>
      <w:r w:rsidR="00DE005C" w:rsidRPr="002D4F87">
        <w:rPr>
          <w:rFonts w:hint="eastAsia"/>
          <w:szCs w:val="21"/>
        </w:rPr>
        <w:t>TIM</w:t>
      </w:r>
      <w:proofErr w:type="spellEnd"/>
      <w:r w:rsidR="00DE005C" w:rsidRPr="002D4F87">
        <w:rPr>
          <w:rFonts w:hint="eastAsia"/>
          <w:szCs w:val="21"/>
        </w:rPr>
        <w:t>是一减</w:t>
      </w:r>
      <w:r w:rsidR="00DE005C" w:rsidRPr="002D4F87">
        <w:rPr>
          <w:rFonts w:hint="eastAsia"/>
          <w:szCs w:val="21"/>
        </w:rPr>
        <w:t>1</w:t>
      </w:r>
      <w:r w:rsidR="00DE005C" w:rsidRPr="002D4F87">
        <w:rPr>
          <w:rFonts w:hint="eastAsia"/>
          <w:szCs w:val="21"/>
        </w:rPr>
        <w:t>计数器</w:t>
      </w:r>
    </w:p>
    <w:p w14:paraId="42103150" w14:textId="67BDAFD8" w:rsidR="00DE005C" w:rsidRPr="002D4F87" w:rsidRDefault="00831AC9" w:rsidP="002411CC">
      <w:pPr>
        <w:jc w:val="left"/>
        <w:rPr>
          <w:rFonts w:hint="eastAsia"/>
          <w:color w:val="0070C0"/>
          <w:szCs w:val="21"/>
        </w:rPr>
      </w:pPr>
      <w:r w:rsidRPr="002D4F87">
        <w:rPr>
          <w:rFonts w:hint="eastAsia"/>
          <w:color w:val="0070C0"/>
          <w:szCs w:val="21"/>
        </w:rPr>
        <w:t>定时器周期寄存器（</w:t>
      </w:r>
      <w:r w:rsidRPr="002D4F87">
        <w:rPr>
          <w:rFonts w:hint="eastAsia"/>
          <w:color w:val="0070C0"/>
          <w:szCs w:val="21"/>
        </w:rPr>
        <w:t>PRD</w:t>
      </w:r>
      <w:r w:rsidR="00DE005C" w:rsidRPr="002D4F87">
        <w:rPr>
          <w:rFonts w:hint="eastAsia"/>
          <w:color w:val="0070C0"/>
          <w:szCs w:val="21"/>
        </w:rPr>
        <w:t>）</w:t>
      </w:r>
      <w:r w:rsidR="00DE005C" w:rsidRPr="002D4F87">
        <w:rPr>
          <w:rFonts w:hint="eastAsia"/>
          <w:color w:val="0070C0"/>
          <w:szCs w:val="21"/>
        </w:rPr>
        <w:t xml:space="preserve">   </w:t>
      </w:r>
      <w:proofErr w:type="spellStart"/>
      <w:r w:rsidR="00DE005C" w:rsidRPr="002D4F87">
        <w:rPr>
          <w:rFonts w:hint="eastAsia"/>
          <w:szCs w:val="21"/>
        </w:rPr>
        <w:t>PRD</w:t>
      </w:r>
      <w:proofErr w:type="spellEnd"/>
      <w:r w:rsidR="00DE005C" w:rsidRPr="002D4F87">
        <w:rPr>
          <w:rFonts w:hint="eastAsia"/>
          <w:szCs w:val="21"/>
        </w:rPr>
        <w:t>中存放时间常数</w:t>
      </w:r>
    </w:p>
    <w:p w14:paraId="20DEA430" w14:textId="1EE3F2A0" w:rsidR="00831AC9" w:rsidRPr="002D4F87" w:rsidRDefault="00831AC9" w:rsidP="002411CC">
      <w:pPr>
        <w:jc w:val="left"/>
        <w:rPr>
          <w:color w:val="0070C0"/>
          <w:szCs w:val="21"/>
        </w:rPr>
      </w:pPr>
      <w:r w:rsidRPr="002D4F87">
        <w:rPr>
          <w:rFonts w:hint="eastAsia"/>
          <w:color w:val="0070C0"/>
          <w:szCs w:val="21"/>
        </w:rPr>
        <w:t>定时器控制寄存器（</w:t>
      </w:r>
      <w:r w:rsidRPr="002D4F87">
        <w:rPr>
          <w:rFonts w:hint="eastAsia"/>
          <w:color w:val="0070C0"/>
          <w:szCs w:val="21"/>
        </w:rPr>
        <w:t>TCR</w:t>
      </w:r>
      <w:r w:rsidR="00DE005C" w:rsidRPr="002D4F87">
        <w:rPr>
          <w:rFonts w:hint="eastAsia"/>
          <w:color w:val="0070C0"/>
          <w:szCs w:val="21"/>
        </w:rPr>
        <w:t>）</w:t>
      </w:r>
      <w:r w:rsidR="00DE005C" w:rsidRPr="002D4F87">
        <w:rPr>
          <w:rFonts w:hint="eastAsia"/>
          <w:color w:val="0070C0"/>
          <w:szCs w:val="21"/>
        </w:rPr>
        <w:t xml:space="preserve">   </w:t>
      </w:r>
      <w:r w:rsidR="00DE005C" w:rsidRPr="002D4F87">
        <w:rPr>
          <w:rFonts w:hint="eastAsia"/>
          <w:szCs w:val="21"/>
        </w:rPr>
        <w:t>TCR</w:t>
      </w:r>
      <w:r w:rsidR="00DE005C" w:rsidRPr="002D4F87">
        <w:rPr>
          <w:rFonts w:hint="eastAsia"/>
          <w:szCs w:val="21"/>
        </w:rPr>
        <w:t>中包含有定时器的控制位和状态位</w:t>
      </w:r>
    </w:p>
    <w:p w14:paraId="184D9371" w14:textId="77777777" w:rsidR="00831AC9" w:rsidRPr="002D4F87" w:rsidRDefault="00831AC9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都是存储器映像寄存器，它们在数据存储器中的地址分别为</w:t>
      </w:r>
      <w:r w:rsidRPr="002D4F87">
        <w:rPr>
          <w:rFonts w:hint="eastAsia"/>
          <w:szCs w:val="21"/>
        </w:rPr>
        <w:t>0024h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0025h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0026h</w:t>
      </w:r>
      <w:r w:rsidRPr="002D4F87">
        <w:rPr>
          <w:rFonts w:hint="eastAsia"/>
          <w:szCs w:val="21"/>
        </w:rPr>
        <w:t>。</w:t>
      </w:r>
    </w:p>
    <w:p w14:paraId="34508376" w14:textId="77777777" w:rsidR="00DE005C" w:rsidRPr="002D4F87" w:rsidRDefault="00DE005C" w:rsidP="002411CC">
      <w:pPr>
        <w:jc w:val="left"/>
        <w:rPr>
          <w:rFonts w:hint="eastAsia"/>
          <w:szCs w:val="21"/>
        </w:rPr>
      </w:pPr>
    </w:p>
    <w:p w14:paraId="0818613A" w14:textId="77777777" w:rsidR="002D4F87" w:rsidRPr="002D4F87" w:rsidRDefault="002D4F87" w:rsidP="002D4F87">
      <w:pPr>
        <w:spacing w:line="240" w:lineRule="exact"/>
        <w:jc w:val="left"/>
        <w:rPr>
          <w:b/>
          <w:szCs w:val="21"/>
        </w:rPr>
      </w:pPr>
      <w:r w:rsidRPr="002D4F87">
        <w:rPr>
          <w:rFonts w:hint="eastAsia"/>
          <w:color w:val="FF0000"/>
          <w:szCs w:val="21"/>
        </w:rPr>
        <w:t>哪些办法可以引起硬件中断或软件中断</w:t>
      </w:r>
    </w:p>
    <w:p w14:paraId="2A56ABBD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color w:val="00B050"/>
          <w:szCs w:val="21"/>
        </w:rPr>
        <w:t>软件中断</w:t>
      </w:r>
      <w:r w:rsidRPr="002D4F87">
        <w:rPr>
          <w:rFonts w:hint="eastAsia"/>
          <w:szCs w:val="21"/>
        </w:rPr>
        <w:t>由程序指令</w:t>
      </w:r>
      <w:r w:rsidRPr="002D4F87">
        <w:rPr>
          <w:rFonts w:hint="eastAsia"/>
          <w:szCs w:val="21"/>
        </w:rPr>
        <w:t>INTR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TRAP</w:t>
      </w:r>
      <w:r w:rsidRPr="002D4F87">
        <w:rPr>
          <w:rFonts w:hint="eastAsia"/>
          <w:szCs w:val="21"/>
        </w:rPr>
        <w:t>、</w:t>
      </w:r>
      <w:r w:rsidRPr="002D4F87">
        <w:rPr>
          <w:rFonts w:hint="eastAsia"/>
          <w:szCs w:val="21"/>
        </w:rPr>
        <w:t>RESET</w:t>
      </w:r>
      <w:r w:rsidRPr="002D4F87">
        <w:rPr>
          <w:rFonts w:hint="eastAsia"/>
          <w:szCs w:val="21"/>
        </w:rPr>
        <w:t>要求的中断</w:t>
      </w:r>
    </w:p>
    <w:p w14:paraId="5A0737F1" w14:textId="651C4515" w:rsidR="002D4F87" w:rsidRPr="002D4F87" w:rsidRDefault="002D4F87" w:rsidP="002D4F87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color w:val="00B050"/>
          <w:szCs w:val="21"/>
        </w:rPr>
        <w:t>硬件中断</w:t>
      </w:r>
      <w:r w:rsidRPr="002D4F87">
        <w:rPr>
          <w:rFonts w:hint="eastAsia"/>
          <w:szCs w:val="21"/>
        </w:rPr>
        <w:t>由外围设备要求的中断</w:t>
      </w:r>
    </w:p>
    <w:p w14:paraId="61FA00ED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）受外部中断信号触发的外部硬件中断；</w:t>
      </w:r>
    </w:p>
    <w:p w14:paraId="4F025EE9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）受片内外围电路信号触发的内部硬件中断。</w:t>
      </w:r>
    </w:p>
    <w:p w14:paraId="73D9DDA1" w14:textId="77777777" w:rsidR="002D4F87" w:rsidRPr="002D4F87" w:rsidRDefault="002D4F87" w:rsidP="002411CC">
      <w:pPr>
        <w:jc w:val="left"/>
        <w:rPr>
          <w:rFonts w:hint="eastAsia"/>
          <w:szCs w:val="21"/>
        </w:rPr>
      </w:pPr>
    </w:p>
    <w:p w14:paraId="62E1ABE5" w14:textId="3F0F6C68" w:rsidR="00452A3D" w:rsidRPr="002D4F87" w:rsidRDefault="00452A3D" w:rsidP="002411CC">
      <w:pPr>
        <w:jc w:val="left"/>
        <w:rPr>
          <w:rFonts w:hint="eastAsia"/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简述</w:t>
      </w:r>
      <w:r w:rsidRPr="002D4F87">
        <w:rPr>
          <w:rFonts w:hint="eastAsia"/>
          <w:color w:val="FF0000"/>
          <w:szCs w:val="21"/>
        </w:rPr>
        <w:t>DSP</w:t>
      </w:r>
      <w:r w:rsidRPr="002D4F87">
        <w:rPr>
          <w:rFonts w:hint="eastAsia"/>
          <w:color w:val="FF0000"/>
          <w:szCs w:val="21"/>
        </w:rPr>
        <w:t>处理器中断系统分为几种中断，如何清除中断标志</w:t>
      </w:r>
    </w:p>
    <w:p w14:paraId="21397F82" w14:textId="31EC57F4" w:rsidR="002D4F87" w:rsidRPr="002D4F87" w:rsidRDefault="002D4F87" w:rsidP="002411CC">
      <w:pPr>
        <w:jc w:val="left"/>
        <w:rPr>
          <w:b/>
          <w:szCs w:val="21"/>
        </w:rPr>
      </w:pPr>
      <w:r w:rsidRPr="002D4F87">
        <w:rPr>
          <w:rFonts w:hint="eastAsia"/>
          <w:color w:val="0070C0"/>
          <w:szCs w:val="21"/>
        </w:rPr>
        <w:t>软件中断</w:t>
      </w:r>
      <w:r w:rsidRPr="002D4F87">
        <w:rPr>
          <w:rFonts w:hint="eastAsia"/>
          <w:szCs w:val="21"/>
        </w:rPr>
        <w:t>：软件中断是由程序指令产生的中断请求，</w:t>
      </w:r>
      <w:r w:rsidRPr="002D4F87">
        <w:rPr>
          <w:rFonts w:hint="eastAsia"/>
          <w:szCs w:val="21"/>
        </w:rPr>
        <w:t>有三种情况将清除中断标志</w:t>
      </w:r>
      <w:r w:rsidRPr="002D4F87">
        <w:rPr>
          <w:rFonts w:hint="eastAsia"/>
          <w:szCs w:val="21"/>
        </w:rPr>
        <w:t xml:space="preserve">   </w:t>
      </w:r>
    </w:p>
    <w:p w14:paraId="4FE6DC3B" w14:textId="4B370A4C" w:rsidR="00452A3D" w:rsidRPr="002D4F87" w:rsidRDefault="00452A3D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硬件中断</w:t>
      </w:r>
      <w:r w:rsidR="002D4F87" w:rsidRPr="002D4F87">
        <w:rPr>
          <w:rFonts w:hint="eastAsia"/>
          <w:szCs w:val="21"/>
        </w:rPr>
        <w:t>：由片外管脚和片内外设引起的中断，又分为</w:t>
      </w:r>
      <w:r w:rsidR="002D4F87" w:rsidRPr="002D4F87">
        <w:rPr>
          <w:rFonts w:hint="eastAsia"/>
          <w:color w:val="00B050"/>
          <w:szCs w:val="21"/>
        </w:rPr>
        <w:t>可屏蔽中断</w:t>
      </w:r>
      <w:r w:rsidR="002D4F87" w:rsidRPr="002D4F87">
        <w:rPr>
          <w:rFonts w:hint="eastAsia"/>
          <w:szCs w:val="21"/>
        </w:rPr>
        <w:t>和</w:t>
      </w:r>
      <w:r w:rsidR="002D4F87" w:rsidRPr="002D4F87">
        <w:rPr>
          <w:rFonts w:hint="eastAsia"/>
          <w:color w:val="00B050"/>
          <w:szCs w:val="21"/>
        </w:rPr>
        <w:t>非屏蔽中断</w:t>
      </w:r>
      <w:r w:rsidRPr="002D4F87">
        <w:rPr>
          <w:rFonts w:hint="eastAsia"/>
          <w:color w:val="00B050"/>
          <w:szCs w:val="21"/>
        </w:rPr>
        <w:t xml:space="preserve"> </w:t>
      </w:r>
      <w:r w:rsidRPr="002D4F87">
        <w:rPr>
          <w:rFonts w:hint="eastAsia"/>
          <w:szCs w:val="21"/>
        </w:rPr>
        <w:t xml:space="preserve">   </w:t>
      </w:r>
    </w:p>
    <w:p w14:paraId="6517837C" w14:textId="1A53CD88" w:rsidR="00DE005C" w:rsidRPr="002D4F87" w:rsidRDefault="00452A3D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）软件和硬件复位，即</w:t>
      </w:r>
      <w:r w:rsidRPr="002D4F87">
        <w:rPr>
          <w:rFonts w:hint="eastAsia"/>
          <w:szCs w:val="21"/>
        </w:rPr>
        <w:t>C54x</w:t>
      </w:r>
      <w:r w:rsidRPr="002D4F87">
        <w:rPr>
          <w:rFonts w:hint="eastAsia"/>
          <w:szCs w:val="21"/>
        </w:rPr>
        <w:t>的复位引脚</w:t>
      </w:r>
      <w:r w:rsidRPr="002D4F87">
        <w:rPr>
          <w:rFonts w:hint="eastAsia"/>
          <w:szCs w:val="21"/>
        </w:rPr>
        <w:t>RS=0</w:t>
      </w:r>
      <w:r w:rsidRPr="002D4F87">
        <w:rPr>
          <w:rFonts w:hint="eastAsia"/>
          <w:szCs w:val="21"/>
        </w:rPr>
        <w:t>；</w:t>
      </w:r>
      <w:r w:rsidRPr="002D4F87">
        <w:rPr>
          <w:rFonts w:hint="eastAsia"/>
          <w:szCs w:val="21"/>
        </w:rPr>
        <w:t xml:space="preserve"> </w:t>
      </w:r>
    </w:p>
    <w:p w14:paraId="669BAC68" w14:textId="1C00A975" w:rsidR="00452A3D" w:rsidRPr="002D4F87" w:rsidRDefault="00452A3D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）相应的</w:t>
      </w:r>
      <w:r w:rsidRPr="002D4F87">
        <w:rPr>
          <w:rFonts w:hint="eastAsia"/>
          <w:szCs w:val="21"/>
        </w:rPr>
        <w:t>IFR</w:t>
      </w:r>
      <w:r w:rsidRPr="002D4F87">
        <w:rPr>
          <w:rFonts w:hint="eastAsia"/>
          <w:szCs w:val="21"/>
        </w:rPr>
        <w:t>标志位置</w:t>
      </w: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；</w:t>
      </w:r>
      <w:r w:rsidRPr="002D4F87">
        <w:rPr>
          <w:rFonts w:hint="eastAsia"/>
          <w:szCs w:val="21"/>
        </w:rPr>
        <w:t xml:space="preserve">    </w:t>
      </w:r>
    </w:p>
    <w:p w14:paraId="7D31FDF9" w14:textId="068BFBB2" w:rsidR="00452A3D" w:rsidRPr="002D4F87" w:rsidRDefault="00452A3D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3</w:t>
      </w:r>
      <w:r w:rsidRPr="002D4F87">
        <w:rPr>
          <w:rFonts w:hint="eastAsia"/>
          <w:szCs w:val="21"/>
        </w:rPr>
        <w:t>）使用相应的中断号响应该中断，即使用</w:t>
      </w:r>
      <w:r w:rsidRPr="002D4F87">
        <w:rPr>
          <w:rFonts w:hint="eastAsia"/>
          <w:szCs w:val="21"/>
        </w:rPr>
        <w:t>INTR #K</w:t>
      </w:r>
      <w:r w:rsidR="002D4F87" w:rsidRPr="002D4F87">
        <w:rPr>
          <w:rFonts w:hint="eastAsia"/>
          <w:szCs w:val="21"/>
        </w:rPr>
        <w:t>指令</w:t>
      </w:r>
    </w:p>
    <w:p w14:paraId="05DA0516" w14:textId="77777777" w:rsidR="00DE005C" w:rsidRPr="002D4F87" w:rsidRDefault="00DE005C" w:rsidP="002411CC">
      <w:pPr>
        <w:jc w:val="left"/>
        <w:rPr>
          <w:rFonts w:hint="eastAsia"/>
          <w:szCs w:val="21"/>
        </w:rPr>
      </w:pPr>
    </w:p>
    <w:p w14:paraId="19920039" w14:textId="77777777" w:rsidR="002D4F87" w:rsidRPr="002D4F87" w:rsidRDefault="002D4F87" w:rsidP="002D4F87">
      <w:pPr>
        <w:spacing w:line="240" w:lineRule="exact"/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CPU</w:t>
      </w:r>
      <w:r w:rsidRPr="002D4F87">
        <w:rPr>
          <w:rFonts w:hint="eastAsia"/>
          <w:color w:val="FF0000"/>
          <w:szCs w:val="21"/>
        </w:rPr>
        <w:t>是如何响应中断的</w:t>
      </w:r>
    </w:p>
    <w:p w14:paraId="111F5111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对于</w:t>
      </w:r>
      <w:r w:rsidRPr="002D4F87">
        <w:rPr>
          <w:rFonts w:hint="eastAsia"/>
          <w:color w:val="00B050"/>
          <w:szCs w:val="21"/>
        </w:rPr>
        <w:t>软件中断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color w:val="00B050"/>
          <w:szCs w:val="21"/>
        </w:rPr>
        <w:t>非屏蔽中断</w:t>
      </w:r>
      <w:r w:rsidRPr="002D4F87">
        <w:rPr>
          <w:rFonts w:hint="eastAsia"/>
          <w:szCs w:val="21"/>
        </w:rPr>
        <w:t>，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是立即响应</w:t>
      </w:r>
    </w:p>
    <w:p w14:paraId="7975C227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对于</w:t>
      </w:r>
      <w:r w:rsidRPr="002D4F87">
        <w:rPr>
          <w:rFonts w:hint="eastAsia"/>
          <w:color w:val="00B050"/>
          <w:szCs w:val="21"/>
        </w:rPr>
        <w:t>可屏蔽中断</w:t>
      </w:r>
      <w:r w:rsidRPr="002D4F87">
        <w:rPr>
          <w:rFonts w:hint="eastAsia"/>
          <w:szCs w:val="21"/>
        </w:rPr>
        <w:t>，只有满足以下条件才能响应</w:t>
      </w:r>
    </w:p>
    <w:p w14:paraId="35A64F39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）优先级别最高</w:t>
      </w:r>
    </w:p>
    <w:p w14:paraId="483A1DB1" w14:textId="77777777" w:rsidR="002D4F87" w:rsidRPr="002D4F87" w:rsidRDefault="002D4F87" w:rsidP="002D4F87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）状态寄存器</w:t>
      </w:r>
      <w:r w:rsidRPr="002D4F87">
        <w:rPr>
          <w:rFonts w:hint="eastAsia"/>
          <w:szCs w:val="21"/>
        </w:rPr>
        <w:t>ST1</w:t>
      </w:r>
      <w:r w:rsidRPr="002D4F87">
        <w:rPr>
          <w:rFonts w:hint="eastAsia"/>
          <w:szCs w:val="21"/>
        </w:rPr>
        <w:t>中的</w:t>
      </w:r>
      <w:r w:rsidRPr="002D4F87">
        <w:rPr>
          <w:rFonts w:hint="eastAsia"/>
          <w:szCs w:val="21"/>
        </w:rPr>
        <w:t>INTM</w:t>
      </w:r>
      <w:r w:rsidRPr="002D4F87">
        <w:rPr>
          <w:rFonts w:hint="eastAsia"/>
          <w:szCs w:val="21"/>
        </w:rPr>
        <w:t>位为</w:t>
      </w:r>
      <w:r w:rsidRPr="002D4F87">
        <w:rPr>
          <w:rFonts w:hint="eastAsia"/>
          <w:szCs w:val="21"/>
        </w:rPr>
        <w:t>0</w:t>
      </w:r>
    </w:p>
    <w:p w14:paraId="0ED550D5" w14:textId="1B54DF1E" w:rsidR="002D4F87" w:rsidRPr="002D4F87" w:rsidRDefault="002D4F87" w:rsidP="00502F19">
      <w:pPr>
        <w:spacing w:line="24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3</w:t>
      </w:r>
      <w:r w:rsidRPr="002D4F87">
        <w:rPr>
          <w:rFonts w:hint="eastAsia"/>
          <w:szCs w:val="21"/>
        </w:rPr>
        <w:t>）中断屏蔽寄存器</w:t>
      </w:r>
      <w:r w:rsidRPr="002D4F87">
        <w:rPr>
          <w:rFonts w:hint="eastAsia"/>
          <w:szCs w:val="21"/>
        </w:rPr>
        <w:t>IMR</w:t>
      </w:r>
      <w:r w:rsidRPr="002D4F87">
        <w:rPr>
          <w:rFonts w:hint="eastAsia"/>
          <w:szCs w:val="21"/>
        </w:rPr>
        <w:t>中的相应位为</w:t>
      </w:r>
      <w:r w:rsidRPr="002D4F87">
        <w:rPr>
          <w:rFonts w:hint="eastAsia"/>
          <w:szCs w:val="21"/>
        </w:rPr>
        <w:t>1</w:t>
      </w:r>
      <w:r w:rsidR="00502F19" w:rsidRPr="002D4F87">
        <w:rPr>
          <w:rFonts w:hint="eastAsia"/>
          <w:szCs w:val="21"/>
        </w:rPr>
        <w:t xml:space="preserve"> </w:t>
      </w:r>
    </w:p>
    <w:p w14:paraId="4BF538D4" w14:textId="77777777" w:rsidR="002D4F87" w:rsidRPr="002D4F87" w:rsidRDefault="002D4F87" w:rsidP="002411CC">
      <w:pPr>
        <w:jc w:val="left"/>
        <w:rPr>
          <w:rFonts w:hint="eastAsia"/>
          <w:szCs w:val="21"/>
        </w:rPr>
      </w:pPr>
    </w:p>
    <w:p w14:paraId="01E944C1" w14:textId="1766BC29" w:rsidR="00831AC9" w:rsidRPr="002D4F87" w:rsidRDefault="00DE005C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时钟发生器由哪些部分组成</w:t>
      </w:r>
      <w:r w:rsidRPr="002D4F87">
        <w:rPr>
          <w:rFonts w:hint="eastAsia"/>
          <w:color w:val="FF0000"/>
          <w:szCs w:val="21"/>
        </w:rPr>
        <w:t xml:space="preserve"> </w:t>
      </w:r>
      <w:r w:rsidR="00831AC9" w:rsidRPr="002D4F87">
        <w:rPr>
          <w:rFonts w:hint="eastAsia"/>
          <w:color w:val="FF0000"/>
          <w:szCs w:val="21"/>
        </w:rPr>
        <w:t>它们是如何工作的</w:t>
      </w:r>
    </w:p>
    <w:p w14:paraId="058AF4CC" w14:textId="77777777" w:rsidR="00DE005C" w:rsidRPr="002D4F87" w:rsidRDefault="00831AC9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由</w:t>
      </w:r>
      <w:r w:rsidRPr="002D4F87">
        <w:rPr>
          <w:rFonts w:hint="eastAsia"/>
          <w:color w:val="0070C0"/>
          <w:szCs w:val="21"/>
        </w:rPr>
        <w:t>内部振荡器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color w:val="0070C0"/>
          <w:szCs w:val="21"/>
        </w:rPr>
        <w:t>锁相环（</w:t>
      </w:r>
      <w:r w:rsidRPr="002D4F87">
        <w:rPr>
          <w:rFonts w:hint="eastAsia"/>
          <w:color w:val="0070C0"/>
          <w:szCs w:val="21"/>
        </w:rPr>
        <w:t>PLL</w:t>
      </w:r>
      <w:r w:rsidRPr="002D4F87">
        <w:rPr>
          <w:rFonts w:hint="eastAsia"/>
          <w:color w:val="0070C0"/>
          <w:szCs w:val="21"/>
        </w:rPr>
        <w:t>）电路</w:t>
      </w:r>
      <w:r w:rsidRPr="002D4F87">
        <w:rPr>
          <w:rFonts w:hint="eastAsia"/>
          <w:szCs w:val="21"/>
        </w:rPr>
        <w:t>组成。</w:t>
      </w:r>
    </w:p>
    <w:p w14:paraId="4D94F0F8" w14:textId="77777777" w:rsidR="00DE005C" w:rsidRPr="002D4F87" w:rsidRDefault="00DE005C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内部振荡器提供参考时钟输入</w:t>
      </w:r>
    </w:p>
    <w:p w14:paraId="1853AF42" w14:textId="65ED26D1" w:rsidR="00831AC9" w:rsidRPr="002D4F87" w:rsidRDefault="00831AC9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PLL</w:t>
      </w:r>
      <w:r w:rsidRPr="002D4F87">
        <w:rPr>
          <w:rFonts w:hint="eastAsia"/>
          <w:szCs w:val="21"/>
        </w:rPr>
        <w:t>兼有倍频和信号提纯的功能，用高稳定的参考振荡器锁定，可以提供高稳定的频率源。</w:t>
      </w:r>
    </w:p>
    <w:p w14:paraId="288AC20A" w14:textId="77777777" w:rsidR="002D4F87" w:rsidRPr="002D4F87" w:rsidRDefault="002D4F87" w:rsidP="002411CC">
      <w:pPr>
        <w:jc w:val="left"/>
        <w:rPr>
          <w:rFonts w:hint="eastAsia"/>
          <w:szCs w:val="21"/>
        </w:rPr>
      </w:pPr>
    </w:p>
    <w:p w14:paraId="66025F8B" w14:textId="220ECF8D" w:rsidR="009932E6" w:rsidRPr="00852D8D" w:rsidRDefault="009932E6" w:rsidP="002411CC">
      <w:pPr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TMS320C54x</w:t>
      </w:r>
      <w:r w:rsidR="00DE005C" w:rsidRPr="00852D8D">
        <w:rPr>
          <w:rFonts w:hint="eastAsia"/>
          <w:color w:val="7030A0"/>
          <w:szCs w:val="21"/>
        </w:rPr>
        <w:t>硬件复位地址为多少</w:t>
      </w:r>
      <w:r w:rsidR="00DE005C" w:rsidRPr="00852D8D">
        <w:rPr>
          <w:rFonts w:hint="eastAsia"/>
          <w:color w:val="7030A0"/>
          <w:szCs w:val="21"/>
        </w:rPr>
        <w:t xml:space="preserve"> </w:t>
      </w:r>
      <w:r w:rsidR="00DE005C" w:rsidRPr="00852D8D">
        <w:rPr>
          <w:rFonts w:hint="eastAsia"/>
          <w:color w:val="7030A0"/>
          <w:szCs w:val="21"/>
        </w:rPr>
        <w:t>如何确定中断向量地址</w:t>
      </w:r>
      <w:r w:rsidR="00DE005C" w:rsidRPr="00852D8D">
        <w:rPr>
          <w:rFonts w:hint="eastAsia"/>
          <w:color w:val="7030A0"/>
          <w:szCs w:val="21"/>
        </w:rPr>
        <w:t xml:space="preserve"> </w:t>
      </w:r>
      <w:r w:rsidRPr="00852D8D">
        <w:rPr>
          <w:rFonts w:hint="eastAsia"/>
          <w:color w:val="7030A0"/>
          <w:szCs w:val="21"/>
        </w:rPr>
        <w:t>计算</w:t>
      </w:r>
      <w:r w:rsidRPr="00852D8D">
        <w:rPr>
          <w:rFonts w:hint="eastAsia"/>
          <w:color w:val="7030A0"/>
          <w:szCs w:val="21"/>
        </w:rPr>
        <w:t>INT0</w:t>
      </w:r>
      <w:r w:rsidRPr="00852D8D">
        <w:rPr>
          <w:rFonts w:hint="eastAsia"/>
          <w:color w:val="7030A0"/>
          <w:szCs w:val="21"/>
        </w:rPr>
        <w:t>（</w:t>
      </w:r>
      <w:r w:rsidRPr="00852D8D">
        <w:rPr>
          <w:rFonts w:hint="eastAsia"/>
          <w:color w:val="7030A0"/>
          <w:szCs w:val="21"/>
        </w:rPr>
        <w:t>IPTR=001H</w:t>
      </w:r>
      <w:r w:rsidR="00852D8D">
        <w:rPr>
          <w:rFonts w:hint="eastAsia"/>
          <w:color w:val="7030A0"/>
          <w:szCs w:val="21"/>
        </w:rPr>
        <w:t>）的中断向量地址</w:t>
      </w:r>
    </w:p>
    <w:p w14:paraId="04184D10" w14:textId="7D785C82" w:rsidR="009932E6" w:rsidRPr="002D4F87" w:rsidRDefault="009932E6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复位后，复位向量地址为：</w:t>
      </w:r>
      <w:r w:rsidRPr="002D4F87">
        <w:rPr>
          <w:rFonts w:hint="eastAsia"/>
          <w:szCs w:val="21"/>
        </w:rPr>
        <w:t>0080H</w:t>
      </w:r>
    </w:p>
    <w:p w14:paraId="33511211" w14:textId="0D81EF60" w:rsidR="009932E6" w:rsidRPr="002D4F87" w:rsidRDefault="009932E6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确定地址方式：</w:t>
      </w:r>
      <w:r w:rsidRPr="002D4F87">
        <w:rPr>
          <w:rFonts w:hint="eastAsia"/>
          <w:szCs w:val="21"/>
        </w:rPr>
        <w:t>IPTR+</w:t>
      </w:r>
      <w:r w:rsidRPr="002D4F87">
        <w:rPr>
          <w:rFonts w:hint="eastAsia"/>
          <w:szCs w:val="21"/>
        </w:rPr>
        <w:t>左移</w:t>
      </w: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位后的中断向量序列号</w:t>
      </w:r>
    </w:p>
    <w:p w14:paraId="482ED2F1" w14:textId="4CC8EB00" w:rsidR="009932E6" w:rsidRPr="002D4F87" w:rsidRDefault="009932E6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10H</w:t>
      </w:r>
      <w:r w:rsidRPr="002D4F87">
        <w:rPr>
          <w:rFonts w:hint="eastAsia"/>
          <w:szCs w:val="21"/>
        </w:rPr>
        <w:t>左移</w:t>
      </w: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位后成为</w:t>
      </w:r>
      <w:r w:rsidRPr="002D4F87">
        <w:rPr>
          <w:rFonts w:hint="eastAsia"/>
          <w:szCs w:val="21"/>
        </w:rPr>
        <w:t>40H</w:t>
      </w:r>
      <w:r w:rsidRPr="002D4F87">
        <w:rPr>
          <w:rFonts w:hint="eastAsia"/>
          <w:szCs w:val="21"/>
        </w:rPr>
        <w:t>，</w:t>
      </w:r>
      <w:r w:rsidRPr="002D4F87">
        <w:rPr>
          <w:rFonts w:hint="eastAsia"/>
          <w:szCs w:val="21"/>
        </w:rPr>
        <w:t>IPTR=001H</w:t>
      </w:r>
      <w:r w:rsidRPr="002D4F87">
        <w:rPr>
          <w:rFonts w:hint="eastAsia"/>
          <w:szCs w:val="21"/>
        </w:rPr>
        <w:t>，则中断向量地址为</w:t>
      </w:r>
      <w:r w:rsidRPr="002D4F87">
        <w:rPr>
          <w:rFonts w:hint="eastAsia"/>
          <w:szCs w:val="21"/>
        </w:rPr>
        <w:t>00C0H</w:t>
      </w:r>
    </w:p>
    <w:p w14:paraId="52EC3085" w14:textId="77777777" w:rsidR="00DE005C" w:rsidRPr="002D4F87" w:rsidRDefault="00DE005C" w:rsidP="002411CC">
      <w:pPr>
        <w:jc w:val="left"/>
        <w:rPr>
          <w:szCs w:val="21"/>
        </w:rPr>
      </w:pPr>
    </w:p>
    <w:p w14:paraId="78E8A323" w14:textId="6515F4EB" w:rsidR="00DE005C" w:rsidRPr="002D4F87" w:rsidRDefault="00E954CB" w:rsidP="002411CC">
      <w:pPr>
        <w:spacing w:line="200" w:lineRule="exact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 xml:space="preserve">                                </w:t>
      </w:r>
    </w:p>
    <w:p w14:paraId="049528B7" w14:textId="4D49650A" w:rsidR="00135EAA" w:rsidRPr="002D4F87" w:rsidRDefault="00135EAA" w:rsidP="002411CC">
      <w:pPr>
        <w:spacing w:line="240" w:lineRule="exact"/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C54x</w:t>
      </w:r>
      <w:r w:rsidRPr="002D4F87">
        <w:rPr>
          <w:rFonts w:hint="eastAsia"/>
          <w:color w:val="FF0000"/>
          <w:szCs w:val="21"/>
        </w:rPr>
        <w:t>有哪些主要的基本数据寻址方式</w:t>
      </w:r>
      <w:r w:rsidRPr="002D4F87">
        <w:rPr>
          <w:rFonts w:hint="eastAsia"/>
          <w:color w:val="FF0000"/>
          <w:szCs w:val="21"/>
        </w:rPr>
        <w:t xml:space="preserve"> </w:t>
      </w:r>
    </w:p>
    <w:p w14:paraId="6947A901" w14:textId="6DD3D444" w:rsidR="00135EAA" w:rsidRPr="002D4F87" w:rsidRDefault="000211E4" w:rsidP="002411CC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立即寻址</w:t>
      </w:r>
      <w:r w:rsidR="00135EAA" w:rsidRPr="002D4F87">
        <w:rPr>
          <w:rFonts w:hint="eastAsia"/>
          <w:color w:val="C9C9C9" w:themeColor="accent3" w:themeTint="99"/>
          <w:szCs w:val="21"/>
        </w:rPr>
        <w:t>：由指令提供一个操作数</w:t>
      </w:r>
      <w:r w:rsidR="00135EAA" w:rsidRPr="002D4F87">
        <w:rPr>
          <w:rFonts w:hint="eastAsia"/>
          <w:color w:val="C9C9C9" w:themeColor="accent3" w:themeTint="99"/>
          <w:szCs w:val="21"/>
        </w:rPr>
        <w:t xml:space="preserve">      </w:t>
      </w:r>
    </w:p>
    <w:p w14:paraId="7D2B71DD" w14:textId="728313DC" w:rsidR="00135EAA" w:rsidRPr="002D4F87" w:rsidRDefault="000211E4" w:rsidP="002411CC">
      <w:pPr>
        <w:spacing w:line="240" w:lineRule="exact"/>
        <w:jc w:val="left"/>
        <w:rPr>
          <w:color w:val="C9C9C9" w:themeColor="accent3" w:themeTint="99"/>
          <w:szCs w:val="21"/>
        </w:rPr>
      </w:pPr>
      <w:r w:rsidRPr="002D4F87">
        <w:rPr>
          <w:rFonts w:hint="eastAsia"/>
          <w:szCs w:val="21"/>
        </w:rPr>
        <w:t>2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绝对寻址</w:t>
      </w:r>
      <w:r w:rsidR="00135EAA" w:rsidRPr="002D4F87">
        <w:rPr>
          <w:rFonts w:hint="eastAsia"/>
          <w:color w:val="C9C9C9" w:themeColor="accent3" w:themeTint="99"/>
          <w:szCs w:val="21"/>
        </w:rPr>
        <w:t>：由指令提供一个操作数地址</w:t>
      </w:r>
      <w:r w:rsidR="00135EAA" w:rsidRPr="002D4F87">
        <w:rPr>
          <w:rFonts w:hint="eastAsia"/>
          <w:color w:val="C9C9C9" w:themeColor="accent3" w:themeTint="99"/>
          <w:szCs w:val="21"/>
        </w:rPr>
        <w:t xml:space="preserve">      </w:t>
      </w:r>
    </w:p>
    <w:p w14:paraId="06BC17B6" w14:textId="299DD323" w:rsidR="00135EAA" w:rsidRPr="002D4F87" w:rsidRDefault="000211E4" w:rsidP="002411CC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3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累加器寻址</w:t>
      </w:r>
      <w:r w:rsidR="00135EAA" w:rsidRPr="002D4F87">
        <w:rPr>
          <w:rFonts w:hint="eastAsia"/>
          <w:color w:val="C9C9C9" w:themeColor="accent3" w:themeTint="99"/>
          <w:szCs w:val="21"/>
        </w:rPr>
        <w:t>：以累加器的内容为地址访问程序空间某单元</w:t>
      </w:r>
      <w:r w:rsidR="00135EAA" w:rsidRPr="002D4F87">
        <w:rPr>
          <w:rFonts w:hint="eastAsia"/>
          <w:szCs w:val="21"/>
        </w:rPr>
        <w:t xml:space="preserve">     </w:t>
      </w:r>
    </w:p>
    <w:p w14:paraId="78E64E4C" w14:textId="26B9B511" w:rsidR="00135EAA" w:rsidRPr="002D4F87" w:rsidRDefault="000211E4" w:rsidP="002411CC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4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直接寻址</w:t>
      </w:r>
      <w:r w:rsidR="00135EAA" w:rsidRPr="002D4F87">
        <w:rPr>
          <w:rFonts w:hint="eastAsia"/>
          <w:color w:val="C9C9C9" w:themeColor="accent3" w:themeTint="99"/>
          <w:szCs w:val="21"/>
        </w:rPr>
        <w:t>：寻址地址为</w:t>
      </w:r>
      <w:r w:rsidR="00135EAA" w:rsidRPr="002D4F87">
        <w:rPr>
          <w:rFonts w:hint="eastAsia"/>
          <w:color w:val="C9C9C9" w:themeColor="accent3" w:themeTint="99"/>
          <w:szCs w:val="21"/>
        </w:rPr>
        <w:t>DP</w:t>
      </w:r>
      <w:r w:rsidR="00135EAA" w:rsidRPr="002D4F87">
        <w:rPr>
          <w:rFonts w:hint="eastAsia"/>
          <w:color w:val="C9C9C9" w:themeColor="accent3" w:themeTint="99"/>
          <w:szCs w:val="21"/>
        </w:rPr>
        <w:t>或</w:t>
      </w:r>
      <w:r w:rsidR="00135EAA" w:rsidRPr="002D4F87">
        <w:rPr>
          <w:rFonts w:hint="eastAsia"/>
          <w:color w:val="C9C9C9" w:themeColor="accent3" w:themeTint="99"/>
          <w:szCs w:val="21"/>
        </w:rPr>
        <w:t>SP</w:t>
      </w:r>
      <w:r w:rsidR="00135EAA" w:rsidRPr="002D4F87">
        <w:rPr>
          <w:rFonts w:hint="eastAsia"/>
          <w:color w:val="C9C9C9" w:themeColor="accent3" w:themeTint="99"/>
          <w:szCs w:val="21"/>
        </w:rPr>
        <w:t>的值加上指令提供的偏移量</w:t>
      </w:r>
      <w:r w:rsidR="00135EAA" w:rsidRPr="002D4F87">
        <w:rPr>
          <w:rFonts w:hint="eastAsia"/>
          <w:color w:val="C9C9C9" w:themeColor="accent3" w:themeTint="99"/>
          <w:szCs w:val="21"/>
        </w:rPr>
        <w:t xml:space="preserve">  </w:t>
      </w:r>
      <w:r w:rsidR="00135EAA" w:rsidRPr="002D4F87">
        <w:rPr>
          <w:rFonts w:hint="eastAsia"/>
          <w:szCs w:val="21"/>
        </w:rPr>
        <w:t xml:space="preserve">   </w:t>
      </w:r>
    </w:p>
    <w:p w14:paraId="3656A7C1" w14:textId="3D640E5D" w:rsidR="00135EAA" w:rsidRPr="002D4F87" w:rsidRDefault="000211E4" w:rsidP="002411CC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5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间接寻址</w:t>
      </w:r>
      <w:r w:rsidR="00135EAA" w:rsidRPr="002D4F87">
        <w:rPr>
          <w:rFonts w:hint="eastAsia"/>
          <w:color w:val="C9C9C9" w:themeColor="accent3" w:themeTint="99"/>
          <w:szCs w:val="21"/>
        </w:rPr>
        <w:t>：利用辅助寄存器访问存储器</w:t>
      </w:r>
      <w:r w:rsidR="00135EAA" w:rsidRPr="002D4F87">
        <w:rPr>
          <w:rFonts w:hint="eastAsia"/>
          <w:color w:val="C9C9C9" w:themeColor="accent3" w:themeTint="99"/>
          <w:szCs w:val="21"/>
        </w:rPr>
        <w:t xml:space="preserve">  </w:t>
      </w:r>
      <w:r w:rsidR="00135EAA" w:rsidRPr="002D4F87">
        <w:rPr>
          <w:rFonts w:hint="eastAsia"/>
          <w:szCs w:val="21"/>
        </w:rPr>
        <w:t xml:space="preserve">     </w:t>
      </w:r>
    </w:p>
    <w:p w14:paraId="356E718D" w14:textId="4287E0AC" w:rsidR="00135EAA" w:rsidRPr="002D4F87" w:rsidRDefault="000211E4" w:rsidP="002411CC">
      <w:pPr>
        <w:spacing w:line="240" w:lineRule="exact"/>
        <w:jc w:val="left"/>
        <w:rPr>
          <w:szCs w:val="21"/>
        </w:rPr>
      </w:pPr>
      <w:r w:rsidRPr="002D4F87">
        <w:rPr>
          <w:rFonts w:hint="eastAsia"/>
          <w:szCs w:val="21"/>
        </w:rPr>
        <w:t>6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存储器映像寄存器寻址</w:t>
      </w:r>
      <w:r w:rsidR="00135EAA" w:rsidRPr="002D4F87">
        <w:rPr>
          <w:rFonts w:hint="eastAsia"/>
          <w:color w:val="C9C9C9" w:themeColor="accent3" w:themeTint="99"/>
          <w:szCs w:val="21"/>
        </w:rPr>
        <w:t>：用来改变映像寄存器，但不影响</w:t>
      </w:r>
      <w:r w:rsidR="00135EAA" w:rsidRPr="002D4F87">
        <w:rPr>
          <w:rFonts w:hint="eastAsia"/>
          <w:color w:val="C9C9C9" w:themeColor="accent3" w:themeTint="99"/>
          <w:szCs w:val="21"/>
        </w:rPr>
        <w:t>DP</w:t>
      </w:r>
      <w:r w:rsidR="00135EAA" w:rsidRPr="002D4F87">
        <w:rPr>
          <w:rFonts w:hint="eastAsia"/>
          <w:color w:val="C9C9C9" w:themeColor="accent3" w:themeTint="99"/>
          <w:szCs w:val="21"/>
        </w:rPr>
        <w:t>或</w:t>
      </w:r>
      <w:r w:rsidR="00135EAA" w:rsidRPr="002D4F87">
        <w:rPr>
          <w:rFonts w:hint="eastAsia"/>
          <w:color w:val="C9C9C9" w:themeColor="accent3" w:themeTint="99"/>
          <w:szCs w:val="21"/>
        </w:rPr>
        <w:t>SP</w:t>
      </w:r>
      <w:r w:rsidR="00135EAA" w:rsidRPr="002D4F87">
        <w:rPr>
          <w:rFonts w:hint="eastAsia"/>
          <w:color w:val="C9C9C9" w:themeColor="accent3" w:themeTint="99"/>
          <w:szCs w:val="21"/>
        </w:rPr>
        <w:t>的值</w:t>
      </w:r>
      <w:r w:rsidR="00135EAA" w:rsidRPr="002D4F87">
        <w:rPr>
          <w:rFonts w:hint="eastAsia"/>
          <w:color w:val="C9C9C9" w:themeColor="accent3" w:themeTint="99"/>
          <w:szCs w:val="21"/>
        </w:rPr>
        <w:t xml:space="preserve">  </w:t>
      </w:r>
    </w:p>
    <w:p w14:paraId="62D60BF7" w14:textId="1661BC42" w:rsidR="000211E4" w:rsidRPr="002D4F87" w:rsidRDefault="000211E4" w:rsidP="002411CC">
      <w:pPr>
        <w:spacing w:line="240" w:lineRule="exact"/>
        <w:jc w:val="left"/>
        <w:rPr>
          <w:rFonts w:hint="eastAsia"/>
          <w:color w:val="C9C9C9" w:themeColor="accent3" w:themeTint="99"/>
          <w:szCs w:val="21"/>
        </w:rPr>
      </w:pPr>
      <w:r w:rsidRPr="002D4F87">
        <w:rPr>
          <w:rFonts w:hint="eastAsia"/>
          <w:szCs w:val="21"/>
        </w:rPr>
        <w:t>7</w:t>
      </w:r>
      <w:r w:rsidRPr="002D4F87">
        <w:rPr>
          <w:rFonts w:hint="eastAsia"/>
          <w:szCs w:val="21"/>
        </w:rPr>
        <w:t>）</w:t>
      </w:r>
      <w:r w:rsidR="00135EAA" w:rsidRPr="002D4F87">
        <w:rPr>
          <w:rFonts w:hint="eastAsia"/>
          <w:szCs w:val="21"/>
        </w:rPr>
        <w:t>堆栈寻址</w:t>
      </w:r>
      <w:r w:rsidR="00135EAA" w:rsidRPr="002D4F87">
        <w:rPr>
          <w:rFonts w:hint="eastAsia"/>
          <w:color w:val="C9C9C9" w:themeColor="accent3" w:themeTint="99"/>
          <w:szCs w:val="21"/>
        </w:rPr>
        <w:t>：用来管理系统堆栈中的操作</w:t>
      </w:r>
    </w:p>
    <w:p w14:paraId="016E3F8E" w14:textId="77777777" w:rsidR="005E6136" w:rsidRDefault="005E6136" w:rsidP="002411CC">
      <w:pPr>
        <w:jc w:val="left"/>
        <w:rPr>
          <w:rFonts w:hint="eastAsia"/>
          <w:color w:val="7030A0"/>
          <w:szCs w:val="21"/>
        </w:rPr>
      </w:pPr>
    </w:p>
    <w:p w14:paraId="7D88D1D8" w14:textId="77777777" w:rsidR="005E6136" w:rsidRDefault="005E6136" w:rsidP="002411CC">
      <w:pPr>
        <w:jc w:val="left"/>
        <w:rPr>
          <w:rFonts w:hint="eastAsia"/>
          <w:color w:val="7030A0"/>
          <w:szCs w:val="21"/>
        </w:rPr>
      </w:pPr>
    </w:p>
    <w:p w14:paraId="4F2EAF94" w14:textId="57F99093" w:rsidR="00135EAA" w:rsidRPr="00852D8D" w:rsidRDefault="000211E4" w:rsidP="002411CC">
      <w:pPr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lastRenderedPageBreak/>
        <w:t>直接寻址有两种方式</w:t>
      </w:r>
      <w:r w:rsidRPr="00852D8D">
        <w:rPr>
          <w:rFonts w:hint="eastAsia"/>
          <w:color w:val="7030A0"/>
          <w:szCs w:val="21"/>
        </w:rPr>
        <w:t xml:space="preserve"> </w:t>
      </w:r>
      <w:r w:rsidRPr="00852D8D">
        <w:rPr>
          <w:rFonts w:hint="eastAsia"/>
          <w:color w:val="7030A0"/>
          <w:szCs w:val="21"/>
        </w:rPr>
        <w:t>它们是什么</w:t>
      </w:r>
      <w:r w:rsidRPr="00852D8D">
        <w:rPr>
          <w:rFonts w:hint="eastAsia"/>
          <w:color w:val="7030A0"/>
          <w:szCs w:val="21"/>
        </w:rPr>
        <w:t xml:space="preserve"> </w:t>
      </w:r>
      <w:r w:rsidRPr="00852D8D">
        <w:rPr>
          <w:rFonts w:hint="eastAsia"/>
          <w:color w:val="7030A0"/>
          <w:szCs w:val="21"/>
        </w:rPr>
        <w:t>如何控制；</w:t>
      </w:r>
      <w:r w:rsidR="00135EAA" w:rsidRPr="00852D8D">
        <w:rPr>
          <w:rFonts w:hint="eastAsia"/>
          <w:color w:val="7030A0"/>
          <w:szCs w:val="21"/>
        </w:rPr>
        <w:t>当</w:t>
      </w:r>
      <w:r w:rsidR="00135EAA" w:rsidRPr="00852D8D">
        <w:rPr>
          <w:rFonts w:hint="eastAsia"/>
          <w:color w:val="7030A0"/>
          <w:szCs w:val="21"/>
        </w:rPr>
        <w:t>SP=2000</w:t>
      </w:r>
      <w:r w:rsidRPr="00852D8D">
        <w:rPr>
          <w:rFonts w:hint="eastAsia"/>
          <w:color w:val="7030A0"/>
          <w:szCs w:val="21"/>
        </w:rPr>
        <w:t xml:space="preserve"> </w:t>
      </w:r>
      <w:r w:rsidR="00135EAA" w:rsidRPr="00852D8D">
        <w:rPr>
          <w:rFonts w:hint="eastAsia"/>
          <w:color w:val="7030A0"/>
          <w:szCs w:val="21"/>
        </w:rPr>
        <w:t>偏移地址为</w:t>
      </w:r>
      <w:r w:rsidR="00135EAA" w:rsidRPr="00852D8D">
        <w:rPr>
          <w:rFonts w:hint="eastAsia"/>
          <w:color w:val="7030A0"/>
          <w:szCs w:val="21"/>
        </w:rPr>
        <w:t>25H</w:t>
      </w:r>
      <w:r w:rsidRPr="00852D8D">
        <w:rPr>
          <w:rFonts w:hint="eastAsia"/>
          <w:color w:val="7030A0"/>
          <w:szCs w:val="21"/>
        </w:rPr>
        <w:t>时</w:t>
      </w:r>
      <w:r w:rsidRPr="00852D8D">
        <w:rPr>
          <w:rFonts w:hint="eastAsia"/>
          <w:color w:val="7030A0"/>
          <w:szCs w:val="21"/>
        </w:rPr>
        <w:t xml:space="preserve"> </w:t>
      </w:r>
      <w:r w:rsidRPr="00852D8D">
        <w:rPr>
          <w:rFonts w:hint="eastAsia"/>
          <w:color w:val="7030A0"/>
          <w:szCs w:val="21"/>
        </w:rPr>
        <w:t>寻址的是哪个存储空间的那个地址单元</w:t>
      </w:r>
    </w:p>
    <w:p w14:paraId="53075006" w14:textId="77777777" w:rsidR="000211E4" w:rsidRPr="002D4F87" w:rsidRDefault="00135EAA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直接寻址根据</w:t>
      </w:r>
      <w:r w:rsidRPr="002D4F87">
        <w:rPr>
          <w:rFonts w:hint="eastAsia"/>
          <w:szCs w:val="21"/>
        </w:rPr>
        <w:t>CPL</w:t>
      </w:r>
      <w:r w:rsidR="000211E4" w:rsidRPr="002D4F87">
        <w:rPr>
          <w:rFonts w:hint="eastAsia"/>
          <w:szCs w:val="21"/>
        </w:rPr>
        <w:t>的设置不同进行区分</w:t>
      </w:r>
    </w:p>
    <w:p w14:paraId="74700E50" w14:textId="77777777" w:rsidR="000211E4" w:rsidRPr="002D4F87" w:rsidRDefault="00135EAA" w:rsidP="002411CC">
      <w:pPr>
        <w:jc w:val="left"/>
        <w:rPr>
          <w:rFonts w:hint="eastAsia"/>
          <w:color w:val="00B050"/>
          <w:szCs w:val="21"/>
        </w:rPr>
      </w:pPr>
      <w:r w:rsidRPr="002D4F87">
        <w:rPr>
          <w:rFonts w:hint="eastAsia"/>
          <w:color w:val="00B050"/>
          <w:szCs w:val="21"/>
        </w:rPr>
        <w:t>CPL=0</w:t>
      </w:r>
      <w:r w:rsidRPr="002D4F87">
        <w:rPr>
          <w:rFonts w:hint="eastAsia"/>
          <w:szCs w:val="21"/>
        </w:rPr>
        <w:t>时，为</w:t>
      </w:r>
      <w:r w:rsidRPr="002D4F87">
        <w:rPr>
          <w:rFonts w:hint="eastAsia"/>
          <w:color w:val="00B050"/>
          <w:szCs w:val="21"/>
        </w:rPr>
        <w:t>DP</w:t>
      </w:r>
      <w:r w:rsidR="000211E4" w:rsidRPr="002D4F87">
        <w:rPr>
          <w:rFonts w:hint="eastAsia"/>
          <w:color w:val="00B050"/>
          <w:szCs w:val="21"/>
        </w:rPr>
        <w:t>寻址</w:t>
      </w:r>
    </w:p>
    <w:p w14:paraId="2B7A8F13" w14:textId="77777777" w:rsidR="000211E4" w:rsidRPr="002D4F87" w:rsidRDefault="00135EAA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B050"/>
          <w:szCs w:val="21"/>
        </w:rPr>
        <w:t>CPL=1</w:t>
      </w:r>
      <w:r w:rsidRPr="002D4F87">
        <w:rPr>
          <w:rFonts w:hint="eastAsia"/>
          <w:szCs w:val="21"/>
        </w:rPr>
        <w:t>时，为</w:t>
      </w:r>
      <w:r w:rsidRPr="002D4F87">
        <w:rPr>
          <w:rFonts w:hint="eastAsia"/>
          <w:color w:val="00B050"/>
          <w:szCs w:val="21"/>
        </w:rPr>
        <w:t>SP</w:t>
      </w:r>
      <w:r w:rsidR="000211E4" w:rsidRPr="002D4F87">
        <w:rPr>
          <w:rFonts w:hint="eastAsia"/>
          <w:color w:val="00B050"/>
          <w:szCs w:val="21"/>
        </w:rPr>
        <w:t>寻址</w:t>
      </w:r>
      <w:r w:rsidRPr="002D4F87">
        <w:rPr>
          <w:rFonts w:hint="eastAsia"/>
          <w:szCs w:val="21"/>
        </w:rPr>
        <w:t>    </w:t>
      </w:r>
    </w:p>
    <w:p w14:paraId="4D1291FD" w14:textId="43FA1CE7" w:rsidR="00135EAA" w:rsidRPr="002D4F87" w:rsidRDefault="00135EAA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此时寻址的是数据存储空间的</w:t>
      </w:r>
      <w:r w:rsidRPr="002D4F87">
        <w:rPr>
          <w:rFonts w:hint="eastAsia"/>
          <w:szCs w:val="21"/>
        </w:rPr>
        <w:t>2025H</w:t>
      </w:r>
      <w:r w:rsidR="000211E4" w:rsidRPr="002D4F87">
        <w:rPr>
          <w:rFonts w:hint="eastAsia"/>
          <w:szCs w:val="21"/>
        </w:rPr>
        <w:t>单元</w:t>
      </w:r>
    </w:p>
    <w:p w14:paraId="10CC0197" w14:textId="77777777" w:rsidR="000211E4" w:rsidRPr="002D4F87" w:rsidRDefault="000211E4" w:rsidP="002411CC">
      <w:pPr>
        <w:jc w:val="left"/>
        <w:rPr>
          <w:szCs w:val="21"/>
        </w:rPr>
      </w:pPr>
    </w:p>
    <w:p w14:paraId="5C776CDA" w14:textId="497F8D8B" w:rsidR="00BA201A" w:rsidRPr="002D4F87" w:rsidRDefault="00BA201A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什么是</w:t>
      </w:r>
      <w:r w:rsidR="000211E4" w:rsidRPr="002D4F87">
        <w:rPr>
          <w:rFonts w:hint="eastAsia"/>
          <w:color w:val="FF0000"/>
          <w:szCs w:val="21"/>
        </w:rPr>
        <w:t>流水线技术</w:t>
      </w:r>
    </w:p>
    <w:p w14:paraId="6C97CE25" w14:textId="3D65D92D" w:rsidR="00BA201A" w:rsidRPr="002D4F87" w:rsidRDefault="00BA201A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每条指令可通过片内多功能单元完成取指、译码、取操作数和执行等多个步骤，实现多条指令的并行执行，从而在不提高系统时钟频率的条件下减少每条指令的执行时间。利用这种流水线结构，加上执行重复操作，就能保证在单指令周期内完成数字信号处理中用得最多的乘法</w:t>
      </w:r>
      <w:r w:rsidRPr="002D4F87">
        <w:rPr>
          <w:rFonts w:hint="eastAsia"/>
          <w:szCs w:val="21"/>
        </w:rPr>
        <w:t xml:space="preserve"> - </w:t>
      </w:r>
      <w:r w:rsidRPr="002D4F87">
        <w:rPr>
          <w:rFonts w:hint="eastAsia"/>
          <w:szCs w:val="21"/>
        </w:rPr>
        <w:t>累加运算。</w:t>
      </w:r>
    </w:p>
    <w:p w14:paraId="621FE447" w14:textId="77777777" w:rsidR="00502F19" w:rsidRDefault="00502F19" w:rsidP="002411CC">
      <w:pPr>
        <w:jc w:val="left"/>
        <w:rPr>
          <w:rFonts w:hint="eastAsia"/>
          <w:color w:val="FF0000"/>
          <w:szCs w:val="21"/>
        </w:rPr>
      </w:pPr>
    </w:p>
    <w:p w14:paraId="16CC5150" w14:textId="5C1D127E" w:rsidR="00BA201A" w:rsidRPr="002D4F87" w:rsidRDefault="000211E4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简述流水线操作的基本原理</w:t>
      </w:r>
    </w:p>
    <w:p w14:paraId="375824E2" w14:textId="6D93AB1B" w:rsidR="00BA201A" w:rsidRPr="002D4F87" w:rsidRDefault="00BA201A" w:rsidP="008D7C34">
      <w:pPr>
        <w:widowControl/>
        <w:spacing w:line="360" w:lineRule="atLeast"/>
        <w:ind w:right="150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流水线操作是各指令以机器周期为单位相差一个时钟周期，连续并行工作的情况。其本质是</w:t>
      </w:r>
      <w:r w:rsidRPr="002D4F87">
        <w:rPr>
          <w:rFonts w:hint="eastAsia"/>
          <w:szCs w:val="21"/>
        </w:rPr>
        <w:t>DSP</w:t>
      </w:r>
      <w:r w:rsidRPr="002D4F87">
        <w:rPr>
          <w:rFonts w:hint="eastAsia"/>
          <w:szCs w:val="21"/>
        </w:rPr>
        <w:t>多条总线彼此独</w:t>
      </w:r>
      <w:r w:rsidR="000211E4" w:rsidRPr="002D4F87">
        <w:rPr>
          <w:rFonts w:hint="eastAsia"/>
          <w:szCs w:val="21"/>
        </w:rPr>
        <w:t>立地同时工作，使得同一条指令在不同机器周期内占用不同总线资源</w:t>
      </w:r>
    </w:p>
    <w:p w14:paraId="0729E71B" w14:textId="77777777" w:rsidR="000211E4" w:rsidRPr="002D4F87" w:rsidRDefault="000211E4" w:rsidP="002411CC">
      <w:pPr>
        <w:widowControl/>
        <w:spacing w:line="360" w:lineRule="atLeast"/>
        <w:ind w:left="357" w:right="150" w:hanging="357"/>
        <w:jc w:val="left"/>
        <w:rPr>
          <w:szCs w:val="21"/>
        </w:rPr>
      </w:pPr>
    </w:p>
    <w:p w14:paraId="4B8BBC21" w14:textId="0150E8E2" w:rsidR="00BA201A" w:rsidRPr="002D4F87" w:rsidRDefault="00BA201A" w:rsidP="002411CC">
      <w:pPr>
        <w:widowControl/>
        <w:spacing w:line="360" w:lineRule="atLeast"/>
        <w:ind w:left="357" w:right="150" w:hanging="357"/>
        <w:jc w:val="left"/>
        <w:rPr>
          <w:szCs w:val="21"/>
        </w:rPr>
      </w:pPr>
      <w:r w:rsidRPr="002D4F87">
        <w:rPr>
          <w:rFonts w:hint="eastAsia"/>
          <w:color w:val="FF0000"/>
          <w:szCs w:val="21"/>
        </w:rPr>
        <w:t>TMS320C54x</w:t>
      </w:r>
      <w:r w:rsidR="008D7C34" w:rsidRPr="002D4F87">
        <w:rPr>
          <w:rFonts w:hint="eastAsia"/>
          <w:color w:val="FF0000"/>
          <w:szCs w:val="21"/>
        </w:rPr>
        <w:t>芯片的流水线冲突是怎样产生的</w:t>
      </w:r>
      <w:r w:rsidR="008D7C34" w:rsidRPr="002D4F87">
        <w:rPr>
          <w:rFonts w:hint="eastAsia"/>
          <w:color w:val="FF0000"/>
          <w:szCs w:val="21"/>
        </w:rPr>
        <w:t xml:space="preserve"> </w:t>
      </w:r>
      <w:r w:rsidRPr="002D4F87">
        <w:rPr>
          <w:rFonts w:hint="eastAsia"/>
          <w:color w:val="FF0000"/>
          <w:szCs w:val="21"/>
        </w:rPr>
        <w:t>有哪些方法可以避免流水线冲突</w:t>
      </w:r>
      <w:r w:rsidRPr="002D4F87">
        <w:rPr>
          <w:rFonts w:hint="eastAsia"/>
          <w:szCs w:val="21"/>
        </w:rPr>
        <w:t xml:space="preserve"> </w:t>
      </w:r>
    </w:p>
    <w:p w14:paraId="4ABD2983" w14:textId="1802D562" w:rsidR="00BA201A" w:rsidRPr="002D4F87" w:rsidRDefault="00BA201A" w:rsidP="008D7C34">
      <w:pPr>
        <w:widowControl/>
        <w:spacing w:line="360" w:lineRule="atLeast"/>
        <w:ind w:right="150"/>
        <w:jc w:val="left"/>
        <w:rPr>
          <w:szCs w:val="21"/>
        </w:rPr>
      </w:pPr>
      <w:r w:rsidRPr="002D4F87">
        <w:rPr>
          <w:rFonts w:hint="eastAsia"/>
          <w:szCs w:val="21"/>
        </w:rPr>
        <w:t>C54x</w:t>
      </w:r>
      <w:r w:rsidRPr="002D4F87">
        <w:rPr>
          <w:rFonts w:hint="eastAsia"/>
          <w:szCs w:val="21"/>
        </w:rPr>
        <w:t>的流水线结构，允许多条指令同时利用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的内部资源。由于</w:t>
      </w:r>
      <w:r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的资源有限，当多于一个流水线上的指令同时访问同一资源时，可能产生时序冲突。</w:t>
      </w:r>
      <w:r w:rsidRPr="002D4F87">
        <w:rPr>
          <w:rFonts w:hint="eastAsia"/>
          <w:szCs w:val="21"/>
        </w:rPr>
        <w:t xml:space="preserve">   </w:t>
      </w:r>
    </w:p>
    <w:p w14:paraId="3D5AC5D9" w14:textId="7D48D2D4" w:rsidR="008D7C34" w:rsidRPr="002D4F87" w:rsidRDefault="008D7C34" w:rsidP="00502F19">
      <w:pPr>
        <w:widowControl/>
        <w:spacing w:line="360" w:lineRule="atLeast"/>
        <w:ind w:left="357" w:right="150" w:hanging="357"/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解决办法</w:t>
      </w:r>
      <w:r w:rsidR="00502F19">
        <w:rPr>
          <w:rFonts w:hint="eastAsia"/>
          <w:szCs w:val="21"/>
        </w:rPr>
        <w:t xml:space="preserve">  </w:t>
      </w:r>
      <w:r w:rsidRPr="002D4F87">
        <w:rPr>
          <w:rFonts w:hint="eastAsia"/>
          <w:szCs w:val="21"/>
        </w:rPr>
        <w:t>1</w:t>
      </w:r>
      <w:r w:rsidRPr="002D4F87">
        <w:rPr>
          <w:rFonts w:hint="eastAsia"/>
          <w:szCs w:val="21"/>
        </w:rPr>
        <w:t>）</w:t>
      </w:r>
      <w:r w:rsidR="00BA201A" w:rsidRPr="002D4F87">
        <w:rPr>
          <w:rFonts w:hint="eastAsia"/>
          <w:szCs w:val="21"/>
        </w:rPr>
        <w:t>由</w:t>
      </w:r>
      <w:r w:rsidR="00BA201A" w:rsidRPr="002D4F87">
        <w:rPr>
          <w:rFonts w:hint="eastAsia"/>
          <w:szCs w:val="21"/>
        </w:rPr>
        <w:t>CPU</w:t>
      </w:r>
      <w:r w:rsidRPr="002D4F87">
        <w:rPr>
          <w:rFonts w:hint="eastAsia"/>
          <w:szCs w:val="21"/>
        </w:rPr>
        <w:t>通过延时自动解决</w:t>
      </w:r>
    </w:p>
    <w:p w14:paraId="6D43DAE1" w14:textId="77777777" w:rsidR="00502F19" w:rsidRDefault="00502F19" w:rsidP="002411CC">
      <w:pPr>
        <w:widowControl/>
        <w:spacing w:line="360" w:lineRule="atLeast"/>
        <w:ind w:left="357" w:right="150" w:hanging="357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 w:rsidR="008D7C34" w:rsidRPr="002D4F87">
        <w:rPr>
          <w:rFonts w:hint="eastAsia"/>
          <w:szCs w:val="21"/>
        </w:rPr>
        <w:t>2</w:t>
      </w:r>
      <w:r w:rsidR="008D7C34" w:rsidRPr="002D4F87">
        <w:rPr>
          <w:rFonts w:hint="eastAsia"/>
          <w:szCs w:val="21"/>
        </w:rPr>
        <w:t>）</w:t>
      </w:r>
      <w:r w:rsidR="00BA201A" w:rsidRPr="002D4F87">
        <w:rPr>
          <w:rFonts w:hint="eastAsia"/>
          <w:szCs w:val="21"/>
        </w:rPr>
        <w:t>通过程序解决，如重新安排指令或插入空操作指令。为了避免流水冲突，可以根据等待周期表来</w:t>
      </w:r>
    </w:p>
    <w:p w14:paraId="55EE532A" w14:textId="72F30FA4" w:rsidR="00BA201A" w:rsidRPr="002D4F87" w:rsidRDefault="00502F19" w:rsidP="002411CC">
      <w:pPr>
        <w:widowControl/>
        <w:spacing w:line="360" w:lineRule="atLeast"/>
        <w:ind w:left="357" w:right="150" w:hanging="357"/>
        <w:jc w:val="left"/>
        <w:rPr>
          <w:szCs w:val="21"/>
        </w:rPr>
      </w:pPr>
      <w:r>
        <w:rPr>
          <w:rFonts w:hint="eastAsia"/>
          <w:szCs w:val="21"/>
        </w:rPr>
        <w:t xml:space="preserve">             </w:t>
      </w:r>
      <w:r w:rsidR="00BA201A" w:rsidRPr="002D4F87">
        <w:rPr>
          <w:rFonts w:hint="eastAsia"/>
          <w:szCs w:val="21"/>
        </w:rPr>
        <w:t>选择插入的</w:t>
      </w:r>
      <w:r w:rsidR="00BA201A" w:rsidRPr="002D4F87">
        <w:rPr>
          <w:rFonts w:hint="eastAsia"/>
          <w:szCs w:val="21"/>
        </w:rPr>
        <w:t>NOP</w:t>
      </w:r>
      <w:r w:rsidR="00BA201A" w:rsidRPr="002D4F87">
        <w:rPr>
          <w:rFonts w:hint="eastAsia"/>
          <w:szCs w:val="21"/>
        </w:rPr>
        <w:t>指令的数量。</w:t>
      </w:r>
    </w:p>
    <w:p w14:paraId="6A0BB283" w14:textId="77777777" w:rsidR="008D7C34" w:rsidRPr="002D4F87" w:rsidRDefault="008D7C34" w:rsidP="002411CC">
      <w:pPr>
        <w:jc w:val="left"/>
        <w:rPr>
          <w:rFonts w:hint="eastAsia"/>
          <w:b/>
          <w:szCs w:val="21"/>
        </w:rPr>
      </w:pPr>
    </w:p>
    <w:p w14:paraId="50BF4F6C" w14:textId="77777777" w:rsidR="008D7C34" w:rsidRPr="002D4F87" w:rsidRDefault="00D96F55" w:rsidP="002411CC">
      <w:pPr>
        <w:jc w:val="left"/>
        <w:rPr>
          <w:rFonts w:hint="eastAsia"/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软件开发的环境有哪几种</w:t>
      </w:r>
    </w:p>
    <w:p w14:paraId="248A4241" w14:textId="1E6B6382" w:rsidR="008D7C34" w:rsidRDefault="001B1776" w:rsidP="002411C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）集成的开发环境</w:t>
      </w:r>
    </w:p>
    <w:p w14:paraId="2E00EC18" w14:textId="600D45BF" w:rsidR="001B1776" w:rsidRDefault="001B1776" w:rsidP="002411C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）非集成的开发环境</w:t>
      </w:r>
      <w:r>
        <w:rPr>
          <w:rFonts w:hint="eastAsia"/>
          <w:szCs w:val="21"/>
        </w:rPr>
        <w:t xml:space="preserve">  </w:t>
      </w:r>
      <w:r w:rsidRPr="008D496C">
        <w:rPr>
          <w:rFonts w:hint="eastAsia"/>
          <w:szCs w:val="21"/>
        </w:rPr>
        <w:t>在非</w:t>
      </w:r>
      <w:r>
        <w:rPr>
          <w:rFonts w:hint="eastAsia"/>
          <w:szCs w:val="21"/>
        </w:rPr>
        <w:t>集成开发环境中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软件开发常采用编辑、汇编、链接、调试等功能</w:t>
      </w:r>
    </w:p>
    <w:p w14:paraId="3E28C1B9" w14:textId="77777777" w:rsidR="001B1776" w:rsidRPr="002D4F87" w:rsidRDefault="001B1776" w:rsidP="002411CC">
      <w:pPr>
        <w:jc w:val="left"/>
        <w:rPr>
          <w:rFonts w:hint="eastAsia"/>
          <w:szCs w:val="21"/>
        </w:rPr>
      </w:pPr>
    </w:p>
    <w:p w14:paraId="1A555764" w14:textId="4125777C" w:rsidR="00D96F55" w:rsidRPr="002D4F87" w:rsidRDefault="00D96F55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什么是</w:t>
      </w:r>
      <w:r w:rsidRPr="002D4F87">
        <w:rPr>
          <w:rFonts w:hint="eastAsia"/>
          <w:color w:val="FF0000"/>
          <w:szCs w:val="21"/>
        </w:rPr>
        <w:t>COFF</w:t>
      </w:r>
      <w:r w:rsidR="008D7C34" w:rsidRPr="002D4F87">
        <w:rPr>
          <w:rFonts w:hint="eastAsia"/>
          <w:color w:val="FF0000"/>
          <w:szCs w:val="21"/>
        </w:rPr>
        <w:t>格式</w:t>
      </w:r>
      <w:r w:rsidR="008D7C34" w:rsidRPr="002D4F87">
        <w:rPr>
          <w:rFonts w:hint="eastAsia"/>
          <w:color w:val="FF0000"/>
          <w:szCs w:val="21"/>
        </w:rPr>
        <w:t xml:space="preserve"> </w:t>
      </w:r>
      <w:r w:rsidR="008D7C34" w:rsidRPr="002D4F87">
        <w:rPr>
          <w:rFonts w:hint="eastAsia"/>
          <w:color w:val="FF0000"/>
          <w:szCs w:val="21"/>
        </w:rPr>
        <w:t>它有什么特点</w:t>
      </w:r>
      <w:r w:rsidRPr="002D4F87">
        <w:rPr>
          <w:rFonts w:hint="eastAsia"/>
          <w:color w:val="FF0000"/>
          <w:szCs w:val="21"/>
        </w:rPr>
        <w:t xml:space="preserve">  </w:t>
      </w:r>
    </w:p>
    <w:p w14:paraId="38B1B572" w14:textId="77777777" w:rsidR="008D7C34" w:rsidRPr="002D4F87" w:rsidRDefault="00D96F5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汇编器和链路器生成的目标文件，是一个可以由</w:t>
      </w:r>
      <w:r w:rsidRPr="002D4F87">
        <w:rPr>
          <w:rFonts w:hint="eastAsia"/>
          <w:szCs w:val="21"/>
        </w:rPr>
        <w:t>C54x</w:t>
      </w:r>
      <w:r w:rsidRPr="002D4F87">
        <w:rPr>
          <w:rFonts w:hint="eastAsia"/>
          <w:szCs w:val="21"/>
        </w:rPr>
        <w:t>器件执行的文件。这些目标文件的格式称为公共目标文件格式，即</w:t>
      </w:r>
      <w:r w:rsidRPr="002D4F87">
        <w:rPr>
          <w:rFonts w:hint="eastAsia"/>
          <w:szCs w:val="21"/>
        </w:rPr>
        <w:t>COFF</w:t>
      </w:r>
      <w:r w:rsidRPr="002D4F87">
        <w:rPr>
          <w:rFonts w:hint="eastAsia"/>
          <w:szCs w:val="21"/>
        </w:rPr>
        <w:t>。</w:t>
      </w:r>
      <w:r w:rsidRPr="002D4F87">
        <w:rPr>
          <w:rFonts w:hint="eastAsia"/>
          <w:szCs w:val="21"/>
        </w:rPr>
        <w:t xml:space="preserve">  </w:t>
      </w:r>
    </w:p>
    <w:p w14:paraId="2919ADF5" w14:textId="6E42B81F" w:rsidR="008D7C34" w:rsidRDefault="00D96F5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特点：在编写汇编语言程序时，</w:t>
      </w:r>
      <w:r w:rsidRPr="002D4F87">
        <w:rPr>
          <w:rFonts w:hint="eastAsia"/>
          <w:szCs w:val="21"/>
        </w:rPr>
        <w:t>COFF</w:t>
      </w:r>
      <w:r w:rsidRPr="002D4F87">
        <w:rPr>
          <w:rFonts w:hint="eastAsia"/>
          <w:szCs w:val="21"/>
        </w:rPr>
        <w:t>采用代码段和数据段的形式，以便于模块化的编程，使编程和管理变得更加方便。</w:t>
      </w:r>
      <w:r w:rsidRPr="002D4F87">
        <w:rPr>
          <w:rFonts w:hint="eastAsia"/>
          <w:szCs w:val="21"/>
        </w:rPr>
        <w:t xml:space="preserve">  </w:t>
      </w:r>
    </w:p>
    <w:p w14:paraId="37A4A035" w14:textId="77777777" w:rsidR="00764408" w:rsidRPr="002D4F87" w:rsidRDefault="00764408" w:rsidP="002411CC">
      <w:pPr>
        <w:jc w:val="left"/>
        <w:rPr>
          <w:rFonts w:hint="eastAsia"/>
          <w:szCs w:val="21"/>
        </w:rPr>
      </w:pPr>
    </w:p>
    <w:p w14:paraId="29C0B7DE" w14:textId="6B491635" w:rsidR="00DF0749" w:rsidRPr="002D4F87" w:rsidRDefault="00DF0749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COFF</w:t>
      </w:r>
      <w:r w:rsidRPr="002D4F87">
        <w:rPr>
          <w:rFonts w:hint="eastAsia"/>
          <w:color w:val="FF0000"/>
          <w:szCs w:val="21"/>
        </w:rPr>
        <w:t>包含三种形式的段：</w:t>
      </w:r>
      <w:r w:rsidR="00D96F55" w:rsidRPr="002D4F87">
        <w:rPr>
          <w:rFonts w:hint="eastAsia"/>
          <w:color w:val="FF0000"/>
          <w:szCs w:val="21"/>
        </w:rPr>
        <w:t>.text</w:t>
      </w:r>
      <w:r w:rsidR="00D96F55" w:rsidRPr="002D4F87">
        <w:rPr>
          <w:rFonts w:hint="eastAsia"/>
          <w:color w:val="FF0000"/>
          <w:szCs w:val="21"/>
        </w:rPr>
        <w:t>段、</w:t>
      </w:r>
      <w:r w:rsidR="00D96F55" w:rsidRPr="002D4F87">
        <w:rPr>
          <w:rFonts w:hint="eastAsia"/>
          <w:color w:val="FF0000"/>
          <w:szCs w:val="21"/>
        </w:rPr>
        <w:t>.data</w:t>
      </w:r>
      <w:r w:rsidR="00D96F55" w:rsidRPr="002D4F87">
        <w:rPr>
          <w:rFonts w:hint="eastAsia"/>
          <w:color w:val="FF0000"/>
          <w:szCs w:val="21"/>
        </w:rPr>
        <w:t>段和</w:t>
      </w:r>
      <w:r w:rsidR="00D96F55" w:rsidRPr="002D4F87">
        <w:rPr>
          <w:rFonts w:hint="eastAsia"/>
          <w:color w:val="FF0000"/>
          <w:szCs w:val="21"/>
        </w:rPr>
        <w:t>.</w:t>
      </w:r>
      <w:proofErr w:type="spellStart"/>
      <w:r w:rsidR="00D96F55" w:rsidRPr="002D4F87">
        <w:rPr>
          <w:rFonts w:hint="eastAsia"/>
          <w:color w:val="FF0000"/>
          <w:szCs w:val="21"/>
        </w:rPr>
        <w:t>bss</w:t>
      </w:r>
      <w:proofErr w:type="spellEnd"/>
      <w:r w:rsidR="00D96F55" w:rsidRPr="002D4F87">
        <w:rPr>
          <w:rFonts w:hint="eastAsia"/>
          <w:color w:val="FF0000"/>
          <w:szCs w:val="21"/>
        </w:rPr>
        <w:t>段分别包含什么内容</w:t>
      </w:r>
      <w:r w:rsidR="008D7C34" w:rsidRPr="002D4F87">
        <w:rPr>
          <w:rFonts w:hint="eastAsia"/>
          <w:color w:val="FF0000"/>
          <w:szCs w:val="21"/>
        </w:rPr>
        <w:t>?</w:t>
      </w:r>
    </w:p>
    <w:p w14:paraId="2734A34B" w14:textId="2396D082" w:rsidR="008D7C34" w:rsidRPr="002D4F87" w:rsidRDefault="00D96F5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 xml:space="preserve">.text </w:t>
      </w:r>
      <w:r w:rsidRPr="002D4F87">
        <w:rPr>
          <w:rFonts w:hint="eastAsia"/>
          <w:color w:val="0070C0"/>
          <w:szCs w:val="21"/>
        </w:rPr>
        <w:t>段</w:t>
      </w:r>
      <w:r w:rsidRPr="002D4F87">
        <w:rPr>
          <w:rFonts w:hint="eastAsia"/>
          <w:color w:val="0070C0"/>
          <w:szCs w:val="21"/>
        </w:rPr>
        <w:t>(</w:t>
      </w:r>
      <w:r w:rsidRPr="002D4F87">
        <w:rPr>
          <w:rFonts w:hint="eastAsia"/>
          <w:color w:val="0070C0"/>
          <w:szCs w:val="21"/>
        </w:rPr>
        <w:t>文本段</w:t>
      </w:r>
      <w:r w:rsidRPr="002D4F87">
        <w:rPr>
          <w:rFonts w:hint="eastAsia"/>
          <w:color w:val="0070C0"/>
          <w:szCs w:val="21"/>
        </w:rPr>
        <w:t>)</w:t>
      </w:r>
      <w:r w:rsidR="008D7C34" w:rsidRPr="002D4F87">
        <w:rPr>
          <w:rFonts w:hint="eastAsia"/>
          <w:szCs w:val="21"/>
        </w:rPr>
        <w:t xml:space="preserve"> </w:t>
      </w:r>
      <w:r w:rsidR="008D7C34" w:rsidRPr="002D4F87">
        <w:rPr>
          <w:rFonts w:hint="eastAsia"/>
          <w:szCs w:val="21"/>
        </w:rPr>
        <w:t>通常包含可执行代码</w:t>
      </w:r>
    </w:p>
    <w:p w14:paraId="6AF02B64" w14:textId="3B00F360" w:rsidR="00DF0749" w:rsidRPr="002D4F87" w:rsidRDefault="00D96F55" w:rsidP="002411CC">
      <w:pPr>
        <w:jc w:val="left"/>
        <w:rPr>
          <w:szCs w:val="21"/>
        </w:rPr>
      </w:pPr>
      <w:r w:rsidRPr="002D4F87">
        <w:rPr>
          <w:rFonts w:hint="eastAsia"/>
          <w:color w:val="0070C0"/>
          <w:szCs w:val="21"/>
        </w:rPr>
        <w:t xml:space="preserve">.data </w:t>
      </w:r>
      <w:r w:rsidRPr="002D4F87">
        <w:rPr>
          <w:rFonts w:hint="eastAsia"/>
          <w:color w:val="0070C0"/>
          <w:szCs w:val="21"/>
        </w:rPr>
        <w:t>段</w:t>
      </w:r>
      <w:r w:rsidRPr="002D4F87">
        <w:rPr>
          <w:rFonts w:hint="eastAsia"/>
          <w:color w:val="0070C0"/>
          <w:szCs w:val="21"/>
        </w:rPr>
        <w:t>(</w:t>
      </w:r>
      <w:r w:rsidRPr="002D4F87">
        <w:rPr>
          <w:rFonts w:hint="eastAsia"/>
          <w:color w:val="0070C0"/>
          <w:szCs w:val="21"/>
        </w:rPr>
        <w:t>数据段</w:t>
      </w:r>
      <w:r w:rsidRPr="002D4F87">
        <w:rPr>
          <w:rFonts w:hint="eastAsia"/>
          <w:color w:val="0070C0"/>
          <w:szCs w:val="21"/>
        </w:rPr>
        <w:t>)</w:t>
      </w:r>
      <w:r w:rsidR="008D7C34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通常包含初始化数据；</w:t>
      </w:r>
      <w:r w:rsidRPr="002D4F87">
        <w:rPr>
          <w:rFonts w:hint="eastAsia"/>
          <w:szCs w:val="21"/>
        </w:rPr>
        <w:t xml:space="preserve">   </w:t>
      </w:r>
    </w:p>
    <w:p w14:paraId="1ABD90E5" w14:textId="51AAE5B5" w:rsidR="00DF0749" w:rsidRPr="002D4F87" w:rsidRDefault="00D96F5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.</w:t>
      </w:r>
      <w:proofErr w:type="spellStart"/>
      <w:r w:rsidRPr="002D4F87">
        <w:rPr>
          <w:rFonts w:hint="eastAsia"/>
          <w:color w:val="0070C0"/>
          <w:szCs w:val="21"/>
        </w:rPr>
        <w:t>bss</w:t>
      </w:r>
      <w:proofErr w:type="spellEnd"/>
      <w:r w:rsidRPr="002D4F87">
        <w:rPr>
          <w:rFonts w:hint="eastAsia"/>
          <w:color w:val="0070C0"/>
          <w:szCs w:val="21"/>
        </w:rPr>
        <w:t xml:space="preserve"> </w:t>
      </w:r>
      <w:r w:rsidRPr="002D4F87">
        <w:rPr>
          <w:rFonts w:hint="eastAsia"/>
          <w:color w:val="0070C0"/>
          <w:szCs w:val="21"/>
        </w:rPr>
        <w:t>段</w:t>
      </w:r>
      <w:r w:rsidRPr="002D4F87">
        <w:rPr>
          <w:rFonts w:hint="eastAsia"/>
          <w:color w:val="0070C0"/>
          <w:szCs w:val="21"/>
        </w:rPr>
        <w:t>(</w:t>
      </w:r>
      <w:r w:rsidRPr="002D4F87">
        <w:rPr>
          <w:rFonts w:hint="eastAsia"/>
          <w:color w:val="0070C0"/>
          <w:szCs w:val="21"/>
        </w:rPr>
        <w:t>保留空间段</w:t>
      </w:r>
      <w:r w:rsidRPr="002D4F87">
        <w:rPr>
          <w:rFonts w:hint="eastAsia"/>
          <w:color w:val="0070C0"/>
          <w:szCs w:val="21"/>
        </w:rPr>
        <w:t>)</w:t>
      </w:r>
      <w:r w:rsidR="008D7C34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通常为未初始化变量保留存储空间。</w:t>
      </w:r>
      <w:r w:rsidRPr="002D4F87">
        <w:rPr>
          <w:rFonts w:hint="eastAsia"/>
          <w:szCs w:val="21"/>
        </w:rPr>
        <w:t xml:space="preserve"> </w:t>
      </w:r>
    </w:p>
    <w:p w14:paraId="6F1FAE0F" w14:textId="77777777" w:rsidR="008D7C34" w:rsidRPr="002D4F87" w:rsidRDefault="008D7C34" w:rsidP="002411CC">
      <w:pPr>
        <w:jc w:val="left"/>
        <w:rPr>
          <w:szCs w:val="21"/>
        </w:rPr>
      </w:pPr>
    </w:p>
    <w:p w14:paraId="756C5484" w14:textId="7D47C8DE" w:rsidR="00DF0749" w:rsidRPr="00852D8D" w:rsidRDefault="00D96F55" w:rsidP="002411CC">
      <w:pPr>
        <w:jc w:val="left"/>
        <w:rPr>
          <w:b/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链接器对段是如何处理的</w:t>
      </w:r>
    </w:p>
    <w:p w14:paraId="1C3D87B4" w14:textId="71ABEC07" w:rsidR="008D7C34" w:rsidRDefault="00D96F55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链接器将一个或多个</w:t>
      </w:r>
      <w:r w:rsidRPr="002D4F87">
        <w:rPr>
          <w:rFonts w:hint="eastAsia"/>
          <w:szCs w:val="21"/>
        </w:rPr>
        <w:t xml:space="preserve"> COFF </w:t>
      </w:r>
      <w:r w:rsidRPr="002D4F87">
        <w:rPr>
          <w:rFonts w:hint="eastAsia"/>
          <w:szCs w:val="21"/>
        </w:rPr>
        <w:t>目标文件中的各种段作为链接器的输入段，经过链接后在一个可执行的</w:t>
      </w:r>
      <w:r w:rsidRPr="002D4F87">
        <w:rPr>
          <w:rFonts w:hint="eastAsia"/>
          <w:szCs w:val="21"/>
        </w:rPr>
        <w:t xml:space="preserve"> COFF </w:t>
      </w:r>
      <w:r w:rsidR="008D7C34" w:rsidRPr="002D4F87">
        <w:rPr>
          <w:rFonts w:hint="eastAsia"/>
          <w:szCs w:val="21"/>
        </w:rPr>
        <w:t>输出模块中建立各个输出段，</w:t>
      </w:r>
      <w:r w:rsidRPr="002D4F87">
        <w:rPr>
          <w:rFonts w:hint="eastAsia"/>
          <w:szCs w:val="21"/>
        </w:rPr>
        <w:t>通过情况下是将不同目标文件中的同名段进</w:t>
      </w:r>
      <w:r w:rsidR="008D7C34" w:rsidRPr="002D4F87">
        <w:rPr>
          <w:rFonts w:hint="eastAsia"/>
          <w:szCs w:val="21"/>
        </w:rPr>
        <w:t>行合并，并为各个输出段分配进具体的存储器中</w:t>
      </w:r>
    </w:p>
    <w:p w14:paraId="78398C52" w14:textId="77777777" w:rsidR="001B1776" w:rsidRPr="002D4F87" w:rsidRDefault="001B1776" w:rsidP="002411CC">
      <w:pPr>
        <w:jc w:val="left"/>
        <w:rPr>
          <w:rFonts w:hint="eastAsia"/>
          <w:szCs w:val="21"/>
        </w:rPr>
      </w:pPr>
    </w:p>
    <w:p w14:paraId="286D725B" w14:textId="56150263" w:rsidR="00DF0749" w:rsidRPr="00852D8D" w:rsidRDefault="008D7C34" w:rsidP="002411CC">
      <w:pPr>
        <w:jc w:val="left"/>
        <w:rPr>
          <w:color w:val="7030A0"/>
          <w:szCs w:val="21"/>
        </w:rPr>
      </w:pPr>
      <w:r w:rsidRPr="00852D8D">
        <w:rPr>
          <w:rFonts w:hint="eastAsia"/>
          <w:color w:val="7030A0"/>
          <w:szCs w:val="21"/>
        </w:rPr>
        <w:t>什么是程序的重定位</w:t>
      </w:r>
      <w:r w:rsidR="00DF0749" w:rsidRPr="00852D8D">
        <w:rPr>
          <w:rFonts w:hint="eastAsia"/>
          <w:color w:val="7030A0"/>
          <w:szCs w:val="21"/>
        </w:rPr>
        <w:t xml:space="preserve">  </w:t>
      </w:r>
    </w:p>
    <w:p w14:paraId="09C8DA8A" w14:textId="737B54F5" w:rsidR="00DF0749" w:rsidRPr="002D4F87" w:rsidRDefault="008D7C34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将各个段配置到存储器中，使每个段都有一个合适的起始地址</w:t>
      </w:r>
    </w:p>
    <w:p w14:paraId="79748C90" w14:textId="14B1CE85" w:rsidR="00DF0749" w:rsidRPr="002D4F87" w:rsidRDefault="008D7C34" w:rsidP="002411CC">
      <w:pPr>
        <w:jc w:val="left"/>
        <w:rPr>
          <w:szCs w:val="21"/>
        </w:rPr>
      </w:pPr>
      <w:r w:rsidRPr="002D4F87">
        <w:rPr>
          <w:rFonts w:hint="eastAsia"/>
          <w:szCs w:val="21"/>
        </w:rPr>
        <w:t>将符号变量调整到相对于新的段地址的位置</w:t>
      </w:r>
      <w:r w:rsidR="00DF0749" w:rsidRPr="002D4F87">
        <w:rPr>
          <w:rFonts w:hint="eastAsia"/>
          <w:szCs w:val="21"/>
        </w:rPr>
        <w:t xml:space="preserve">    </w:t>
      </w:r>
    </w:p>
    <w:p w14:paraId="463960A8" w14:textId="77777777" w:rsidR="008D7C34" w:rsidRPr="002D4F87" w:rsidRDefault="008D7C34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将引用调整到重新定位后的符号，这些符号反映了调整后的新符号值</w:t>
      </w:r>
    </w:p>
    <w:p w14:paraId="3E363F52" w14:textId="6308F4E9" w:rsidR="008D7C34" w:rsidRPr="002D4F87" w:rsidRDefault="008D7C34" w:rsidP="002411CC">
      <w:pPr>
        <w:jc w:val="left"/>
        <w:rPr>
          <w:rFonts w:hint="eastAsia"/>
          <w:szCs w:val="21"/>
        </w:rPr>
      </w:pPr>
    </w:p>
    <w:p w14:paraId="22558086" w14:textId="0211F746" w:rsidR="00DF0749" w:rsidRPr="002D4F87" w:rsidRDefault="00DF0749" w:rsidP="002411CC">
      <w:pPr>
        <w:jc w:val="left"/>
        <w:rPr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lastRenderedPageBreak/>
        <w:t>链接器能完成什么工作</w:t>
      </w:r>
      <w:r w:rsidR="00F319A3" w:rsidRPr="002D4F87">
        <w:rPr>
          <w:rFonts w:hint="eastAsia"/>
          <w:color w:val="FF0000"/>
          <w:szCs w:val="21"/>
        </w:rPr>
        <w:t>（链接命令文件功能）</w:t>
      </w:r>
      <w:r w:rsidRPr="002D4F87">
        <w:rPr>
          <w:rFonts w:hint="eastAsia"/>
          <w:color w:val="FF0000"/>
          <w:szCs w:val="21"/>
        </w:rPr>
        <w:t>链接器命令文件中</w:t>
      </w:r>
      <w:r w:rsidRPr="002D4F87">
        <w:rPr>
          <w:rFonts w:hint="eastAsia"/>
          <w:color w:val="FF0000"/>
          <w:szCs w:val="21"/>
        </w:rPr>
        <w:t xml:space="preserve">,MEMORY </w:t>
      </w:r>
      <w:r w:rsidRPr="002D4F87">
        <w:rPr>
          <w:rFonts w:hint="eastAsia"/>
          <w:color w:val="FF0000"/>
          <w:szCs w:val="21"/>
        </w:rPr>
        <w:t>命令和</w:t>
      </w:r>
      <w:r w:rsidR="00F319A3" w:rsidRPr="002D4F87">
        <w:rPr>
          <w:rFonts w:hint="eastAsia"/>
          <w:color w:val="FF0000"/>
          <w:szCs w:val="21"/>
        </w:rPr>
        <w:t xml:space="preserve"> </w:t>
      </w:r>
      <w:r w:rsidR="008D7C34" w:rsidRPr="002D4F87">
        <w:rPr>
          <w:rFonts w:hint="eastAsia"/>
          <w:color w:val="FF0000"/>
          <w:szCs w:val="21"/>
        </w:rPr>
        <w:t>S</w:t>
      </w:r>
      <w:r w:rsidR="00F319A3" w:rsidRPr="002D4F87">
        <w:rPr>
          <w:rFonts w:hint="eastAsia"/>
          <w:color w:val="FF0000"/>
          <w:szCs w:val="21"/>
        </w:rPr>
        <w:t>ECTIONS</w:t>
      </w:r>
      <w:r w:rsidRPr="002D4F87">
        <w:rPr>
          <w:rFonts w:hint="eastAsia"/>
          <w:color w:val="FF0000"/>
          <w:szCs w:val="21"/>
        </w:rPr>
        <w:t>命令的任务是什么</w:t>
      </w:r>
      <w:r w:rsidRPr="002D4F87">
        <w:rPr>
          <w:rFonts w:hint="eastAsia"/>
          <w:color w:val="FF0000"/>
          <w:szCs w:val="21"/>
        </w:rPr>
        <w:t xml:space="preserve">   </w:t>
      </w:r>
    </w:p>
    <w:p w14:paraId="2ACED96C" w14:textId="0091BFD6" w:rsidR="008D7C34" w:rsidRPr="002D4F87" w:rsidRDefault="00F319A3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>指定存储器的结构和段的定位，有</w:t>
      </w:r>
      <w:r w:rsidRPr="002D4F87">
        <w:rPr>
          <w:rFonts w:hint="eastAsia"/>
          <w:color w:val="00B050"/>
          <w:szCs w:val="21"/>
        </w:rPr>
        <w:t>MEMORY</w:t>
      </w:r>
      <w:r w:rsidRPr="002D4F87">
        <w:rPr>
          <w:rFonts w:hint="eastAsia"/>
          <w:szCs w:val="21"/>
        </w:rPr>
        <w:t>和</w:t>
      </w:r>
      <w:r w:rsidRPr="002D4F87">
        <w:rPr>
          <w:rFonts w:hint="eastAsia"/>
          <w:color w:val="00B050"/>
          <w:szCs w:val="21"/>
        </w:rPr>
        <w:t>SECTIONS</w:t>
      </w:r>
      <w:r w:rsidRPr="002D4F87">
        <w:rPr>
          <w:rFonts w:hint="eastAsia"/>
          <w:szCs w:val="21"/>
        </w:rPr>
        <w:t>两条指令。</w:t>
      </w:r>
      <w:r w:rsidRPr="002D4F87">
        <w:rPr>
          <w:rFonts w:hint="eastAsia"/>
          <w:szCs w:val="21"/>
        </w:rPr>
        <w:t xml:space="preserve">  </w:t>
      </w:r>
    </w:p>
    <w:p w14:paraId="79733FE7" w14:textId="6C2D95B7" w:rsidR="008D7C34" w:rsidRPr="002D4F87" w:rsidRDefault="00F319A3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B050"/>
          <w:szCs w:val="21"/>
        </w:rPr>
        <w:t>MEMORY</w:t>
      </w:r>
      <w:r w:rsidRPr="002D4F87">
        <w:rPr>
          <w:rFonts w:hint="eastAsia"/>
          <w:color w:val="00B050"/>
          <w:szCs w:val="21"/>
        </w:rPr>
        <w:t>伪指令</w:t>
      </w:r>
      <w:r w:rsidR="008D7C34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用来定义目标系统的存储器配置空间</w:t>
      </w:r>
      <w:r w:rsidR="008D7C34" w:rsidRPr="002D4F87">
        <w:rPr>
          <w:rFonts w:hint="eastAsia"/>
          <w:szCs w:val="21"/>
        </w:rPr>
        <w:t xml:space="preserve"> </w:t>
      </w:r>
      <w:r w:rsidR="008D7C34" w:rsidRPr="002D4F87">
        <w:rPr>
          <w:rFonts w:hint="eastAsia"/>
          <w:szCs w:val="21"/>
        </w:rPr>
        <w:t>包括对存储器各部分命名</w:t>
      </w:r>
      <w:r w:rsidR="008D7C34" w:rsidRPr="002D4F87">
        <w:rPr>
          <w:rFonts w:hint="eastAsia"/>
          <w:szCs w:val="21"/>
        </w:rPr>
        <w:t xml:space="preserve"> </w:t>
      </w:r>
      <w:r w:rsidR="008D7C34" w:rsidRPr="002D4F87">
        <w:rPr>
          <w:rFonts w:hint="eastAsia"/>
          <w:szCs w:val="21"/>
        </w:rPr>
        <w:t>以及规定它们的起始地址和长度</w:t>
      </w:r>
      <w:r w:rsidRPr="002D4F87">
        <w:rPr>
          <w:rFonts w:hint="eastAsia"/>
          <w:szCs w:val="21"/>
        </w:rPr>
        <w:t xml:space="preserve"> </w:t>
      </w:r>
    </w:p>
    <w:p w14:paraId="45305AF6" w14:textId="5A5DA620" w:rsidR="00463A12" w:rsidRPr="002D4F87" w:rsidRDefault="00F319A3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B050"/>
          <w:szCs w:val="21"/>
        </w:rPr>
        <w:t>SECTIONS</w:t>
      </w:r>
      <w:r w:rsidRPr="002D4F87">
        <w:rPr>
          <w:rFonts w:hint="eastAsia"/>
          <w:color w:val="00B050"/>
          <w:szCs w:val="21"/>
        </w:rPr>
        <w:t>伪指令</w:t>
      </w:r>
      <w:r w:rsidR="008D7C34" w:rsidRPr="002D4F87">
        <w:rPr>
          <w:rFonts w:hint="eastAsia"/>
          <w:szCs w:val="21"/>
        </w:rPr>
        <w:t xml:space="preserve"> </w:t>
      </w:r>
      <w:r w:rsidRPr="002D4F87">
        <w:rPr>
          <w:rFonts w:hint="eastAsia"/>
          <w:szCs w:val="21"/>
        </w:rPr>
        <w:t>用来指定链接器将输入段</w:t>
      </w:r>
      <w:r w:rsidR="008D7C34" w:rsidRPr="002D4F87">
        <w:rPr>
          <w:rFonts w:hint="eastAsia"/>
          <w:szCs w:val="21"/>
        </w:rPr>
        <w:t>组合成输出段方式</w:t>
      </w:r>
      <w:r w:rsidR="008D7C34" w:rsidRPr="002D4F87">
        <w:rPr>
          <w:rFonts w:hint="eastAsia"/>
          <w:szCs w:val="21"/>
        </w:rPr>
        <w:t xml:space="preserve"> </w:t>
      </w:r>
      <w:r w:rsidR="008D7C34" w:rsidRPr="002D4F87">
        <w:rPr>
          <w:rFonts w:hint="eastAsia"/>
          <w:szCs w:val="21"/>
        </w:rPr>
        <w:t>以及输出段在存储器中的位置</w:t>
      </w:r>
      <w:r w:rsidR="008D7C34" w:rsidRPr="002D4F87">
        <w:rPr>
          <w:rFonts w:hint="eastAsia"/>
          <w:szCs w:val="21"/>
        </w:rPr>
        <w:t xml:space="preserve"> </w:t>
      </w:r>
      <w:r w:rsidR="008D7C34" w:rsidRPr="002D4F87">
        <w:rPr>
          <w:rFonts w:hint="eastAsia"/>
          <w:szCs w:val="21"/>
        </w:rPr>
        <w:t>也可用于指定子段</w:t>
      </w:r>
    </w:p>
    <w:p w14:paraId="55BB0093" w14:textId="77777777" w:rsidR="008D7C34" w:rsidRPr="002D4F87" w:rsidRDefault="008D7C34" w:rsidP="002411CC">
      <w:pPr>
        <w:jc w:val="left"/>
        <w:rPr>
          <w:szCs w:val="21"/>
        </w:rPr>
      </w:pPr>
    </w:p>
    <w:p w14:paraId="1148C86A" w14:textId="77777777" w:rsidR="008D7C34" w:rsidRPr="002D4F87" w:rsidRDefault="002C5B78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FF0000"/>
          <w:szCs w:val="21"/>
        </w:rPr>
        <w:t>链接器在处理段的时候</w:t>
      </w:r>
      <w:r w:rsidRPr="002D4F87">
        <w:rPr>
          <w:rFonts w:hint="eastAsia"/>
          <w:color w:val="FF0000"/>
          <w:szCs w:val="21"/>
        </w:rPr>
        <w:t>,</w:t>
      </w:r>
      <w:r w:rsidRPr="002D4F87">
        <w:rPr>
          <w:rFonts w:hint="eastAsia"/>
          <w:color w:val="FF0000"/>
          <w:szCs w:val="21"/>
        </w:rPr>
        <w:t>有</w:t>
      </w:r>
      <w:r w:rsidRPr="002D4F87">
        <w:rPr>
          <w:rFonts w:hint="eastAsia"/>
          <w:color w:val="FF0000"/>
          <w:szCs w:val="21"/>
        </w:rPr>
        <w:t>2</w:t>
      </w:r>
      <w:r w:rsidRPr="002D4F87">
        <w:rPr>
          <w:rFonts w:hint="eastAsia"/>
          <w:color w:val="FF0000"/>
          <w:szCs w:val="21"/>
        </w:rPr>
        <w:t>个主要任务</w:t>
      </w:r>
      <w:r w:rsidR="008D7C34" w:rsidRPr="002D4F87">
        <w:rPr>
          <w:rFonts w:hint="eastAsia"/>
          <w:szCs w:val="21"/>
        </w:rPr>
        <w:t xml:space="preserve">:  </w:t>
      </w:r>
    </w:p>
    <w:p w14:paraId="5F828622" w14:textId="77777777" w:rsidR="008D7C34" w:rsidRPr="002D4F87" w:rsidRDefault="002C5B78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 xml:space="preserve">1) </w:t>
      </w:r>
      <w:r w:rsidRPr="002D4F87">
        <w:rPr>
          <w:rFonts w:hint="eastAsia"/>
          <w:szCs w:val="21"/>
        </w:rPr>
        <w:t>把一个或多个</w:t>
      </w:r>
      <w:r w:rsidRPr="002D4F87">
        <w:rPr>
          <w:rFonts w:hint="eastAsia"/>
          <w:szCs w:val="21"/>
        </w:rPr>
        <w:t>COFF</w:t>
      </w:r>
      <w:r w:rsidRPr="002D4F87">
        <w:rPr>
          <w:rFonts w:hint="eastAsia"/>
          <w:szCs w:val="21"/>
        </w:rPr>
        <w:t>目标文件中的各种段作为链接器的输入段</w:t>
      </w:r>
      <w:r w:rsidRPr="002D4F87">
        <w:rPr>
          <w:rFonts w:hint="eastAsia"/>
          <w:szCs w:val="21"/>
        </w:rPr>
        <w:t>,</w:t>
      </w:r>
      <w:r w:rsidRPr="002D4F87">
        <w:rPr>
          <w:rFonts w:hint="eastAsia"/>
          <w:szCs w:val="21"/>
        </w:rPr>
        <w:t>经链接后在一个可执行的</w:t>
      </w:r>
      <w:r w:rsidRPr="002D4F87">
        <w:rPr>
          <w:rFonts w:hint="eastAsia"/>
          <w:szCs w:val="21"/>
        </w:rPr>
        <w:t>COFF</w:t>
      </w:r>
      <w:r w:rsidRPr="002D4F87">
        <w:rPr>
          <w:rFonts w:hint="eastAsia"/>
          <w:szCs w:val="21"/>
        </w:rPr>
        <w:t>输出模块中建立各个输出段</w:t>
      </w:r>
    </w:p>
    <w:p w14:paraId="6B1E77BD" w14:textId="6FD9FEDE" w:rsidR="002C5B78" w:rsidRPr="002D4F87" w:rsidRDefault="002C5B78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szCs w:val="21"/>
        </w:rPr>
        <w:t xml:space="preserve">2) </w:t>
      </w:r>
      <w:r w:rsidRPr="002D4F87">
        <w:rPr>
          <w:rFonts w:hint="eastAsia"/>
          <w:szCs w:val="21"/>
        </w:rPr>
        <w:t>为各个输出段选定存储器地址</w:t>
      </w:r>
    </w:p>
    <w:p w14:paraId="6772AB7D" w14:textId="77777777" w:rsidR="008D7C34" w:rsidRPr="002D4F87" w:rsidRDefault="008D7C34" w:rsidP="002411CC">
      <w:pPr>
        <w:jc w:val="left"/>
        <w:rPr>
          <w:szCs w:val="21"/>
        </w:rPr>
      </w:pPr>
    </w:p>
    <w:p w14:paraId="1102E027" w14:textId="6FB9FF3E" w:rsidR="00452A3D" w:rsidRPr="002D4F87" w:rsidRDefault="008D7C34" w:rsidP="002411CC">
      <w:pPr>
        <w:jc w:val="left"/>
        <w:rPr>
          <w:szCs w:val="21"/>
        </w:rPr>
      </w:pPr>
      <w:r w:rsidRPr="002D4F87">
        <w:rPr>
          <w:rFonts w:hint="eastAsia"/>
          <w:color w:val="FF0000"/>
          <w:szCs w:val="21"/>
        </w:rPr>
        <w:t>常用汇编命令有哪些</w:t>
      </w:r>
      <w:r w:rsidRPr="002D4F87">
        <w:rPr>
          <w:rFonts w:hint="eastAsia"/>
          <w:color w:val="FF0000"/>
          <w:szCs w:val="21"/>
        </w:rPr>
        <w:t xml:space="preserve"> </w:t>
      </w:r>
      <w:r w:rsidR="00452A3D" w:rsidRPr="002D4F87">
        <w:rPr>
          <w:rFonts w:hint="eastAsia"/>
          <w:color w:val="FF0000"/>
          <w:szCs w:val="21"/>
        </w:rPr>
        <w:t>它们的作用是？</w:t>
      </w:r>
    </w:p>
    <w:p w14:paraId="74E6C746" w14:textId="2EAB890A" w:rsidR="00A71ADC" w:rsidRDefault="00A71ADC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段定义命令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对各种段进行定义</w:t>
      </w:r>
    </w:p>
    <w:p w14:paraId="50D1BA36" w14:textId="1F4A5D16" w:rsidR="00A71ADC" w:rsidRDefault="00A71ADC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常数初始化命令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对常数进行初始化</w:t>
      </w:r>
    </w:p>
    <w:p w14:paraId="45A67D1F" w14:textId="0647E799" w:rsidR="00A71ADC" w:rsidRDefault="00A71ADC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调整段程序计数器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调整</w:t>
      </w:r>
      <w:r>
        <w:rPr>
          <w:rFonts w:hint="eastAsia"/>
          <w:szCs w:val="21"/>
        </w:rPr>
        <w:t>SPC</w:t>
      </w:r>
    </w:p>
    <w:p w14:paraId="277B081D" w14:textId="7EDD2E58" w:rsidR="00A71ADC" w:rsidRDefault="00A71ADC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对输出列表文件格式的命令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对输出列表文件格式化</w:t>
      </w:r>
    </w:p>
    <w:p w14:paraId="4684837E" w14:textId="3BA37129" w:rsidR="00A71ADC" w:rsidRDefault="00452A3D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引用</w:t>
      </w:r>
      <w:r w:rsidR="00A71ADC" w:rsidRPr="00A71ADC">
        <w:rPr>
          <w:rFonts w:hint="eastAsia"/>
          <w:color w:val="0070C0"/>
          <w:szCs w:val="21"/>
        </w:rPr>
        <w:t>其它文件的命令</w:t>
      </w:r>
      <w:r w:rsidR="00A71ADC">
        <w:rPr>
          <w:rFonts w:hint="eastAsia"/>
          <w:szCs w:val="21"/>
        </w:rPr>
        <w:t xml:space="preserve">  </w:t>
      </w:r>
      <w:r w:rsidR="00A71ADC">
        <w:rPr>
          <w:rFonts w:hint="eastAsia"/>
          <w:szCs w:val="21"/>
        </w:rPr>
        <w:t>引用其他文件</w:t>
      </w:r>
    </w:p>
    <w:p w14:paraId="50AF064E" w14:textId="56121147" w:rsidR="00A71ADC" w:rsidRDefault="00A71ADC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控制条件汇编的命令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控制条件汇编</w:t>
      </w:r>
    </w:p>
    <w:p w14:paraId="531EFBF1" w14:textId="6A42590E" w:rsidR="00A71ADC" w:rsidRDefault="00A71ADC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在汇编时定义符号的命令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在汇编时定义符号</w:t>
      </w:r>
    </w:p>
    <w:p w14:paraId="4F9E22A7" w14:textId="7D47E7DD" w:rsidR="00452A3D" w:rsidRPr="002D4F87" w:rsidRDefault="00452A3D" w:rsidP="002411CC">
      <w:pPr>
        <w:jc w:val="left"/>
        <w:rPr>
          <w:rFonts w:hint="eastAsia"/>
          <w:szCs w:val="21"/>
        </w:rPr>
      </w:pPr>
      <w:r w:rsidRPr="00A71ADC">
        <w:rPr>
          <w:rFonts w:hint="eastAsia"/>
          <w:color w:val="0070C0"/>
          <w:szCs w:val="21"/>
        </w:rPr>
        <w:t>其他汇编命令</w:t>
      </w:r>
      <w:r w:rsidR="00A71ADC">
        <w:rPr>
          <w:rFonts w:hint="eastAsia"/>
          <w:szCs w:val="21"/>
        </w:rPr>
        <w:t xml:space="preserve">  </w:t>
      </w:r>
      <w:r w:rsidR="00A71ADC">
        <w:rPr>
          <w:rFonts w:hint="eastAsia"/>
          <w:szCs w:val="21"/>
        </w:rPr>
        <w:t>执行其他功能</w:t>
      </w:r>
    </w:p>
    <w:p w14:paraId="5227FCF3" w14:textId="77777777" w:rsidR="008D7C34" w:rsidRPr="002D4F87" w:rsidRDefault="008D7C34" w:rsidP="002411CC">
      <w:pPr>
        <w:jc w:val="left"/>
        <w:rPr>
          <w:szCs w:val="21"/>
        </w:rPr>
      </w:pPr>
    </w:p>
    <w:p w14:paraId="00A432A5" w14:textId="7D80D2E8" w:rsidR="00452A3D" w:rsidRPr="002D4F87" w:rsidRDefault="00452A3D" w:rsidP="002411CC">
      <w:pPr>
        <w:jc w:val="left"/>
        <w:rPr>
          <w:szCs w:val="21"/>
        </w:rPr>
      </w:pPr>
      <w:r w:rsidRPr="002D4F87">
        <w:rPr>
          <w:rFonts w:hint="eastAsia"/>
          <w:color w:val="FF0000"/>
          <w:szCs w:val="21"/>
        </w:rPr>
        <w:t>宏指令与子程序有何异同</w:t>
      </w:r>
    </w:p>
    <w:p w14:paraId="631FDB0E" w14:textId="6C753198" w:rsidR="008D7C34" w:rsidRPr="002D4F87" w:rsidRDefault="008D7C34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B050"/>
          <w:szCs w:val="21"/>
        </w:rPr>
        <w:t>同</w:t>
      </w:r>
      <w:r w:rsidRPr="002D4F87">
        <w:rPr>
          <w:rFonts w:hint="eastAsia"/>
          <w:szCs w:val="21"/>
        </w:rPr>
        <w:t>：</w:t>
      </w:r>
      <w:r w:rsidR="00452A3D" w:rsidRPr="002D4F87">
        <w:rPr>
          <w:rFonts w:hint="eastAsia"/>
          <w:szCs w:val="21"/>
        </w:rPr>
        <w:t>都是重复执行一段程序。</w:t>
      </w:r>
    </w:p>
    <w:p w14:paraId="44F1D74D" w14:textId="5C278572" w:rsidR="00452A3D" w:rsidRPr="002D4F87" w:rsidRDefault="008D7C34" w:rsidP="002411CC">
      <w:pPr>
        <w:jc w:val="left"/>
        <w:rPr>
          <w:rFonts w:hint="eastAsia"/>
          <w:szCs w:val="21"/>
        </w:rPr>
      </w:pPr>
      <w:r w:rsidRPr="002D4F87">
        <w:rPr>
          <w:rFonts w:hint="eastAsia"/>
          <w:color w:val="0070C0"/>
          <w:szCs w:val="21"/>
        </w:rPr>
        <w:t>异</w:t>
      </w:r>
      <w:r w:rsidR="00452A3D" w:rsidRPr="002D4F87">
        <w:rPr>
          <w:rFonts w:hint="eastAsia"/>
          <w:szCs w:val="21"/>
        </w:rPr>
        <w:t>：它们都可以被多次调用，但是子程序汇编成目代码的过程只进行一次，而在用到宏指令的每个地方都要对宏指令中的语句逐条地进行汇编；在</w:t>
      </w:r>
      <w:r w:rsidR="001B0A94" w:rsidRPr="002D4F87">
        <w:rPr>
          <w:rFonts w:hint="eastAsia"/>
          <w:szCs w:val="21"/>
        </w:rPr>
        <w:t>调用前，由于子程序不使用参数，子程序所需要的寄存器等都必须事先设置好，</w:t>
      </w:r>
      <w:r w:rsidR="00452A3D" w:rsidRPr="002D4F87">
        <w:rPr>
          <w:rFonts w:hint="eastAsia"/>
          <w:szCs w:val="21"/>
        </w:rPr>
        <w:t>对于宏指令来说，由于可以使用参数，调用时只要直接代入参数就行了</w:t>
      </w:r>
    </w:p>
    <w:p w14:paraId="56D95320" w14:textId="77777777" w:rsidR="001B0A94" w:rsidRPr="002D4F87" w:rsidRDefault="001B0A94" w:rsidP="002411CC">
      <w:pPr>
        <w:jc w:val="left"/>
        <w:rPr>
          <w:rFonts w:hint="eastAsia"/>
          <w:szCs w:val="21"/>
        </w:rPr>
      </w:pPr>
    </w:p>
    <w:p w14:paraId="326C51C3" w14:textId="77777777" w:rsidR="001B0A94" w:rsidRPr="002D4F87" w:rsidRDefault="001B0A94" w:rsidP="001B0A94">
      <w:pPr>
        <w:rPr>
          <w:rFonts w:hint="eastAsia"/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t>软件开发进程</w:t>
      </w:r>
      <w:r w:rsidRPr="002D4F87">
        <w:rPr>
          <w:rFonts w:hint="eastAsia"/>
          <w:color w:val="FF0000"/>
          <w:szCs w:val="21"/>
        </w:rPr>
        <w:t>C</w:t>
      </w:r>
      <w:r w:rsidRPr="002D4F87">
        <w:rPr>
          <w:rFonts w:hint="eastAsia"/>
          <w:color w:val="FF0000"/>
          <w:szCs w:val="21"/>
        </w:rPr>
        <w:t>语言模块流程</w:t>
      </w:r>
    </w:p>
    <w:p w14:paraId="00897D36" w14:textId="77777777" w:rsidR="001B0A94" w:rsidRPr="002D4F87" w:rsidRDefault="001B0A94" w:rsidP="001B0A94">
      <w:pPr>
        <w:rPr>
          <w:rFonts w:hint="eastAsia"/>
          <w:szCs w:val="21"/>
        </w:rPr>
      </w:pPr>
      <w:r w:rsidRPr="002D4F87">
        <w:rPr>
          <w:noProof/>
          <w:szCs w:val="21"/>
        </w:rPr>
        <w:drawing>
          <wp:inline distT="0" distB="0" distL="0" distR="0" wp14:anchorId="26B096CA" wp14:editId="5F959A73">
            <wp:extent cx="965835" cy="2059940"/>
            <wp:effectExtent l="0" t="0" r="0" b="4826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Pr="002D4F87">
        <w:rPr>
          <w:noProof/>
          <w:szCs w:val="21"/>
        </w:rPr>
        <w:drawing>
          <wp:inline distT="0" distB="0" distL="0" distR="0" wp14:anchorId="09530A2B" wp14:editId="51B9C5AC">
            <wp:extent cx="4300855" cy="20687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321" cy="21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C27" w14:textId="77777777" w:rsidR="001B0A94" w:rsidRPr="002D4F87" w:rsidRDefault="001B0A94" w:rsidP="001B0A94">
      <w:pPr>
        <w:rPr>
          <w:rFonts w:hint="eastAsia"/>
          <w:szCs w:val="21"/>
        </w:rPr>
      </w:pPr>
    </w:p>
    <w:p w14:paraId="52C9211F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09087B81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2576C427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584FE029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0B57767D" w14:textId="7A47692D" w:rsidR="001B1776" w:rsidRDefault="001B1776" w:rsidP="001B0A94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后面还有个框图</w:t>
      </w:r>
    </w:p>
    <w:p w14:paraId="35695AF9" w14:textId="77777777" w:rsidR="001B1776" w:rsidRDefault="001B1776" w:rsidP="001B0A94">
      <w:pPr>
        <w:rPr>
          <w:rFonts w:hint="eastAsia"/>
          <w:color w:val="FF0000"/>
          <w:szCs w:val="21"/>
        </w:rPr>
      </w:pPr>
      <w:bookmarkStart w:id="0" w:name="_GoBack"/>
      <w:bookmarkEnd w:id="0"/>
    </w:p>
    <w:p w14:paraId="25D3D9D3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4B58458C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1470FA28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4D399265" w14:textId="77777777" w:rsidR="001B1776" w:rsidRDefault="001B1776" w:rsidP="001B0A94">
      <w:pPr>
        <w:rPr>
          <w:rFonts w:hint="eastAsia"/>
          <w:color w:val="FF0000"/>
          <w:szCs w:val="21"/>
        </w:rPr>
      </w:pPr>
    </w:p>
    <w:p w14:paraId="36CB9C1A" w14:textId="77777777" w:rsidR="001B0A94" w:rsidRPr="002D4F87" w:rsidRDefault="001B0A94" w:rsidP="001B0A94">
      <w:pPr>
        <w:rPr>
          <w:rFonts w:hint="eastAsia"/>
          <w:color w:val="FF0000"/>
          <w:szCs w:val="21"/>
        </w:rPr>
      </w:pPr>
      <w:r w:rsidRPr="002D4F87">
        <w:rPr>
          <w:rFonts w:hint="eastAsia"/>
          <w:color w:val="FF0000"/>
          <w:szCs w:val="21"/>
        </w:rPr>
        <w:lastRenderedPageBreak/>
        <w:t>DSP</w:t>
      </w:r>
      <w:r w:rsidRPr="002D4F87">
        <w:rPr>
          <w:rFonts w:hint="eastAsia"/>
          <w:color w:val="FF0000"/>
          <w:szCs w:val="21"/>
        </w:rPr>
        <w:t>应用系统设计流程</w:t>
      </w:r>
    </w:p>
    <w:p w14:paraId="3C305EC6" w14:textId="77777777" w:rsidR="001B0A94" w:rsidRPr="002D4F87" w:rsidRDefault="001B0A94" w:rsidP="001B0A94">
      <w:pPr>
        <w:rPr>
          <w:rFonts w:hint="eastAsia"/>
          <w:szCs w:val="21"/>
        </w:rPr>
      </w:pPr>
      <w:r w:rsidRPr="002D4F87">
        <w:rPr>
          <w:rFonts w:hint="eastAsia"/>
          <w:noProof/>
          <w:szCs w:val="21"/>
        </w:rPr>
        <w:drawing>
          <wp:inline distT="0" distB="0" distL="0" distR="0" wp14:anchorId="5EE13E36" wp14:editId="021C7896">
            <wp:extent cx="1765935" cy="3381475"/>
            <wp:effectExtent l="0" t="0" r="12065" b="0"/>
            <wp:docPr id="4" name="图片 4" descr="../Downloads/IMG_3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G_39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10" cy="344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07CF" w14:textId="77777777" w:rsidR="001B0A94" w:rsidRPr="002D4F87" w:rsidRDefault="001B0A94" w:rsidP="002411CC">
      <w:pPr>
        <w:jc w:val="left"/>
        <w:rPr>
          <w:szCs w:val="21"/>
        </w:rPr>
      </w:pPr>
    </w:p>
    <w:sectPr w:rsidR="001B0A94" w:rsidRPr="002D4F87" w:rsidSect="002411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F3"/>
    <w:rsid w:val="000211E4"/>
    <w:rsid w:val="000818FF"/>
    <w:rsid w:val="00135EAA"/>
    <w:rsid w:val="001B0A94"/>
    <w:rsid w:val="001B1776"/>
    <w:rsid w:val="001E714C"/>
    <w:rsid w:val="002411CC"/>
    <w:rsid w:val="00255026"/>
    <w:rsid w:val="002C5B78"/>
    <w:rsid w:val="002D3FA8"/>
    <w:rsid w:val="002D4F87"/>
    <w:rsid w:val="00452A3D"/>
    <w:rsid w:val="00463A12"/>
    <w:rsid w:val="00502F19"/>
    <w:rsid w:val="005E6136"/>
    <w:rsid w:val="006A5891"/>
    <w:rsid w:val="00764408"/>
    <w:rsid w:val="008226E6"/>
    <w:rsid w:val="00831AC9"/>
    <w:rsid w:val="00852D8D"/>
    <w:rsid w:val="008D496C"/>
    <w:rsid w:val="008D7C34"/>
    <w:rsid w:val="00907275"/>
    <w:rsid w:val="009932E6"/>
    <w:rsid w:val="009B1C16"/>
    <w:rsid w:val="00A22466"/>
    <w:rsid w:val="00A71ADC"/>
    <w:rsid w:val="00B122A4"/>
    <w:rsid w:val="00BA201A"/>
    <w:rsid w:val="00BC5DF3"/>
    <w:rsid w:val="00CA1B72"/>
    <w:rsid w:val="00D96F55"/>
    <w:rsid w:val="00DE005C"/>
    <w:rsid w:val="00DF0749"/>
    <w:rsid w:val="00E074AC"/>
    <w:rsid w:val="00E66CAB"/>
    <w:rsid w:val="00E954CB"/>
    <w:rsid w:val="00F319A3"/>
    <w:rsid w:val="00F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82D8"/>
  <w15:chartTrackingRefBased/>
  <w15:docId w15:val="{19D88F7F-E18D-4339-8000-C3847625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72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9042460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8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063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81673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FB702E-29CE-2B4D-918F-F212D8C6DCC6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D8BF07CF-7BA8-9E40-80D9-5365A6BC6909}">
      <dgm:prSet phldrT="[文本]"/>
      <dgm:spPr/>
      <dgm:t>
        <a:bodyPr/>
        <a:lstStyle/>
        <a:p>
          <a:r>
            <a:rPr lang="en-US" altLang="zh-CN"/>
            <a:t>C</a:t>
          </a:r>
          <a:r>
            <a:rPr lang="zh-CN" altLang="en-US"/>
            <a:t>源文件</a:t>
          </a:r>
        </a:p>
      </dgm:t>
    </dgm:pt>
    <dgm:pt modelId="{4D42FD29-922E-3A4B-AB6E-3C02CA3185DA}" type="parTrans" cxnId="{D4111014-C811-0247-914A-AD0DEF3E6AC9}">
      <dgm:prSet/>
      <dgm:spPr/>
      <dgm:t>
        <a:bodyPr/>
        <a:lstStyle/>
        <a:p>
          <a:endParaRPr lang="zh-CN" altLang="en-US"/>
        </a:p>
      </dgm:t>
    </dgm:pt>
    <dgm:pt modelId="{F768CA59-EE67-594C-A8E7-BC0A9EA1C4BD}" type="sibTrans" cxnId="{D4111014-C811-0247-914A-AD0DEF3E6AC9}">
      <dgm:prSet/>
      <dgm:spPr/>
      <dgm:t>
        <a:bodyPr/>
        <a:lstStyle/>
        <a:p>
          <a:endParaRPr lang="zh-CN" altLang="en-US"/>
        </a:p>
      </dgm:t>
    </dgm:pt>
    <dgm:pt modelId="{B2102500-22EB-5A40-861A-F3ACEC98828D}">
      <dgm:prSet phldrT="[文本]"/>
      <dgm:spPr/>
      <dgm:t>
        <a:bodyPr/>
        <a:lstStyle/>
        <a:p>
          <a:r>
            <a:rPr lang="zh-CN" altLang="en-US"/>
            <a:t>链接器</a:t>
          </a:r>
        </a:p>
      </dgm:t>
    </dgm:pt>
    <dgm:pt modelId="{B738F269-1540-6042-B747-A73E122531EA}" type="parTrans" cxnId="{B1E3CA62-34E3-9A45-A368-DCFCC1F43FFB}">
      <dgm:prSet/>
      <dgm:spPr/>
      <dgm:t>
        <a:bodyPr/>
        <a:lstStyle/>
        <a:p>
          <a:endParaRPr lang="zh-CN" altLang="en-US"/>
        </a:p>
      </dgm:t>
    </dgm:pt>
    <dgm:pt modelId="{AACD6EF2-0F04-F145-ABF5-FCF470C5AD63}" type="sibTrans" cxnId="{B1E3CA62-34E3-9A45-A368-DCFCC1F43FFB}">
      <dgm:prSet/>
      <dgm:spPr/>
      <dgm:t>
        <a:bodyPr/>
        <a:lstStyle/>
        <a:p>
          <a:endParaRPr lang="zh-CN" altLang="en-US"/>
        </a:p>
      </dgm:t>
    </dgm:pt>
    <dgm:pt modelId="{423BA9EA-1B39-5146-AE6C-254725A72795}">
      <dgm:prSet phldrT="[文本]"/>
      <dgm:spPr/>
      <dgm:t>
        <a:bodyPr/>
        <a:lstStyle/>
        <a:p>
          <a:r>
            <a:rPr lang="zh-CN" altLang="en-US"/>
            <a:t>可执行</a:t>
          </a:r>
          <a:r>
            <a:rPr lang="en-US" altLang="zh-CN"/>
            <a:t>COFF</a:t>
          </a:r>
          <a:r>
            <a:rPr lang="zh-CN" altLang="en-US"/>
            <a:t>文件</a:t>
          </a:r>
        </a:p>
      </dgm:t>
    </dgm:pt>
    <dgm:pt modelId="{D7A141DA-85E4-6549-B275-15F185B60FA0}" type="parTrans" cxnId="{1E566816-30A1-EB4E-B336-15C4C9A61C6D}">
      <dgm:prSet/>
      <dgm:spPr/>
      <dgm:t>
        <a:bodyPr/>
        <a:lstStyle/>
        <a:p>
          <a:endParaRPr lang="zh-CN" altLang="en-US"/>
        </a:p>
      </dgm:t>
    </dgm:pt>
    <dgm:pt modelId="{D99919CF-BCEE-9C43-B570-AC19804DE865}" type="sibTrans" cxnId="{1E566816-30A1-EB4E-B336-15C4C9A61C6D}">
      <dgm:prSet/>
      <dgm:spPr/>
      <dgm:t>
        <a:bodyPr/>
        <a:lstStyle/>
        <a:p>
          <a:endParaRPr lang="zh-CN" altLang="en-US"/>
        </a:p>
      </dgm:t>
    </dgm:pt>
    <dgm:pt modelId="{1FD8C373-7DC1-E34D-9B2C-CAAC84BB27BB}">
      <dgm:prSet/>
      <dgm:spPr/>
      <dgm:t>
        <a:bodyPr/>
        <a:lstStyle/>
        <a:p>
          <a:r>
            <a:rPr lang="en-US" altLang="zh-CN"/>
            <a:t>C</a:t>
          </a:r>
          <a:r>
            <a:rPr lang="zh-CN" altLang="en-US"/>
            <a:t>编译器</a:t>
          </a:r>
        </a:p>
      </dgm:t>
    </dgm:pt>
    <dgm:pt modelId="{79D2BF48-C2D0-334E-AC3A-83077C0A1F70}" type="parTrans" cxnId="{D3030835-19F0-364E-BFF6-433F1B9876E9}">
      <dgm:prSet/>
      <dgm:spPr/>
      <dgm:t>
        <a:bodyPr/>
        <a:lstStyle/>
        <a:p>
          <a:endParaRPr lang="zh-CN" altLang="en-US"/>
        </a:p>
      </dgm:t>
    </dgm:pt>
    <dgm:pt modelId="{B2B0BA3C-0AEB-5345-A5F6-7BE90BFC814C}" type="sibTrans" cxnId="{D3030835-19F0-364E-BFF6-433F1B9876E9}">
      <dgm:prSet/>
      <dgm:spPr/>
      <dgm:t>
        <a:bodyPr/>
        <a:lstStyle/>
        <a:p>
          <a:endParaRPr lang="zh-CN" altLang="en-US"/>
        </a:p>
      </dgm:t>
    </dgm:pt>
    <dgm:pt modelId="{7E621FBC-41DC-6147-93EB-66083C8AE6D0}">
      <dgm:prSet/>
      <dgm:spPr/>
      <dgm:t>
        <a:bodyPr/>
        <a:lstStyle/>
        <a:p>
          <a:r>
            <a:rPr lang="zh-CN" altLang="en-US"/>
            <a:t>汇编语言源文件</a:t>
          </a:r>
        </a:p>
      </dgm:t>
    </dgm:pt>
    <dgm:pt modelId="{0A25F6E0-F2CA-0A43-9620-39413AA629A3}" type="parTrans" cxnId="{46327789-D714-894D-8973-079110B960EF}">
      <dgm:prSet/>
      <dgm:spPr/>
      <dgm:t>
        <a:bodyPr/>
        <a:lstStyle/>
        <a:p>
          <a:endParaRPr lang="zh-CN" altLang="en-US"/>
        </a:p>
      </dgm:t>
    </dgm:pt>
    <dgm:pt modelId="{DBED62F6-5641-C448-850D-CF70DE9799A1}" type="sibTrans" cxnId="{46327789-D714-894D-8973-079110B960EF}">
      <dgm:prSet/>
      <dgm:spPr/>
      <dgm:t>
        <a:bodyPr/>
        <a:lstStyle/>
        <a:p>
          <a:endParaRPr lang="zh-CN" altLang="en-US"/>
        </a:p>
      </dgm:t>
    </dgm:pt>
    <dgm:pt modelId="{1292F2EC-93B8-D640-A877-D5DF46202C24}">
      <dgm:prSet/>
      <dgm:spPr/>
      <dgm:t>
        <a:bodyPr/>
        <a:lstStyle/>
        <a:p>
          <a:r>
            <a:rPr lang="zh-CN" altLang="en-US"/>
            <a:t>汇编器</a:t>
          </a:r>
        </a:p>
      </dgm:t>
    </dgm:pt>
    <dgm:pt modelId="{84F4A6D0-36E1-0E4C-BB32-3F3C081881B2}" type="parTrans" cxnId="{0647615E-FAED-B343-B81A-25F13D836F42}">
      <dgm:prSet/>
      <dgm:spPr/>
      <dgm:t>
        <a:bodyPr/>
        <a:lstStyle/>
        <a:p>
          <a:endParaRPr lang="zh-CN" altLang="en-US"/>
        </a:p>
      </dgm:t>
    </dgm:pt>
    <dgm:pt modelId="{04A5E96D-7C01-7C46-9008-596593E83972}" type="sibTrans" cxnId="{0647615E-FAED-B343-B81A-25F13D836F42}">
      <dgm:prSet/>
      <dgm:spPr/>
      <dgm:t>
        <a:bodyPr/>
        <a:lstStyle/>
        <a:p>
          <a:endParaRPr lang="zh-CN" altLang="en-US"/>
        </a:p>
      </dgm:t>
    </dgm:pt>
    <dgm:pt modelId="{1A113E2A-DA05-7544-A604-CBDA39472515}">
      <dgm:prSet/>
      <dgm:spPr/>
      <dgm:t>
        <a:bodyPr/>
        <a:lstStyle/>
        <a:p>
          <a:r>
            <a:rPr lang="en-US" altLang="zh-CN"/>
            <a:t>COFF</a:t>
          </a:r>
          <a:r>
            <a:rPr lang="zh-CN" altLang="en-US"/>
            <a:t>目标文件</a:t>
          </a:r>
        </a:p>
      </dgm:t>
    </dgm:pt>
    <dgm:pt modelId="{7DAE7408-27B8-C14E-83F9-F7E8ED336C8B}" type="parTrans" cxnId="{EC883BEE-5019-B743-BF8E-D76D12E75073}">
      <dgm:prSet/>
      <dgm:spPr/>
      <dgm:t>
        <a:bodyPr/>
        <a:lstStyle/>
        <a:p>
          <a:endParaRPr lang="zh-CN" altLang="en-US"/>
        </a:p>
      </dgm:t>
    </dgm:pt>
    <dgm:pt modelId="{1ACC5430-DDC0-CB4B-A6BB-A3F9C3087F88}" type="sibTrans" cxnId="{EC883BEE-5019-B743-BF8E-D76D12E75073}">
      <dgm:prSet/>
      <dgm:spPr/>
      <dgm:t>
        <a:bodyPr/>
        <a:lstStyle/>
        <a:p>
          <a:endParaRPr lang="zh-CN" altLang="en-US"/>
        </a:p>
      </dgm:t>
    </dgm:pt>
    <dgm:pt modelId="{16370796-BCDB-744A-8616-A6AC559BDAD9}" type="pres">
      <dgm:prSet presAssocID="{CAFB702E-29CE-2B4D-918F-F212D8C6DCC6}" presName="linearFlow" presStyleCnt="0">
        <dgm:presLayoutVars>
          <dgm:resizeHandles val="exact"/>
        </dgm:presLayoutVars>
      </dgm:prSet>
      <dgm:spPr/>
    </dgm:pt>
    <dgm:pt modelId="{B47CC20C-B8D1-9647-B70F-A1A6E7764EF4}" type="pres">
      <dgm:prSet presAssocID="{D8BF07CF-7BA8-9E40-80D9-5365A6BC6909}" presName="node" presStyleLbl="node1" presStyleIdx="0" presStyleCnt="7">
        <dgm:presLayoutVars>
          <dgm:bulletEnabled val="1"/>
        </dgm:presLayoutVars>
      </dgm:prSet>
      <dgm:spPr/>
    </dgm:pt>
    <dgm:pt modelId="{4B4F2611-176F-8A47-A1F1-F55878BB4DE7}" type="pres">
      <dgm:prSet presAssocID="{F768CA59-EE67-594C-A8E7-BC0A9EA1C4BD}" presName="sibTrans" presStyleLbl="sibTrans2D1" presStyleIdx="0" presStyleCnt="6"/>
      <dgm:spPr/>
    </dgm:pt>
    <dgm:pt modelId="{926B11D3-EB15-1142-BACD-82D98D96A0F2}" type="pres">
      <dgm:prSet presAssocID="{F768CA59-EE67-594C-A8E7-BC0A9EA1C4BD}" presName="connectorText" presStyleLbl="sibTrans2D1" presStyleIdx="0" presStyleCnt="6"/>
      <dgm:spPr/>
    </dgm:pt>
    <dgm:pt modelId="{7A8AC8CA-D530-6E4B-A7DA-871ADD2B8590}" type="pres">
      <dgm:prSet presAssocID="{1FD8C373-7DC1-E34D-9B2C-CAAC84BB27BB}" presName="node" presStyleLbl="node1" presStyleIdx="1" presStyleCnt="7">
        <dgm:presLayoutVars>
          <dgm:bulletEnabled val="1"/>
        </dgm:presLayoutVars>
      </dgm:prSet>
      <dgm:spPr/>
    </dgm:pt>
    <dgm:pt modelId="{DC888C54-DB89-3543-B42F-18FD4181642A}" type="pres">
      <dgm:prSet presAssocID="{B2B0BA3C-0AEB-5345-A5F6-7BE90BFC814C}" presName="sibTrans" presStyleLbl="sibTrans2D1" presStyleIdx="1" presStyleCnt="6"/>
      <dgm:spPr/>
    </dgm:pt>
    <dgm:pt modelId="{AA3A30E9-030D-1F40-A5A3-9A66EDED5E1F}" type="pres">
      <dgm:prSet presAssocID="{B2B0BA3C-0AEB-5345-A5F6-7BE90BFC814C}" presName="connectorText" presStyleLbl="sibTrans2D1" presStyleIdx="1" presStyleCnt="6"/>
      <dgm:spPr/>
    </dgm:pt>
    <dgm:pt modelId="{7CC392EF-B56A-1549-AB55-E00929DFC71B}" type="pres">
      <dgm:prSet presAssocID="{7E621FBC-41DC-6147-93EB-66083C8AE6D0}" presName="node" presStyleLbl="node1" presStyleIdx="2" presStyleCnt="7">
        <dgm:presLayoutVars>
          <dgm:bulletEnabled val="1"/>
        </dgm:presLayoutVars>
      </dgm:prSet>
      <dgm:spPr/>
    </dgm:pt>
    <dgm:pt modelId="{160B0B8F-74A5-0646-9D99-0C22C9D7B666}" type="pres">
      <dgm:prSet presAssocID="{DBED62F6-5641-C448-850D-CF70DE9799A1}" presName="sibTrans" presStyleLbl="sibTrans2D1" presStyleIdx="2" presStyleCnt="6"/>
      <dgm:spPr/>
    </dgm:pt>
    <dgm:pt modelId="{F9C6F67C-D88C-5846-90A9-026E8FE799BA}" type="pres">
      <dgm:prSet presAssocID="{DBED62F6-5641-C448-850D-CF70DE9799A1}" presName="connectorText" presStyleLbl="sibTrans2D1" presStyleIdx="2" presStyleCnt="6"/>
      <dgm:spPr/>
    </dgm:pt>
    <dgm:pt modelId="{7BA8F695-F679-4E48-BB11-E68EC453812C}" type="pres">
      <dgm:prSet presAssocID="{1292F2EC-93B8-D640-A877-D5DF46202C24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4C3097-3D10-8749-8845-A4BBE14D8A8D}" type="pres">
      <dgm:prSet presAssocID="{04A5E96D-7C01-7C46-9008-596593E83972}" presName="sibTrans" presStyleLbl="sibTrans2D1" presStyleIdx="3" presStyleCnt="6"/>
      <dgm:spPr/>
    </dgm:pt>
    <dgm:pt modelId="{F7EF8391-1751-2A4D-835F-480E7D0856F7}" type="pres">
      <dgm:prSet presAssocID="{04A5E96D-7C01-7C46-9008-596593E83972}" presName="connectorText" presStyleLbl="sibTrans2D1" presStyleIdx="3" presStyleCnt="6"/>
      <dgm:spPr/>
    </dgm:pt>
    <dgm:pt modelId="{BC5C6EFE-5C5A-4843-98C6-4F7C5EAD86B5}" type="pres">
      <dgm:prSet presAssocID="{1A113E2A-DA05-7544-A604-CBDA39472515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AD0005-ECC0-C44B-8927-46E5CC961280}" type="pres">
      <dgm:prSet presAssocID="{1ACC5430-DDC0-CB4B-A6BB-A3F9C3087F88}" presName="sibTrans" presStyleLbl="sibTrans2D1" presStyleIdx="4" presStyleCnt="6"/>
      <dgm:spPr/>
    </dgm:pt>
    <dgm:pt modelId="{50336F9B-BCAA-3042-9911-FFA74F816B45}" type="pres">
      <dgm:prSet presAssocID="{1ACC5430-DDC0-CB4B-A6BB-A3F9C3087F88}" presName="connectorText" presStyleLbl="sibTrans2D1" presStyleIdx="4" presStyleCnt="6"/>
      <dgm:spPr/>
    </dgm:pt>
    <dgm:pt modelId="{004995B7-000B-1C46-B75F-FB580404B4BB}" type="pres">
      <dgm:prSet presAssocID="{B2102500-22EB-5A40-861A-F3ACEC98828D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79BAAC-F641-A443-AC2C-39C551B21886}" type="pres">
      <dgm:prSet presAssocID="{AACD6EF2-0F04-F145-ABF5-FCF470C5AD63}" presName="sibTrans" presStyleLbl="sibTrans2D1" presStyleIdx="5" presStyleCnt="6"/>
      <dgm:spPr/>
    </dgm:pt>
    <dgm:pt modelId="{E8172390-454B-5649-8DAF-700FED1E4937}" type="pres">
      <dgm:prSet presAssocID="{AACD6EF2-0F04-F145-ABF5-FCF470C5AD63}" presName="connectorText" presStyleLbl="sibTrans2D1" presStyleIdx="5" presStyleCnt="6"/>
      <dgm:spPr/>
    </dgm:pt>
    <dgm:pt modelId="{36F0A04A-D7C2-F64B-B203-C86867803069}" type="pres">
      <dgm:prSet presAssocID="{423BA9EA-1B39-5146-AE6C-254725A72795}" presName="node" presStyleLbl="node1" presStyleIdx="6" presStyleCnt="7">
        <dgm:presLayoutVars>
          <dgm:bulletEnabled val="1"/>
        </dgm:presLayoutVars>
      </dgm:prSet>
      <dgm:spPr/>
    </dgm:pt>
  </dgm:ptLst>
  <dgm:cxnLst>
    <dgm:cxn modelId="{A5062952-17C8-2341-84CD-86CD866C4F12}" type="presOf" srcId="{F768CA59-EE67-594C-A8E7-BC0A9EA1C4BD}" destId="{926B11D3-EB15-1142-BACD-82D98D96A0F2}" srcOrd="1" destOrd="0" presId="urn:microsoft.com/office/officeart/2005/8/layout/process2"/>
    <dgm:cxn modelId="{4A965E0D-E577-F146-9F03-F108BFE4C2BC}" type="presOf" srcId="{D8BF07CF-7BA8-9E40-80D9-5365A6BC6909}" destId="{B47CC20C-B8D1-9647-B70F-A1A6E7764EF4}" srcOrd="0" destOrd="0" presId="urn:microsoft.com/office/officeart/2005/8/layout/process2"/>
    <dgm:cxn modelId="{D1F9AAC5-CBC7-6C47-BCEB-CCCDBC7990D5}" type="presOf" srcId="{1FD8C373-7DC1-E34D-9B2C-CAAC84BB27BB}" destId="{7A8AC8CA-D530-6E4B-A7DA-871ADD2B8590}" srcOrd="0" destOrd="0" presId="urn:microsoft.com/office/officeart/2005/8/layout/process2"/>
    <dgm:cxn modelId="{D4111014-C811-0247-914A-AD0DEF3E6AC9}" srcId="{CAFB702E-29CE-2B4D-918F-F212D8C6DCC6}" destId="{D8BF07CF-7BA8-9E40-80D9-5365A6BC6909}" srcOrd="0" destOrd="0" parTransId="{4D42FD29-922E-3A4B-AB6E-3C02CA3185DA}" sibTransId="{F768CA59-EE67-594C-A8E7-BC0A9EA1C4BD}"/>
    <dgm:cxn modelId="{ECE3C746-FF1A-A046-AAAB-8118D1328981}" type="presOf" srcId="{B2B0BA3C-0AEB-5345-A5F6-7BE90BFC814C}" destId="{DC888C54-DB89-3543-B42F-18FD4181642A}" srcOrd="0" destOrd="0" presId="urn:microsoft.com/office/officeart/2005/8/layout/process2"/>
    <dgm:cxn modelId="{CC4D7A62-47B5-BB48-86F2-3E60BBA1552C}" type="presOf" srcId="{DBED62F6-5641-C448-850D-CF70DE9799A1}" destId="{F9C6F67C-D88C-5846-90A9-026E8FE799BA}" srcOrd="1" destOrd="0" presId="urn:microsoft.com/office/officeart/2005/8/layout/process2"/>
    <dgm:cxn modelId="{990406D7-FCA1-9345-9AA2-70985661B09D}" type="presOf" srcId="{F768CA59-EE67-594C-A8E7-BC0A9EA1C4BD}" destId="{4B4F2611-176F-8A47-A1F1-F55878BB4DE7}" srcOrd="0" destOrd="0" presId="urn:microsoft.com/office/officeart/2005/8/layout/process2"/>
    <dgm:cxn modelId="{B8F05003-3AA6-D34D-8769-F958AD1D9DAD}" type="presOf" srcId="{B2B0BA3C-0AEB-5345-A5F6-7BE90BFC814C}" destId="{AA3A30E9-030D-1F40-A5A3-9A66EDED5E1F}" srcOrd="1" destOrd="0" presId="urn:microsoft.com/office/officeart/2005/8/layout/process2"/>
    <dgm:cxn modelId="{42685FEC-80F2-084A-BE27-CA205E033649}" type="presOf" srcId="{1ACC5430-DDC0-CB4B-A6BB-A3F9C3087F88}" destId="{3BAD0005-ECC0-C44B-8927-46E5CC961280}" srcOrd="0" destOrd="0" presId="urn:microsoft.com/office/officeart/2005/8/layout/process2"/>
    <dgm:cxn modelId="{71AC0D1C-174A-8A45-A73D-6A9BFB77E9B4}" type="presOf" srcId="{1ACC5430-DDC0-CB4B-A6BB-A3F9C3087F88}" destId="{50336F9B-BCAA-3042-9911-FFA74F816B45}" srcOrd="1" destOrd="0" presId="urn:microsoft.com/office/officeart/2005/8/layout/process2"/>
    <dgm:cxn modelId="{46327789-D714-894D-8973-079110B960EF}" srcId="{CAFB702E-29CE-2B4D-918F-F212D8C6DCC6}" destId="{7E621FBC-41DC-6147-93EB-66083C8AE6D0}" srcOrd="2" destOrd="0" parTransId="{0A25F6E0-F2CA-0A43-9620-39413AA629A3}" sibTransId="{DBED62F6-5641-C448-850D-CF70DE9799A1}"/>
    <dgm:cxn modelId="{00E21674-4CE5-444A-9516-90F0637094A3}" type="presOf" srcId="{AACD6EF2-0F04-F145-ABF5-FCF470C5AD63}" destId="{E8172390-454B-5649-8DAF-700FED1E4937}" srcOrd="1" destOrd="0" presId="urn:microsoft.com/office/officeart/2005/8/layout/process2"/>
    <dgm:cxn modelId="{38BA76AB-0179-E245-AA2E-FA18F923D9DA}" type="presOf" srcId="{1292F2EC-93B8-D640-A877-D5DF46202C24}" destId="{7BA8F695-F679-4E48-BB11-E68EC453812C}" srcOrd="0" destOrd="0" presId="urn:microsoft.com/office/officeart/2005/8/layout/process2"/>
    <dgm:cxn modelId="{CD13CD8D-3C45-134D-B670-21731A17A1DE}" type="presOf" srcId="{7E621FBC-41DC-6147-93EB-66083C8AE6D0}" destId="{7CC392EF-B56A-1549-AB55-E00929DFC71B}" srcOrd="0" destOrd="0" presId="urn:microsoft.com/office/officeart/2005/8/layout/process2"/>
    <dgm:cxn modelId="{E9DB16EB-0038-6147-BB10-A12B14A00935}" type="presOf" srcId="{B2102500-22EB-5A40-861A-F3ACEC98828D}" destId="{004995B7-000B-1C46-B75F-FB580404B4BB}" srcOrd="0" destOrd="0" presId="urn:microsoft.com/office/officeart/2005/8/layout/process2"/>
    <dgm:cxn modelId="{B1E3CA62-34E3-9A45-A368-DCFCC1F43FFB}" srcId="{CAFB702E-29CE-2B4D-918F-F212D8C6DCC6}" destId="{B2102500-22EB-5A40-861A-F3ACEC98828D}" srcOrd="5" destOrd="0" parTransId="{B738F269-1540-6042-B747-A73E122531EA}" sibTransId="{AACD6EF2-0F04-F145-ABF5-FCF470C5AD63}"/>
    <dgm:cxn modelId="{10C6AAEA-BCEC-D948-A560-4BBC6904DFFE}" type="presOf" srcId="{DBED62F6-5641-C448-850D-CF70DE9799A1}" destId="{160B0B8F-74A5-0646-9D99-0C22C9D7B666}" srcOrd="0" destOrd="0" presId="urn:microsoft.com/office/officeart/2005/8/layout/process2"/>
    <dgm:cxn modelId="{FAC2D430-24C8-2942-B747-AAFD01ACF3E9}" type="presOf" srcId="{AACD6EF2-0F04-F145-ABF5-FCF470C5AD63}" destId="{9C79BAAC-F641-A443-AC2C-39C551B21886}" srcOrd="0" destOrd="0" presId="urn:microsoft.com/office/officeart/2005/8/layout/process2"/>
    <dgm:cxn modelId="{1AA356E5-411C-DB4C-9F47-652152014916}" type="presOf" srcId="{1A113E2A-DA05-7544-A604-CBDA39472515}" destId="{BC5C6EFE-5C5A-4843-98C6-4F7C5EAD86B5}" srcOrd="0" destOrd="0" presId="urn:microsoft.com/office/officeart/2005/8/layout/process2"/>
    <dgm:cxn modelId="{000510F8-04E1-EF4E-8F79-D696314EF7D2}" type="presOf" srcId="{CAFB702E-29CE-2B4D-918F-F212D8C6DCC6}" destId="{16370796-BCDB-744A-8616-A6AC559BDAD9}" srcOrd="0" destOrd="0" presId="urn:microsoft.com/office/officeart/2005/8/layout/process2"/>
    <dgm:cxn modelId="{EC883BEE-5019-B743-BF8E-D76D12E75073}" srcId="{CAFB702E-29CE-2B4D-918F-F212D8C6DCC6}" destId="{1A113E2A-DA05-7544-A604-CBDA39472515}" srcOrd="4" destOrd="0" parTransId="{7DAE7408-27B8-C14E-83F9-F7E8ED336C8B}" sibTransId="{1ACC5430-DDC0-CB4B-A6BB-A3F9C3087F88}"/>
    <dgm:cxn modelId="{05798318-84C2-3842-AA8A-103E4E1BD221}" type="presOf" srcId="{04A5E96D-7C01-7C46-9008-596593E83972}" destId="{F7EF8391-1751-2A4D-835F-480E7D0856F7}" srcOrd="1" destOrd="0" presId="urn:microsoft.com/office/officeart/2005/8/layout/process2"/>
    <dgm:cxn modelId="{0647615E-FAED-B343-B81A-25F13D836F42}" srcId="{CAFB702E-29CE-2B4D-918F-F212D8C6DCC6}" destId="{1292F2EC-93B8-D640-A877-D5DF46202C24}" srcOrd="3" destOrd="0" parTransId="{84F4A6D0-36E1-0E4C-BB32-3F3C081881B2}" sibTransId="{04A5E96D-7C01-7C46-9008-596593E83972}"/>
    <dgm:cxn modelId="{6831E341-F28C-4149-8283-CF3D7B13955C}" type="presOf" srcId="{423BA9EA-1B39-5146-AE6C-254725A72795}" destId="{36F0A04A-D7C2-F64B-B203-C86867803069}" srcOrd="0" destOrd="0" presId="urn:microsoft.com/office/officeart/2005/8/layout/process2"/>
    <dgm:cxn modelId="{05C88143-B09A-6D42-8814-049896D2345C}" type="presOf" srcId="{04A5E96D-7C01-7C46-9008-596593E83972}" destId="{7D4C3097-3D10-8749-8845-A4BBE14D8A8D}" srcOrd="0" destOrd="0" presId="urn:microsoft.com/office/officeart/2005/8/layout/process2"/>
    <dgm:cxn modelId="{D3030835-19F0-364E-BFF6-433F1B9876E9}" srcId="{CAFB702E-29CE-2B4D-918F-F212D8C6DCC6}" destId="{1FD8C373-7DC1-E34D-9B2C-CAAC84BB27BB}" srcOrd="1" destOrd="0" parTransId="{79D2BF48-C2D0-334E-AC3A-83077C0A1F70}" sibTransId="{B2B0BA3C-0AEB-5345-A5F6-7BE90BFC814C}"/>
    <dgm:cxn modelId="{1E566816-30A1-EB4E-B336-15C4C9A61C6D}" srcId="{CAFB702E-29CE-2B4D-918F-F212D8C6DCC6}" destId="{423BA9EA-1B39-5146-AE6C-254725A72795}" srcOrd="6" destOrd="0" parTransId="{D7A141DA-85E4-6549-B275-15F185B60FA0}" sibTransId="{D99919CF-BCEE-9C43-B570-AC19804DE865}"/>
    <dgm:cxn modelId="{764934F5-2C35-D040-BAB6-05B521299CAB}" type="presParOf" srcId="{16370796-BCDB-744A-8616-A6AC559BDAD9}" destId="{B47CC20C-B8D1-9647-B70F-A1A6E7764EF4}" srcOrd="0" destOrd="0" presId="urn:microsoft.com/office/officeart/2005/8/layout/process2"/>
    <dgm:cxn modelId="{E922EDFD-9A8C-2D43-8CA8-9AFE7FFC1CFC}" type="presParOf" srcId="{16370796-BCDB-744A-8616-A6AC559BDAD9}" destId="{4B4F2611-176F-8A47-A1F1-F55878BB4DE7}" srcOrd="1" destOrd="0" presId="urn:microsoft.com/office/officeart/2005/8/layout/process2"/>
    <dgm:cxn modelId="{35DE7ADA-35C3-DF40-BF2E-13D19BF591F5}" type="presParOf" srcId="{4B4F2611-176F-8A47-A1F1-F55878BB4DE7}" destId="{926B11D3-EB15-1142-BACD-82D98D96A0F2}" srcOrd="0" destOrd="0" presId="urn:microsoft.com/office/officeart/2005/8/layout/process2"/>
    <dgm:cxn modelId="{DB1E2898-5A48-9A4F-A02F-F9BC1797DD4D}" type="presParOf" srcId="{16370796-BCDB-744A-8616-A6AC559BDAD9}" destId="{7A8AC8CA-D530-6E4B-A7DA-871ADD2B8590}" srcOrd="2" destOrd="0" presId="urn:microsoft.com/office/officeart/2005/8/layout/process2"/>
    <dgm:cxn modelId="{08012032-6C53-6B4A-AF93-8A597DFE601C}" type="presParOf" srcId="{16370796-BCDB-744A-8616-A6AC559BDAD9}" destId="{DC888C54-DB89-3543-B42F-18FD4181642A}" srcOrd="3" destOrd="0" presId="urn:microsoft.com/office/officeart/2005/8/layout/process2"/>
    <dgm:cxn modelId="{898278B7-2F29-074C-8C46-327D62C09FE6}" type="presParOf" srcId="{DC888C54-DB89-3543-B42F-18FD4181642A}" destId="{AA3A30E9-030D-1F40-A5A3-9A66EDED5E1F}" srcOrd="0" destOrd="0" presId="urn:microsoft.com/office/officeart/2005/8/layout/process2"/>
    <dgm:cxn modelId="{540B83AC-0D78-AF48-9012-4455A2FC5616}" type="presParOf" srcId="{16370796-BCDB-744A-8616-A6AC559BDAD9}" destId="{7CC392EF-B56A-1549-AB55-E00929DFC71B}" srcOrd="4" destOrd="0" presId="urn:microsoft.com/office/officeart/2005/8/layout/process2"/>
    <dgm:cxn modelId="{213BE608-121D-884B-A276-AF6AC82FEEFC}" type="presParOf" srcId="{16370796-BCDB-744A-8616-A6AC559BDAD9}" destId="{160B0B8F-74A5-0646-9D99-0C22C9D7B666}" srcOrd="5" destOrd="0" presId="urn:microsoft.com/office/officeart/2005/8/layout/process2"/>
    <dgm:cxn modelId="{093E701F-AE89-F346-9562-94B1843B6635}" type="presParOf" srcId="{160B0B8F-74A5-0646-9D99-0C22C9D7B666}" destId="{F9C6F67C-D88C-5846-90A9-026E8FE799BA}" srcOrd="0" destOrd="0" presId="urn:microsoft.com/office/officeart/2005/8/layout/process2"/>
    <dgm:cxn modelId="{C69DA47F-4622-2142-894E-52F7EEE7A89B}" type="presParOf" srcId="{16370796-BCDB-744A-8616-A6AC559BDAD9}" destId="{7BA8F695-F679-4E48-BB11-E68EC453812C}" srcOrd="6" destOrd="0" presId="urn:microsoft.com/office/officeart/2005/8/layout/process2"/>
    <dgm:cxn modelId="{770060B0-F410-8F48-952F-1FDAAB44DC92}" type="presParOf" srcId="{16370796-BCDB-744A-8616-A6AC559BDAD9}" destId="{7D4C3097-3D10-8749-8845-A4BBE14D8A8D}" srcOrd="7" destOrd="0" presId="urn:microsoft.com/office/officeart/2005/8/layout/process2"/>
    <dgm:cxn modelId="{BA4940B5-C0B6-2742-9370-023215407729}" type="presParOf" srcId="{7D4C3097-3D10-8749-8845-A4BBE14D8A8D}" destId="{F7EF8391-1751-2A4D-835F-480E7D0856F7}" srcOrd="0" destOrd="0" presId="urn:microsoft.com/office/officeart/2005/8/layout/process2"/>
    <dgm:cxn modelId="{957921F8-D0AD-754B-84A1-02221294B414}" type="presParOf" srcId="{16370796-BCDB-744A-8616-A6AC559BDAD9}" destId="{BC5C6EFE-5C5A-4843-98C6-4F7C5EAD86B5}" srcOrd="8" destOrd="0" presId="urn:microsoft.com/office/officeart/2005/8/layout/process2"/>
    <dgm:cxn modelId="{7AE918BA-D265-CB45-950C-4ED3BBED229B}" type="presParOf" srcId="{16370796-BCDB-744A-8616-A6AC559BDAD9}" destId="{3BAD0005-ECC0-C44B-8927-46E5CC961280}" srcOrd="9" destOrd="0" presId="urn:microsoft.com/office/officeart/2005/8/layout/process2"/>
    <dgm:cxn modelId="{B517A5E2-CDA2-5F45-96E5-7C40C59F9E52}" type="presParOf" srcId="{3BAD0005-ECC0-C44B-8927-46E5CC961280}" destId="{50336F9B-BCAA-3042-9911-FFA74F816B45}" srcOrd="0" destOrd="0" presId="urn:microsoft.com/office/officeart/2005/8/layout/process2"/>
    <dgm:cxn modelId="{0B11A299-8B77-7341-80C0-DB628DC78DAA}" type="presParOf" srcId="{16370796-BCDB-744A-8616-A6AC559BDAD9}" destId="{004995B7-000B-1C46-B75F-FB580404B4BB}" srcOrd="10" destOrd="0" presId="urn:microsoft.com/office/officeart/2005/8/layout/process2"/>
    <dgm:cxn modelId="{5B753CC2-65BD-6C4D-B622-6DD8B38E9745}" type="presParOf" srcId="{16370796-BCDB-744A-8616-A6AC559BDAD9}" destId="{9C79BAAC-F641-A443-AC2C-39C551B21886}" srcOrd="11" destOrd="0" presId="urn:microsoft.com/office/officeart/2005/8/layout/process2"/>
    <dgm:cxn modelId="{4877C65E-87EC-3D4E-8FD7-A66DD42246DC}" type="presParOf" srcId="{9C79BAAC-F641-A443-AC2C-39C551B21886}" destId="{E8172390-454B-5649-8DAF-700FED1E4937}" srcOrd="0" destOrd="0" presId="urn:microsoft.com/office/officeart/2005/8/layout/process2"/>
    <dgm:cxn modelId="{A030FC3A-25BE-1E4B-BBFA-3BDD949518F9}" type="presParOf" srcId="{16370796-BCDB-744A-8616-A6AC559BDAD9}" destId="{36F0A04A-D7C2-F64B-B203-C86867803069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C20C-B8D1-9647-B70F-A1A6E7764EF4}">
      <dsp:nvSpPr>
        <dsp:cNvPr id="0" name=""/>
        <dsp:cNvSpPr/>
      </dsp:nvSpPr>
      <dsp:spPr>
        <a:xfrm>
          <a:off x="85029" y="251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</a:t>
          </a:r>
          <a:r>
            <a:rPr lang="zh-CN" altLang="en-US" sz="800" kern="1200"/>
            <a:t>源文件</a:t>
          </a:r>
        </a:p>
      </dsp:txBody>
      <dsp:txXfrm>
        <a:off x="91061" y="6283"/>
        <a:ext cx="783711" cy="193879"/>
      </dsp:txXfrm>
    </dsp:sp>
    <dsp:sp modelId="{4B4F2611-176F-8A47-A1F1-F55878BB4DE7}">
      <dsp:nvSpPr>
        <dsp:cNvPr id="0" name=""/>
        <dsp:cNvSpPr/>
      </dsp:nvSpPr>
      <dsp:spPr>
        <a:xfrm rot="5400000">
          <a:off x="444303" y="211343"/>
          <a:ext cx="77228" cy="9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455115" y="219066"/>
        <a:ext cx="55604" cy="54060"/>
      </dsp:txXfrm>
    </dsp:sp>
    <dsp:sp modelId="{7A8AC8CA-D530-6E4B-A7DA-871ADD2B8590}">
      <dsp:nvSpPr>
        <dsp:cNvPr id="0" name=""/>
        <dsp:cNvSpPr/>
      </dsp:nvSpPr>
      <dsp:spPr>
        <a:xfrm>
          <a:off x="85029" y="309167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</a:t>
          </a:r>
          <a:r>
            <a:rPr lang="zh-CN" altLang="en-US" sz="800" kern="1200"/>
            <a:t>编译器</a:t>
          </a:r>
        </a:p>
      </dsp:txBody>
      <dsp:txXfrm>
        <a:off x="91061" y="315199"/>
        <a:ext cx="783711" cy="193879"/>
      </dsp:txXfrm>
    </dsp:sp>
    <dsp:sp modelId="{DC888C54-DB89-3543-B42F-18FD4181642A}">
      <dsp:nvSpPr>
        <dsp:cNvPr id="0" name=""/>
        <dsp:cNvSpPr/>
      </dsp:nvSpPr>
      <dsp:spPr>
        <a:xfrm rot="5400000">
          <a:off x="444303" y="520259"/>
          <a:ext cx="77228" cy="9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455115" y="527982"/>
        <a:ext cx="55604" cy="54060"/>
      </dsp:txXfrm>
    </dsp:sp>
    <dsp:sp modelId="{7CC392EF-B56A-1549-AB55-E00929DFC71B}">
      <dsp:nvSpPr>
        <dsp:cNvPr id="0" name=""/>
        <dsp:cNvSpPr/>
      </dsp:nvSpPr>
      <dsp:spPr>
        <a:xfrm>
          <a:off x="85029" y="618082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汇编语言源文件</a:t>
          </a:r>
        </a:p>
      </dsp:txBody>
      <dsp:txXfrm>
        <a:off x="91061" y="624114"/>
        <a:ext cx="783711" cy="193879"/>
      </dsp:txXfrm>
    </dsp:sp>
    <dsp:sp modelId="{160B0B8F-74A5-0646-9D99-0C22C9D7B666}">
      <dsp:nvSpPr>
        <dsp:cNvPr id="0" name=""/>
        <dsp:cNvSpPr/>
      </dsp:nvSpPr>
      <dsp:spPr>
        <a:xfrm rot="5400000">
          <a:off x="444303" y="829174"/>
          <a:ext cx="77228" cy="9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455115" y="836897"/>
        <a:ext cx="55604" cy="54060"/>
      </dsp:txXfrm>
    </dsp:sp>
    <dsp:sp modelId="{7BA8F695-F679-4E48-BB11-E68EC453812C}">
      <dsp:nvSpPr>
        <dsp:cNvPr id="0" name=""/>
        <dsp:cNvSpPr/>
      </dsp:nvSpPr>
      <dsp:spPr>
        <a:xfrm>
          <a:off x="85029" y="926998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汇编器</a:t>
          </a:r>
        </a:p>
      </dsp:txBody>
      <dsp:txXfrm>
        <a:off x="91061" y="933030"/>
        <a:ext cx="783711" cy="193879"/>
      </dsp:txXfrm>
    </dsp:sp>
    <dsp:sp modelId="{7D4C3097-3D10-8749-8845-A4BBE14D8A8D}">
      <dsp:nvSpPr>
        <dsp:cNvPr id="0" name=""/>
        <dsp:cNvSpPr/>
      </dsp:nvSpPr>
      <dsp:spPr>
        <a:xfrm rot="5400000">
          <a:off x="444303" y="1138090"/>
          <a:ext cx="77228" cy="9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455115" y="1145813"/>
        <a:ext cx="55604" cy="54060"/>
      </dsp:txXfrm>
    </dsp:sp>
    <dsp:sp modelId="{BC5C6EFE-5C5A-4843-98C6-4F7C5EAD86B5}">
      <dsp:nvSpPr>
        <dsp:cNvPr id="0" name=""/>
        <dsp:cNvSpPr/>
      </dsp:nvSpPr>
      <dsp:spPr>
        <a:xfrm>
          <a:off x="85029" y="1235913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COFF</a:t>
          </a:r>
          <a:r>
            <a:rPr lang="zh-CN" altLang="en-US" sz="800" kern="1200"/>
            <a:t>目标文件</a:t>
          </a:r>
        </a:p>
      </dsp:txBody>
      <dsp:txXfrm>
        <a:off x="91061" y="1241945"/>
        <a:ext cx="783711" cy="193879"/>
      </dsp:txXfrm>
    </dsp:sp>
    <dsp:sp modelId="{3BAD0005-ECC0-C44B-8927-46E5CC961280}">
      <dsp:nvSpPr>
        <dsp:cNvPr id="0" name=""/>
        <dsp:cNvSpPr/>
      </dsp:nvSpPr>
      <dsp:spPr>
        <a:xfrm rot="5400000">
          <a:off x="444303" y="1447006"/>
          <a:ext cx="77228" cy="9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455115" y="1454729"/>
        <a:ext cx="55604" cy="54060"/>
      </dsp:txXfrm>
    </dsp:sp>
    <dsp:sp modelId="{004995B7-000B-1C46-B75F-FB580404B4BB}">
      <dsp:nvSpPr>
        <dsp:cNvPr id="0" name=""/>
        <dsp:cNvSpPr/>
      </dsp:nvSpPr>
      <dsp:spPr>
        <a:xfrm>
          <a:off x="85029" y="1544829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链接器</a:t>
          </a:r>
        </a:p>
      </dsp:txBody>
      <dsp:txXfrm>
        <a:off x="91061" y="1550861"/>
        <a:ext cx="783711" cy="193879"/>
      </dsp:txXfrm>
    </dsp:sp>
    <dsp:sp modelId="{9C79BAAC-F641-A443-AC2C-39C551B21886}">
      <dsp:nvSpPr>
        <dsp:cNvPr id="0" name=""/>
        <dsp:cNvSpPr/>
      </dsp:nvSpPr>
      <dsp:spPr>
        <a:xfrm rot="5400000">
          <a:off x="444303" y="1755921"/>
          <a:ext cx="77228" cy="926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455115" y="1763644"/>
        <a:ext cx="55604" cy="54060"/>
      </dsp:txXfrm>
    </dsp:sp>
    <dsp:sp modelId="{36F0A04A-D7C2-F64B-B203-C86867803069}">
      <dsp:nvSpPr>
        <dsp:cNvPr id="0" name=""/>
        <dsp:cNvSpPr/>
      </dsp:nvSpPr>
      <dsp:spPr>
        <a:xfrm>
          <a:off x="85029" y="1853744"/>
          <a:ext cx="795775" cy="2059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可执行</a:t>
          </a:r>
          <a:r>
            <a:rPr lang="en-US" altLang="zh-CN" sz="800" kern="1200"/>
            <a:t>COFF</a:t>
          </a:r>
          <a:r>
            <a:rPr lang="zh-CN" altLang="en-US" sz="800" kern="1200"/>
            <a:t>文件</a:t>
          </a:r>
        </a:p>
      </dsp:txBody>
      <dsp:txXfrm>
        <a:off x="91061" y="1859776"/>
        <a:ext cx="783711" cy="1938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808</Words>
  <Characters>4610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gj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Microsoft Office 用户</cp:lastModifiedBy>
  <cp:revision>6</cp:revision>
  <dcterms:created xsi:type="dcterms:W3CDTF">2016-07-01T16:08:00Z</dcterms:created>
  <dcterms:modified xsi:type="dcterms:W3CDTF">2017-07-05T17:10:00Z</dcterms:modified>
</cp:coreProperties>
</file>