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E44" w:rsidRPr="00096D8A" w:rsidRDefault="00FA7E44" w:rsidP="00FA7E44">
      <w:pPr>
        <w:jc w:val="center"/>
        <w:rPr>
          <w:rFonts w:ascii="华文中宋" w:eastAsia="华文中宋" w:hAnsi="华文中宋"/>
          <w:b/>
          <w:sz w:val="36"/>
          <w:szCs w:val="36"/>
        </w:rPr>
      </w:pPr>
      <w:r w:rsidRPr="00096D8A">
        <w:rPr>
          <w:rFonts w:ascii="华文中宋" w:eastAsia="华文中宋" w:hAnsi="华文中宋" w:hint="eastAsia"/>
          <w:b/>
          <w:sz w:val="36"/>
          <w:szCs w:val="36"/>
        </w:rPr>
        <w:t>“办出学校精气神”</w:t>
      </w:r>
    </w:p>
    <w:p w:rsidR="00A958D2" w:rsidRPr="00096D8A" w:rsidRDefault="00FA7E44" w:rsidP="00A958D2">
      <w:pPr>
        <w:jc w:val="center"/>
        <w:rPr>
          <w:rFonts w:ascii="华文中宋" w:eastAsia="华文中宋" w:hAnsi="华文中宋"/>
          <w:b/>
          <w:sz w:val="36"/>
          <w:szCs w:val="36"/>
        </w:rPr>
      </w:pPr>
      <w:r w:rsidRPr="00096D8A">
        <w:rPr>
          <w:rFonts w:ascii="华文中宋" w:eastAsia="华文中宋" w:hAnsi="华文中宋" w:hint="eastAsia"/>
          <w:b/>
          <w:sz w:val="36"/>
          <w:szCs w:val="36"/>
        </w:rPr>
        <w:t>——江西抚州</w:t>
      </w:r>
      <w:r w:rsidR="00D73744">
        <w:rPr>
          <w:rFonts w:ascii="华文中宋" w:eastAsia="华文中宋" w:hAnsi="华文中宋" w:hint="eastAsia"/>
          <w:b/>
          <w:sz w:val="36"/>
          <w:szCs w:val="36"/>
        </w:rPr>
        <w:t>学校文化</w:t>
      </w:r>
      <w:r w:rsidRPr="00096D8A">
        <w:rPr>
          <w:rFonts w:ascii="华文中宋" w:eastAsia="华文中宋" w:hAnsi="华文中宋" w:hint="eastAsia"/>
          <w:b/>
          <w:sz w:val="36"/>
          <w:szCs w:val="36"/>
        </w:rPr>
        <w:t>建设</w:t>
      </w:r>
      <w:r w:rsidR="00316198" w:rsidRPr="00096D8A">
        <w:rPr>
          <w:rFonts w:ascii="华文中宋" w:eastAsia="华文中宋" w:hAnsi="华文中宋" w:hint="eastAsia"/>
          <w:b/>
          <w:sz w:val="36"/>
          <w:szCs w:val="36"/>
        </w:rPr>
        <w:t>工作</w:t>
      </w:r>
      <w:r w:rsidR="005F40E4" w:rsidRPr="00096D8A">
        <w:rPr>
          <w:rFonts w:ascii="华文中宋" w:eastAsia="华文中宋" w:hAnsi="华文中宋" w:hint="eastAsia"/>
          <w:b/>
          <w:sz w:val="36"/>
          <w:szCs w:val="36"/>
        </w:rPr>
        <w:t>推进</w:t>
      </w:r>
      <w:r w:rsidR="00606312" w:rsidRPr="00096D8A">
        <w:rPr>
          <w:rFonts w:ascii="华文中宋" w:eastAsia="华文中宋" w:hAnsi="华文中宋" w:hint="eastAsia"/>
          <w:b/>
          <w:sz w:val="36"/>
          <w:szCs w:val="36"/>
        </w:rPr>
        <w:t>方案</w:t>
      </w:r>
    </w:p>
    <w:p w:rsidR="004E75F8" w:rsidRPr="004E75F8" w:rsidRDefault="004E75F8" w:rsidP="004E75F8">
      <w:pPr>
        <w:spacing w:before="240"/>
        <w:ind w:firstLine="420"/>
        <w:rPr>
          <w:rFonts w:ascii="华文中宋" w:eastAsia="华文中宋" w:hAnsi="华文中宋"/>
          <w:b/>
          <w:sz w:val="30"/>
          <w:szCs w:val="30"/>
        </w:rPr>
      </w:pPr>
      <w:r w:rsidRPr="004E75F8">
        <w:rPr>
          <w:rFonts w:ascii="华文中宋" w:eastAsia="华文中宋" w:hAnsi="华文中宋" w:hint="eastAsia"/>
          <w:b/>
          <w:sz w:val="30"/>
          <w:szCs w:val="30"/>
        </w:rPr>
        <w:t>一、</w:t>
      </w:r>
      <w:r w:rsidR="00A958D2" w:rsidRPr="004E75F8">
        <w:rPr>
          <w:rFonts w:ascii="华文中宋" w:eastAsia="华文中宋" w:hAnsi="华文中宋" w:hint="eastAsia"/>
          <w:b/>
          <w:sz w:val="30"/>
          <w:szCs w:val="30"/>
        </w:rPr>
        <w:t>项目背景</w:t>
      </w:r>
    </w:p>
    <w:p w:rsidR="00A958D2" w:rsidRPr="004E75F8" w:rsidRDefault="00A958D2" w:rsidP="004E75F8">
      <w:pPr>
        <w:adjustRightInd w:val="0"/>
        <w:snapToGrid w:val="0"/>
        <w:spacing w:line="440" w:lineRule="exact"/>
        <w:ind w:firstLineChars="200" w:firstLine="560"/>
        <w:rPr>
          <w:rFonts w:asciiTheme="minorEastAsia" w:eastAsiaTheme="minorEastAsia" w:hAnsiTheme="minorEastAsia"/>
          <w:sz w:val="28"/>
          <w:szCs w:val="28"/>
        </w:rPr>
      </w:pPr>
      <w:r w:rsidRPr="004E75F8">
        <w:rPr>
          <w:rFonts w:asciiTheme="minorEastAsia" w:eastAsiaTheme="minorEastAsia" w:hAnsiTheme="minorEastAsia" w:hint="eastAsia"/>
          <w:sz w:val="28"/>
          <w:szCs w:val="28"/>
        </w:rPr>
        <w:t xml:space="preserve">当今世界，文化在综合国力竞争中的作用日益凸显。《中共中央关于深化文化体制改革、推动社会主义文化大发展大繁荣若干重大问题的决定》鲜明指出：“当代中国进入了全面建设小康社会的关键时期和深化改革开放、加快转变经济发展方式的攻坚时期，文化越来越成为民族凝聚力和创造力的重要源泉、越来越成为综合国力竞争的重要因素、越来越成为经济社会发展的重要支撑……没有文化的积极引领，没有人民精神世界的极大丰富，没有全民族精神力量的充分发挥，一个国家、一个民族不可能屹立于世界民族之林。”国家把文化建设提到了前所未有的高度，学校作为传承和发展文化的基地，如何让学生在文化的浸润中汲取并彰显出我们中华民族的精气神？这是学校发展亟需思考的问题。学校文化建设是学校教育内涵发展，办出特色、办出水平，出名师、育英才的必由之路。 　</w:t>
      </w:r>
    </w:p>
    <w:p w:rsidR="004E75F8" w:rsidRPr="004E75F8" w:rsidRDefault="00A958D2" w:rsidP="004E75F8">
      <w:pPr>
        <w:adjustRightInd w:val="0"/>
        <w:snapToGrid w:val="0"/>
        <w:spacing w:line="440" w:lineRule="exact"/>
        <w:ind w:firstLineChars="200" w:firstLine="560"/>
        <w:rPr>
          <w:rFonts w:asciiTheme="minorEastAsia" w:eastAsiaTheme="minorEastAsia" w:hAnsiTheme="minorEastAsia"/>
          <w:sz w:val="28"/>
          <w:szCs w:val="28"/>
        </w:rPr>
      </w:pPr>
      <w:r w:rsidRPr="004E75F8">
        <w:rPr>
          <w:rFonts w:asciiTheme="minorEastAsia" w:eastAsiaTheme="minorEastAsia" w:hAnsiTheme="minorEastAsia" w:hint="eastAsia"/>
          <w:sz w:val="28"/>
          <w:szCs w:val="28"/>
        </w:rPr>
        <w:t>依托区域文化促进学校内涵发展是学校文化建设的重要方略。教育部2014年3月26日下发的《完善中华优秀传统文化教育指导纲要》指出：“博大精深的中华优秀传统文化是我们在世界文化激荡中站稳脚跟的根基……鼓励各地各学校充分挖掘和利用本地中华优秀传统文化教育资源，开设专题的地方课程和校本课程。”</w:t>
      </w:r>
    </w:p>
    <w:p w:rsidR="00A958D2" w:rsidRPr="004E75F8" w:rsidRDefault="00A958D2" w:rsidP="004E75F8">
      <w:pPr>
        <w:adjustRightInd w:val="0"/>
        <w:snapToGrid w:val="0"/>
        <w:spacing w:line="440" w:lineRule="exact"/>
        <w:ind w:firstLineChars="200" w:firstLine="560"/>
        <w:rPr>
          <w:rFonts w:asciiTheme="minorEastAsia" w:eastAsiaTheme="minorEastAsia" w:hAnsiTheme="minorEastAsia"/>
          <w:sz w:val="28"/>
          <w:szCs w:val="28"/>
        </w:rPr>
      </w:pPr>
      <w:r w:rsidRPr="004E75F8">
        <w:rPr>
          <w:rFonts w:asciiTheme="minorEastAsia" w:eastAsiaTheme="minorEastAsia" w:hAnsiTheme="minorEastAsia" w:hint="eastAsia"/>
          <w:sz w:val="28"/>
          <w:szCs w:val="28"/>
        </w:rPr>
        <w:t>江西省抚州市是一个历史名城，拥有丰厚的传统文化。采茶戏、三角班、傩舞、钱索舞、板凳龙灯等艺术形态表达了代代抚州人对美好生活的热爱；流坑、大觉岩寺、文昌桥、万魁塔、商代文化遗址、抚州会馆等古建筑群以及近现代的革命遗址承载了抚州的民俗、绘画、医学、宗教、科学、哲学等地域文化，构成了独特的临川文化体系。丰厚的地域文化养育出了传承千古的杰出人才：王安石、曾巩、陆九渊、晏殊、晏几道、汤显祖等历史名人和文化名人，使得抚州被誉为“才子之乡”。抚州深厚的传统文化是一个巨大的宝藏，独具特色的民俗文化、古建筑文化、饮食文化、农耕文化、历史文化等对于提升</w:t>
      </w:r>
      <w:r w:rsidRPr="004E75F8">
        <w:rPr>
          <w:rFonts w:asciiTheme="minorEastAsia" w:eastAsiaTheme="minorEastAsia" w:hAnsiTheme="minorEastAsia" w:hint="eastAsia"/>
          <w:sz w:val="28"/>
          <w:szCs w:val="28"/>
        </w:rPr>
        <w:lastRenderedPageBreak/>
        <w:t>学生对本民族文化的认同感，增强他们的文化自觉与自信都是非常重要的。学校应当深入挖掘这些宝贵的教育资源，以此为依托寻找到学校品牌发展的路子。</w:t>
      </w:r>
    </w:p>
    <w:p w:rsidR="00A958D2" w:rsidRPr="004E75F8" w:rsidRDefault="00A958D2" w:rsidP="004E75F8">
      <w:pPr>
        <w:adjustRightInd w:val="0"/>
        <w:snapToGrid w:val="0"/>
        <w:spacing w:line="440" w:lineRule="exact"/>
        <w:ind w:firstLineChars="200" w:firstLine="560"/>
        <w:rPr>
          <w:rFonts w:asciiTheme="minorEastAsia" w:eastAsiaTheme="minorEastAsia" w:hAnsiTheme="minorEastAsia"/>
          <w:sz w:val="28"/>
          <w:szCs w:val="28"/>
        </w:rPr>
      </w:pPr>
      <w:r w:rsidRPr="004E75F8">
        <w:rPr>
          <w:rFonts w:asciiTheme="minorEastAsia" w:eastAsiaTheme="minorEastAsia" w:hAnsiTheme="minorEastAsia" w:hint="eastAsia"/>
          <w:sz w:val="28"/>
          <w:szCs w:val="28"/>
        </w:rPr>
        <w:t>深入挖掘抚州市本地的优秀传统文化，以优秀的文化来激发学校的生命力和创造力、打造优质的教师队伍、提高学生的综合素养，在传承本地区优秀传统文化的过程中实现特色发展，办出名校、强校，是摆在抚州市教育局和各所学校面前的重要课题。</w:t>
      </w:r>
    </w:p>
    <w:p w:rsidR="00D73744" w:rsidRPr="00D73744" w:rsidRDefault="00D73744" w:rsidP="00D73744">
      <w:pPr>
        <w:adjustRightInd w:val="0"/>
        <w:snapToGrid w:val="0"/>
        <w:spacing w:line="500" w:lineRule="exact"/>
        <w:ind w:firstLineChars="200" w:firstLine="560"/>
        <w:rPr>
          <w:rFonts w:asciiTheme="minorEastAsia" w:eastAsiaTheme="minorEastAsia" w:hAnsiTheme="minorEastAsia"/>
          <w:sz w:val="28"/>
          <w:szCs w:val="28"/>
        </w:rPr>
      </w:pPr>
      <w:r w:rsidRPr="00D73744">
        <w:rPr>
          <w:rFonts w:asciiTheme="minorEastAsia" w:eastAsiaTheme="minorEastAsia" w:hAnsiTheme="minorEastAsia" w:hint="eastAsia"/>
          <w:sz w:val="28"/>
          <w:szCs w:val="28"/>
        </w:rPr>
        <w:t>广东省国基教育发展研究院秉承“用心助教育”的宗旨，与江西抚州教育同行，助推抚州教育之梦，让“才子之乡”的教育在新的起点上，朝着更高的目标扬帆远航，奋勇前行……</w:t>
      </w:r>
    </w:p>
    <w:p w:rsidR="000121CC" w:rsidRPr="00A958D2" w:rsidRDefault="00A958D2" w:rsidP="00D73744">
      <w:pPr>
        <w:spacing w:before="240"/>
        <w:ind w:firstLineChars="150" w:firstLine="480"/>
        <w:rPr>
          <w:rFonts w:ascii="华文中宋" w:eastAsia="华文中宋" w:hAnsi="华文中宋"/>
          <w:b/>
          <w:sz w:val="32"/>
          <w:szCs w:val="32"/>
        </w:rPr>
      </w:pPr>
      <w:r w:rsidRPr="00A958D2">
        <w:rPr>
          <w:rFonts w:ascii="华文中宋" w:eastAsia="华文中宋" w:hAnsi="华文中宋" w:hint="eastAsia"/>
          <w:b/>
          <w:sz w:val="32"/>
          <w:szCs w:val="32"/>
        </w:rPr>
        <w:t>二、项目内容</w:t>
      </w:r>
    </w:p>
    <w:p w:rsidR="00E6223E" w:rsidRDefault="00A958D2" w:rsidP="00E6223E">
      <w:pPr>
        <w:pStyle w:val="a3"/>
        <w:adjustRightInd w:val="0"/>
        <w:snapToGrid w:val="0"/>
        <w:spacing w:line="440" w:lineRule="exact"/>
        <w:ind w:firstLineChars="147" w:firstLine="443"/>
        <w:rPr>
          <w:rFonts w:asciiTheme="minorEastAsia" w:eastAsiaTheme="minorEastAsia" w:hAnsiTheme="minorEastAsia" w:cs="宋体"/>
          <w:b/>
          <w:bCs/>
          <w:kern w:val="0"/>
          <w:sz w:val="30"/>
          <w:szCs w:val="30"/>
        </w:rPr>
      </w:pPr>
      <w:r w:rsidRPr="00A958D2">
        <w:rPr>
          <w:rFonts w:asciiTheme="minorEastAsia" w:eastAsiaTheme="minorEastAsia" w:hAnsiTheme="minorEastAsia" w:cs="宋体" w:hint="eastAsia"/>
          <w:b/>
          <w:bCs/>
          <w:kern w:val="0"/>
          <w:sz w:val="30"/>
          <w:szCs w:val="30"/>
        </w:rPr>
        <w:t>（一）</w:t>
      </w:r>
      <w:r w:rsidR="00A6588B">
        <w:rPr>
          <w:rFonts w:asciiTheme="minorEastAsia" w:eastAsiaTheme="minorEastAsia" w:hAnsiTheme="minorEastAsia" w:cs="宋体" w:hint="eastAsia"/>
          <w:b/>
          <w:bCs/>
          <w:kern w:val="0"/>
          <w:sz w:val="30"/>
          <w:szCs w:val="30"/>
        </w:rPr>
        <w:t>学校文化建设</w:t>
      </w:r>
      <w:r w:rsidR="00E6223E">
        <w:rPr>
          <w:rFonts w:asciiTheme="minorEastAsia" w:eastAsiaTheme="minorEastAsia" w:hAnsiTheme="minorEastAsia" w:cs="宋体" w:hint="eastAsia"/>
          <w:b/>
          <w:bCs/>
          <w:kern w:val="0"/>
          <w:sz w:val="30"/>
          <w:szCs w:val="30"/>
        </w:rPr>
        <w:t>培训</w:t>
      </w:r>
    </w:p>
    <w:p w:rsidR="00E6223E" w:rsidRDefault="00E6223E" w:rsidP="00E6223E">
      <w:pPr>
        <w:pStyle w:val="a3"/>
        <w:adjustRightInd w:val="0"/>
        <w:snapToGrid w:val="0"/>
        <w:spacing w:line="440" w:lineRule="exact"/>
        <w:ind w:firstLineChars="147" w:firstLine="413"/>
        <w:rPr>
          <w:rFonts w:ascii="宋体" w:hAnsi="宋体" w:cs="宋体"/>
          <w:bCs/>
          <w:kern w:val="0"/>
          <w:sz w:val="28"/>
          <w:szCs w:val="28"/>
        </w:rPr>
      </w:pPr>
      <w:r>
        <w:rPr>
          <w:rFonts w:ascii="宋体" w:hAnsi="宋体" w:cs="宋体" w:hint="eastAsia"/>
          <w:b/>
          <w:bCs/>
          <w:kern w:val="0"/>
          <w:sz w:val="28"/>
          <w:szCs w:val="28"/>
        </w:rPr>
        <w:t>1.培训</w:t>
      </w:r>
      <w:r w:rsidRPr="00E748B6">
        <w:rPr>
          <w:rFonts w:ascii="宋体" w:hAnsi="宋体" w:cs="宋体" w:hint="eastAsia"/>
          <w:b/>
          <w:bCs/>
          <w:kern w:val="0"/>
          <w:sz w:val="28"/>
          <w:szCs w:val="28"/>
        </w:rPr>
        <w:t>对象</w:t>
      </w:r>
      <w:r>
        <w:rPr>
          <w:rFonts w:ascii="宋体" w:hAnsi="宋体" w:cs="宋体" w:hint="eastAsia"/>
          <w:b/>
          <w:bCs/>
          <w:kern w:val="0"/>
          <w:sz w:val="28"/>
          <w:szCs w:val="28"/>
        </w:rPr>
        <w:t>：</w:t>
      </w:r>
      <w:r w:rsidRPr="00A958D2">
        <w:rPr>
          <w:rFonts w:ascii="宋体" w:hAnsi="宋体" w:cs="宋体" w:hint="eastAsia"/>
          <w:bCs/>
          <w:kern w:val="0"/>
          <w:sz w:val="28"/>
          <w:szCs w:val="28"/>
        </w:rPr>
        <w:t>抚州市、区、县教育局领导，中小学校长，优秀教师代表</w:t>
      </w:r>
    </w:p>
    <w:p w:rsidR="00E6223E" w:rsidRPr="00E6223E" w:rsidRDefault="00E6223E" w:rsidP="00E6223E">
      <w:pPr>
        <w:adjustRightInd w:val="0"/>
        <w:snapToGrid w:val="0"/>
        <w:spacing w:line="440" w:lineRule="exact"/>
        <w:ind w:firstLineChars="96" w:firstLine="270"/>
        <w:rPr>
          <w:rFonts w:ascii="宋体" w:hAnsi="宋体" w:cs="宋体"/>
          <w:b/>
          <w:bCs/>
          <w:kern w:val="0"/>
          <w:sz w:val="28"/>
          <w:szCs w:val="28"/>
        </w:rPr>
      </w:pPr>
      <w:r w:rsidRPr="00E6223E">
        <w:rPr>
          <w:rFonts w:ascii="宋体" w:hAnsi="宋体" w:cs="宋体" w:hint="eastAsia"/>
          <w:b/>
          <w:bCs/>
          <w:kern w:val="0"/>
          <w:sz w:val="28"/>
          <w:szCs w:val="28"/>
        </w:rPr>
        <w:t xml:space="preserve"> 2.</w:t>
      </w:r>
      <w:r>
        <w:rPr>
          <w:rFonts w:ascii="宋体" w:hAnsi="宋体" w:cs="宋体" w:hint="eastAsia"/>
          <w:b/>
          <w:bCs/>
          <w:kern w:val="0"/>
          <w:sz w:val="28"/>
          <w:szCs w:val="28"/>
        </w:rPr>
        <w:t>培训</w:t>
      </w:r>
      <w:r w:rsidRPr="00E6223E">
        <w:rPr>
          <w:rFonts w:ascii="宋体" w:hAnsi="宋体" w:cs="宋体" w:hint="eastAsia"/>
          <w:b/>
          <w:bCs/>
          <w:kern w:val="0"/>
          <w:sz w:val="28"/>
          <w:szCs w:val="28"/>
        </w:rPr>
        <w:t>时间：</w:t>
      </w:r>
      <w:r w:rsidRPr="00E6223E">
        <w:rPr>
          <w:rFonts w:ascii="宋体" w:hAnsi="宋体" w:cs="宋体" w:hint="eastAsia"/>
          <w:bCs/>
          <w:kern w:val="0"/>
          <w:sz w:val="28"/>
          <w:szCs w:val="28"/>
        </w:rPr>
        <w:t>2015年</w:t>
      </w:r>
      <w:r>
        <w:rPr>
          <w:rFonts w:ascii="宋体" w:hAnsi="宋体" w:cs="宋体" w:hint="eastAsia"/>
          <w:bCs/>
          <w:kern w:val="0"/>
          <w:sz w:val="28"/>
          <w:szCs w:val="28"/>
        </w:rPr>
        <w:t>5</w:t>
      </w:r>
      <w:r w:rsidRPr="00E6223E">
        <w:rPr>
          <w:rFonts w:ascii="宋体" w:hAnsi="宋体" w:cs="宋体" w:hint="eastAsia"/>
          <w:bCs/>
          <w:kern w:val="0"/>
          <w:sz w:val="28"/>
          <w:szCs w:val="28"/>
        </w:rPr>
        <w:t>月（</w:t>
      </w:r>
      <w:r w:rsidR="000A2273">
        <w:rPr>
          <w:rFonts w:ascii="宋体" w:hAnsi="宋体" w:cs="宋体" w:hint="eastAsia"/>
          <w:bCs/>
          <w:kern w:val="0"/>
          <w:sz w:val="28"/>
          <w:szCs w:val="28"/>
        </w:rPr>
        <w:t>一</w:t>
      </w:r>
      <w:r w:rsidRPr="00E6223E">
        <w:rPr>
          <w:rFonts w:ascii="宋体" w:hAnsi="宋体" w:cs="宋体" w:hint="eastAsia"/>
          <w:bCs/>
          <w:kern w:val="0"/>
          <w:sz w:val="28"/>
          <w:szCs w:val="28"/>
        </w:rPr>
        <w:t>天，具体时间待定）</w:t>
      </w:r>
    </w:p>
    <w:p w:rsidR="00E6223E" w:rsidRPr="00A958D2" w:rsidRDefault="00E6223E" w:rsidP="00E6223E">
      <w:pPr>
        <w:adjustRightInd w:val="0"/>
        <w:snapToGrid w:val="0"/>
        <w:spacing w:line="440" w:lineRule="exact"/>
        <w:ind w:firstLineChars="147" w:firstLine="413"/>
        <w:rPr>
          <w:sz w:val="24"/>
          <w:szCs w:val="24"/>
        </w:rPr>
      </w:pPr>
      <w:r>
        <w:rPr>
          <w:rFonts w:ascii="宋体" w:hAnsi="宋体" w:cs="宋体" w:hint="eastAsia"/>
          <w:b/>
          <w:bCs/>
          <w:kern w:val="0"/>
          <w:sz w:val="28"/>
          <w:szCs w:val="28"/>
        </w:rPr>
        <w:t>3.培训</w:t>
      </w:r>
      <w:r w:rsidRPr="00ED1867">
        <w:rPr>
          <w:rFonts w:ascii="宋体" w:hAnsi="宋体" w:cs="宋体" w:hint="eastAsia"/>
          <w:b/>
          <w:bCs/>
          <w:kern w:val="0"/>
          <w:sz w:val="28"/>
          <w:szCs w:val="28"/>
        </w:rPr>
        <w:t>地点：</w:t>
      </w:r>
      <w:r w:rsidRPr="00ED1867">
        <w:rPr>
          <w:rFonts w:ascii="宋体" w:hAnsi="宋体" w:cs="宋体" w:hint="eastAsia"/>
          <w:bCs/>
          <w:kern w:val="0"/>
          <w:sz w:val="28"/>
          <w:szCs w:val="28"/>
        </w:rPr>
        <w:t>江西省抚州市</w:t>
      </w:r>
    </w:p>
    <w:p w:rsidR="00E6223E" w:rsidRPr="00ED1867" w:rsidRDefault="00E6223E" w:rsidP="000A2273">
      <w:pPr>
        <w:adjustRightInd w:val="0"/>
        <w:snapToGrid w:val="0"/>
        <w:spacing w:afterLines="20" w:line="440" w:lineRule="exact"/>
        <w:ind w:firstLineChars="147" w:firstLine="413"/>
        <w:rPr>
          <w:rFonts w:ascii="宋体" w:hAnsi="宋体" w:cs="宋体"/>
          <w:b/>
          <w:bCs/>
          <w:kern w:val="0"/>
          <w:sz w:val="28"/>
          <w:szCs w:val="28"/>
        </w:rPr>
      </w:pPr>
      <w:r>
        <w:rPr>
          <w:rFonts w:ascii="宋体" w:hAnsi="宋体" w:cs="宋体" w:hint="eastAsia"/>
          <w:b/>
          <w:bCs/>
          <w:kern w:val="0"/>
          <w:sz w:val="28"/>
          <w:szCs w:val="28"/>
        </w:rPr>
        <w:t>4.培训</w:t>
      </w:r>
      <w:r w:rsidRPr="00ED1867">
        <w:rPr>
          <w:rFonts w:ascii="宋体" w:hAnsi="宋体" w:cs="宋体" w:hint="eastAsia"/>
          <w:b/>
          <w:bCs/>
          <w:kern w:val="0"/>
          <w:sz w:val="28"/>
          <w:szCs w:val="28"/>
        </w:rPr>
        <w:t>安排（暂定）：</w:t>
      </w:r>
    </w:p>
    <w:tbl>
      <w:tblPr>
        <w:tblW w:w="8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5244"/>
        <w:gridCol w:w="1134"/>
      </w:tblGrid>
      <w:tr w:rsidR="000A2273" w:rsidRPr="00891E03" w:rsidTr="000A2273">
        <w:trPr>
          <w:trHeight w:val="497"/>
        </w:trPr>
        <w:tc>
          <w:tcPr>
            <w:tcW w:w="1843" w:type="dxa"/>
            <w:tcBorders>
              <w:left w:val="single" w:sz="4" w:space="0" w:color="auto"/>
            </w:tcBorders>
            <w:vAlign w:val="center"/>
          </w:tcPr>
          <w:p w:rsidR="000A2273" w:rsidRPr="005B5754" w:rsidRDefault="000A2273" w:rsidP="000A2273">
            <w:pPr>
              <w:pStyle w:val="a3"/>
              <w:adjustRightInd w:val="0"/>
              <w:snapToGrid w:val="0"/>
              <w:ind w:firstLine="562"/>
              <w:jc w:val="center"/>
              <w:rPr>
                <w:rFonts w:ascii="宋体" w:hAnsi="宋体"/>
                <w:b/>
                <w:sz w:val="28"/>
                <w:szCs w:val="28"/>
              </w:rPr>
            </w:pPr>
            <w:r w:rsidRPr="005B5754">
              <w:rPr>
                <w:rFonts w:ascii="宋体" w:hAnsi="宋体" w:hint="eastAsia"/>
                <w:b/>
                <w:sz w:val="28"/>
                <w:szCs w:val="28"/>
              </w:rPr>
              <w:t>时间</w:t>
            </w:r>
          </w:p>
        </w:tc>
        <w:tc>
          <w:tcPr>
            <w:tcW w:w="5244" w:type="dxa"/>
            <w:vAlign w:val="center"/>
          </w:tcPr>
          <w:p w:rsidR="000A2273" w:rsidRPr="005B5754" w:rsidRDefault="000A2273" w:rsidP="004A51B0">
            <w:pPr>
              <w:pStyle w:val="a3"/>
              <w:adjustRightInd w:val="0"/>
              <w:snapToGrid w:val="0"/>
              <w:ind w:firstLineChars="0" w:firstLine="0"/>
              <w:jc w:val="center"/>
              <w:rPr>
                <w:rFonts w:ascii="宋体" w:hAnsi="宋体"/>
                <w:b/>
                <w:sz w:val="28"/>
                <w:szCs w:val="28"/>
              </w:rPr>
            </w:pPr>
            <w:r>
              <w:rPr>
                <w:rFonts w:ascii="宋体" w:hAnsi="宋体" w:hint="eastAsia"/>
                <w:b/>
                <w:sz w:val="28"/>
                <w:szCs w:val="28"/>
              </w:rPr>
              <w:t>会议内容</w:t>
            </w:r>
          </w:p>
        </w:tc>
        <w:tc>
          <w:tcPr>
            <w:tcW w:w="1134" w:type="dxa"/>
            <w:vAlign w:val="center"/>
          </w:tcPr>
          <w:p w:rsidR="000A2273" w:rsidRPr="005B5754" w:rsidRDefault="000A2273" w:rsidP="004A51B0">
            <w:pPr>
              <w:pStyle w:val="a3"/>
              <w:adjustRightInd w:val="0"/>
              <w:snapToGrid w:val="0"/>
              <w:ind w:firstLineChars="0" w:firstLine="0"/>
              <w:jc w:val="center"/>
              <w:rPr>
                <w:rFonts w:ascii="宋体" w:hAnsi="宋体"/>
                <w:b/>
                <w:sz w:val="28"/>
                <w:szCs w:val="28"/>
              </w:rPr>
            </w:pPr>
            <w:r>
              <w:rPr>
                <w:rFonts w:ascii="宋体" w:hAnsi="宋体" w:hint="eastAsia"/>
                <w:b/>
                <w:sz w:val="28"/>
                <w:szCs w:val="28"/>
              </w:rPr>
              <w:t>主讲人</w:t>
            </w:r>
          </w:p>
        </w:tc>
      </w:tr>
      <w:tr w:rsidR="000A2273" w:rsidRPr="00891E03" w:rsidTr="000A2273">
        <w:trPr>
          <w:trHeight w:val="560"/>
        </w:trPr>
        <w:tc>
          <w:tcPr>
            <w:tcW w:w="1843" w:type="dxa"/>
            <w:tcBorders>
              <w:left w:val="single" w:sz="4" w:space="0" w:color="auto"/>
            </w:tcBorders>
            <w:vAlign w:val="center"/>
          </w:tcPr>
          <w:p w:rsidR="000A2273" w:rsidRPr="00891E03" w:rsidRDefault="000A2273" w:rsidP="000A2273">
            <w:pPr>
              <w:pStyle w:val="a3"/>
              <w:adjustRightInd w:val="0"/>
              <w:snapToGrid w:val="0"/>
              <w:spacing w:line="440" w:lineRule="exact"/>
              <w:ind w:firstLineChars="0" w:firstLine="0"/>
              <w:jc w:val="center"/>
              <w:rPr>
                <w:rFonts w:ascii="宋体" w:hAnsi="宋体"/>
                <w:sz w:val="24"/>
                <w:szCs w:val="24"/>
              </w:rPr>
            </w:pPr>
            <w:r>
              <w:rPr>
                <w:rFonts w:ascii="宋体" w:hAnsi="宋体" w:hint="eastAsia"/>
                <w:sz w:val="24"/>
                <w:szCs w:val="24"/>
              </w:rPr>
              <w:t>8</w:t>
            </w:r>
            <w:r w:rsidRPr="00891E03">
              <w:rPr>
                <w:rFonts w:ascii="宋体" w:hAnsi="宋体" w:hint="eastAsia"/>
                <w:sz w:val="24"/>
                <w:szCs w:val="24"/>
              </w:rPr>
              <w:t>:30—1</w:t>
            </w:r>
            <w:r>
              <w:rPr>
                <w:rFonts w:ascii="宋体" w:hAnsi="宋体" w:hint="eastAsia"/>
                <w:sz w:val="24"/>
                <w:szCs w:val="24"/>
              </w:rPr>
              <w:t>0</w:t>
            </w:r>
            <w:r w:rsidRPr="00891E03">
              <w:rPr>
                <w:rFonts w:ascii="宋体" w:hAnsi="宋体" w:hint="eastAsia"/>
                <w:sz w:val="24"/>
                <w:szCs w:val="24"/>
              </w:rPr>
              <w:t>:</w:t>
            </w:r>
            <w:r>
              <w:rPr>
                <w:rFonts w:ascii="宋体" w:hAnsi="宋体" w:hint="eastAsia"/>
                <w:sz w:val="24"/>
                <w:szCs w:val="24"/>
              </w:rPr>
              <w:t>0</w:t>
            </w:r>
            <w:r w:rsidRPr="00891E03">
              <w:rPr>
                <w:rFonts w:ascii="宋体" w:hAnsi="宋体" w:hint="eastAsia"/>
                <w:sz w:val="24"/>
                <w:szCs w:val="24"/>
              </w:rPr>
              <w:t>0</w:t>
            </w:r>
          </w:p>
        </w:tc>
        <w:tc>
          <w:tcPr>
            <w:tcW w:w="5244" w:type="dxa"/>
            <w:vAlign w:val="center"/>
          </w:tcPr>
          <w:p w:rsidR="000A2273" w:rsidRPr="00F676FB" w:rsidRDefault="000A2273" w:rsidP="00C31F29">
            <w:pPr>
              <w:pStyle w:val="a3"/>
              <w:adjustRightInd w:val="0"/>
              <w:snapToGrid w:val="0"/>
              <w:spacing w:line="440" w:lineRule="exact"/>
              <w:ind w:firstLineChars="0" w:firstLine="0"/>
              <w:rPr>
                <w:rFonts w:ascii="宋体" w:hAnsi="宋体"/>
                <w:b/>
                <w:szCs w:val="21"/>
              </w:rPr>
            </w:pPr>
            <w:r w:rsidRPr="006369D6">
              <w:rPr>
                <w:rFonts w:ascii="宋体" w:hAnsi="宋体" w:hint="eastAsia"/>
                <w:b/>
                <w:szCs w:val="21"/>
              </w:rPr>
              <w:t>专题报告1：</w:t>
            </w:r>
            <w:r w:rsidRPr="00D643FA">
              <w:rPr>
                <w:rFonts w:ascii="宋体" w:hAnsi="宋体" w:hint="eastAsia"/>
                <w:sz w:val="24"/>
                <w:szCs w:val="24"/>
              </w:rPr>
              <w:t>《办出学校的精气神——谈学校文化》</w:t>
            </w:r>
          </w:p>
        </w:tc>
        <w:tc>
          <w:tcPr>
            <w:tcW w:w="1134" w:type="dxa"/>
            <w:vAlign w:val="center"/>
          </w:tcPr>
          <w:p w:rsidR="000A2273" w:rsidRPr="008F1076" w:rsidRDefault="000A2273" w:rsidP="00C31F29">
            <w:pPr>
              <w:pStyle w:val="a3"/>
              <w:adjustRightInd w:val="0"/>
              <w:snapToGrid w:val="0"/>
              <w:spacing w:line="440" w:lineRule="exact"/>
              <w:ind w:firstLineChars="0" w:firstLine="0"/>
              <w:jc w:val="center"/>
              <w:rPr>
                <w:rFonts w:ascii="宋体" w:hAnsi="宋体"/>
                <w:sz w:val="24"/>
                <w:szCs w:val="24"/>
              </w:rPr>
            </w:pPr>
            <w:r w:rsidRPr="008F1076">
              <w:rPr>
                <w:rFonts w:ascii="宋体" w:hAnsi="宋体" w:hint="eastAsia"/>
                <w:sz w:val="24"/>
                <w:szCs w:val="24"/>
              </w:rPr>
              <w:t>江凤贤</w:t>
            </w:r>
          </w:p>
        </w:tc>
      </w:tr>
      <w:tr w:rsidR="000A2273" w:rsidRPr="00891E03" w:rsidTr="000A2273">
        <w:trPr>
          <w:trHeight w:val="560"/>
        </w:trPr>
        <w:tc>
          <w:tcPr>
            <w:tcW w:w="1843" w:type="dxa"/>
            <w:tcBorders>
              <w:left w:val="single" w:sz="4" w:space="0" w:color="auto"/>
            </w:tcBorders>
            <w:vAlign w:val="center"/>
          </w:tcPr>
          <w:p w:rsidR="000A2273" w:rsidRPr="00891E03" w:rsidRDefault="000A2273" w:rsidP="000A2273">
            <w:pPr>
              <w:pStyle w:val="a3"/>
              <w:adjustRightInd w:val="0"/>
              <w:snapToGrid w:val="0"/>
              <w:spacing w:line="440" w:lineRule="exact"/>
              <w:ind w:firstLineChars="0" w:firstLine="0"/>
              <w:jc w:val="center"/>
              <w:rPr>
                <w:rFonts w:ascii="宋体" w:hAnsi="宋体"/>
                <w:sz w:val="24"/>
                <w:szCs w:val="24"/>
              </w:rPr>
            </w:pPr>
            <w:r>
              <w:rPr>
                <w:rFonts w:ascii="宋体" w:hAnsi="宋体" w:hint="eastAsia"/>
                <w:sz w:val="24"/>
                <w:szCs w:val="24"/>
              </w:rPr>
              <w:t>10:10—11:40</w:t>
            </w:r>
          </w:p>
        </w:tc>
        <w:tc>
          <w:tcPr>
            <w:tcW w:w="5244" w:type="dxa"/>
            <w:vAlign w:val="center"/>
          </w:tcPr>
          <w:p w:rsidR="000A2273" w:rsidRPr="006369D6" w:rsidRDefault="000A2273" w:rsidP="000A2273">
            <w:pPr>
              <w:pStyle w:val="a3"/>
              <w:adjustRightInd w:val="0"/>
              <w:snapToGrid w:val="0"/>
              <w:spacing w:line="440" w:lineRule="exact"/>
              <w:ind w:firstLineChars="0" w:firstLine="0"/>
              <w:rPr>
                <w:rFonts w:ascii="宋体" w:hAnsi="宋体"/>
                <w:b/>
                <w:szCs w:val="21"/>
              </w:rPr>
            </w:pPr>
            <w:r>
              <w:rPr>
                <w:rFonts w:ascii="宋体" w:hAnsi="宋体" w:hint="eastAsia"/>
                <w:b/>
                <w:szCs w:val="21"/>
              </w:rPr>
              <w:t>案例剖析1：</w:t>
            </w:r>
            <w:r w:rsidRPr="00D6022C">
              <w:rPr>
                <w:rFonts w:ascii="宋体" w:hAnsi="宋体" w:hint="eastAsia"/>
                <w:sz w:val="24"/>
                <w:szCs w:val="24"/>
              </w:rPr>
              <w:t>《百年象贤，古树欣荣》</w:t>
            </w:r>
            <w:r>
              <w:rPr>
                <w:rFonts w:ascii="宋体" w:hAnsi="宋体" w:hint="eastAsia"/>
                <w:sz w:val="24"/>
                <w:szCs w:val="24"/>
              </w:rPr>
              <w:t>——</w:t>
            </w:r>
            <w:r w:rsidRPr="006369D6">
              <w:rPr>
                <w:rFonts w:ascii="宋体" w:hAnsi="宋体" w:hint="eastAsia"/>
                <w:sz w:val="24"/>
                <w:szCs w:val="24"/>
              </w:rPr>
              <w:t>广东省广州市番禺区</w:t>
            </w:r>
            <w:r>
              <w:rPr>
                <w:rFonts w:ascii="宋体" w:hAnsi="宋体" w:hint="eastAsia"/>
                <w:sz w:val="24"/>
                <w:szCs w:val="24"/>
              </w:rPr>
              <w:t>象贤中学学校文化建设路径</w:t>
            </w:r>
          </w:p>
        </w:tc>
        <w:tc>
          <w:tcPr>
            <w:tcW w:w="1134" w:type="dxa"/>
            <w:vAlign w:val="center"/>
          </w:tcPr>
          <w:p w:rsidR="000A2273" w:rsidRPr="008F1076" w:rsidRDefault="00165381" w:rsidP="00165381">
            <w:pPr>
              <w:pStyle w:val="a3"/>
              <w:adjustRightInd w:val="0"/>
              <w:snapToGrid w:val="0"/>
              <w:spacing w:line="440" w:lineRule="exact"/>
              <w:ind w:firstLineChars="0" w:firstLine="0"/>
              <w:jc w:val="center"/>
              <w:rPr>
                <w:rFonts w:ascii="宋体" w:hAnsi="宋体"/>
                <w:sz w:val="24"/>
                <w:szCs w:val="24"/>
              </w:rPr>
            </w:pPr>
            <w:r>
              <w:rPr>
                <w:rFonts w:ascii="宋体" w:hAnsi="宋体" w:hint="eastAsia"/>
                <w:sz w:val="24"/>
                <w:szCs w:val="24"/>
              </w:rPr>
              <w:t>谭小华</w:t>
            </w:r>
          </w:p>
        </w:tc>
      </w:tr>
      <w:tr w:rsidR="000A2273" w:rsidRPr="00891E03" w:rsidTr="000A2273">
        <w:trPr>
          <w:trHeight w:val="568"/>
        </w:trPr>
        <w:tc>
          <w:tcPr>
            <w:tcW w:w="1843" w:type="dxa"/>
            <w:vAlign w:val="center"/>
          </w:tcPr>
          <w:p w:rsidR="000A2273" w:rsidRPr="00891E03" w:rsidRDefault="000A2273" w:rsidP="000A2273">
            <w:pPr>
              <w:pStyle w:val="a3"/>
              <w:adjustRightInd w:val="0"/>
              <w:snapToGrid w:val="0"/>
              <w:spacing w:line="440" w:lineRule="exact"/>
              <w:ind w:firstLineChars="0" w:firstLine="0"/>
              <w:jc w:val="center"/>
              <w:rPr>
                <w:rFonts w:ascii="宋体" w:hAnsi="宋体"/>
                <w:sz w:val="24"/>
                <w:szCs w:val="24"/>
              </w:rPr>
            </w:pPr>
            <w:r>
              <w:rPr>
                <w:rFonts w:ascii="宋体" w:hAnsi="宋体" w:hint="eastAsia"/>
                <w:sz w:val="24"/>
                <w:szCs w:val="24"/>
              </w:rPr>
              <w:t>14</w:t>
            </w:r>
            <w:r w:rsidRPr="00891E03">
              <w:rPr>
                <w:rFonts w:ascii="宋体" w:hAnsi="宋体" w:hint="eastAsia"/>
                <w:sz w:val="24"/>
                <w:szCs w:val="24"/>
              </w:rPr>
              <w:t>:30—1</w:t>
            </w:r>
            <w:r>
              <w:rPr>
                <w:rFonts w:ascii="宋体" w:hAnsi="宋体" w:hint="eastAsia"/>
                <w:sz w:val="24"/>
                <w:szCs w:val="24"/>
              </w:rPr>
              <w:t>6</w:t>
            </w:r>
            <w:r w:rsidRPr="00891E03">
              <w:rPr>
                <w:rFonts w:ascii="宋体" w:hAnsi="宋体" w:hint="eastAsia"/>
                <w:sz w:val="24"/>
                <w:szCs w:val="24"/>
              </w:rPr>
              <w:t>:</w:t>
            </w:r>
            <w:r>
              <w:rPr>
                <w:rFonts w:ascii="宋体" w:hAnsi="宋体" w:hint="eastAsia"/>
                <w:sz w:val="24"/>
                <w:szCs w:val="24"/>
              </w:rPr>
              <w:t>0</w:t>
            </w:r>
            <w:r w:rsidRPr="00891E03">
              <w:rPr>
                <w:rFonts w:ascii="宋体" w:hAnsi="宋体" w:hint="eastAsia"/>
                <w:sz w:val="24"/>
                <w:szCs w:val="24"/>
              </w:rPr>
              <w:t>0</w:t>
            </w:r>
          </w:p>
        </w:tc>
        <w:tc>
          <w:tcPr>
            <w:tcW w:w="5244" w:type="dxa"/>
            <w:vAlign w:val="center"/>
          </w:tcPr>
          <w:p w:rsidR="000A2273" w:rsidRPr="006369D6" w:rsidRDefault="000A2273" w:rsidP="00C31F29">
            <w:pPr>
              <w:pStyle w:val="a3"/>
              <w:adjustRightInd w:val="0"/>
              <w:snapToGrid w:val="0"/>
              <w:spacing w:line="440" w:lineRule="exact"/>
              <w:ind w:firstLineChars="0" w:firstLine="0"/>
              <w:rPr>
                <w:rFonts w:ascii="宋体" w:hAnsi="宋体"/>
                <w:szCs w:val="21"/>
              </w:rPr>
            </w:pPr>
            <w:r w:rsidRPr="006369D6">
              <w:rPr>
                <w:rFonts w:ascii="宋体" w:hAnsi="宋体" w:hint="eastAsia"/>
                <w:b/>
                <w:szCs w:val="21"/>
              </w:rPr>
              <w:t>专题报告2</w:t>
            </w:r>
            <w:r>
              <w:rPr>
                <w:rFonts w:ascii="宋体" w:hAnsi="宋体" w:hint="eastAsia"/>
                <w:b/>
                <w:szCs w:val="21"/>
              </w:rPr>
              <w:t>:</w:t>
            </w:r>
            <w:r w:rsidRPr="006369D6">
              <w:rPr>
                <w:rFonts w:ascii="宋体" w:hAnsi="宋体"/>
                <w:szCs w:val="21"/>
              </w:rPr>
              <w:t xml:space="preserve"> </w:t>
            </w:r>
            <w:r w:rsidRPr="008879F1">
              <w:rPr>
                <w:rFonts w:ascii="宋体" w:hAnsi="宋体" w:hint="eastAsia"/>
                <w:sz w:val="24"/>
                <w:szCs w:val="24"/>
              </w:rPr>
              <w:t>《校长：学校文化的塑造者与领导者》</w:t>
            </w:r>
          </w:p>
        </w:tc>
        <w:tc>
          <w:tcPr>
            <w:tcW w:w="1134" w:type="dxa"/>
            <w:vAlign w:val="center"/>
          </w:tcPr>
          <w:p w:rsidR="000A2273" w:rsidRPr="008F1076" w:rsidRDefault="000A2273" w:rsidP="004A51B0">
            <w:pPr>
              <w:pStyle w:val="a3"/>
              <w:adjustRightInd w:val="0"/>
              <w:snapToGrid w:val="0"/>
              <w:spacing w:line="440" w:lineRule="exact"/>
              <w:ind w:firstLineChars="0" w:firstLine="0"/>
              <w:jc w:val="center"/>
              <w:rPr>
                <w:rFonts w:ascii="宋体" w:hAnsi="宋体"/>
                <w:sz w:val="24"/>
                <w:szCs w:val="24"/>
              </w:rPr>
            </w:pPr>
            <w:r w:rsidRPr="008F1076">
              <w:rPr>
                <w:rFonts w:ascii="宋体" w:hAnsi="宋体" w:hint="eastAsia"/>
                <w:sz w:val="24"/>
                <w:szCs w:val="24"/>
              </w:rPr>
              <w:t>谢翌</w:t>
            </w:r>
          </w:p>
        </w:tc>
      </w:tr>
      <w:tr w:rsidR="000A2273" w:rsidRPr="00891E03" w:rsidTr="000A2273">
        <w:trPr>
          <w:trHeight w:val="568"/>
        </w:trPr>
        <w:tc>
          <w:tcPr>
            <w:tcW w:w="1843" w:type="dxa"/>
            <w:vAlign w:val="center"/>
          </w:tcPr>
          <w:p w:rsidR="000A2273" w:rsidRPr="00891E03" w:rsidRDefault="000A2273" w:rsidP="000A2273">
            <w:pPr>
              <w:pStyle w:val="a3"/>
              <w:adjustRightInd w:val="0"/>
              <w:snapToGrid w:val="0"/>
              <w:spacing w:line="440" w:lineRule="exact"/>
              <w:ind w:firstLineChars="0" w:firstLine="0"/>
              <w:jc w:val="center"/>
              <w:rPr>
                <w:rFonts w:ascii="宋体" w:hAnsi="宋体"/>
                <w:sz w:val="24"/>
                <w:szCs w:val="24"/>
              </w:rPr>
            </w:pPr>
            <w:r>
              <w:rPr>
                <w:rFonts w:ascii="宋体" w:hAnsi="宋体" w:hint="eastAsia"/>
                <w:sz w:val="24"/>
                <w:szCs w:val="24"/>
              </w:rPr>
              <w:t>16:10—16:50</w:t>
            </w:r>
          </w:p>
        </w:tc>
        <w:tc>
          <w:tcPr>
            <w:tcW w:w="5244" w:type="dxa"/>
            <w:vAlign w:val="center"/>
          </w:tcPr>
          <w:p w:rsidR="000A2273" w:rsidRPr="006369D6" w:rsidRDefault="000A2273" w:rsidP="00640C44">
            <w:pPr>
              <w:pStyle w:val="a3"/>
              <w:adjustRightInd w:val="0"/>
              <w:snapToGrid w:val="0"/>
              <w:spacing w:line="440" w:lineRule="exact"/>
              <w:ind w:firstLineChars="0" w:firstLine="0"/>
              <w:rPr>
                <w:rFonts w:ascii="宋体" w:hAnsi="宋体"/>
                <w:b/>
                <w:szCs w:val="21"/>
              </w:rPr>
            </w:pPr>
            <w:r>
              <w:rPr>
                <w:rFonts w:ascii="宋体" w:hAnsi="宋体" w:hint="eastAsia"/>
                <w:b/>
                <w:szCs w:val="21"/>
              </w:rPr>
              <w:t>案例剖析2：</w:t>
            </w:r>
            <w:r w:rsidRPr="00640C44">
              <w:rPr>
                <w:rFonts w:ascii="宋体" w:hAnsi="宋体" w:hint="eastAsia"/>
                <w:sz w:val="24"/>
                <w:szCs w:val="24"/>
              </w:rPr>
              <w:t>《雅书成就梦想》——广东省广州市番禺区石壁小学</w:t>
            </w:r>
            <w:r>
              <w:rPr>
                <w:rFonts w:ascii="宋体" w:hAnsi="宋体" w:hint="eastAsia"/>
                <w:sz w:val="24"/>
                <w:szCs w:val="24"/>
              </w:rPr>
              <w:t>学校文化建设路径</w:t>
            </w:r>
          </w:p>
        </w:tc>
        <w:tc>
          <w:tcPr>
            <w:tcW w:w="1134" w:type="dxa"/>
            <w:vAlign w:val="center"/>
          </w:tcPr>
          <w:p w:rsidR="000A2273" w:rsidRPr="00640C44" w:rsidRDefault="000A2273" w:rsidP="004A51B0">
            <w:pPr>
              <w:pStyle w:val="a3"/>
              <w:adjustRightInd w:val="0"/>
              <w:snapToGrid w:val="0"/>
              <w:spacing w:line="440" w:lineRule="exact"/>
              <w:ind w:firstLineChars="0" w:firstLine="0"/>
              <w:jc w:val="center"/>
              <w:rPr>
                <w:rFonts w:ascii="宋体" w:hAnsi="宋体"/>
                <w:sz w:val="24"/>
                <w:szCs w:val="24"/>
              </w:rPr>
            </w:pPr>
            <w:r>
              <w:rPr>
                <w:rFonts w:ascii="宋体" w:hAnsi="宋体" w:hint="eastAsia"/>
                <w:sz w:val="24"/>
                <w:szCs w:val="24"/>
              </w:rPr>
              <w:t>钟木辉</w:t>
            </w:r>
          </w:p>
        </w:tc>
      </w:tr>
      <w:tr w:rsidR="000A2273" w:rsidRPr="00891E03" w:rsidTr="000A2273">
        <w:trPr>
          <w:trHeight w:val="568"/>
        </w:trPr>
        <w:tc>
          <w:tcPr>
            <w:tcW w:w="1843" w:type="dxa"/>
            <w:vAlign w:val="center"/>
          </w:tcPr>
          <w:p w:rsidR="000A2273" w:rsidRPr="00891E03" w:rsidRDefault="000A2273" w:rsidP="000A2273">
            <w:pPr>
              <w:pStyle w:val="a3"/>
              <w:adjustRightInd w:val="0"/>
              <w:snapToGrid w:val="0"/>
              <w:spacing w:line="440" w:lineRule="exact"/>
              <w:ind w:firstLineChars="0" w:firstLine="0"/>
              <w:jc w:val="center"/>
              <w:rPr>
                <w:rFonts w:ascii="宋体" w:hAnsi="宋体"/>
                <w:sz w:val="24"/>
                <w:szCs w:val="24"/>
              </w:rPr>
            </w:pPr>
            <w:r>
              <w:rPr>
                <w:rFonts w:ascii="宋体" w:hAnsi="宋体" w:hint="eastAsia"/>
                <w:sz w:val="24"/>
                <w:szCs w:val="24"/>
              </w:rPr>
              <w:t>16:50—17:30</w:t>
            </w:r>
          </w:p>
        </w:tc>
        <w:tc>
          <w:tcPr>
            <w:tcW w:w="5244" w:type="dxa"/>
            <w:vAlign w:val="center"/>
          </w:tcPr>
          <w:p w:rsidR="000A2273" w:rsidRPr="006369D6" w:rsidRDefault="000A2273" w:rsidP="000A2273">
            <w:pPr>
              <w:pStyle w:val="a3"/>
              <w:adjustRightInd w:val="0"/>
              <w:snapToGrid w:val="0"/>
              <w:spacing w:line="440" w:lineRule="exact"/>
              <w:ind w:firstLineChars="0" w:firstLine="0"/>
              <w:rPr>
                <w:rFonts w:ascii="宋体" w:hAnsi="宋体"/>
                <w:b/>
                <w:szCs w:val="21"/>
              </w:rPr>
            </w:pPr>
            <w:r>
              <w:rPr>
                <w:rFonts w:ascii="宋体" w:hAnsi="宋体" w:hint="eastAsia"/>
                <w:b/>
                <w:szCs w:val="21"/>
              </w:rPr>
              <w:t>案例剖析3：</w:t>
            </w:r>
            <w:r w:rsidRPr="00640C44">
              <w:rPr>
                <w:rFonts w:ascii="宋体" w:hAnsi="宋体" w:hint="eastAsia"/>
                <w:sz w:val="24"/>
                <w:szCs w:val="24"/>
              </w:rPr>
              <w:t>《仁者美 智者雅》——江西省南昌市豫章小学</w:t>
            </w:r>
            <w:r>
              <w:rPr>
                <w:rFonts w:ascii="宋体" w:hAnsi="宋体" w:hint="eastAsia"/>
                <w:sz w:val="24"/>
                <w:szCs w:val="24"/>
              </w:rPr>
              <w:t>学校文化建设路径</w:t>
            </w:r>
          </w:p>
        </w:tc>
        <w:tc>
          <w:tcPr>
            <w:tcW w:w="1134" w:type="dxa"/>
            <w:vAlign w:val="center"/>
          </w:tcPr>
          <w:p w:rsidR="000A2273" w:rsidRPr="008F1076" w:rsidRDefault="00165381" w:rsidP="004A51B0">
            <w:pPr>
              <w:pStyle w:val="a3"/>
              <w:adjustRightInd w:val="0"/>
              <w:snapToGrid w:val="0"/>
              <w:spacing w:line="440" w:lineRule="exact"/>
              <w:ind w:firstLineChars="0" w:firstLine="0"/>
              <w:jc w:val="center"/>
              <w:rPr>
                <w:rFonts w:ascii="宋体" w:hAnsi="宋体"/>
                <w:sz w:val="24"/>
                <w:szCs w:val="24"/>
              </w:rPr>
            </w:pPr>
            <w:r>
              <w:rPr>
                <w:rFonts w:ascii="宋体" w:hAnsi="宋体" w:hint="eastAsia"/>
                <w:sz w:val="24"/>
                <w:szCs w:val="24"/>
              </w:rPr>
              <w:t>王玉燕</w:t>
            </w:r>
          </w:p>
        </w:tc>
      </w:tr>
    </w:tbl>
    <w:p w:rsidR="00E6223E" w:rsidRPr="00A958D2" w:rsidRDefault="00E6223E" w:rsidP="000A2273">
      <w:pPr>
        <w:spacing w:beforeLines="20" w:line="440" w:lineRule="exact"/>
        <w:ind w:firstLineChars="196" w:firstLine="551"/>
        <w:rPr>
          <w:rFonts w:ascii="宋体" w:hAnsi="宋体" w:cs="宋体"/>
          <w:b/>
          <w:bCs/>
          <w:kern w:val="0"/>
          <w:sz w:val="28"/>
          <w:szCs w:val="28"/>
        </w:rPr>
      </w:pPr>
      <w:r>
        <w:rPr>
          <w:rFonts w:ascii="宋体" w:hAnsi="宋体" w:cs="宋体" w:hint="eastAsia"/>
          <w:b/>
          <w:bCs/>
          <w:kern w:val="0"/>
          <w:sz w:val="28"/>
          <w:szCs w:val="28"/>
        </w:rPr>
        <w:t>5.</w:t>
      </w:r>
      <w:r w:rsidRPr="00A958D2">
        <w:rPr>
          <w:rFonts w:ascii="宋体" w:hAnsi="宋体" w:cs="宋体" w:hint="eastAsia"/>
          <w:b/>
          <w:bCs/>
          <w:kern w:val="0"/>
          <w:sz w:val="28"/>
          <w:szCs w:val="28"/>
        </w:rPr>
        <w:t>主讲人及案例学校介绍</w:t>
      </w:r>
    </w:p>
    <w:p w:rsidR="00E6223E" w:rsidRPr="008370EF" w:rsidRDefault="00E6223E" w:rsidP="000A2273">
      <w:pPr>
        <w:adjustRightInd w:val="0"/>
        <w:snapToGrid w:val="0"/>
        <w:spacing w:beforeLines="20" w:line="440" w:lineRule="exact"/>
        <w:ind w:firstLineChars="146" w:firstLine="352"/>
        <w:rPr>
          <w:rFonts w:ascii="宋体" w:hAnsi="宋体"/>
          <w:b/>
          <w:sz w:val="24"/>
          <w:szCs w:val="24"/>
        </w:rPr>
      </w:pPr>
      <w:r w:rsidRPr="00FB79D4">
        <w:rPr>
          <w:rFonts w:ascii="宋体" w:hAnsi="宋体" w:hint="eastAsia"/>
          <w:b/>
          <w:sz w:val="24"/>
          <w:szCs w:val="24"/>
        </w:rPr>
        <w:t>谢</w:t>
      </w:r>
      <w:r>
        <w:rPr>
          <w:rFonts w:ascii="宋体" w:hAnsi="宋体" w:hint="eastAsia"/>
          <w:b/>
          <w:sz w:val="24"/>
          <w:szCs w:val="24"/>
        </w:rPr>
        <w:t xml:space="preserve">  </w:t>
      </w:r>
      <w:r w:rsidRPr="00FB79D4">
        <w:rPr>
          <w:rFonts w:ascii="宋体" w:hAnsi="宋体" w:hint="eastAsia"/>
          <w:b/>
          <w:sz w:val="24"/>
          <w:szCs w:val="24"/>
        </w:rPr>
        <w:t>翌</w:t>
      </w:r>
      <w:r>
        <w:rPr>
          <w:rFonts w:ascii="宋体" w:hAnsi="宋体" w:hint="eastAsia"/>
          <w:b/>
          <w:sz w:val="24"/>
          <w:szCs w:val="24"/>
        </w:rPr>
        <w:t xml:space="preserve">  </w:t>
      </w:r>
      <w:r w:rsidRPr="00897663">
        <w:rPr>
          <w:rFonts w:asciiTheme="minorEastAsia" w:eastAsiaTheme="minorEastAsia" w:hAnsiTheme="minorEastAsia" w:hint="eastAsia"/>
        </w:rPr>
        <w:t>江西师范大学初等教育学院副院长，江西省课程与教学论专业委员会副理事长兼秘书长，全国课程论专业委员会、全国教学论专业委员会理事，入选赣鄱英才555工程、</w:t>
      </w:r>
      <w:r w:rsidRPr="00897663">
        <w:rPr>
          <w:rFonts w:asciiTheme="minorEastAsia" w:eastAsiaTheme="minorEastAsia" w:hAnsiTheme="minorEastAsia" w:hint="eastAsia"/>
        </w:rPr>
        <w:lastRenderedPageBreak/>
        <w:t>省百千万人才工程、省中青年学科带头人、省政府特殊津贴专家。</w:t>
      </w:r>
    </w:p>
    <w:p w:rsidR="00D3511D" w:rsidRDefault="00E6223E" w:rsidP="000A2273">
      <w:pPr>
        <w:adjustRightInd w:val="0"/>
        <w:snapToGrid w:val="0"/>
        <w:spacing w:beforeLines="20" w:line="440" w:lineRule="exact"/>
        <w:ind w:firstLineChars="147" w:firstLine="354"/>
        <w:rPr>
          <w:rFonts w:asciiTheme="minorEastAsia" w:eastAsiaTheme="minorEastAsia" w:hAnsiTheme="minorEastAsia"/>
        </w:rPr>
      </w:pPr>
      <w:r w:rsidRPr="00FB79D4">
        <w:rPr>
          <w:rFonts w:ascii="宋体" w:hAnsi="宋体" w:hint="eastAsia"/>
          <w:b/>
          <w:sz w:val="24"/>
          <w:szCs w:val="24"/>
        </w:rPr>
        <w:t>江凤贤</w:t>
      </w:r>
      <w:r>
        <w:rPr>
          <w:rFonts w:ascii="宋体" w:hAnsi="宋体" w:hint="eastAsia"/>
          <w:b/>
          <w:sz w:val="24"/>
          <w:szCs w:val="24"/>
        </w:rPr>
        <w:t xml:space="preserve">  </w:t>
      </w:r>
      <w:r w:rsidR="0044152C">
        <w:rPr>
          <w:rFonts w:asciiTheme="minorEastAsia" w:eastAsiaTheme="minorEastAsia" w:hAnsiTheme="minorEastAsia" w:hint="eastAsia"/>
        </w:rPr>
        <w:t>广东省国基教育发展研究院执行院长，</w:t>
      </w:r>
      <w:r w:rsidR="00C31F29">
        <w:rPr>
          <w:rFonts w:asciiTheme="minorEastAsia" w:eastAsiaTheme="minorEastAsia" w:hAnsiTheme="minorEastAsia" w:hint="eastAsia"/>
        </w:rPr>
        <w:t>学校文化策划专家</w:t>
      </w:r>
      <w:r w:rsidR="0044152C">
        <w:rPr>
          <w:rFonts w:asciiTheme="minorEastAsia" w:eastAsiaTheme="minorEastAsia" w:hAnsiTheme="minorEastAsia" w:hint="eastAsia"/>
        </w:rPr>
        <w:t>，</w:t>
      </w:r>
      <w:r w:rsidRPr="00FB79D4">
        <w:rPr>
          <w:rFonts w:asciiTheme="minorEastAsia" w:eastAsiaTheme="minorEastAsia" w:hAnsiTheme="minorEastAsia" w:hint="eastAsia"/>
        </w:rPr>
        <w:t>知名教育文化学者（省内外中小学教育文化讲座</w:t>
      </w:r>
      <w:r w:rsidR="00C31F29">
        <w:rPr>
          <w:rFonts w:asciiTheme="minorEastAsia" w:eastAsiaTheme="minorEastAsia" w:hAnsiTheme="minorEastAsia" w:hint="eastAsia"/>
        </w:rPr>
        <w:t>400</w:t>
      </w:r>
      <w:r w:rsidRPr="00FB79D4">
        <w:rPr>
          <w:rFonts w:asciiTheme="minorEastAsia" w:eastAsiaTheme="minorEastAsia" w:hAnsiTheme="minorEastAsia" w:hint="eastAsia"/>
        </w:rPr>
        <w:t>多场）</w:t>
      </w:r>
      <w:r w:rsidR="0044152C">
        <w:rPr>
          <w:rFonts w:asciiTheme="minorEastAsia" w:eastAsiaTheme="minorEastAsia" w:hAnsiTheme="minorEastAsia" w:hint="eastAsia"/>
        </w:rPr>
        <w:t>，</w:t>
      </w:r>
      <w:r w:rsidR="00C31F29">
        <w:rPr>
          <w:rFonts w:asciiTheme="minorEastAsia" w:eastAsiaTheme="minorEastAsia" w:hAnsiTheme="minorEastAsia" w:hint="eastAsia"/>
        </w:rPr>
        <w:t>广州市中小学德育研究专家</w:t>
      </w:r>
      <w:r w:rsidR="00A6588B">
        <w:rPr>
          <w:rFonts w:asciiTheme="minorEastAsia" w:eastAsiaTheme="minorEastAsia" w:hAnsiTheme="minorEastAsia" w:hint="eastAsia"/>
        </w:rPr>
        <w:t>，</w:t>
      </w:r>
      <w:r w:rsidR="00C31F29" w:rsidRPr="00FB79D4">
        <w:rPr>
          <w:rFonts w:asciiTheme="minorEastAsia" w:eastAsiaTheme="minorEastAsia" w:hAnsiTheme="minorEastAsia" w:hint="eastAsia"/>
        </w:rPr>
        <w:t>原东华理工大学文学教授</w:t>
      </w:r>
      <w:r w:rsidR="00A6588B">
        <w:rPr>
          <w:rFonts w:asciiTheme="minorEastAsia" w:eastAsiaTheme="minorEastAsia" w:hAnsiTheme="minorEastAsia" w:hint="eastAsia"/>
        </w:rPr>
        <w:t>。</w:t>
      </w:r>
    </w:p>
    <w:p w:rsidR="00640C44" w:rsidRDefault="00640C44" w:rsidP="000A2273">
      <w:pPr>
        <w:adjustRightInd w:val="0"/>
        <w:snapToGrid w:val="0"/>
        <w:spacing w:beforeLines="20" w:line="440" w:lineRule="exact"/>
        <w:ind w:firstLineChars="147" w:firstLine="354"/>
        <w:rPr>
          <w:color w:val="000000"/>
          <w:szCs w:val="21"/>
        </w:rPr>
      </w:pPr>
      <w:r w:rsidRPr="00640C44">
        <w:rPr>
          <w:rFonts w:ascii="宋体" w:hAnsi="宋体" w:hint="eastAsia"/>
          <w:b/>
          <w:sz w:val="24"/>
          <w:szCs w:val="24"/>
        </w:rPr>
        <w:t>王玉燕</w:t>
      </w:r>
      <w:r>
        <w:rPr>
          <w:rStyle w:val="apple-converted-space"/>
          <w:rFonts w:ascii="Arial" w:hAnsi="Arial" w:cs="Arial"/>
          <w:color w:val="000000"/>
          <w:szCs w:val="21"/>
        </w:rPr>
        <w:t> </w:t>
      </w:r>
      <w:r w:rsidR="006E5651">
        <w:rPr>
          <w:rStyle w:val="apple-converted-space"/>
          <w:rFonts w:ascii="Arial" w:hAnsi="Arial" w:cs="Arial" w:hint="eastAsia"/>
          <w:color w:val="000000"/>
          <w:szCs w:val="21"/>
        </w:rPr>
        <w:t xml:space="preserve"> </w:t>
      </w:r>
      <w:r>
        <w:rPr>
          <w:rStyle w:val="apple-converted-space"/>
          <w:rFonts w:ascii="Arial" w:hAnsi="Arial" w:cs="Arial" w:hint="eastAsia"/>
          <w:color w:val="000000"/>
          <w:szCs w:val="21"/>
        </w:rPr>
        <w:t xml:space="preserve"> </w:t>
      </w:r>
      <w:r>
        <w:rPr>
          <w:rFonts w:hint="eastAsia"/>
          <w:color w:val="000000"/>
          <w:szCs w:val="21"/>
        </w:rPr>
        <w:t>东湖区教育科技体育局党委委员</w:t>
      </w:r>
      <w:r>
        <w:rPr>
          <w:rFonts w:ascii="Arial" w:hAnsi="Arial" w:cs="Arial" w:hint="eastAsia"/>
          <w:color w:val="000000"/>
          <w:szCs w:val="21"/>
        </w:rPr>
        <w:t>，江西省南昌市</w:t>
      </w:r>
      <w:r>
        <w:rPr>
          <w:rFonts w:ascii="Arial" w:hAnsi="Arial" w:cs="Arial"/>
          <w:color w:val="000000"/>
          <w:szCs w:val="21"/>
        </w:rPr>
        <w:t>豫章小学</w:t>
      </w:r>
      <w:r>
        <w:rPr>
          <w:rFonts w:hint="eastAsia"/>
          <w:color w:val="000000"/>
          <w:szCs w:val="21"/>
        </w:rPr>
        <w:t>校长。</w:t>
      </w:r>
    </w:p>
    <w:p w:rsidR="00640C44" w:rsidRDefault="00640C44" w:rsidP="000A2273">
      <w:pPr>
        <w:adjustRightInd w:val="0"/>
        <w:snapToGrid w:val="0"/>
        <w:spacing w:beforeLines="20" w:line="440" w:lineRule="exact"/>
        <w:ind w:firstLineChars="147" w:firstLine="354"/>
        <w:rPr>
          <w:color w:val="000000"/>
          <w:szCs w:val="21"/>
        </w:rPr>
      </w:pPr>
      <w:r w:rsidRPr="00640C44">
        <w:rPr>
          <w:rFonts w:ascii="宋体" w:hAnsi="宋体" w:hint="eastAsia"/>
          <w:b/>
          <w:sz w:val="24"/>
          <w:szCs w:val="24"/>
        </w:rPr>
        <w:t>钟木辉</w:t>
      </w:r>
      <w:r>
        <w:rPr>
          <w:rFonts w:hint="eastAsia"/>
          <w:color w:val="000000"/>
          <w:szCs w:val="21"/>
        </w:rPr>
        <w:t xml:space="preserve">  </w:t>
      </w:r>
      <w:r>
        <w:rPr>
          <w:rFonts w:hint="eastAsia"/>
          <w:color w:val="000000"/>
          <w:szCs w:val="21"/>
        </w:rPr>
        <w:t>广东省广州市番禺区石壁小学校长，获“</w:t>
      </w:r>
      <w:r w:rsidRPr="00640C44">
        <w:rPr>
          <w:rFonts w:hint="eastAsia"/>
          <w:color w:val="000000"/>
          <w:szCs w:val="21"/>
        </w:rPr>
        <w:t>美丽广州·第三届广州硬笔书法大赛</w:t>
      </w:r>
      <w:r>
        <w:rPr>
          <w:rFonts w:hint="eastAsia"/>
          <w:color w:val="000000"/>
          <w:szCs w:val="21"/>
        </w:rPr>
        <w:t>”二等奖。</w:t>
      </w:r>
    </w:p>
    <w:p w:rsidR="00640C44" w:rsidRPr="008370EF" w:rsidRDefault="00640C44" w:rsidP="000A2273">
      <w:pPr>
        <w:adjustRightInd w:val="0"/>
        <w:snapToGrid w:val="0"/>
        <w:spacing w:beforeLines="20" w:line="440" w:lineRule="exact"/>
        <w:ind w:firstLineChars="147" w:firstLine="354"/>
        <w:rPr>
          <w:rFonts w:ascii="??" w:hAnsi="??" w:hint="eastAsia"/>
          <w:color w:val="333333"/>
          <w:szCs w:val="21"/>
        </w:rPr>
      </w:pPr>
      <w:r w:rsidRPr="00FB79D4">
        <w:rPr>
          <w:rFonts w:ascii="宋体" w:hAnsi="宋体" w:hint="eastAsia"/>
          <w:b/>
          <w:sz w:val="24"/>
          <w:szCs w:val="24"/>
        </w:rPr>
        <w:t>谭小华</w:t>
      </w:r>
      <w:r>
        <w:rPr>
          <w:rFonts w:ascii="??" w:hAnsi="??" w:hint="eastAsia"/>
          <w:color w:val="333333"/>
          <w:szCs w:val="21"/>
        </w:rPr>
        <w:t xml:space="preserve">  </w:t>
      </w:r>
      <w:r w:rsidRPr="00381433">
        <w:rPr>
          <w:rFonts w:asciiTheme="minorEastAsia" w:eastAsiaTheme="minorEastAsia" w:hAnsiTheme="minorEastAsia"/>
        </w:rPr>
        <w:t>中学高级教师</w:t>
      </w:r>
      <w:r>
        <w:rPr>
          <w:rFonts w:asciiTheme="minorEastAsia" w:eastAsiaTheme="minorEastAsia" w:hAnsiTheme="minorEastAsia" w:hint="eastAsia"/>
        </w:rPr>
        <w:t>，现任广东</w:t>
      </w:r>
      <w:r w:rsidRPr="00381433">
        <w:rPr>
          <w:rFonts w:asciiTheme="minorEastAsia" w:eastAsiaTheme="minorEastAsia" w:hAnsiTheme="minorEastAsia" w:hint="eastAsia"/>
        </w:rPr>
        <w:t>番禺中学</w:t>
      </w:r>
      <w:r>
        <w:rPr>
          <w:rFonts w:asciiTheme="minorEastAsia" w:eastAsiaTheme="minorEastAsia" w:hAnsiTheme="minorEastAsia" w:hint="eastAsia"/>
        </w:rPr>
        <w:t>校长，</w:t>
      </w:r>
      <w:r w:rsidRPr="00381433">
        <w:rPr>
          <w:rFonts w:asciiTheme="minorEastAsia" w:eastAsiaTheme="minorEastAsia" w:hAnsiTheme="minorEastAsia" w:hint="eastAsia"/>
        </w:rPr>
        <w:t>曾任</w:t>
      </w:r>
      <w:r w:rsidRPr="00381433">
        <w:rPr>
          <w:rFonts w:asciiTheme="minorEastAsia" w:eastAsiaTheme="minorEastAsia" w:hAnsiTheme="minorEastAsia"/>
        </w:rPr>
        <w:t>广州市番禺区象贤中学校长</w:t>
      </w:r>
      <w:r>
        <w:rPr>
          <w:rFonts w:asciiTheme="minorEastAsia" w:eastAsiaTheme="minorEastAsia" w:hAnsiTheme="minorEastAsia" w:hint="eastAsia"/>
        </w:rPr>
        <w:t>。</w:t>
      </w:r>
      <w:r w:rsidRPr="00381433">
        <w:rPr>
          <w:rFonts w:asciiTheme="minorEastAsia" w:eastAsiaTheme="minorEastAsia" w:hAnsiTheme="minorEastAsia"/>
        </w:rPr>
        <w:t>广州市名校长</w:t>
      </w:r>
      <w:r>
        <w:rPr>
          <w:rFonts w:asciiTheme="minorEastAsia" w:eastAsiaTheme="minorEastAsia" w:hAnsiTheme="minorEastAsia" w:hint="eastAsia"/>
        </w:rPr>
        <w:t>，</w:t>
      </w:r>
      <w:r w:rsidRPr="00381433">
        <w:rPr>
          <w:rFonts w:asciiTheme="minorEastAsia" w:eastAsiaTheme="minorEastAsia" w:hAnsiTheme="minorEastAsia"/>
        </w:rPr>
        <w:t>广东省“百千万人才工程”培养对象,“二十一世纪中国教育改革创新杰出人物”</w:t>
      </w:r>
      <w:r>
        <w:rPr>
          <w:rFonts w:asciiTheme="minorEastAsia" w:eastAsiaTheme="minorEastAsia" w:hAnsiTheme="minorEastAsia" w:hint="eastAsia"/>
        </w:rPr>
        <w:t>。</w:t>
      </w:r>
    </w:p>
    <w:p w:rsidR="006E5651" w:rsidRDefault="002A1270" w:rsidP="000A2273">
      <w:pPr>
        <w:spacing w:beforeLines="50"/>
        <w:ind w:firstLineChars="196" w:firstLine="472"/>
        <w:rPr>
          <w:rFonts w:ascii="宋体" w:hAnsi="宋体"/>
          <w:b/>
          <w:sz w:val="24"/>
          <w:szCs w:val="24"/>
        </w:rPr>
      </w:pPr>
      <w:r w:rsidRPr="002A1270">
        <w:rPr>
          <w:rFonts w:ascii="宋体" w:hAnsi="宋体" w:hint="eastAsia"/>
          <w:b/>
          <w:sz w:val="24"/>
          <w:szCs w:val="24"/>
        </w:rPr>
        <w:t>江西省南昌市豫章小学</w:t>
      </w:r>
    </w:p>
    <w:p w:rsidR="006E5651" w:rsidRDefault="006E5651" w:rsidP="001C0990">
      <w:pPr>
        <w:adjustRightInd w:val="0"/>
        <w:snapToGrid w:val="0"/>
        <w:spacing w:line="440" w:lineRule="exact"/>
        <w:ind w:firstLineChars="197" w:firstLine="414"/>
        <w:rPr>
          <w:rFonts w:ascii="Arial" w:hAnsi="Arial" w:cs="Arial"/>
          <w:color w:val="000000"/>
          <w:szCs w:val="21"/>
          <w:shd w:val="clear" w:color="auto" w:fill="FFFFFF"/>
        </w:rPr>
      </w:pPr>
      <w:r>
        <w:rPr>
          <w:rFonts w:ascii="Arial" w:hAnsi="Arial" w:cs="Arial"/>
          <w:color w:val="000000"/>
          <w:szCs w:val="21"/>
          <w:shd w:val="clear" w:color="auto" w:fill="FFFFFF"/>
        </w:rPr>
        <w:t>江西省南昌市豫章小学隶属于江西东湖区教育体育局</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是赣江之滨、八一桥畔的一颗绿色明珠</w:t>
      </w:r>
      <w:r>
        <w:rPr>
          <w:rFonts w:ascii="Arial" w:hAnsi="Arial" w:cs="Arial" w:hint="eastAsia"/>
          <w:color w:val="000000"/>
          <w:szCs w:val="21"/>
          <w:shd w:val="clear" w:color="auto" w:fill="FFFFFF"/>
        </w:rPr>
        <w:t>。经过多年来积极的探索，豫章小学以“美而礼正，雅而博学”作为学校的办学理念，确定了“美雅教育”的特色发展之路。</w:t>
      </w:r>
    </w:p>
    <w:p w:rsidR="0038217E" w:rsidRPr="001C0990" w:rsidRDefault="0038217E" w:rsidP="001C0990">
      <w:pPr>
        <w:adjustRightInd w:val="0"/>
        <w:snapToGrid w:val="0"/>
        <w:spacing w:line="440" w:lineRule="exact"/>
        <w:ind w:firstLineChars="197" w:firstLine="414"/>
        <w:rPr>
          <w:color w:val="000000"/>
          <w:szCs w:val="21"/>
          <w:shd w:val="clear" w:color="auto" w:fill="FFFFFF"/>
        </w:rPr>
      </w:pPr>
      <w:r>
        <w:rPr>
          <w:rFonts w:ascii="Arial" w:hAnsi="Arial" w:cs="Arial" w:hint="eastAsia"/>
          <w:color w:val="000000"/>
          <w:szCs w:val="21"/>
          <w:shd w:val="clear" w:color="auto" w:fill="FFFFFF"/>
        </w:rPr>
        <w:t>豫章小</w:t>
      </w:r>
      <w:r w:rsidRPr="001C0990">
        <w:rPr>
          <w:rFonts w:hint="eastAsia"/>
          <w:color w:val="000000"/>
          <w:szCs w:val="21"/>
          <w:shd w:val="clear" w:color="auto" w:fill="FFFFFF"/>
        </w:rPr>
        <w:t>学环境清静幽雅，</w:t>
      </w:r>
      <w:r>
        <w:rPr>
          <w:rFonts w:hint="eastAsia"/>
          <w:color w:val="000000"/>
          <w:szCs w:val="21"/>
          <w:shd w:val="clear" w:color="auto" w:fill="FFFFFF"/>
        </w:rPr>
        <w:t>花园式的多功能新操场</w:t>
      </w:r>
      <w:r>
        <w:rPr>
          <w:rFonts w:hint="eastAsia"/>
          <w:color w:val="000000"/>
          <w:szCs w:val="21"/>
          <w:shd w:val="clear" w:color="auto" w:fill="FFFFFF"/>
        </w:rPr>
        <w:t>,</w:t>
      </w:r>
      <w:r>
        <w:rPr>
          <w:rFonts w:hint="eastAsia"/>
          <w:color w:val="000000"/>
          <w:szCs w:val="21"/>
          <w:shd w:val="clear" w:color="auto" w:fill="FFFFFF"/>
        </w:rPr>
        <w:t>不锈钢《时光》雕像</w:t>
      </w:r>
      <w:r>
        <w:rPr>
          <w:rFonts w:hint="eastAsia"/>
          <w:color w:val="000000"/>
          <w:szCs w:val="21"/>
          <w:shd w:val="clear" w:color="auto" w:fill="FFFFFF"/>
        </w:rPr>
        <w:t>,</w:t>
      </w:r>
      <w:r>
        <w:rPr>
          <w:rFonts w:hint="eastAsia"/>
          <w:color w:val="000000"/>
          <w:szCs w:val="21"/>
          <w:shd w:val="clear" w:color="auto" w:fill="FFFFFF"/>
        </w:rPr>
        <w:t>巨型《庐山》瓷板画……富含历史文化韵味</w:t>
      </w:r>
      <w:r w:rsidR="001C0990">
        <w:rPr>
          <w:rFonts w:hint="eastAsia"/>
          <w:color w:val="000000"/>
          <w:szCs w:val="21"/>
          <w:shd w:val="clear" w:color="auto" w:fill="FFFFFF"/>
        </w:rPr>
        <w:t>。</w:t>
      </w:r>
      <w:r>
        <w:rPr>
          <w:rFonts w:hint="eastAsia"/>
          <w:color w:val="000000"/>
          <w:szCs w:val="21"/>
          <w:shd w:val="clear" w:color="auto" w:fill="FFFFFF"/>
        </w:rPr>
        <w:t>教学楼内的中国和世界地图、名人名言、学生五星级院士廊和各年级阅读推荐书目等，</w:t>
      </w:r>
      <w:r w:rsidR="001C0990">
        <w:rPr>
          <w:rFonts w:hint="eastAsia"/>
          <w:color w:val="000000"/>
          <w:szCs w:val="21"/>
          <w:shd w:val="clear" w:color="auto" w:fill="FFFFFF"/>
        </w:rPr>
        <w:t>让孩子随时随地接受知识的熏陶</w:t>
      </w:r>
      <w:r>
        <w:rPr>
          <w:rFonts w:hint="eastAsia"/>
          <w:color w:val="000000"/>
          <w:szCs w:val="21"/>
          <w:shd w:val="clear" w:color="auto" w:fill="FFFFFF"/>
        </w:rPr>
        <w:t>。</w:t>
      </w:r>
    </w:p>
    <w:p w:rsidR="00494A80" w:rsidRPr="002A1270" w:rsidRDefault="001C0990" w:rsidP="001C0990">
      <w:pPr>
        <w:adjustRightInd w:val="0"/>
        <w:snapToGrid w:val="0"/>
        <w:spacing w:line="440" w:lineRule="exact"/>
        <w:ind w:firstLineChars="197" w:firstLine="414"/>
        <w:rPr>
          <w:rFonts w:ascii="宋体" w:hAnsi="宋体"/>
          <w:b/>
          <w:sz w:val="24"/>
          <w:szCs w:val="24"/>
        </w:rPr>
      </w:pPr>
      <w:r>
        <w:rPr>
          <w:rFonts w:hint="eastAsia"/>
          <w:color w:val="000000"/>
          <w:szCs w:val="21"/>
          <w:shd w:val="clear" w:color="auto" w:fill="FFFFFF"/>
        </w:rPr>
        <w:t>学校</w:t>
      </w:r>
      <w:r w:rsidR="00494A80">
        <w:rPr>
          <w:rFonts w:hint="eastAsia"/>
          <w:color w:val="000000"/>
          <w:szCs w:val="21"/>
          <w:shd w:val="clear" w:color="auto" w:fill="FFFFFF"/>
        </w:rPr>
        <w:t>依据“师德建设与学风培养相互促进，资源建设与教学应用协调发展，数字校园与豫章书院同步推进”的发展思路，以信息化带动教育现代化，营造</w:t>
      </w:r>
      <w:r>
        <w:rPr>
          <w:rFonts w:hint="eastAsia"/>
          <w:color w:val="000000"/>
          <w:szCs w:val="21"/>
          <w:shd w:val="clear" w:color="auto" w:fill="FFFFFF"/>
        </w:rPr>
        <w:t>出</w:t>
      </w:r>
      <w:r w:rsidR="00494A80">
        <w:rPr>
          <w:rFonts w:hint="eastAsia"/>
          <w:color w:val="000000"/>
          <w:szCs w:val="21"/>
          <w:shd w:val="clear" w:color="auto" w:fill="FFFFFF"/>
        </w:rPr>
        <w:t>以校园网为背</w:t>
      </w:r>
      <w:r>
        <w:rPr>
          <w:rFonts w:hint="eastAsia"/>
          <w:color w:val="000000"/>
          <w:szCs w:val="21"/>
          <w:shd w:val="clear" w:color="auto" w:fill="FFFFFF"/>
        </w:rPr>
        <w:t>景的集教育、教学、管理为一体的新型数字化工作、学习、生活环境，逐步建设成为一个家长满意、社会欢迎的人才摇篮，</w:t>
      </w:r>
      <w:r w:rsidR="00494A80">
        <w:rPr>
          <w:rFonts w:hint="eastAsia"/>
          <w:color w:val="000000"/>
          <w:szCs w:val="21"/>
          <w:shd w:val="clear" w:color="auto" w:fill="FFFFFF"/>
        </w:rPr>
        <w:t>一个“和谐”的大家园。</w:t>
      </w:r>
    </w:p>
    <w:p w:rsidR="002A1270" w:rsidRDefault="002A1270" w:rsidP="000A2273">
      <w:pPr>
        <w:adjustRightInd w:val="0"/>
        <w:snapToGrid w:val="0"/>
        <w:spacing w:beforeLines="20" w:line="440" w:lineRule="exact"/>
        <w:ind w:firstLineChars="147" w:firstLine="354"/>
        <w:rPr>
          <w:rFonts w:ascii="宋体" w:hAnsi="宋体"/>
          <w:b/>
          <w:sz w:val="24"/>
          <w:szCs w:val="24"/>
        </w:rPr>
      </w:pPr>
      <w:r w:rsidRPr="002A1270">
        <w:rPr>
          <w:rFonts w:ascii="宋体" w:hAnsi="宋体" w:hint="eastAsia"/>
          <w:b/>
          <w:sz w:val="24"/>
          <w:szCs w:val="24"/>
        </w:rPr>
        <w:t>广东省广州市番禺区石壁小学</w:t>
      </w:r>
    </w:p>
    <w:p w:rsidR="002A1270" w:rsidRPr="002A1270" w:rsidRDefault="002A1270" w:rsidP="002A1270">
      <w:pPr>
        <w:adjustRightInd w:val="0"/>
        <w:snapToGrid w:val="0"/>
        <w:spacing w:line="440" w:lineRule="exact"/>
        <w:ind w:firstLineChars="150" w:firstLine="315"/>
        <w:jc w:val="left"/>
        <w:rPr>
          <w:rFonts w:asciiTheme="minorEastAsia" w:eastAsiaTheme="minorEastAsia" w:hAnsiTheme="minorEastAsia"/>
        </w:rPr>
      </w:pPr>
      <w:r w:rsidRPr="002A1270">
        <w:rPr>
          <w:rFonts w:asciiTheme="minorEastAsia" w:eastAsiaTheme="minorEastAsia" w:hAnsiTheme="minorEastAsia" w:hint="eastAsia"/>
        </w:rPr>
        <w:t>“雅书成就梦想”的办学理念和“翰墨文化”的学校特色是对岭南传统书法文化的继承与发扬，“书道立品”的教育观体现了学校重视书法的育人功能，整个理念体系符合“上品教化”的精神。</w:t>
      </w:r>
    </w:p>
    <w:p w:rsidR="002A1270" w:rsidRPr="002A1270" w:rsidRDefault="002A1270" w:rsidP="002A1270">
      <w:pPr>
        <w:adjustRightInd w:val="0"/>
        <w:snapToGrid w:val="0"/>
        <w:spacing w:line="440" w:lineRule="exact"/>
        <w:ind w:firstLineChars="200" w:firstLine="420"/>
        <w:rPr>
          <w:rFonts w:asciiTheme="minorEastAsia" w:eastAsiaTheme="minorEastAsia" w:hAnsiTheme="minorEastAsia"/>
        </w:rPr>
      </w:pPr>
      <w:r w:rsidRPr="002A1270">
        <w:rPr>
          <w:rFonts w:asciiTheme="minorEastAsia" w:eastAsiaTheme="minorEastAsia" w:hAnsiTheme="minorEastAsia" w:hint="eastAsia"/>
        </w:rPr>
        <w:t>学校在弘扬翰墨文化的过程中，通过师生全员的书法修习，提升了师生乃至家长的精神境界，使师生的书品养成渗透到了人品的养成，成为一种独具特色的文化育人模式；课堂教学中“研学”与“后教”的氛围强烈，学生有充分的时间熟悉学习内容，自主学习与合作学习的效果均明显；课堂教学氛围和谐，学生表达交流的机会多，凸显了学生在学习中的主体地位和教师的主导作用；学校环境干净整洁，“翰墨人生”的主题雕塑、书法台、曲水流觞</w:t>
      </w:r>
      <w:r w:rsidRPr="002A1270">
        <w:rPr>
          <w:rFonts w:asciiTheme="minorEastAsia" w:eastAsiaTheme="minorEastAsia" w:hAnsiTheme="minorEastAsia" w:hint="eastAsia"/>
        </w:rPr>
        <w:lastRenderedPageBreak/>
        <w:t>景观、师生书法作品等文化标志的设计紧扣“翰墨文化”，使人触景生情，起到润物无声的效果。</w:t>
      </w:r>
    </w:p>
    <w:p w:rsidR="002A1270" w:rsidRPr="008370EF" w:rsidRDefault="002A1270" w:rsidP="000A2273">
      <w:pPr>
        <w:adjustRightInd w:val="0"/>
        <w:snapToGrid w:val="0"/>
        <w:spacing w:beforeLines="20" w:line="440" w:lineRule="exact"/>
        <w:ind w:firstLineChars="196" w:firstLine="472"/>
        <w:rPr>
          <w:rFonts w:asciiTheme="minorEastAsia" w:eastAsiaTheme="minorEastAsia" w:hAnsiTheme="minorEastAsia"/>
          <w:b/>
          <w:sz w:val="24"/>
          <w:szCs w:val="24"/>
        </w:rPr>
      </w:pPr>
      <w:r w:rsidRPr="008370EF">
        <w:rPr>
          <w:rFonts w:asciiTheme="minorEastAsia" w:eastAsiaTheme="minorEastAsia" w:hAnsiTheme="minorEastAsia" w:hint="eastAsia"/>
          <w:b/>
          <w:sz w:val="24"/>
          <w:szCs w:val="24"/>
        </w:rPr>
        <w:t>广东省广州市番禺区象贤中学</w:t>
      </w:r>
    </w:p>
    <w:p w:rsidR="002A1270" w:rsidRPr="008370EF" w:rsidRDefault="002A1270" w:rsidP="002A1270">
      <w:pPr>
        <w:adjustRightInd w:val="0"/>
        <w:snapToGrid w:val="0"/>
        <w:spacing w:line="440" w:lineRule="exact"/>
        <w:ind w:firstLineChars="200" w:firstLine="420"/>
        <w:rPr>
          <w:rFonts w:asciiTheme="minorEastAsia" w:eastAsiaTheme="minorEastAsia" w:hAnsiTheme="minorEastAsia"/>
        </w:rPr>
      </w:pPr>
      <w:r w:rsidRPr="008370EF">
        <w:rPr>
          <w:rFonts w:asciiTheme="minorEastAsia" w:eastAsiaTheme="minorEastAsia" w:hAnsiTheme="minorEastAsia" w:hint="eastAsia"/>
        </w:rPr>
        <w:t>作为番禺区一间百年老校，象贤中学有效地挖掘当地社区文化资源，整合当地优质文化资源，把“贤文化”作为校园文化，形成了优异、综合、整体性的育人效果。学校在校园文化建设与办学理念方面，都有自己独特之处。把“贤”的概念演绎成“让每个人成就最好的自己”这一富有时代精神的新式教育理念，使传统的“贤”文化的精英教育变成了关注每一个学生，让每一个学生都有发展机会的新解释。“贤文化”与区“上品教化”的教育理念，十分吻合。</w:t>
      </w:r>
    </w:p>
    <w:p w:rsidR="002A1270" w:rsidRPr="008370EF" w:rsidRDefault="002A1270" w:rsidP="002A1270">
      <w:pPr>
        <w:adjustRightInd w:val="0"/>
        <w:snapToGrid w:val="0"/>
        <w:spacing w:line="440" w:lineRule="exact"/>
        <w:ind w:firstLineChars="200" w:firstLine="420"/>
        <w:rPr>
          <w:rFonts w:asciiTheme="minorEastAsia" w:eastAsiaTheme="minorEastAsia" w:hAnsiTheme="minorEastAsia"/>
        </w:rPr>
      </w:pPr>
      <w:r w:rsidRPr="008370EF">
        <w:rPr>
          <w:rFonts w:asciiTheme="minorEastAsia" w:eastAsiaTheme="minorEastAsia" w:hAnsiTheme="minorEastAsia" w:hint="eastAsia"/>
        </w:rPr>
        <w:t>“三元整合导学案”的课堂教学改革与番禺区的“研学后教”的教学改革也一脉相承。用科学取向的教学论及教学设计原理，融合哲学取向的教学改革精华，较好的提高了教学效率，取得了较好的教育、教学成绩。</w:t>
      </w:r>
    </w:p>
    <w:p w:rsidR="002A1270" w:rsidRPr="008370EF" w:rsidRDefault="002A1270" w:rsidP="002A1270">
      <w:pPr>
        <w:adjustRightInd w:val="0"/>
        <w:snapToGrid w:val="0"/>
        <w:spacing w:line="440" w:lineRule="exact"/>
        <w:ind w:firstLineChars="250" w:firstLine="525"/>
        <w:rPr>
          <w:rFonts w:asciiTheme="minorEastAsia" w:eastAsiaTheme="minorEastAsia" w:hAnsiTheme="minorEastAsia"/>
        </w:rPr>
      </w:pPr>
      <w:r w:rsidRPr="008370EF">
        <w:rPr>
          <w:rFonts w:asciiTheme="minorEastAsia" w:eastAsiaTheme="minorEastAsia" w:hAnsiTheme="minorEastAsia" w:hint="eastAsia"/>
        </w:rPr>
        <w:t>丰富、多样、高质的校本课程与社团活动有力地保障了每个学生都能够找到最适合自己发展的平台，使百年老校富有生机活力和清新的时代气息，老树开出了新枝。</w:t>
      </w:r>
    </w:p>
    <w:p w:rsidR="00640C44" w:rsidRPr="002A1270" w:rsidRDefault="00640C44" w:rsidP="000A2273">
      <w:pPr>
        <w:adjustRightInd w:val="0"/>
        <w:snapToGrid w:val="0"/>
        <w:spacing w:beforeLines="20" w:line="440" w:lineRule="exact"/>
        <w:ind w:firstLineChars="147" w:firstLine="354"/>
        <w:rPr>
          <w:rFonts w:ascii="宋体" w:hAnsi="宋体"/>
          <w:b/>
          <w:sz w:val="24"/>
          <w:szCs w:val="24"/>
        </w:rPr>
      </w:pPr>
    </w:p>
    <w:p w:rsidR="008530DE" w:rsidRPr="00A958D2" w:rsidRDefault="00640C44" w:rsidP="0044152C">
      <w:pPr>
        <w:widowControl/>
        <w:spacing w:line="440" w:lineRule="exact"/>
        <w:ind w:firstLineChars="148" w:firstLine="446"/>
        <w:jc w:val="left"/>
        <w:rPr>
          <w:rFonts w:asciiTheme="minorEastAsia" w:eastAsiaTheme="minorEastAsia" w:hAnsiTheme="minorEastAsia" w:cs="宋体"/>
          <w:b/>
          <w:bCs/>
          <w:kern w:val="0"/>
          <w:sz w:val="30"/>
          <w:szCs w:val="30"/>
        </w:rPr>
      </w:pPr>
      <w:r>
        <w:rPr>
          <w:rFonts w:asciiTheme="minorEastAsia" w:eastAsiaTheme="minorEastAsia" w:hAnsiTheme="minorEastAsia" w:cs="宋体" w:hint="eastAsia"/>
          <w:b/>
          <w:bCs/>
          <w:kern w:val="0"/>
          <w:sz w:val="30"/>
          <w:szCs w:val="30"/>
        </w:rPr>
        <w:t>（二）</w:t>
      </w:r>
      <w:r w:rsidR="008879F1" w:rsidRPr="00A958D2">
        <w:rPr>
          <w:rFonts w:asciiTheme="minorEastAsia" w:eastAsiaTheme="minorEastAsia" w:hAnsiTheme="minorEastAsia" w:cs="宋体" w:hint="eastAsia"/>
          <w:b/>
          <w:bCs/>
          <w:kern w:val="0"/>
          <w:sz w:val="30"/>
          <w:szCs w:val="30"/>
        </w:rPr>
        <w:t>江西省</w:t>
      </w:r>
      <w:r w:rsidR="005466F2" w:rsidRPr="00A958D2">
        <w:rPr>
          <w:rFonts w:asciiTheme="minorEastAsia" w:eastAsiaTheme="minorEastAsia" w:hAnsiTheme="minorEastAsia" w:cs="宋体" w:hint="eastAsia"/>
          <w:b/>
          <w:bCs/>
          <w:kern w:val="0"/>
          <w:sz w:val="30"/>
          <w:szCs w:val="30"/>
        </w:rPr>
        <w:t>抚州市</w:t>
      </w:r>
      <w:r w:rsidR="008879F1" w:rsidRPr="00A958D2">
        <w:rPr>
          <w:rFonts w:asciiTheme="minorEastAsia" w:eastAsiaTheme="minorEastAsia" w:hAnsiTheme="minorEastAsia" w:cs="宋体" w:hint="eastAsia"/>
          <w:b/>
          <w:bCs/>
          <w:kern w:val="0"/>
          <w:sz w:val="30"/>
          <w:szCs w:val="30"/>
        </w:rPr>
        <w:t>学校文化建设项目</w:t>
      </w:r>
      <w:r w:rsidR="00D53431" w:rsidRPr="00A958D2">
        <w:rPr>
          <w:rFonts w:asciiTheme="minorEastAsia" w:eastAsiaTheme="minorEastAsia" w:hAnsiTheme="minorEastAsia" w:cs="宋体" w:hint="eastAsia"/>
          <w:b/>
          <w:bCs/>
          <w:kern w:val="0"/>
          <w:sz w:val="30"/>
          <w:szCs w:val="30"/>
        </w:rPr>
        <w:t>的推进</w:t>
      </w:r>
    </w:p>
    <w:p w:rsidR="00D53431" w:rsidRPr="005F40E4" w:rsidRDefault="00DF3700" w:rsidP="004E75F8">
      <w:pPr>
        <w:pStyle w:val="Default"/>
        <w:snapToGrid w:val="0"/>
        <w:spacing w:line="440" w:lineRule="exact"/>
        <w:ind w:firstLineChars="200" w:firstLine="560"/>
        <w:rPr>
          <w:rFonts w:asciiTheme="minorEastAsia" w:eastAsiaTheme="minorEastAsia" w:hAnsiTheme="minorEastAsia" w:cs="Times New Roman"/>
          <w:color w:val="auto"/>
          <w:kern w:val="2"/>
          <w:sz w:val="28"/>
          <w:szCs w:val="28"/>
        </w:rPr>
      </w:pPr>
      <w:r w:rsidRPr="005F40E4">
        <w:rPr>
          <w:rFonts w:asciiTheme="minorEastAsia" w:eastAsiaTheme="minorEastAsia" w:hAnsiTheme="minorEastAsia" w:cs="Times New Roman" w:hint="eastAsia"/>
          <w:color w:val="auto"/>
          <w:kern w:val="2"/>
          <w:sz w:val="28"/>
          <w:szCs w:val="28"/>
        </w:rPr>
        <w:t>由</w:t>
      </w:r>
      <w:r w:rsidR="005466F2" w:rsidRPr="005F40E4">
        <w:rPr>
          <w:rFonts w:asciiTheme="minorEastAsia" w:eastAsiaTheme="minorEastAsia" w:hAnsiTheme="minorEastAsia" w:cs="Times New Roman" w:hint="eastAsia"/>
          <w:color w:val="auto"/>
          <w:kern w:val="2"/>
          <w:sz w:val="28"/>
          <w:szCs w:val="28"/>
        </w:rPr>
        <w:t>江西省抚州市教育局</w:t>
      </w:r>
      <w:r w:rsidR="008879F1" w:rsidRPr="005F40E4">
        <w:rPr>
          <w:rFonts w:asciiTheme="minorEastAsia" w:eastAsiaTheme="minorEastAsia" w:hAnsiTheme="minorEastAsia" w:cs="Times New Roman" w:hint="eastAsia"/>
          <w:color w:val="auto"/>
          <w:kern w:val="2"/>
          <w:sz w:val="28"/>
          <w:szCs w:val="28"/>
        </w:rPr>
        <w:t>在全市</w:t>
      </w:r>
      <w:r w:rsidR="006C5D6F" w:rsidRPr="005F40E4">
        <w:rPr>
          <w:rFonts w:asciiTheme="minorEastAsia" w:eastAsiaTheme="minorEastAsia" w:hAnsiTheme="minorEastAsia" w:cs="Times New Roman" w:hint="eastAsia"/>
          <w:color w:val="auto"/>
          <w:kern w:val="2"/>
          <w:sz w:val="28"/>
          <w:szCs w:val="28"/>
        </w:rPr>
        <w:t>中小学</w:t>
      </w:r>
      <w:r w:rsidR="008879F1" w:rsidRPr="005F40E4">
        <w:rPr>
          <w:rFonts w:asciiTheme="minorEastAsia" w:eastAsiaTheme="minorEastAsia" w:hAnsiTheme="minorEastAsia" w:cs="Times New Roman" w:hint="eastAsia"/>
          <w:color w:val="auto"/>
          <w:kern w:val="2"/>
          <w:sz w:val="28"/>
          <w:szCs w:val="28"/>
        </w:rPr>
        <w:t>中</w:t>
      </w:r>
      <w:r w:rsidR="00D73744">
        <w:rPr>
          <w:rFonts w:asciiTheme="minorEastAsia" w:eastAsiaTheme="minorEastAsia" w:hAnsiTheme="minorEastAsia" w:cs="Times New Roman" w:hint="eastAsia"/>
          <w:color w:val="auto"/>
          <w:kern w:val="2"/>
          <w:sz w:val="28"/>
          <w:szCs w:val="28"/>
        </w:rPr>
        <w:t>推选</w:t>
      </w:r>
      <w:r w:rsidR="006C5D6F" w:rsidRPr="005F40E4">
        <w:rPr>
          <w:rFonts w:asciiTheme="minorEastAsia" w:eastAsiaTheme="minorEastAsia" w:hAnsiTheme="minorEastAsia" w:cs="Times New Roman" w:hint="eastAsia"/>
          <w:color w:val="auto"/>
          <w:kern w:val="2"/>
          <w:sz w:val="28"/>
          <w:szCs w:val="28"/>
        </w:rPr>
        <w:t>10</w:t>
      </w:r>
      <w:r w:rsidR="005466F2" w:rsidRPr="005F40E4">
        <w:rPr>
          <w:rFonts w:asciiTheme="minorEastAsia" w:eastAsiaTheme="minorEastAsia" w:hAnsiTheme="minorEastAsia" w:cs="Times New Roman" w:hint="eastAsia"/>
          <w:color w:val="auto"/>
          <w:kern w:val="2"/>
          <w:sz w:val="28"/>
          <w:szCs w:val="28"/>
        </w:rPr>
        <w:t>所作为</w:t>
      </w:r>
      <w:r w:rsidR="00605703" w:rsidRPr="005F40E4">
        <w:rPr>
          <w:rFonts w:asciiTheme="minorEastAsia" w:eastAsiaTheme="minorEastAsia" w:hAnsiTheme="minorEastAsia" w:cs="Times New Roman" w:hint="eastAsia"/>
          <w:color w:val="auto"/>
          <w:kern w:val="2"/>
          <w:sz w:val="28"/>
          <w:szCs w:val="28"/>
        </w:rPr>
        <w:t>试点学校，进行</w:t>
      </w:r>
      <w:r w:rsidR="005466F2" w:rsidRPr="005F40E4">
        <w:rPr>
          <w:rFonts w:asciiTheme="minorEastAsia" w:eastAsiaTheme="minorEastAsia" w:hAnsiTheme="minorEastAsia" w:cs="Times New Roman" w:hint="eastAsia"/>
          <w:color w:val="auto"/>
          <w:kern w:val="2"/>
          <w:sz w:val="28"/>
          <w:szCs w:val="28"/>
        </w:rPr>
        <w:t>学校文化建设项目</w:t>
      </w:r>
      <w:r w:rsidR="00605703" w:rsidRPr="005F40E4">
        <w:rPr>
          <w:rFonts w:asciiTheme="minorEastAsia" w:eastAsiaTheme="minorEastAsia" w:hAnsiTheme="minorEastAsia" w:cs="Times New Roman" w:hint="eastAsia"/>
          <w:color w:val="auto"/>
          <w:kern w:val="2"/>
          <w:sz w:val="28"/>
          <w:szCs w:val="28"/>
        </w:rPr>
        <w:t>的首轮推进</w:t>
      </w:r>
      <w:r w:rsidR="005466F2" w:rsidRPr="005F40E4">
        <w:rPr>
          <w:rFonts w:asciiTheme="minorEastAsia" w:eastAsiaTheme="minorEastAsia" w:hAnsiTheme="minorEastAsia" w:cs="Times New Roman" w:hint="eastAsia"/>
          <w:color w:val="auto"/>
          <w:kern w:val="2"/>
          <w:sz w:val="28"/>
          <w:szCs w:val="28"/>
        </w:rPr>
        <w:t>。</w:t>
      </w:r>
      <w:r w:rsidR="00644F3E" w:rsidRPr="005F40E4">
        <w:rPr>
          <w:rFonts w:asciiTheme="minorEastAsia" w:eastAsiaTheme="minorEastAsia" w:hAnsiTheme="minorEastAsia" w:cs="Times New Roman" w:hint="eastAsia"/>
          <w:color w:val="auto"/>
          <w:kern w:val="2"/>
          <w:sz w:val="28"/>
          <w:szCs w:val="28"/>
        </w:rPr>
        <w:t>试点学校将为整体推进</w:t>
      </w:r>
      <w:r w:rsidR="00D643FA" w:rsidRPr="005F40E4">
        <w:rPr>
          <w:rFonts w:asciiTheme="minorEastAsia" w:eastAsiaTheme="minorEastAsia" w:hAnsiTheme="minorEastAsia" w:cs="Times New Roman" w:hint="eastAsia"/>
          <w:color w:val="auto"/>
          <w:kern w:val="2"/>
          <w:sz w:val="28"/>
          <w:szCs w:val="28"/>
        </w:rPr>
        <w:t>抚州市学校文化建设项目</w:t>
      </w:r>
      <w:r w:rsidR="00644F3E" w:rsidRPr="005F40E4">
        <w:rPr>
          <w:rFonts w:asciiTheme="minorEastAsia" w:eastAsiaTheme="minorEastAsia" w:hAnsiTheme="minorEastAsia" w:cs="Times New Roman" w:hint="eastAsia"/>
          <w:color w:val="auto"/>
          <w:kern w:val="2"/>
          <w:sz w:val="28"/>
          <w:szCs w:val="28"/>
        </w:rPr>
        <w:t>创造经验，提供样板，</w:t>
      </w:r>
      <w:r w:rsidR="00D643FA" w:rsidRPr="005F40E4">
        <w:rPr>
          <w:rFonts w:asciiTheme="minorEastAsia" w:eastAsiaTheme="minorEastAsia" w:hAnsiTheme="minorEastAsia" w:cs="Times New Roman" w:hint="eastAsia"/>
          <w:color w:val="auto"/>
          <w:kern w:val="2"/>
          <w:sz w:val="28"/>
          <w:szCs w:val="28"/>
        </w:rPr>
        <w:t>以点带面，推动发展</w:t>
      </w:r>
      <w:r w:rsidR="00644F3E" w:rsidRPr="005F40E4">
        <w:rPr>
          <w:rFonts w:asciiTheme="minorEastAsia" w:eastAsiaTheme="minorEastAsia" w:hAnsiTheme="minorEastAsia" w:cs="Times New Roman" w:hint="eastAsia"/>
          <w:color w:val="auto"/>
          <w:kern w:val="2"/>
          <w:sz w:val="28"/>
          <w:szCs w:val="28"/>
        </w:rPr>
        <w:t>。</w:t>
      </w:r>
    </w:p>
    <w:p w:rsidR="005466F2" w:rsidRPr="00D53431" w:rsidRDefault="00D53431" w:rsidP="000A2273">
      <w:pPr>
        <w:pStyle w:val="Default"/>
        <w:snapToGrid w:val="0"/>
        <w:spacing w:beforeLines="20" w:afterLines="50" w:line="440" w:lineRule="exact"/>
        <w:rPr>
          <w:rFonts w:ascii="Calibri" w:eastAsia="宋体" w:hAnsi="Calibri" w:cs="Times New Roman"/>
          <w:b/>
          <w:color w:val="auto"/>
          <w:kern w:val="2"/>
          <w:sz w:val="28"/>
          <w:szCs w:val="28"/>
        </w:rPr>
      </w:pPr>
      <w:r>
        <w:rPr>
          <w:rFonts w:ascii="Calibri" w:eastAsia="宋体" w:hAnsi="Calibri" w:cs="Times New Roman" w:hint="eastAsia"/>
          <w:color w:val="auto"/>
          <w:kern w:val="2"/>
          <w:sz w:val="21"/>
          <w:szCs w:val="22"/>
        </w:rPr>
        <w:t xml:space="preserve">   </w:t>
      </w:r>
      <w:r w:rsidRPr="00D53431">
        <w:rPr>
          <w:rFonts w:ascii="Calibri" w:eastAsia="宋体" w:hAnsi="Calibri" w:cs="Times New Roman" w:hint="eastAsia"/>
          <w:b/>
          <w:color w:val="auto"/>
          <w:kern w:val="2"/>
          <w:sz w:val="28"/>
          <w:szCs w:val="28"/>
        </w:rPr>
        <w:t xml:space="preserve">  </w:t>
      </w:r>
      <w:r w:rsidR="00640C44">
        <w:rPr>
          <w:rFonts w:ascii="Calibri" w:eastAsia="宋体" w:hAnsi="Calibri" w:cs="Times New Roman" w:hint="eastAsia"/>
          <w:b/>
          <w:color w:val="auto"/>
          <w:kern w:val="2"/>
          <w:sz w:val="28"/>
          <w:szCs w:val="28"/>
        </w:rPr>
        <w:t>1.</w:t>
      </w:r>
      <w:r w:rsidRPr="00D53431">
        <w:rPr>
          <w:rFonts w:ascii="Calibri" w:eastAsia="宋体" w:hAnsi="Calibri" w:cs="Times New Roman" w:hint="eastAsia"/>
          <w:b/>
          <w:color w:val="auto"/>
          <w:kern w:val="2"/>
          <w:sz w:val="28"/>
          <w:szCs w:val="28"/>
        </w:rPr>
        <w:t>工作流程</w:t>
      </w:r>
    </w:p>
    <w:tbl>
      <w:tblPr>
        <w:tblStyle w:val="a8"/>
        <w:tblW w:w="0" w:type="auto"/>
        <w:tblLook w:val="04A0"/>
      </w:tblPr>
      <w:tblGrid>
        <w:gridCol w:w="1101"/>
        <w:gridCol w:w="7421"/>
      </w:tblGrid>
      <w:tr w:rsidR="00D53431" w:rsidTr="00D53431">
        <w:tc>
          <w:tcPr>
            <w:tcW w:w="1101" w:type="dxa"/>
            <w:vAlign w:val="center"/>
          </w:tcPr>
          <w:p w:rsidR="00D53431" w:rsidRPr="00D53431" w:rsidRDefault="00D53431" w:rsidP="00D53431">
            <w:pPr>
              <w:pStyle w:val="Default"/>
              <w:snapToGrid w:val="0"/>
              <w:spacing w:line="440" w:lineRule="exact"/>
              <w:jc w:val="center"/>
              <w:rPr>
                <w:rFonts w:ascii="Calibri" w:eastAsia="宋体" w:hAnsi="Calibri" w:cs="Times New Roman"/>
                <w:b/>
                <w:color w:val="auto"/>
                <w:kern w:val="2"/>
              </w:rPr>
            </w:pPr>
            <w:r w:rsidRPr="00D53431">
              <w:rPr>
                <w:rFonts w:ascii="Calibri" w:eastAsia="宋体" w:hAnsi="Calibri" w:cs="Times New Roman"/>
                <w:b/>
                <w:color w:val="auto"/>
                <w:kern w:val="2"/>
              </w:rPr>
              <w:t>第一步</w:t>
            </w:r>
          </w:p>
        </w:tc>
        <w:tc>
          <w:tcPr>
            <w:tcW w:w="7421" w:type="dxa"/>
          </w:tcPr>
          <w:p w:rsidR="00D53431" w:rsidRPr="00FC56B7" w:rsidRDefault="00D53431" w:rsidP="00D53431">
            <w:pPr>
              <w:spacing w:line="276" w:lineRule="auto"/>
              <w:rPr>
                <w:rFonts w:asciiTheme="minorEastAsia" w:hAnsiTheme="minorEastAsia"/>
                <w:b/>
                <w:sz w:val="24"/>
                <w:szCs w:val="24"/>
              </w:rPr>
            </w:pPr>
            <w:r w:rsidRPr="00FC56B7">
              <w:rPr>
                <w:rFonts w:asciiTheme="minorEastAsia" w:hAnsiTheme="minorEastAsia" w:hint="eastAsia"/>
                <w:b/>
                <w:sz w:val="24"/>
                <w:szCs w:val="24"/>
              </w:rPr>
              <w:t>成立学校文化项目组</w:t>
            </w:r>
          </w:p>
          <w:p w:rsidR="00D53431" w:rsidRPr="00D53431" w:rsidRDefault="00D53431" w:rsidP="00D53431">
            <w:pPr>
              <w:spacing w:line="276" w:lineRule="auto"/>
              <w:rPr>
                <w:rFonts w:asciiTheme="minorEastAsia" w:hAnsiTheme="minorEastAsia"/>
                <w:szCs w:val="21"/>
              </w:rPr>
            </w:pPr>
            <w:r w:rsidRPr="00D53431">
              <w:rPr>
                <w:rFonts w:asciiTheme="minorEastAsia" w:hAnsiTheme="minorEastAsia" w:hint="eastAsia"/>
                <w:szCs w:val="21"/>
              </w:rPr>
              <w:t>学校方：正副校长、主要职能部门负责人；</w:t>
            </w:r>
          </w:p>
          <w:p w:rsidR="00D53431" w:rsidRPr="00D53431" w:rsidRDefault="00D53431" w:rsidP="00D53431">
            <w:pPr>
              <w:spacing w:line="276" w:lineRule="auto"/>
              <w:rPr>
                <w:rFonts w:asciiTheme="minorEastAsia" w:hAnsiTheme="minorEastAsia"/>
                <w:szCs w:val="21"/>
              </w:rPr>
            </w:pPr>
            <w:r w:rsidRPr="00D53431">
              <w:rPr>
                <w:rFonts w:asciiTheme="minorEastAsia" w:hAnsiTheme="minorEastAsia" w:hint="eastAsia"/>
                <w:szCs w:val="21"/>
              </w:rPr>
              <w:t>研究院：学校文化策划项目专家团队（内部专家和外聘专家）；</w:t>
            </w:r>
          </w:p>
          <w:p w:rsidR="00D53431" w:rsidRPr="00D53431" w:rsidRDefault="00D53431" w:rsidP="00D53431">
            <w:pPr>
              <w:spacing w:line="276" w:lineRule="auto"/>
              <w:rPr>
                <w:rFonts w:asciiTheme="minorEastAsia" w:hAnsiTheme="minorEastAsia"/>
                <w:sz w:val="24"/>
                <w:szCs w:val="24"/>
              </w:rPr>
            </w:pPr>
            <w:r w:rsidRPr="00D53431">
              <w:rPr>
                <w:rFonts w:asciiTheme="minorEastAsia" w:hAnsiTheme="minorEastAsia" w:hint="eastAsia"/>
                <w:szCs w:val="21"/>
              </w:rPr>
              <w:t>确立双方的联系人，以便工作推进。</w:t>
            </w:r>
          </w:p>
        </w:tc>
      </w:tr>
      <w:tr w:rsidR="00D53431" w:rsidTr="00D53431">
        <w:tc>
          <w:tcPr>
            <w:tcW w:w="1101" w:type="dxa"/>
            <w:vAlign w:val="center"/>
          </w:tcPr>
          <w:p w:rsidR="00D53431" w:rsidRPr="00D53431" w:rsidRDefault="00D53431" w:rsidP="00D53431">
            <w:pPr>
              <w:pStyle w:val="Default"/>
              <w:snapToGrid w:val="0"/>
              <w:spacing w:line="440" w:lineRule="exact"/>
              <w:jc w:val="center"/>
              <w:rPr>
                <w:rFonts w:ascii="Calibri" w:eastAsia="宋体" w:hAnsi="Calibri" w:cs="Times New Roman"/>
                <w:b/>
                <w:color w:val="auto"/>
                <w:kern w:val="2"/>
              </w:rPr>
            </w:pPr>
            <w:r w:rsidRPr="00D53431">
              <w:rPr>
                <w:rFonts w:ascii="Calibri" w:eastAsia="宋体" w:hAnsi="Calibri" w:cs="Times New Roman"/>
                <w:b/>
                <w:color w:val="auto"/>
                <w:kern w:val="2"/>
              </w:rPr>
              <w:t>第二步</w:t>
            </w:r>
          </w:p>
        </w:tc>
        <w:tc>
          <w:tcPr>
            <w:tcW w:w="7421" w:type="dxa"/>
          </w:tcPr>
          <w:p w:rsidR="00D53431" w:rsidRPr="00FC56B7" w:rsidRDefault="00D53431" w:rsidP="00D53431">
            <w:pPr>
              <w:spacing w:line="276" w:lineRule="auto"/>
              <w:rPr>
                <w:rFonts w:asciiTheme="minorEastAsia" w:hAnsiTheme="minorEastAsia"/>
                <w:b/>
                <w:sz w:val="24"/>
                <w:szCs w:val="24"/>
              </w:rPr>
            </w:pPr>
            <w:r w:rsidRPr="00FC56B7">
              <w:rPr>
                <w:rFonts w:asciiTheme="minorEastAsia" w:hAnsiTheme="minorEastAsia" w:hint="eastAsia"/>
                <w:b/>
                <w:sz w:val="24"/>
                <w:szCs w:val="24"/>
              </w:rPr>
              <w:t>培训与辅导</w:t>
            </w:r>
          </w:p>
          <w:p w:rsidR="00D53431" w:rsidRPr="00D53431" w:rsidRDefault="00D53431" w:rsidP="00D53431">
            <w:pPr>
              <w:spacing w:line="276" w:lineRule="auto"/>
              <w:rPr>
                <w:rFonts w:asciiTheme="minorEastAsia" w:hAnsiTheme="minorEastAsia"/>
                <w:szCs w:val="21"/>
              </w:rPr>
            </w:pPr>
            <w:r w:rsidRPr="00D53431">
              <w:rPr>
                <w:rFonts w:asciiTheme="minorEastAsia" w:hAnsiTheme="minorEastAsia" w:hint="eastAsia"/>
                <w:szCs w:val="21"/>
              </w:rPr>
              <w:t>研究院学校文化建设项目组专家组织</w:t>
            </w:r>
            <w:r w:rsidR="00096D8A">
              <w:rPr>
                <w:rFonts w:asciiTheme="minorEastAsia" w:hAnsiTheme="minorEastAsia" w:hint="eastAsia"/>
                <w:szCs w:val="21"/>
              </w:rPr>
              <w:t>到</w:t>
            </w:r>
            <w:r w:rsidRPr="00D53431">
              <w:rPr>
                <w:rFonts w:asciiTheme="minorEastAsia" w:hAnsiTheme="minorEastAsia" w:hint="eastAsia"/>
                <w:szCs w:val="21"/>
              </w:rPr>
              <w:t>各个试点学校，做主题为《办出学校的精气神——谈学校文化》的讲座，普及学校文化知识。</w:t>
            </w:r>
          </w:p>
        </w:tc>
      </w:tr>
      <w:tr w:rsidR="00D53431" w:rsidTr="00D53431">
        <w:tc>
          <w:tcPr>
            <w:tcW w:w="1101" w:type="dxa"/>
            <w:vAlign w:val="center"/>
          </w:tcPr>
          <w:p w:rsidR="00D53431" w:rsidRPr="00D53431" w:rsidRDefault="00D53431" w:rsidP="00D53431">
            <w:pPr>
              <w:pStyle w:val="Default"/>
              <w:snapToGrid w:val="0"/>
              <w:spacing w:line="440" w:lineRule="exact"/>
              <w:jc w:val="center"/>
              <w:rPr>
                <w:rFonts w:ascii="Calibri" w:eastAsia="宋体" w:hAnsi="Calibri" w:cs="Times New Roman"/>
                <w:b/>
                <w:color w:val="auto"/>
                <w:kern w:val="2"/>
              </w:rPr>
            </w:pPr>
            <w:r w:rsidRPr="00D53431">
              <w:rPr>
                <w:rFonts w:ascii="Calibri" w:eastAsia="宋体" w:hAnsi="Calibri" w:cs="Times New Roman"/>
                <w:b/>
                <w:color w:val="auto"/>
                <w:kern w:val="2"/>
              </w:rPr>
              <w:t>第三步</w:t>
            </w:r>
          </w:p>
        </w:tc>
        <w:tc>
          <w:tcPr>
            <w:tcW w:w="7421" w:type="dxa"/>
          </w:tcPr>
          <w:p w:rsidR="00D53431" w:rsidRPr="00FC56B7" w:rsidRDefault="00D53431" w:rsidP="00D53431">
            <w:pPr>
              <w:spacing w:line="276" w:lineRule="auto"/>
              <w:rPr>
                <w:rFonts w:asciiTheme="minorEastAsia" w:hAnsiTheme="minorEastAsia"/>
                <w:b/>
                <w:sz w:val="24"/>
                <w:szCs w:val="24"/>
              </w:rPr>
            </w:pPr>
            <w:r w:rsidRPr="00FC56B7">
              <w:rPr>
                <w:rFonts w:asciiTheme="minorEastAsia" w:hAnsiTheme="minorEastAsia" w:hint="eastAsia"/>
                <w:b/>
                <w:sz w:val="24"/>
                <w:szCs w:val="24"/>
              </w:rPr>
              <w:t>前期调研</w:t>
            </w:r>
          </w:p>
          <w:p w:rsidR="00D53431" w:rsidRPr="00D53431" w:rsidRDefault="00D53431" w:rsidP="00D53431">
            <w:pPr>
              <w:spacing w:line="276" w:lineRule="auto"/>
              <w:rPr>
                <w:rFonts w:asciiTheme="minorEastAsia" w:hAnsiTheme="minorEastAsia"/>
                <w:szCs w:val="21"/>
              </w:rPr>
            </w:pPr>
            <w:r w:rsidRPr="00D53431">
              <w:rPr>
                <w:rFonts w:asciiTheme="minorEastAsia" w:hAnsiTheme="minorEastAsia" w:hint="eastAsia"/>
                <w:szCs w:val="21"/>
              </w:rPr>
              <w:t>通过文献研读、问卷调查、访谈、观察、比较研究等调研方法，并综合运用SWOT分析技术，了解、分析学校背景、学校发展内外部条件、学校组织管理现状、学校教育教学现状、学校生源实态、师资状况等情况。</w:t>
            </w:r>
          </w:p>
          <w:p w:rsidR="00D53431" w:rsidRPr="00D9302F" w:rsidRDefault="00D53431" w:rsidP="00D9302F">
            <w:pPr>
              <w:pStyle w:val="a3"/>
              <w:numPr>
                <w:ilvl w:val="0"/>
                <w:numId w:val="6"/>
              </w:numPr>
              <w:spacing w:line="276" w:lineRule="auto"/>
              <w:ind w:firstLineChars="0"/>
              <w:rPr>
                <w:rFonts w:asciiTheme="minorEastAsia" w:hAnsiTheme="minorEastAsia"/>
                <w:szCs w:val="21"/>
              </w:rPr>
            </w:pPr>
            <w:r w:rsidRPr="00D9302F">
              <w:rPr>
                <w:rFonts w:asciiTheme="minorEastAsia" w:hAnsiTheme="minorEastAsia" w:hint="eastAsia"/>
                <w:szCs w:val="21"/>
              </w:rPr>
              <w:t>研读学校相关资料</w:t>
            </w:r>
            <w:r w:rsidR="00C465E8">
              <w:rPr>
                <w:rFonts w:asciiTheme="minorEastAsia" w:hAnsiTheme="minorEastAsia" w:hint="eastAsia"/>
                <w:szCs w:val="21"/>
              </w:rPr>
              <w:t>（</w:t>
            </w:r>
            <w:r w:rsidR="00C465E8" w:rsidRPr="00C465E8">
              <w:rPr>
                <w:rFonts w:asciiTheme="minorEastAsia" w:hAnsiTheme="minorEastAsia" w:hint="eastAsia"/>
                <w:szCs w:val="21"/>
              </w:rPr>
              <w:t>学校基本情况说明、学校近两年工作计划和总结、课题研究内容及其成果材料、学校现有课程设置情况说明、学校特色及</w:t>
            </w:r>
            <w:r w:rsidR="00C465E8" w:rsidRPr="00C465E8">
              <w:rPr>
                <w:rFonts w:asciiTheme="minorEastAsia" w:hAnsiTheme="minorEastAsia" w:hint="eastAsia"/>
                <w:szCs w:val="21"/>
              </w:rPr>
              <w:lastRenderedPageBreak/>
              <w:t>近两年获奖情况（市级以上）、学校课堂教学改革进展情况说明材料、课堂教学评价表、校本教材、教育行政部门对学校的评估资料等）</w:t>
            </w:r>
          </w:p>
          <w:p w:rsidR="00F1557C" w:rsidRPr="00F1557C" w:rsidRDefault="00F1557C" w:rsidP="00D9302F">
            <w:pPr>
              <w:pStyle w:val="a3"/>
              <w:numPr>
                <w:ilvl w:val="0"/>
                <w:numId w:val="6"/>
              </w:numPr>
              <w:spacing w:line="276" w:lineRule="auto"/>
              <w:ind w:firstLineChars="0"/>
              <w:rPr>
                <w:rFonts w:asciiTheme="minorEastAsia" w:hAnsiTheme="minorEastAsia"/>
                <w:szCs w:val="21"/>
              </w:rPr>
            </w:pPr>
            <w:r w:rsidRPr="008F0EA0">
              <w:rPr>
                <w:rFonts w:asciiTheme="minorEastAsia" w:hAnsiTheme="minorEastAsia" w:hint="eastAsia"/>
                <w:szCs w:val="21"/>
              </w:rPr>
              <w:t>集体访谈：第一批</w:t>
            </w:r>
            <w:r w:rsidR="00D9302F" w:rsidRPr="008F0EA0">
              <w:rPr>
                <w:rFonts w:ascii="宋体" w:hAnsi="宋体" w:hint="eastAsia"/>
                <w:szCs w:val="21"/>
              </w:rPr>
              <w:t xml:space="preserve">学校领导访谈 </w:t>
            </w:r>
            <w:r w:rsidRPr="008F0EA0">
              <w:rPr>
                <w:rFonts w:asciiTheme="minorEastAsia" w:hAnsiTheme="minorEastAsia" w:hint="eastAsia"/>
                <w:szCs w:val="21"/>
              </w:rPr>
              <w:t>；第二批</w:t>
            </w:r>
            <w:r w:rsidRPr="008F0EA0">
              <w:rPr>
                <w:rFonts w:ascii="宋体" w:hAnsi="宋体" w:hint="eastAsia"/>
                <w:szCs w:val="21"/>
              </w:rPr>
              <w:t>德育主任、级长、班主任代表</w:t>
            </w:r>
            <w:r w:rsidRPr="008F0EA0">
              <w:rPr>
                <w:rFonts w:asciiTheme="minorEastAsia" w:hAnsiTheme="minorEastAsia" w:hint="eastAsia"/>
                <w:szCs w:val="21"/>
              </w:rPr>
              <w:t>访谈；第三批</w:t>
            </w:r>
            <w:r w:rsidRPr="008F0EA0">
              <w:rPr>
                <w:rFonts w:ascii="宋体" w:hAnsi="宋体" w:hint="eastAsia"/>
                <w:szCs w:val="21"/>
              </w:rPr>
              <w:t>教导主任、科组长、科任老师代表</w:t>
            </w:r>
            <w:r w:rsidRPr="008F0EA0">
              <w:rPr>
                <w:rFonts w:asciiTheme="minorEastAsia" w:hAnsiTheme="minorEastAsia" w:hint="eastAsia"/>
                <w:szCs w:val="21"/>
              </w:rPr>
              <w:t>访谈；第四批</w:t>
            </w:r>
            <w:r w:rsidRPr="008F0EA0">
              <w:rPr>
                <w:rFonts w:ascii="宋体" w:hAnsi="宋体" w:hint="eastAsia"/>
                <w:szCs w:val="21"/>
              </w:rPr>
              <w:t>家长代表的集体访谈</w:t>
            </w:r>
          </w:p>
          <w:p w:rsidR="00D9302F" w:rsidRPr="00D9302F" w:rsidRDefault="00D9302F" w:rsidP="00D9302F">
            <w:pPr>
              <w:pStyle w:val="a3"/>
              <w:numPr>
                <w:ilvl w:val="0"/>
                <w:numId w:val="6"/>
              </w:numPr>
              <w:spacing w:line="276" w:lineRule="auto"/>
              <w:ind w:firstLineChars="0"/>
              <w:rPr>
                <w:rFonts w:asciiTheme="minorEastAsia" w:hAnsiTheme="minorEastAsia"/>
                <w:szCs w:val="21"/>
              </w:rPr>
            </w:pPr>
            <w:r w:rsidRPr="008F0EA0">
              <w:rPr>
                <w:rFonts w:ascii="宋体" w:hAnsi="宋体" w:hint="eastAsia"/>
                <w:szCs w:val="21"/>
              </w:rPr>
              <w:t>参观校园</w:t>
            </w:r>
          </w:p>
          <w:p w:rsidR="00D9302F" w:rsidRPr="00D9302F" w:rsidRDefault="00D9302F" w:rsidP="00D9302F">
            <w:pPr>
              <w:pStyle w:val="a3"/>
              <w:numPr>
                <w:ilvl w:val="0"/>
                <w:numId w:val="6"/>
              </w:numPr>
              <w:spacing w:line="276" w:lineRule="auto"/>
              <w:ind w:firstLineChars="0"/>
              <w:rPr>
                <w:rFonts w:asciiTheme="minorEastAsia" w:hAnsiTheme="minorEastAsia"/>
                <w:szCs w:val="21"/>
              </w:rPr>
            </w:pPr>
            <w:r w:rsidRPr="008F0EA0">
              <w:rPr>
                <w:rFonts w:ascii="宋体" w:hAnsi="宋体" w:hint="eastAsia"/>
                <w:szCs w:val="21"/>
              </w:rPr>
              <w:t>随堂听课</w:t>
            </w:r>
            <w:r w:rsidR="00F1557C" w:rsidRPr="008F0EA0">
              <w:rPr>
                <w:rFonts w:asciiTheme="minorEastAsia" w:hAnsiTheme="minorEastAsia" w:hint="eastAsia"/>
                <w:szCs w:val="21"/>
              </w:rPr>
              <w:t>：3-5节</w:t>
            </w:r>
          </w:p>
          <w:p w:rsidR="00D9302F" w:rsidRPr="00D9302F" w:rsidRDefault="00F1557C" w:rsidP="00D9302F">
            <w:pPr>
              <w:pStyle w:val="a3"/>
              <w:numPr>
                <w:ilvl w:val="0"/>
                <w:numId w:val="6"/>
              </w:numPr>
              <w:spacing w:line="276" w:lineRule="auto"/>
              <w:ind w:firstLineChars="0"/>
              <w:rPr>
                <w:rFonts w:asciiTheme="minorEastAsia" w:hAnsiTheme="minorEastAsia"/>
                <w:szCs w:val="21"/>
              </w:rPr>
            </w:pPr>
            <w:r w:rsidRPr="008F0EA0">
              <w:rPr>
                <w:rFonts w:asciiTheme="minorEastAsia" w:hAnsiTheme="minorEastAsia" w:hint="eastAsia"/>
                <w:szCs w:val="21"/>
              </w:rPr>
              <w:t>个体访谈：</w:t>
            </w:r>
            <w:r w:rsidRPr="008F0EA0">
              <w:rPr>
                <w:rFonts w:ascii="宋体" w:hAnsi="宋体" w:hint="eastAsia"/>
                <w:szCs w:val="21"/>
              </w:rPr>
              <w:t>文科、理科、体音美</w:t>
            </w:r>
            <w:r w:rsidRPr="008F0EA0">
              <w:rPr>
                <w:rFonts w:asciiTheme="minorEastAsia" w:hAnsiTheme="minorEastAsia" w:hint="eastAsia"/>
                <w:szCs w:val="21"/>
              </w:rPr>
              <w:t>、班主任代表、家长代表各</w:t>
            </w:r>
            <w:r w:rsidRPr="008F0EA0">
              <w:rPr>
                <w:rFonts w:ascii="宋体" w:hAnsi="宋体" w:hint="eastAsia"/>
                <w:szCs w:val="21"/>
              </w:rPr>
              <w:t>一位</w:t>
            </w:r>
          </w:p>
          <w:p w:rsidR="008F0EA0" w:rsidRPr="008F0EA0" w:rsidRDefault="00F1557C" w:rsidP="00D53431">
            <w:pPr>
              <w:pStyle w:val="a3"/>
              <w:numPr>
                <w:ilvl w:val="0"/>
                <w:numId w:val="6"/>
              </w:numPr>
              <w:spacing w:line="276" w:lineRule="auto"/>
              <w:ind w:firstLineChars="0"/>
              <w:rPr>
                <w:rFonts w:asciiTheme="minorEastAsia" w:hAnsiTheme="minorEastAsia"/>
                <w:szCs w:val="21"/>
              </w:rPr>
            </w:pPr>
            <w:r w:rsidRPr="008F0EA0">
              <w:rPr>
                <w:rFonts w:asciiTheme="minorEastAsia" w:hAnsiTheme="minorEastAsia" w:hint="eastAsia"/>
                <w:szCs w:val="21"/>
              </w:rPr>
              <w:t>问卷调研：教师群体、</w:t>
            </w:r>
            <w:r w:rsidR="00D9302F" w:rsidRPr="008F0EA0">
              <w:rPr>
                <w:rFonts w:ascii="宋体" w:hAnsi="宋体" w:hint="eastAsia"/>
                <w:szCs w:val="21"/>
              </w:rPr>
              <w:t>学生</w:t>
            </w:r>
            <w:r w:rsidR="008F0EA0" w:rsidRPr="008F0EA0">
              <w:rPr>
                <w:rFonts w:asciiTheme="minorEastAsia" w:hAnsiTheme="minorEastAsia" w:hint="eastAsia"/>
                <w:szCs w:val="21"/>
              </w:rPr>
              <w:t>群体、家长群体的抽样</w:t>
            </w:r>
            <w:r w:rsidR="00D9302F" w:rsidRPr="008F0EA0">
              <w:rPr>
                <w:rFonts w:ascii="宋体" w:hAnsi="宋体" w:hint="eastAsia"/>
                <w:szCs w:val="21"/>
              </w:rPr>
              <w:t>问卷调研</w:t>
            </w:r>
          </w:p>
          <w:p w:rsidR="00D53431" w:rsidRPr="00D53431" w:rsidRDefault="00D53431" w:rsidP="008F0EA0">
            <w:pPr>
              <w:pStyle w:val="a3"/>
              <w:numPr>
                <w:ilvl w:val="0"/>
                <w:numId w:val="6"/>
              </w:numPr>
              <w:spacing w:line="276" w:lineRule="auto"/>
              <w:ind w:firstLineChars="0"/>
              <w:rPr>
                <w:rFonts w:asciiTheme="minorEastAsia" w:hAnsiTheme="minorEastAsia"/>
                <w:szCs w:val="21"/>
              </w:rPr>
            </w:pPr>
            <w:r w:rsidRPr="008F0EA0">
              <w:rPr>
                <w:rFonts w:asciiTheme="minorEastAsia" w:hAnsiTheme="minorEastAsia" w:hint="eastAsia"/>
                <w:szCs w:val="21"/>
              </w:rPr>
              <w:t>问卷数据分析；</w:t>
            </w:r>
          </w:p>
        </w:tc>
      </w:tr>
      <w:tr w:rsidR="00D53431" w:rsidRPr="00D53431" w:rsidTr="00D53431">
        <w:tc>
          <w:tcPr>
            <w:tcW w:w="1101" w:type="dxa"/>
            <w:vAlign w:val="center"/>
          </w:tcPr>
          <w:p w:rsidR="00D53431" w:rsidRPr="00D53431" w:rsidRDefault="00D53431" w:rsidP="00D53431">
            <w:pPr>
              <w:pStyle w:val="Default"/>
              <w:snapToGrid w:val="0"/>
              <w:spacing w:line="440" w:lineRule="exact"/>
              <w:jc w:val="center"/>
              <w:rPr>
                <w:rFonts w:ascii="Calibri" w:eastAsia="宋体" w:hAnsi="Calibri" w:cs="Times New Roman"/>
                <w:b/>
                <w:color w:val="auto"/>
                <w:kern w:val="2"/>
              </w:rPr>
            </w:pPr>
            <w:r w:rsidRPr="00D53431">
              <w:rPr>
                <w:rFonts w:ascii="Calibri" w:eastAsia="宋体" w:hAnsi="Calibri" w:cs="Times New Roman"/>
                <w:b/>
                <w:color w:val="auto"/>
                <w:kern w:val="2"/>
              </w:rPr>
              <w:lastRenderedPageBreak/>
              <w:t>第四步</w:t>
            </w:r>
          </w:p>
        </w:tc>
        <w:tc>
          <w:tcPr>
            <w:tcW w:w="7421" w:type="dxa"/>
          </w:tcPr>
          <w:p w:rsidR="00D53431" w:rsidRPr="00FC56B7" w:rsidRDefault="00D53431" w:rsidP="00D53431">
            <w:pPr>
              <w:spacing w:line="276" w:lineRule="auto"/>
              <w:rPr>
                <w:rFonts w:asciiTheme="minorEastAsia" w:hAnsiTheme="minorEastAsia"/>
                <w:b/>
                <w:sz w:val="24"/>
                <w:szCs w:val="24"/>
              </w:rPr>
            </w:pPr>
            <w:r w:rsidRPr="00FC56B7">
              <w:rPr>
                <w:rFonts w:asciiTheme="minorEastAsia" w:hAnsiTheme="minorEastAsia" w:hint="eastAsia"/>
                <w:b/>
                <w:sz w:val="24"/>
                <w:szCs w:val="24"/>
              </w:rPr>
              <w:t>构建理念体系</w:t>
            </w:r>
          </w:p>
          <w:p w:rsidR="00D53431" w:rsidRPr="00D53431" w:rsidRDefault="00D53431" w:rsidP="00D53431">
            <w:pPr>
              <w:spacing w:line="276" w:lineRule="auto"/>
              <w:rPr>
                <w:rFonts w:asciiTheme="minorEastAsia" w:hAnsiTheme="minorEastAsia"/>
                <w:szCs w:val="21"/>
              </w:rPr>
            </w:pPr>
            <w:r w:rsidRPr="00D53431">
              <w:rPr>
                <w:rFonts w:asciiTheme="minorEastAsia" w:hAnsiTheme="minorEastAsia" w:hint="eastAsia"/>
                <w:szCs w:val="21"/>
              </w:rPr>
              <w:t>（1）在前期调研的基础上提炼出理念体系。</w:t>
            </w:r>
          </w:p>
          <w:p w:rsidR="00D53431" w:rsidRPr="00D53431" w:rsidRDefault="00D53431" w:rsidP="00D53431">
            <w:pPr>
              <w:spacing w:line="276" w:lineRule="auto"/>
              <w:rPr>
                <w:rFonts w:asciiTheme="minorEastAsia" w:hAnsiTheme="minorEastAsia"/>
                <w:szCs w:val="21"/>
              </w:rPr>
            </w:pPr>
            <w:r w:rsidRPr="00D53431">
              <w:rPr>
                <w:rFonts w:asciiTheme="minorEastAsia" w:hAnsiTheme="minorEastAsia" w:hint="eastAsia"/>
                <w:szCs w:val="21"/>
              </w:rPr>
              <w:t>（2）就此理念体系内部专家和外聘专家集体论证。</w:t>
            </w:r>
          </w:p>
          <w:p w:rsidR="00D53431" w:rsidRPr="00D53431" w:rsidRDefault="00D53431" w:rsidP="00D53431">
            <w:pPr>
              <w:spacing w:line="276" w:lineRule="auto"/>
              <w:rPr>
                <w:rFonts w:asciiTheme="minorEastAsia" w:hAnsiTheme="minorEastAsia"/>
                <w:szCs w:val="21"/>
              </w:rPr>
            </w:pPr>
            <w:r w:rsidRPr="00D53431">
              <w:rPr>
                <w:rFonts w:asciiTheme="minorEastAsia" w:hAnsiTheme="minorEastAsia" w:hint="eastAsia"/>
                <w:szCs w:val="21"/>
              </w:rPr>
              <w:t>（3）针对理念体系与领导层进行交流。</w:t>
            </w:r>
          </w:p>
          <w:p w:rsidR="00D53431" w:rsidRPr="00D53431" w:rsidRDefault="00D53431" w:rsidP="00D53431">
            <w:pPr>
              <w:spacing w:line="276" w:lineRule="auto"/>
              <w:rPr>
                <w:rFonts w:asciiTheme="minorEastAsia" w:hAnsiTheme="minorEastAsia"/>
                <w:sz w:val="24"/>
                <w:szCs w:val="24"/>
              </w:rPr>
            </w:pPr>
            <w:r w:rsidRPr="00D53431">
              <w:rPr>
                <w:rFonts w:asciiTheme="minorEastAsia" w:hAnsiTheme="minorEastAsia" w:hint="eastAsia"/>
                <w:szCs w:val="21"/>
              </w:rPr>
              <w:t>（4）结合学校的意见修改、完善学校文化理念体系。</w:t>
            </w:r>
          </w:p>
        </w:tc>
      </w:tr>
      <w:tr w:rsidR="00D53431" w:rsidRPr="00D53431" w:rsidTr="00D53431">
        <w:tc>
          <w:tcPr>
            <w:tcW w:w="1101" w:type="dxa"/>
            <w:vAlign w:val="center"/>
          </w:tcPr>
          <w:p w:rsidR="00D53431" w:rsidRPr="00D53431" w:rsidRDefault="00D53431" w:rsidP="00D53431">
            <w:pPr>
              <w:pStyle w:val="Default"/>
              <w:snapToGrid w:val="0"/>
              <w:spacing w:line="440" w:lineRule="exact"/>
              <w:jc w:val="center"/>
              <w:rPr>
                <w:rFonts w:ascii="Calibri" w:eastAsia="宋体" w:hAnsi="Calibri" w:cs="Times New Roman"/>
                <w:b/>
                <w:color w:val="auto"/>
                <w:kern w:val="2"/>
              </w:rPr>
            </w:pPr>
            <w:r w:rsidRPr="00D53431">
              <w:rPr>
                <w:rFonts w:ascii="Calibri" w:eastAsia="宋体" w:hAnsi="Calibri" w:cs="Times New Roman"/>
                <w:b/>
                <w:color w:val="auto"/>
                <w:kern w:val="2"/>
              </w:rPr>
              <w:t>第五步</w:t>
            </w:r>
          </w:p>
        </w:tc>
        <w:tc>
          <w:tcPr>
            <w:tcW w:w="7421" w:type="dxa"/>
          </w:tcPr>
          <w:p w:rsidR="00D53431" w:rsidRPr="00FC56B7" w:rsidRDefault="00D53431" w:rsidP="00D53431">
            <w:pPr>
              <w:spacing w:line="276" w:lineRule="auto"/>
              <w:rPr>
                <w:rFonts w:asciiTheme="minorEastAsia" w:hAnsiTheme="minorEastAsia"/>
                <w:b/>
                <w:sz w:val="24"/>
                <w:szCs w:val="24"/>
              </w:rPr>
            </w:pPr>
            <w:r w:rsidRPr="00FC56B7">
              <w:rPr>
                <w:rFonts w:asciiTheme="minorEastAsia" w:hAnsiTheme="minorEastAsia" w:hint="eastAsia"/>
                <w:b/>
                <w:sz w:val="24"/>
                <w:szCs w:val="24"/>
              </w:rPr>
              <w:t>咨询式培训</w:t>
            </w:r>
          </w:p>
          <w:p w:rsidR="00D53431" w:rsidRPr="00D53431" w:rsidRDefault="00D53431" w:rsidP="00D53431">
            <w:pPr>
              <w:spacing w:line="276" w:lineRule="auto"/>
              <w:rPr>
                <w:rFonts w:asciiTheme="minorEastAsia" w:hAnsiTheme="minorEastAsia"/>
                <w:sz w:val="24"/>
                <w:szCs w:val="24"/>
              </w:rPr>
            </w:pPr>
            <w:r w:rsidRPr="00D53431">
              <w:rPr>
                <w:rFonts w:asciiTheme="minorEastAsia" w:hAnsiTheme="minorEastAsia" w:hint="eastAsia"/>
                <w:szCs w:val="21"/>
              </w:rPr>
              <w:t>在理念体系得到学校认同之后，进行研究院独创的咨询式培训，对领导班子、中层队伍、教师代表进行体验式熔炼，进行理念宣传，并对学校的落实平台进行研讨。</w:t>
            </w:r>
          </w:p>
        </w:tc>
      </w:tr>
      <w:tr w:rsidR="00D53431" w:rsidRPr="00D53431" w:rsidTr="00D53431">
        <w:tc>
          <w:tcPr>
            <w:tcW w:w="1101" w:type="dxa"/>
            <w:vAlign w:val="center"/>
          </w:tcPr>
          <w:p w:rsidR="00D53431" w:rsidRPr="00D53431" w:rsidRDefault="00D53431" w:rsidP="00D53431">
            <w:pPr>
              <w:pStyle w:val="Default"/>
              <w:snapToGrid w:val="0"/>
              <w:spacing w:line="440" w:lineRule="exact"/>
              <w:jc w:val="center"/>
              <w:rPr>
                <w:rFonts w:ascii="Calibri" w:eastAsia="宋体" w:hAnsi="Calibri" w:cs="Times New Roman"/>
                <w:b/>
                <w:color w:val="auto"/>
                <w:kern w:val="2"/>
              </w:rPr>
            </w:pPr>
            <w:r w:rsidRPr="00D53431">
              <w:rPr>
                <w:rFonts w:ascii="Calibri" w:eastAsia="宋体" w:hAnsi="Calibri" w:cs="Times New Roman"/>
                <w:b/>
                <w:color w:val="auto"/>
                <w:kern w:val="2"/>
              </w:rPr>
              <w:t>第六步</w:t>
            </w:r>
          </w:p>
        </w:tc>
        <w:tc>
          <w:tcPr>
            <w:tcW w:w="7421" w:type="dxa"/>
          </w:tcPr>
          <w:p w:rsidR="00D53431" w:rsidRPr="00FC56B7" w:rsidRDefault="00D53431" w:rsidP="00D53431">
            <w:pPr>
              <w:spacing w:line="276" w:lineRule="auto"/>
              <w:rPr>
                <w:rFonts w:asciiTheme="minorEastAsia" w:hAnsiTheme="minorEastAsia"/>
                <w:b/>
                <w:sz w:val="24"/>
                <w:szCs w:val="24"/>
              </w:rPr>
            </w:pPr>
            <w:r w:rsidRPr="00FC56B7">
              <w:rPr>
                <w:rFonts w:asciiTheme="minorEastAsia" w:hAnsiTheme="minorEastAsia" w:hint="eastAsia"/>
                <w:b/>
                <w:sz w:val="24"/>
                <w:szCs w:val="24"/>
              </w:rPr>
              <w:t>撰写实施策略方案</w:t>
            </w:r>
          </w:p>
          <w:p w:rsidR="00D53431" w:rsidRPr="00D53431" w:rsidRDefault="00D53431" w:rsidP="00D53431">
            <w:pPr>
              <w:spacing w:line="276" w:lineRule="auto"/>
              <w:rPr>
                <w:rFonts w:asciiTheme="minorEastAsia" w:hAnsiTheme="minorEastAsia"/>
                <w:sz w:val="24"/>
                <w:szCs w:val="24"/>
              </w:rPr>
            </w:pPr>
            <w:r w:rsidRPr="00D53431">
              <w:rPr>
                <w:rFonts w:asciiTheme="minorEastAsia" w:hAnsiTheme="minorEastAsia" w:hint="eastAsia"/>
                <w:szCs w:val="21"/>
              </w:rPr>
              <w:t>根据学校文化理念体系和学校实际情况，撰写学校文化建设的实施策略方案，并结合校方意见，修改、完善方案。</w:t>
            </w:r>
          </w:p>
        </w:tc>
      </w:tr>
      <w:tr w:rsidR="00D53431" w:rsidRPr="00D53431" w:rsidTr="00D53431">
        <w:tc>
          <w:tcPr>
            <w:tcW w:w="1101" w:type="dxa"/>
            <w:vAlign w:val="center"/>
          </w:tcPr>
          <w:p w:rsidR="00D53431" w:rsidRPr="00D53431" w:rsidRDefault="00D53431" w:rsidP="00D53431">
            <w:pPr>
              <w:pStyle w:val="Default"/>
              <w:snapToGrid w:val="0"/>
              <w:spacing w:line="440" w:lineRule="exact"/>
              <w:jc w:val="center"/>
              <w:rPr>
                <w:rFonts w:ascii="Calibri" w:eastAsia="宋体" w:hAnsi="Calibri" w:cs="Times New Roman"/>
                <w:b/>
                <w:color w:val="auto"/>
                <w:kern w:val="2"/>
              </w:rPr>
            </w:pPr>
            <w:r w:rsidRPr="00D53431">
              <w:rPr>
                <w:rFonts w:ascii="Calibri" w:eastAsia="宋体" w:hAnsi="Calibri" w:cs="Times New Roman"/>
                <w:b/>
                <w:color w:val="auto"/>
                <w:kern w:val="2"/>
              </w:rPr>
              <w:t>第七步</w:t>
            </w:r>
          </w:p>
        </w:tc>
        <w:tc>
          <w:tcPr>
            <w:tcW w:w="7421" w:type="dxa"/>
          </w:tcPr>
          <w:p w:rsidR="00D53431" w:rsidRPr="00FC56B7" w:rsidRDefault="00C465E8" w:rsidP="00D53431">
            <w:pPr>
              <w:spacing w:line="276" w:lineRule="auto"/>
              <w:rPr>
                <w:rFonts w:asciiTheme="minorEastAsia" w:hAnsiTheme="minorEastAsia"/>
                <w:b/>
                <w:sz w:val="24"/>
                <w:szCs w:val="24"/>
              </w:rPr>
            </w:pPr>
            <w:r>
              <w:rPr>
                <w:rFonts w:asciiTheme="minorEastAsia" w:hAnsiTheme="minorEastAsia" w:hint="eastAsia"/>
                <w:b/>
                <w:sz w:val="24"/>
                <w:szCs w:val="24"/>
              </w:rPr>
              <w:t>教师培训：</w:t>
            </w:r>
            <w:r w:rsidRPr="00FC56B7">
              <w:rPr>
                <w:rFonts w:asciiTheme="minorEastAsia" w:hAnsiTheme="minorEastAsia" w:hint="eastAsia"/>
                <w:b/>
                <w:sz w:val="24"/>
                <w:szCs w:val="24"/>
              </w:rPr>
              <w:t>全案解读</w:t>
            </w:r>
          </w:p>
          <w:p w:rsidR="00D53431" w:rsidRPr="00FC56B7" w:rsidRDefault="00D53431" w:rsidP="00D53431">
            <w:pPr>
              <w:spacing w:line="276" w:lineRule="auto"/>
              <w:rPr>
                <w:rFonts w:asciiTheme="minorEastAsia" w:hAnsiTheme="minorEastAsia"/>
                <w:b/>
                <w:sz w:val="24"/>
                <w:szCs w:val="24"/>
              </w:rPr>
            </w:pPr>
            <w:r w:rsidRPr="00D53431">
              <w:rPr>
                <w:rFonts w:asciiTheme="minorEastAsia" w:hAnsiTheme="minorEastAsia" w:hint="eastAsia"/>
                <w:szCs w:val="21"/>
              </w:rPr>
              <w:t>根据学校实际情况，面向全体教师，对学校文化建设实施策略方案进行解读，明确下一阶段学校文化建设的工作重点。</w:t>
            </w:r>
          </w:p>
        </w:tc>
      </w:tr>
      <w:tr w:rsidR="00D53431" w:rsidTr="00D53431">
        <w:tc>
          <w:tcPr>
            <w:tcW w:w="1101" w:type="dxa"/>
            <w:vAlign w:val="center"/>
          </w:tcPr>
          <w:p w:rsidR="00D53431" w:rsidRPr="00D53431" w:rsidRDefault="00D53431" w:rsidP="00D53431">
            <w:pPr>
              <w:pStyle w:val="Default"/>
              <w:snapToGrid w:val="0"/>
              <w:spacing w:line="440" w:lineRule="exact"/>
              <w:jc w:val="center"/>
              <w:rPr>
                <w:rFonts w:ascii="Calibri" w:eastAsia="宋体" w:hAnsi="Calibri" w:cs="Times New Roman"/>
                <w:b/>
                <w:color w:val="auto"/>
                <w:kern w:val="2"/>
              </w:rPr>
            </w:pPr>
            <w:r w:rsidRPr="00D53431">
              <w:rPr>
                <w:rFonts w:ascii="Calibri" w:eastAsia="宋体" w:hAnsi="Calibri" w:cs="Times New Roman"/>
                <w:b/>
                <w:color w:val="auto"/>
                <w:kern w:val="2"/>
              </w:rPr>
              <w:t>第八步</w:t>
            </w:r>
          </w:p>
        </w:tc>
        <w:tc>
          <w:tcPr>
            <w:tcW w:w="7421" w:type="dxa"/>
          </w:tcPr>
          <w:p w:rsidR="00D53431" w:rsidRPr="00FC56B7" w:rsidRDefault="00D53431" w:rsidP="00D53431">
            <w:pPr>
              <w:spacing w:line="276" w:lineRule="auto"/>
              <w:rPr>
                <w:rFonts w:asciiTheme="minorEastAsia" w:hAnsiTheme="minorEastAsia"/>
                <w:b/>
                <w:sz w:val="24"/>
                <w:szCs w:val="24"/>
              </w:rPr>
            </w:pPr>
            <w:r w:rsidRPr="00FC56B7">
              <w:rPr>
                <w:rFonts w:asciiTheme="minorEastAsia" w:hAnsiTheme="minorEastAsia" w:hint="eastAsia"/>
                <w:b/>
                <w:sz w:val="24"/>
                <w:szCs w:val="24"/>
              </w:rPr>
              <w:t>后期跟进</w:t>
            </w:r>
          </w:p>
          <w:p w:rsidR="00D53431" w:rsidRPr="005B147D" w:rsidRDefault="00D53431" w:rsidP="00D53431">
            <w:pPr>
              <w:spacing w:line="276" w:lineRule="auto"/>
              <w:rPr>
                <w:rFonts w:asciiTheme="minorEastAsia" w:hAnsiTheme="minorEastAsia"/>
                <w:szCs w:val="21"/>
              </w:rPr>
            </w:pPr>
            <w:r w:rsidRPr="00D53431">
              <w:rPr>
                <w:rFonts w:asciiTheme="minorEastAsia" w:hAnsiTheme="minorEastAsia" w:hint="eastAsia"/>
                <w:szCs w:val="21"/>
              </w:rPr>
              <w:t>针对学校文化现状再会诊、把脉，提交落实、辅助方案，实施阶段性跟进服务。</w:t>
            </w:r>
          </w:p>
        </w:tc>
      </w:tr>
      <w:tr w:rsidR="00D53431" w:rsidTr="00D53431">
        <w:tc>
          <w:tcPr>
            <w:tcW w:w="1101" w:type="dxa"/>
            <w:vAlign w:val="center"/>
          </w:tcPr>
          <w:p w:rsidR="00D53431" w:rsidRPr="00D53431" w:rsidRDefault="00D53431" w:rsidP="00D53431">
            <w:pPr>
              <w:pStyle w:val="Default"/>
              <w:snapToGrid w:val="0"/>
              <w:spacing w:line="440" w:lineRule="exact"/>
              <w:jc w:val="center"/>
              <w:rPr>
                <w:rFonts w:ascii="Calibri" w:eastAsia="宋体" w:hAnsi="Calibri" w:cs="Times New Roman"/>
                <w:b/>
                <w:color w:val="auto"/>
                <w:kern w:val="2"/>
                <w:sz w:val="28"/>
                <w:szCs w:val="28"/>
              </w:rPr>
            </w:pPr>
            <w:r w:rsidRPr="00D53431">
              <w:rPr>
                <w:rFonts w:ascii="Calibri" w:eastAsia="宋体" w:hAnsi="Calibri" w:cs="Times New Roman"/>
                <w:b/>
                <w:color w:val="auto"/>
                <w:kern w:val="2"/>
                <w:sz w:val="28"/>
                <w:szCs w:val="28"/>
              </w:rPr>
              <w:t>第九步</w:t>
            </w:r>
          </w:p>
        </w:tc>
        <w:tc>
          <w:tcPr>
            <w:tcW w:w="7421" w:type="dxa"/>
          </w:tcPr>
          <w:p w:rsidR="00D53431" w:rsidRPr="00FC56B7" w:rsidRDefault="00D53431" w:rsidP="00D53431">
            <w:pPr>
              <w:spacing w:line="276" w:lineRule="auto"/>
              <w:rPr>
                <w:rFonts w:asciiTheme="minorEastAsia" w:hAnsiTheme="minorEastAsia"/>
                <w:b/>
                <w:sz w:val="24"/>
                <w:szCs w:val="24"/>
              </w:rPr>
            </w:pPr>
            <w:r w:rsidRPr="00FC56B7">
              <w:rPr>
                <w:rFonts w:asciiTheme="minorEastAsia" w:hAnsiTheme="minorEastAsia" w:hint="eastAsia"/>
                <w:b/>
                <w:sz w:val="24"/>
                <w:szCs w:val="24"/>
              </w:rPr>
              <w:t>评价反馈</w:t>
            </w:r>
          </w:p>
          <w:p w:rsidR="00D53431" w:rsidRPr="00D53431" w:rsidRDefault="00096D8A" w:rsidP="00096D8A">
            <w:pPr>
              <w:spacing w:line="276" w:lineRule="auto"/>
              <w:rPr>
                <w:rFonts w:asciiTheme="minorEastAsia" w:hAnsiTheme="minorEastAsia"/>
                <w:sz w:val="24"/>
                <w:szCs w:val="24"/>
              </w:rPr>
            </w:pPr>
            <w:r>
              <w:rPr>
                <w:rFonts w:asciiTheme="minorEastAsia" w:hAnsiTheme="minorEastAsia" w:hint="eastAsia"/>
                <w:szCs w:val="21"/>
              </w:rPr>
              <w:t>内外部专家和学校领导一同验收学校文化建设的成果</w:t>
            </w:r>
            <w:r w:rsidR="00D53431" w:rsidRPr="00D53431">
              <w:rPr>
                <w:rFonts w:asciiTheme="minorEastAsia" w:hAnsiTheme="minorEastAsia" w:hint="eastAsia"/>
                <w:szCs w:val="21"/>
              </w:rPr>
              <w:t>。</w:t>
            </w:r>
          </w:p>
        </w:tc>
      </w:tr>
    </w:tbl>
    <w:p w:rsidR="00D53431" w:rsidRDefault="00644F3E" w:rsidP="00644F3E">
      <w:pPr>
        <w:pStyle w:val="Default"/>
        <w:snapToGrid w:val="0"/>
        <w:spacing w:before="240" w:line="440" w:lineRule="exact"/>
        <w:rPr>
          <w:rFonts w:ascii="Calibri" w:eastAsia="宋体" w:hAnsi="Calibri" w:cs="Times New Roman"/>
          <w:b/>
          <w:color w:val="auto"/>
          <w:kern w:val="2"/>
          <w:sz w:val="28"/>
          <w:szCs w:val="28"/>
        </w:rPr>
      </w:pPr>
      <w:r w:rsidRPr="00D53431">
        <w:rPr>
          <w:rFonts w:ascii="Calibri" w:eastAsia="宋体" w:hAnsi="Calibri" w:cs="Times New Roman" w:hint="eastAsia"/>
          <w:b/>
          <w:color w:val="auto"/>
          <w:kern w:val="2"/>
          <w:sz w:val="28"/>
          <w:szCs w:val="28"/>
        </w:rPr>
        <w:t xml:space="preserve">  </w:t>
      </w:r>
      <w:r w:rsidR="00640C44">
        <w:rPr>
          <w:rFonts w:ascii="Calibri" w:eastAsia="宋体" w:hAnsi="Calibri" w:cs="Times New Roman" w:hint="eastAsia"/>
          <w:b/>
          <w:color w:val="auto"/>
          <w:kern w:val="2"/>
          <w:sz w:val="28"/>
          <w:szCs w:val="28"/>
        </w:rPr>
        <w:t xml:space="preserve"> 2.</w:t>
      </w:r>
      <w:r>
        <w:rPr>
          <w:rFonts w:ascii="Calibri" w:eastAsia="宋体" w:hAnsi="Calibri" w:cs="Times New Roman" w:hint="eastAsia"/>
          <w:b/>
          <w:color w:val="auto"/>
          <w:kern w:val="2"/>
          <w:sz w:val="28"/>
          <w:szCs w:val="28"/>
        </w:rPr>
        <w:t>专家团队</w:t>
      </w:r>
      <w:r w:rsidR="007166EB">
        <w:rPr>
          <w:rFonts w:ascii="Calibri" w:eastAsia="宋体" w:hAnsi="Calibri" w:cs="Times New Roman" w:hint="eastAsia"/>
          <w:b/>
          <w:color w:val="auto"/>
          <w:kern w:val="2"/>
          <w:sz w:val="28"/>
          <w:szCs w:val="28"/>
        </w:rPr>
        <w:t>部分</w:t>
      </w:r>
      <w:r>
        <w:rPr>
          <w:rFonts w:ascii="Calibri" w:eastAsia="宋体" w:hAnsi="Calibri" w:cs="Times New Roman" w:hint="eastAsia"/>
          <w:b/>
          <w:color w:val="auto"/>
          <w:kern w:val="2"/>
          <w:sz w:val="28"/>
          <w:szCs w:val="28"/>
        </w:rPr>
        <w:t>介绍</w:t>
      </w:r>
    </w:p>
    <w:p w:rsidR="007166EB" w:rsidRPr="007166EB" w:rsidRDefault="007166EB" w:rsidP="007166EB">
      <w:pPr>
        <w:adjustRightInd w:val="0"/>
        <w:snapToGrid w:val="0"/>
        <w:spacing w:line="440" w:lineRule="exact"/>
        <w:ind w:firstLineChars="200" w:firstLine="482"/>
        <w:rPr>
          <w:rFonts w:asciiTheme="minorEastAsia" w:eastAsiaTheme="minorEastAsia" w:hAnsiTheme="minorEastAsia"/>
          <w:b/>
          <w:sz w:val="24"/>
          <w:szCs w:val="24"/>
        </w:rPr>
      </w:pPr>
      <w:r w:rsidRPr="007166EB">
        <w:rPr>
          <w:rFonts w:asciiTheme="minorEastAsia" w:eastAsiaTheme="minorEastAsia" w:hAnsiTheme="minorEastAsia" w:hint="eastAsia"/>
          <w:b/>
          <w:sz w:val="24"/>
          <w:szCs w:val="24"/>
        </w:rPr>
        <w:t>李</w:t>
      </w:r>
      <w:r w:rsidRPr="007166EB">
        <w:rPr>
          <w:rFonts w:asciiTheme="minorEastAsia" w:eastAsiaTheme="minorEastAsia" w:hAnsiTheme="minorEastAsia"/>
          <w:b/>
          <w:sz w:val="24"/>
          <w:szCs w:val="24"/>
        </w:rPr>
        <w:t xml:space="preserve">  </w:t>
      </w:r>
      <w:r w:rsidRPr="007166EB">
        <w:rPr>
          <w:rFonts w:asciiTheme="minorEastAsia" w:eastAsiaTheme="minorEastAsia" w:hAnsiTheme="minorEastAsia" w:hint="eastAsia"/>
          <w:b/>
          <w:sz w:val="24"/>
          <w:szCs w:val="24"/>
        </w:rPr>
        <w:t>方</w:t>
      </w:r>
      <w:r>
        <w:rPr>
          <w:rFonts w:asciiTheme="minorEastAsia" w:eastAsiaTheme="minorEastAsia" w:hAnsiTheme="minorEastAsia" w:hint="eastAsia"/>
          <w:b/>
          <w:sz w:val="24"/>
          <w:szCs w:val="24"/>
        </w:rPr>
        <w:t xml:space="preserve"> </w:t>
      </w:r>
      <w:r w:rsidR="001D001A">
        <w:rPr>
          <w:rFonts w:asciiTheme="minorEastAsia" w:eastAsiaTheme="minorEastAsia" w:hAnsiTheme="minorEastAsia" w:hint="eastAsia"/>
          <w:b/>
          <w:sz w:val="24"/>
          <w:szCs w:val="24"/>
        </w:rPr>
        <w:t xml:space="preserve"> </w:t>
      </w:r>
      <w:r w:rsidRPr="007166EB">
        <w:rPr>
          <w:rFonts w:asciiTheme="minorEastAsia" w:eastAsiaTheme="minorEastAsia" w:hAnsiTheme="minorEastAsia" w:hint="eastAsia"/>
        </w:rPr>
        <w:t>广东省国基教育发展研究院院长、全国教学论专业委员会常务理事、全国课程专业委员会常务理事、全国教育统计与管理专业委员会常务理事、广东省课程与教学论专业委员会副理事长、美国过程研究中心过程教育分部常务副主任、原华南师范大学教授、教育系主任、原湛江师范学院特聘教授、教科院院长。</w:t>
      </w:r>
    </w:p>
    <w:p w:rsidR="00C31F29" w:rsidRPr="004B2A6D" w:rsidRDefault="00C31F29" w:rsidP="000A2273">
      <w:pPr>
        <w:adjustRightInd w:val="0"/>
        <w:snapToGrid w:val="0"/>
        <w:spacing w:beforeLines="20" w:line="440" w:lineRule="exact"/>
        <w:ind w:firstLineChars="147" w:firstLine="354"/>
        <w:rPr>
          <w:rFonts w:ascii="宋体" w:hAnsi="宋体"/>
          <w:b/>
          <w:sz w:val="24"/>
          <w:szCs w:val="24"/>
        </w:rPr>
      </w:pPr>
      <w:r w:rsidRPr="00FB79D4">
        <w:rPr>
          <w:rFonts w:ascii="宋体" w:hAnsi="宋体" w:hint="eastAsia"/>
          <w:b/>
          <w:sz w:val="24"/>
          <w:szCs w:val="24"/>
        </w:rPr>
        <w:t>江凤贤</w:t>
      </w:r>
      <w:r>
        <w:rPr>
          <w:rFonts w:ascii="宋体" w:hAnsi="宋体" w:hint="eastAsia"/>
          <w:b/>
          <w:sz w:val="24"/>
          <w:szCs w:val="24"/>
        </w:rPr>
        <w:t xml:space="preserve">  </w:t>
      </w:r>
      <w:r w:rsidRPr="00FB79D4">
        <w:rPr>
          <w:rFonts w:asciiTheme="minorEastAsia" w:eastAsiaTheme="minorEastAsia" w:hAnsiTheme="minorEastAsia" w:hint="eastAsia"/>
        </w:rPr>
        <w:t>广东省国基教育发展研究院执行院长、</w:t>
      </w:r>
      <w:r>
        <w:rPr>
          <w:rFonts w:asciiTheme="minorEastAsia" w:eastAsiaTheme="minorEastAsia" w:hAnsiTheme="minorEastAsia" w:hint="eastAsia"/>
        </w:rPr>
        <w:t>学校文化策划专家</w:t>
      </w:r>
      <w:r w:rsidRPr="00FB79D4">
        <w:rPr>
          <w:rFonts w:asciiTheme="minorEastAsia" w:eastAsiaTheme="minorEastAsia" w:hAnsiTheme="minorEastAsia" w:hint="eastAsia"/>
        </w:rPr>
        <w:t>、知名教育文化学者（省内外中小学教育文化讲座</w:t>
      </w:r>
      <w:r>
        <w:rPr>
          <w:rFonts w:asciiTheme="minorEastAsia" w:eastAsiaTheme="minorEastAsia" w:hAnsiTheme="minorEastAsia" w:hint="eastAsia"/>
        </w:rPr>
        <w:t>400</w:t>
      </w:r>
      <w:r w:rsidRPr="00FB79D4">
        <w:rPr>
          <w:rFonts w:asciiTheme="minorEastAsia" w:eastAsiaTheme="minorEastAsia" w:hAnsiTheme="minorEastAsia" w:hint="eastAsia"/>
        </w:rPr>
        <w:t>多场）</w:t>
      </w:r>
      <w:r>
        <w:rPr>
          <w:rFonts w:asciiTheme="minorEastAsia" w:eastAsiaTheme="minorEastAsia" w:hAnsiTheme="minorEastAsia" w:hint="eastAsia"/>
        </w:rPr>
        <w:t>、广州市中小学德育研究专家</w:t>
      </w:r>
      <w:r w:rsidR="00A6588B">
        <w:rPr>
          <w:rFonts w:asciiTheme="minorEastAsia" w:eastAsiaTheme="minorEastAsia" w:hAnsiTheme="minorEastAsia" w:hint="eastAsia"/>
        </w:rPr>
        <w:t>，</w:t>
      </w:r>
      <w:r w:rsidRPr="00FB79D4">
        <w:rPr>
          <w:rFonts w:asciiTheme="minorEastAsia" w:eastAsiaTheme="minorEastAsia" w:hAnsiTheme="minorEastAsia" w:hint="eastAsia"/>
        </w:rPr>
        <w:t>原东华理工大学</w:t>
      </w:r>
      <w:r w:rsidRPr="00FB79D4">
        <w:rPr>
          <w:rFonts w:asciiTheme="minorEastAsia" w:eastAsiaTheme="minorEastAsia" w:hAnsiTheme="minorEastAsia" w:hint="eastAsia"/>
        </w:rPr>
        <w:lastRenderedPageBreak/>
        <w:t>文学教授</w:t>
      </w:r>
      <w:r w:rsidR="00A6588B">
        <w:rPr>
          <w:rFonts w:asciiTheme="minorEastAsia" w:eastAsiaTheme="minorEastAsia" w:hAnsiTheme="minorEastAsia" w:hint="eastAsia"/>
        </w:rPr>
        <w:t>。</w:t>
      </w:r>
    </w:p>
    <w:p w:rsidR="007166EB" w:rsidRPr="007166EB" w:rsidRDefault="007166EB" w:rsidP="000A2273">
      <w:pPr>
        <w:adjustRightInd w:val="0"/>
        <w:snapToGrid w:val="0"/>
        <w:spacing w:beforeLines="20" w:line="440" w:lineRule="exact"/>
        <w:ind w:firstLineChars="200" w:firstLine="482"/>
        <w:rPr>
          <w:rFonts w:asciiTheme="minorEastAsia" w:eastAsiaTheme="minorEastAsia" w:hAnsiTheme="minorEastAsia"/>
          <w:b/>
          <w:sz w:val="24"/>
          <w:szCs w:val="24"/>
        </w:rPr>
      </w:pPr>
      <w:r w:rsidRPr="007166EB">
        <w:rPr>
          <w:rFonts w:asciiTheme="minorEastAsia" w:eastAsiaTheme="minorEastAsia" w:hAnsiTheme="minorEastAsia" w:hint="eastAsia"/>
          <w:b/>
          <w:sz w:val="24"/>
          <w:szCs w:val="24"/>
        </w:rPr>
        <w:t>骆龙衍</w:t>
      </w:r>
      <w:r w:rsidR="001D001A">
        <w:rPr>
          <w:rFonts w:asciiTheme="minorEastAsia" w:eastAsiaTheme="minorEastAsia" w:hAnsiTheme="minorEastAsia" w:hint="eastAsia"/>
          <w:b/>
          <w:sz w:val="24"/>
          <w:szCs w:val="24"/>
        </w:rPr>
        <w:t xml:space="preserve"> </w:t>
      </w:r>
      <w:r>
        <w:rPr>
          <w:rFonts w:asciiTheme="minorEastAsia" w:eastAsiaTheme="minorEastAsia" w:hAnsiTheme="minorEastAsia" w:hint="eastAsia"/>
          <w:b/>
          <w:sz w:val="24"/>
          <w:szCs w:val="24"/>
        </w:rPr>
        <w:t xml:space="preserve"> </w:t>
      </w:r>
      <w:r w:rsidRPr="007166EB">
        <w:rPr>
          <w:rFonts w:ascii="宋体" w:hAnsi="宋体" w:cs="宋体" w:hint="eastAsia"/>
          <w:kern w:val="0"/>
          <w:szCs w:val="21"/>
        </w:rPr>
        <w:t>广东省国基教育发展研究院董事长，</w:t>
      </w:r>
      <w:r w:rsidRPr="007166EB">
        <w:rPr>
          <w:rFonts w:ascii="宋体" w:hAnsi="宋体" w:hint="eastAsia"/>
          <w:szCs w:val="21"/>
        </w:rPr>
        <w:t>国家级心理咨询师、NLP执行师。</w:t>
      </w:r>
      <w:r w:rsidRPr="007166EB">
        <w:rPr>
          <w:rFonts w:ascii="宋体" w:hAnsi="宋体"/>
          <w:szCs w:val="21"/>
        </w:rPr>
        <w:t>教育部、财政部国培教育特邀专家</w:t>
      </w:r>
      <w:r w:rsidRPr="007166EB">
        <w:rPr>
          <w:rFonts w:ascii="宋体" w:hAnsi="宋体" w:hint="eastAsia"/>
          <w:szCs w:val="21"/>
        </w:rPr>
        <w:t>，</w:t>
      </w:r>
      <w:r w:rsidRPr="007166EB">
        <w:rPr>
          <w:rFonts w:ascii="宋体" w:hAnsi="宋体"/>
          <w:szCs w:val="21"/>
        </w:rPr>
        <w:t>华南师范大学客座教授</w:t>
      </w:r>
      <w:r w:rsidRPr="007166EB">
        <w:rPr>
          <w:rFonts w:ascii="宋体" w:hAnsi="宋体" w:hint="eastAsia"/>
          <w:szCs w:val="21"/>
        </w:rPr>
        <w:t>，</w:t>
      </w:r>
      <w:r w:rsidRPr="007166EB">
        <w:rPr>
          <w:rFonts w:ascii="宋体" w:hAnsi="宋体"/>
          <w:szCs w:val="21"/>
        </w:rPr>
        <w:t>中山大学特邀讲师</w:t>
      </w:r>
      <w:r w:rsidRPr="007166EB">
        <w:rPr>
          <w:rFonts w:ascii="宋体" w:hAnsi="宋体" w:hint="eastAsia"/>
          <w:szCs w:val="21"/>
        </w:rPr>
        <w:t>，</w:t>
      </w:r>
      <w:r w:rsidRPr="007166EB">
        <w:rPr>
          <w:rFonts w:ascii="宋体" w:hAnsi="宋体"/>
          <w:szCs w:val="21"/>
        </w:rPr>
        <w:t>多家企业和学校的教育顾问</w:t>
      </w:r>
      <w:r w:rsidRPr="007166EB">
        <w:rPr>
          <w:rFonts w:ascii="宋体" w:hAnsi="宋体" w:hint="eastAsia"/>
          <w:szCs w:val="21"/>
        </w:rPr>
        <w:t>。</w:t>
      </w:r>
    </w:p>
    <w:p w:rsidR="007166EB" w:rsidRPr="007166EB" w:rsidRDefault="007166EB" w:rsidP="000A2273">
      <w:pPr>
        <w:adjustRightInd w:val="0"/>
        <w:snapToGrid w:val="0"/>
        <w:spacing w:beforeLines="20" w:line="440" w:lineRule="exact"/>
        <w:ind w:firstLineChars="200" w:firstLine="482"/>
        <w:rPr>
          <w:rFonts w:asciiTheme="minorEastAsia" w:eastAsiaTheme="minorEastAsia" w:hAnsiTheme="minorEastAsia"/>
          <w:b/>
          <w:sz w:val="24"/>
          <w:szCs w:val="24"/>
        </w:rPr>
      </w:pPr>
      <w:r w:rsidRPr="007166EB">
        <w:rPr>
          <w:rFonts w:asciiTheme="minorEastAsia" w:eastAsiaTheme="minorEastAsia" w:hAnsiTheme="minorEastAsia" w:hint="eastAsia"/>
          <w:b/>
          <w:sz w:val="24"/>
          <w:szCs w:val="24"/>
        </w:rPr>
        <w:t>甄思宁</w:t>
      </w:r>
      <w:r w:rsidR="001D001A">
        <w:rPr>
          <w:rFonts w:asciiTheme="minorEastAsia" w:eastAsiaTheme="minorEastAsia" w:hAnsiTheme="minorEastAsia" w:hint="eastAsia"/>
          <w:b/>
          <w:sz w:val="24"/>
          <w:szCs w:val="24"/>
        </w:rPr>
        <w:t xml:space="preserve"> </w:t>
      </w:r>
      <w:r>
        <w:rPr>
          <w:rFonts w:asciiTheme="minorEastAsia" w:eastAsiaTheme="minorEastAsia" w:hAnsiTheme="minorEastAsia" w:hint="eastAsia"/>
          <w:b/>
          <w:sz w:val="24"/>
          <w:szCs w:val="24"/>
        </w:rPr>
        <w:t xml:space="preserve"> </w:t>
      </w:r>
      <w:r w:rsidRPr="007166EB">
        <w:rPr>
          <w:rFonts w:ascii="宋体" w:hAnsi="宋体" w:cs="宋体" w:hint="eastAsia"/>
          <w:kern w:val="0"/>
          <w:szCs w:val="21"/>
        </w:rPr>
        <w:t>广东省国基教育发展研究院科研兴校研究与应用方向专家，国家教育部授予“全国优秀教师”，国家人事部专家服务中心教学专家，香港政府总部特邀访港教育讲师，广东省劳动模范，广州市政府督学中学组专家</w:t>
      </w:r>
      <w:r w:rsidR="00A6588B">
        <w:rPr>
          <w:rFonts w:ascii="宋体" w:hAnsi="宋体" w:cs="宋体" w:hint="eastAsia"/>
          <w:kern w:val="0"/>
          <w:szCs w:val="21"/>
        </w:rPr>
        <w:t>。</w:t>
      </w:r>
    </w:p>
    <w:p w:rsidR="007166EB" w:rsidRPr="007166EB" w:rsidRDefault="007166EB" w:rsidP="000A2273">
      <w:pPr>
        <w:adjustRightInd w:val="0"/>
        <w:snapToGrid w:val="0"/>
        <w:spacing w:beforeLines="20" w:line="440" w:lineRule="exact"/>
        <w:ind w:firstLineChars="200" w:firstLine="482"/>
        <w:rPr>
          <w:rFonts w:asciiTheme="minorEastAsia" w:eastAsiaTheme="minorEastAsia" w:hAnsiTheme="minorEastAsia"/>
          <w:b/>
          <w:sz w:val="24"/>
          <w:szCs w:val="24"/>
        </w:rPr>
      </w:pPr>
      <w:r w:rsidRPr="007166EB">
        <w:rPr>
          <w:rFonts w:asciiTheme="minorEastAsia" w:eastAsiaTheme="minorEastAsia" w:hAnsiTheme="minorEastAsia" w:hint="eastAsia"/>
          <w:b/>
          <w:sz w:val="24"/>
          <w:szCs w:val="24"/>
        </w:rPr>
        <w:t>车雪梅</w:t>
      </w:r>
      <w:r>
        <w:rPr>
          <w:rFonts w:asciiTheme="minorEastAsia" w:eastAsiaTheme="minorEastAsia" w:hAnsiTheme="minorEastAsia" w:hint="eastAsia"/>
          <w:b/>
          <w:sz w:val="24"/>
          <w:szCs w:val="24"/>
        </w:rPr>
        <w:t xml:space="preserve"> </w:t>
      </w:r>
      <w:r w:rsidR="001D001A">
        <w:rPr>
          <w:rFonts w:asciiTheme="minorEastAsia" w:eastAsiaTheme="minorEastAsia" w:hAnsiTheme="minorEastAsia" w:hint="eastAsia"/>
          <w:b/>
          <w:sz w:val="24"/>
          <w:szCs w:val="24"/>
        </w:rPr>
        <w:t xml:space="preserve"> </w:t>
      </w:r>
      <w:r w:rsidRPr="007166EB">
        <w:rPr>
          <w:rFonts w:ascii="宋体" w:hAnsi="宋体" w:cs="宋体" w:hint="eastAsia"/>
          <w:kern w:val="0"/>
          <w:szCs w:val="21"/>
        </w:rPr>
        <w:t>广东省国基教育发展研究院办公室主任，教育心理学硕士，国家二级心理咨询师。参与多个区域的发展规划、多所学校的文化策划项目。</w:t>
      </w:r>
    </w:p>
    <w:p w:rsidR="007166EB" w:rsidRPr="007166EB" w:rsidRDefault="007166EB" w:rsidP="000A2273">
      <w:pPr>
        <w:adjustRightInd w:val="0"/>
        <w:snapToGrid w:val="0"/>
        <w:spacing w:beforeLines="20" w:line="440" w:lineRule="exact"/>
        <w:ind w:firstLineChars="200" w:firstLine="482"/>
        <w:rPr>
          <w:rFonts w:asciiTheme="minorEastAsia" w:eastAsiaTheme="minorEastAsia" w:hAnsiTheme="minorEastAsia"/>
          <w:b/>
          <w:sz w:val="24"/>
          <w:szCs w:val="24"/>
        </w:rPr>
      </w:pPr>
      <w:r w:rsidRPr="007166EB">
        <w:rPr>
          <w:rFonts w:asciiTheme="minorEastAsia" w:eastAsiaTheme="minorEastAsia" w:hAnsiTheme="minorEastAsia" w:hint="eastAsia"/>
          <w:b/>
          <w:sz w:val="24"/>
          <w:szCs w:val="24"/>
        </w:rPr>
        <w:t>江小虹</w:t>
      </w:r>
      <w:r w:rsidR="001D001A">
        <w:rPr>
          <w:rFonts w:asciiTheme="minorEastAsia" w:eastAsiaTheme="minorEastAsia" w:hAnsiTheme="minorEastAsia" w:hint="eastAsia"/>
          <w:b/>
          <w:sz w:val="24"/>
          <w:szCs w:val="24"/>
        </w:rPr>
        <w:t xml:space="preserve"> </w:t>
      </w:r>
      <w:r>
        <w:rPr>
          <w:rFonts w:asciiTheme="minorEastAsia" w:eastAsiaTheme="minorEastAsia" w:hAnsiTheme="minorEastAsia" w:hint="eastAsia"/>
          <w:b/>
          <w:sz w:val="24"/>
          <w:szCs w:val="24"/>
        </w:rPr>
        <w:t xml:space="preserve"> </w:t>
      </w:r>
      <w:r w:rsidRPr="007166EB">
        <w:rPr>
          <w:rFonts w:ascii="宋体" w:hAnsi="宋体" w:cs="宋体" w:hint="eastAsia"/>
          <w:kern w:val="0"/>
          <w:szCs w:val="21"/>
        </w:rPr>
        <w:t>广东省国基教育发展研究院文化立校研究与服务部副主任。参与多个区域的发展规划、多所学校的文化策划项目。</w:t>
      </w:r>
    </w:p>
    <w:p w:rsidR="00644F3E" w:rsidRPr="00D73744" w:rsidRDefault="007166EB" w:rsidP="00B1515D">
      <w:pPr>
        <w:adjustRightInd w:val="0"/>
        <w:snapToGrid w:val="0"/>
        <w:spacing w:beforeLines="20" w:line="440" w:lineRule="exact"/>
        <w:ind w:firstLineChars="200" w:firstLine="482"/>
        <w:rPr>
          <w:rFonts w:asciiTheme="minorEastAsia" w:eastAsiaTheme="minorEastAsia" w:hAnsiTheme="minorEastAsia"/>
          <w:b/>
          <w:sz w:val="24"/>
          <w:szCs w:val="24"/>
        </w:rPr>
      </w:pPr>
      <w:r w:rsidRPr="007166EB">
        <w:rPr>
          <w:rFonts w:asciiTheme="minorEastAsia" w:eastAsiaTheme="minorEastAsia" w:hAnsiTheme="minorEastAsia" w:hint="eastAsia"/>
          <w:b/>
          <w:sz w:val="24"/>
          <w:szCs w:val="24"/>
        </w:rPr>
        <w:t>赖大稳</w:t>
      </w:r>
      <w:r w:rsidR="001D001A">
        <w:rPr>
          <w:rFonts w:asciiTheme="minorEastAsia" w:eastAsiaTheme="minorEastAsia" w:hAnsiTheme="minorEastAsia" w:hint="eastAsia"/>
          <w:b/>
          <w:sz w:val="24"/>
          <w:szCs w:val="24"/>
        </w:rPr>
        <w:t xml:space="preserve"> </w:t>
      </w:r>
      <w:r>
        <w:rPr>
          <w:rFonts w:asciiTheme="minorEastAsia" w:eastAsiaTheme="minorEastAsia" w:hAnsiTheme="minorEastAsia" w:hint="eastAsia"/>
          <w:b/>
          <w:sz w:val="24"/>
          <w:szCs w:val="24"/>
        </w:rPr>
        <w:t xml:space="preserve"> </w:t>
      </w:r>
      <w:r w:rsidRPr="007166EB">
        <w:rPr>
          <w:rFonts w:ascii="宋体" w:hAnsi="宋体" w:cs="宋体" w:hint="eastAsia"/>
          <w:kern w:val="0"/>
          <w:szCs w:val="21"/>
        </w:rPr>
        <w:t>广东省国基教育发展研究院文化立校研究与应用方向专家。参与多个区域的发展规划、多所学校的文化策划项目。</w:t>
      </w:r>
    </w:p>
    <w:sectPr w:rsidR="00644F3E" w:rsidRPr="00D73744" w:rsidSect="00E537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640" w:rsidRDefault="008F7640" w:rsidP="003B5347">
      <w:r>
        <w:separator/>
      </w:r>
    </w:p>
  </w:endnote>
  <w:endnote w:type="continuationSeparator" w:id="1">
    <w:p w:rsidR="008F7640" w:rsidRDefault="008F7640" w:rsidP="003B53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640" w:rsidRDefault="008F7640" w:rsidP="003B5347">
      <w:r>
        <w:separator/>
      </w:r>
    </w:p>
  </w:footnote>
  <w:footnote w:type="continuationSeparator" w:id="1">
    <w:p w:rsidR="008F7640" w:rsidRDefault="008F7640" w:rsidP="003B53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E37CF"/>
    <w:multiLevelType w:val="hybridMultilevel"/>
    <w:tmpl w:val="A3546B4C"/>
    <w:lvl w:ilvl="0" w:tplc="2E8AF0D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E2410D"/>
    <w:multiLevelType w:val="hybridMultilevel"/>
    <w:tmpl w:val="B7280952"/>
    <w:lvl w:ilvl="0" w:tplc="04090001">
      <w:start w:val="1"/>
      <w:numFmt w:val="bullet"/>
      <w:lvlText w:val=""/>
      <w:lvlJc w:val="left"/>
      <w:pPr>
        <w:ind w:left="772" w:hanging="420"/>
      </w:pPr>
      <w:rPr>
        <w:rFonts w:ascii="Wingdings" w:hAnsi="Wingdings" w:hint="default"/>
      </w:rPr>
    </w:lvl>
    <w:lvl w:ilvl="1" w:tplc="04090003" w:tentative="1">
      <w:start w:val="1"/>
      <w:numFmt w:val="bullet"/>
      <w:lvlText w:val=""/>
      <w:lvlJc w:val="left"/>
      <w:pPr>
        <w:ind w:left="1192" w:hanging="420"/>
      </w:pPr>
      <w:rPr>
        <w:rFonts w:ascii="Wingdings" w:hAnsi="Wingdings" w:hint="default"/>
      </w:rPr>
    </w:lvl>
    <w:lvl w:ilvl="2" w:tplc="04090005" w:tentative="1">
      <w:start w:val="1"/>
      <w:numFmt w:val="bullet"/>
      <w:lvlText w:val=""/>
      <w:lvlJc w:val="left"/>
      <w:pPr>
        <w:ind w:left="1612" w:hanging="420"/>
      </w:pPr>
      <w:rPr>
        <w:rFonts w:ascii="Wingdings" w:hAnsi="Wingdings" w:hint="default"/>
      </w:rPr>
    </w:lvl>
    <w:lvl w:ilvl="3" w:tplc="04090001" w:tentative="1">
      <w:start w:val="1"/>
      <w:numFmt w:val="bullet"/>
      <w:lvlText w:val=""/>
      <w:lvlJc w:val="left"/>
      <w:pPr>
        <w:ind w:left="2032" w:hanging="420"/>
      </w:pPr>
      <w:rPr>
        <w:rFonts w:ascii="Wingdings" w:hAnsi="Wingdings" w:hint="default"/>
      </w:rPr>
    </w:lvl>
    <w:lvl w:ilvl="4" w:tplc="04090003" w:tentative="1">
      <w:start w:val="1"/>
      <w:numFmt w:val="bullet"/>
      <w:lvlText w:val=""/>
      <w:lvlJc w:val="left"/>
      <w:pPr>
        <w:ind w:left="2452" w:hanging="420"/>
      </w:pPr>
      <w:rPr>
        <w:rFonts w:ascii="Wingdings" w:hAnsi="Wingdings" w:hint="default"/>
      </w:rPr>
    </w:lvl>
    <w:lvl w:ilvl="5" w:tplc="04090005" w:tentative="1">
      <w:start w:val="1"/>
      <w:numFmt w:val="bullet"/>
      <w:lvlText w:val=""/>
      <w:lvlJc w:val="left"/>
      <w:pPr>
        <w:ind w:left="2872" w:hanging="420"/>
      </w:pPr>
      <w:rPr>
        <w:rFonts w:ascii="Wingdings" w:hAnsi="Wingdings" w:hint="default"/>
      </w:rPr>
    </w:lvl>
    <w:lvl w:ilvl="6" w:tplc="04090001" w:tentative="1">
      <w:start w:val="1"/>
      <w:numFmt w:val="bullet"/>
      <w:lvlText w:val=""/>
      <w:lvlJc w:val="left"/>
      <w:pPr>
        <w:ind w:left="3292" w:hanging="420"/>
      </w:pPr>
      <w:rPr>
        <w:rFonts w:ascii="Wingdings" w:hAnsi="Wingdings" w:hint="default"/>
      </w:rPr>
    </w:lvl>
    <w:lvl w:ilvl="7" w:tplc="04090003" w:tentative="1">
      <w:start w:val="1"/>
      <w:numFmt w:val="bullet"/>
      <w:lvlText w:val=""/>
      <w:lvlJc w:val="left"/>
      <w:pPr>
        <w:ind w:left="3712" w:hanging="420"/>
      </w:pPr>
      <w:rPr>
        <w:rFonts w:ascii="Wingdings" w:hAnsi="Wingdings" w:hint="default"/>
      </w:rPr>
    </w:lvl>
    <w:lvl w:ilvl="8" w:tplc="04090005" w:tentative="1">
      <w:start w:val="1"/>
      <w:numFmt w:val="bullet"/>
      <w:lvlText w:val=""/>
      <w:lvlJc w:val="left"/>
      <w:pPr>
        <w:ind w:left="4132" w:hanging="420"/>
      </w:pPr>
      <w:rPr>
        <w:rFonts w:ascii="Wingdings" w:hAnsi="Wingdings" w:hint="default"/>
      </w:rPr>
    </w:lvl>
  </w:abstractNum>
  <w:abstractNum w:abstractNumId="2">
    <w:nsid w:val="3FFA2B38"/>
    <w:multiLevelType w:val="hybridMultilevel"/>
    <w:tmpl w:val="BCE8A644"/>
    <w:lvl w:ilvl="0" w:tplc="DDB64ACA">
      <w:start w:val="1"/>
      <w:numFmt w:val="japaneseCounting"/>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73B53EDB"/>
    <w:multiLevelType w:val="hybridMultilevel"/>
    <w:tmpl w:val="8E2250B0"/>
    <w:lvl w:ilvl="0" w:tplc="D4380C76">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764A5620"/>
    <w:multiLevelType w:val="hybridMultilevel"/>
    <w:tmpl w:val="DD6ABEDA"/>
    <w:lvl w:ilvl="0" w:tplc="370C2460">
      <w:start w:val="5"/>
      <w:numFmt w:val="japaneseCounting"/>
      <w:lvlText w:val="（%1）"/>
      <w:lvlJc w:val="left"/>
      <w:pPr>
        <w:ind w:left="1023" w:hanging="885"/>
      </w:pPr>
      <w:rPr>
        <w:rFonts w:hint="default"/>
      </w:rPr>
    </w:lvl>
    <w:lvl w:ilvl="1" w:tplc="04090019" w:tentative="1">
      <w:start w:val="1"/>
      <w:numFmt w:val="lowerLetter"/>
      <w:lvlText w:val="%2)"/>
      <w:lvlJc w:val="left"/>
      <w:pPr>
        <w:ind w:left="978" w:hanging="420"/>
      </w:pPr>
    </w:lvl>
    <w:lvl w:ilvl="2" w:tplc="0409001B" w:tentative="1">
      <w:start w:val="1"/>
      <w:numFmt w:val="lowerRoman"/>
      <w:lvlText w:val="%3."/>
      <w:lvlJc w:val="right"/>
      <w:pPr>
        <w:ind w:left="1398" w:hanging="420"/>
      </w:pPr>
    </w:lvl>
    <w:lvl w:ilvl="3" w:tplc="0409000F" w:tentative="1">
      <w:start w:val="1"/>
      <w:numFmt w:val="decimal"/>
      <w:lvlText w:val="%4."/>
      <w:lvlJc w:val="left"/>
      <w:pPr>
        <w:ind w:left="1818" w:hanging="420"/>
      </w:pPr>
    </w:lvl>
    <w:lvl w:ilvl="4" w:tplc="04090019" w:tentative="1">
      <w:start w:val="1"/>
      <w:numFmt w:val="lowerLetter"/>
      <w:lvlText w:val="%5)"/>
      <w:lvlJc w:val="left"/>
      <w:pPr>
        <w:ind w:left="2238" w:hanging="420"/>
      </w:pPr>
    </w:lvl>
    <w:lvl w:ilvl="5" w:tplc="0409001B" w:tentative="1">
      <w:start w:val="1"/>
      <w:numFmt w:val="lowerRoman"/>
      <w:lvlText w:val="%6."/>
      <w:lvlJc w:val="right"/>
      <w:pPr>
        <w:ind w:left="2658" w:hanging="420"/>
      </w:pPr>
    </w:lvl>
    <w:lvl w:ilvl="6" w:tplc="0409000F" w:tentative="1">
      <w:start w:val="1"/>
      <w:numFmt w:val="decimal"/>
      <w:lvlText w:val="%7."/>
      <w:lvlJc w:val="left"/>
      <w:pPr>
        <w:ind w:left="3078" w:hanging="420"/>
      </w:pPr>
    </w:lvl>
    <w:lvl w:ilvl="7" w:tplc="04090019" w:tentative="1">
      <w:start w:val="1"/>
      <w:numFmt w:val="lowerLetter"/>
      <w:lvlText w:val="%8)"/>
      <w:lvlJc w:val="left"/>
      <w:pPr>
        <w:ind w:left="3498" w:hanging="420"/>
      </w:pPr>
    </w:lvl>
    <w:lvl w:ilvl="8" w:tplc="0409001B" w:tentative="1">
      <w:start w:val="1"/>
      <w:numFmt w:val="lowerRoman"/>
      <w:lvlText w:val="%9."/>
      <w:lvlJc w:val="right"/>
      <w:pPr>
        <w:ind w:left="3918" w:hanging="420"/>
      </w:pPr>
    </w:lvl>
  </w:abstractNum>
  <w:abstractNum w:abstractNumId="5">
    <w:nsid w:val="78E70197"/>
    <w:multiLevelType w:val="hybridMultilevel"/>
    <w:tmpl w:val="3732D6A6"/>
    <w:lvl w:ilvl="0" w:tplc="05B8C4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6312"/>
    <w:rsid w:val="0000769A"/>
    <w:rsid w:val="000110EB"/>
    <w:rsid w:val="00011631"/>
    <w:rsid w:val="000121CC"/>
    <w:rsid w:val="00035B7D"/>
    <w:rsid w:val="00036D7C"/>
    <w:rsid w:val="00053A30"/>
    <w:rsid w:val="0009430B"/>
    <w:rsid w:val="00094BF7"/>
    <w:rsid w:val="00095C1F"/>
    <w:rsid w:val="00096D8A"/>
    <w:rsid w:val="000A2273"/>
    <w:rsid w:val="000B4BD9"/>
    <w:rsid w:val="000C7C81"/>
    <w:rsid w:val="000D31B7"/>
    <w:rsid w:val="000E3053"/>
    <w:rsid w:val="001244A7"/>
    <w:rsid w:val="00134DBA"/>
    <w:rsid w:val="00140978"/>
    <w:rsid w:val="001525FB"/>
    <w:rsid w:val="00165381"/>
    <w:rsid w:val="00176E37"/>
    <w:rsid w:val="001B18CE"/>
    <w:rsid w:val="001C0990"/>
    <w:rsid w:val="001D001A"/>
    <w:rsid w:val="00221646"/>
    <w:rsid w:val="00257BE0"/>
    <w:rsid w:val="002621CD"/>
    <w:rsid w:val="00270B75"/>
    <w:rsid w:val="00274882"/>
    <w:rsid w:val="002A1270"/>
    <w:rsid w:val="002A5152"/>
    <w:rsid w:val="002D5AEE"/>
    <w:rsid w:val="002E033B"/>
    <w:rsid w:val="002E6AED"/>
    <w:rsid w:val="002E6EA1"/>
    <w:rsid w:val="002F7883"/>
    <w:rsid w:val="00316198"/>
    <w:rsid w:val="003445D7"/>
    <w:rsid w:val="003475A3"/>
    <w:rsid w:val="003568B8"/>
    <w:rsid w:val="003641D7"/>
    <w:rsid w:val="00381433"/>
    <w:rsid w:val="0038217E"/>
    <w:rsid w:val="00383C09"/>
    <w:rsid w:val="00386266"/>
    <w:rsid w:val="00392C1B"/>
    <w:rsid w:val="003940B5"/>
    <w:rsid w:val="003B5347"/>
    <w:rsid w:val="003C5B55"/>
    <w:rsid w:val="003C5CCB"/>
    <w:rsid w:val="003D0056"/>
    <w:rsid w:val="003D1E86"/>
    <w:rsid w:val="003E6A86"/>
    <w:rsid w:val="0042350F"/>
    <w:rsid w:val="0044152C"/>
    <w:rsid w:val="00454730"/>
    <w:rsid w:val="004734C3"/>
    <w:rsid w:val="004806B8"/>
    <w:rsid w:val="00494A80"/>
    <w:rsid w:val="004B2A6D"/>
    <w:rsid w:val="004E75F8"/>
    <w:rsid w:val="0050633D"/>
    <w:rsid w:val="00513246"/>
    <w:rsid w:val="005164B9"/>
    <w:rsid w:val="005272B8"/>
    <w:rsid w:val="005466F2"/>
    <w:rsid w:val="00547CE2"/>
    <w:rsid w:val="0057567E"/>
    <w:rsid w:val="0059412C"/>
    <w:rsid w:val="005A6782"/>
    <w:rsid w:val="005B0887"/>
    <w:rsid w:val="005B147D"/>
    <w:rsid w:val="005C03F9"/>
    <w:rsid w:val="005C1F3E"/>
    <w:rsid w:val="005D7AAF"/>
    <w:rsid w:val="005E320B"/>
    <w:rsid w:val="005E4277"/>
    <w:rsid w:val="005F40E4"/>
    <w:rsid w:val="00601090"/>
    <w:rsid w:val="00603BF6"/>
    <w:rsid w:val="00605703"/>
    <w:rsid w:val="00606312"/>
    <w:rsid w:val="00624E96"/>
    <w:rsid w:val="00627268"/>
    <w:rsid w:val="006369D6"/>
    <w:rsid w:val="00640C44"/>
    <w:rsid w:val="00644F3E"/>
    <w:rsid w:val="00653378"/>
    <w:rsid w:val="006A2CFA"/>
    <w:rsid w:val="006C5D6F"/>
    <w:rsid w:val="006D0744"/>
    <w:rsid w:val="006E5651"/>
    <w:rsid w:val="006E5839"/>
    <w:rsid w:val="006F0368"/>
    <w:rsid w:val="00713CE9"/>
    <w:rsid w:val="007166EB"/>
    <w:rsid w:val="0072268C"/>
    <w:rsid w:val="00734EAF"/>
    <w:rsid w:val="0079128C"/>
    <w:rsid w:val="00792051"/>
    <w:rsid w:val="007A44AA"/>
    <w:rsid w:val="007A44E1"/>
    <w:rsid w:val="007B78A1"/>
    <w:rsid w:val="007D3525"/>
    <w:rsid w:val="00805F7F"/>
    <w:rsid w:val="00827357"/>
    <w:rsid w:val="008370EF"/>
    <w:rsid w:val="008421FC"/>
    <w:rsid w:val="008530DE"/>
    <w:rsid w:val="008627B8"/>
    <w:rsid w:val="008879F1"/>
    <w:rsid w:val="0089191A"/>
    <w:rsid w:val="00897663"/>
    <w:rsid w:val="008A66C3"/>
    <w:rsid w:val="008C684B"/>
    <w:rsid w:val="008C69C8"/>
    <w:rsid w:val="008F0EA0"/>
    <w:rsid w:val="008F1076"/>
    <w:rsid w:val="008F7640"/>
    <w:rsid w:val="00913DE6"/>
    <w:rsid w:val="009244EA"/>
    <w:rsid w:val="0093794C"/>
    <w:rsid w:val="00954C63"/>
    <w:rsid w:val="00963AD0"/>
    <w:rsid w:val="00965762"/>
    <w:rsid w:val="009A5D6C"/>
    <w:rsid w:val="009C1A77"/>
    <w:rsid w:val="009D0488"/>
    <w:rsid w:val="009E0623"/>
    <w:rsid w:val="009E5180"/>
    <w:rsid w:val="00A05A08"/>
    <w:rsid w:val="00A07B6D"/>
    <w:rsid w:val="00A11EB4"/>
    <w:rsid w:val="00A12CE2"/>
    <w:rsid w:val="00A15D8F"/>
    <w:rsid w:val="00A23E2B"/>
    <w:rsid w:val="00A30871"/>
    <w:rsid w:val="00A30F4E"/>
    <w:rsid w:val="00A54D72"/>
    <w:rsid w:val="00A57CF7"/>
    <w:rsid w:val="00A63B19"/>
    <w:rsid w:val="00A6588B"/>
    <w:rsid w:val="00A67AD5"/>
    <w:rsid w:val="00A74B33"/>
    <w:rsid w:val="00A8684D"/>
    <w:rsid w:val="00A958D2"/>
    <w:rsid w:val="00AA47D9"/>
    <w:rsid w:val="00AF7459"/>
    <w:rsid w:val="00B017BF"/>
    <w:rsid w:val="00B1515D"/>
    <w:rsid w:val="00B21D29"/>
    <w:rsid w:val="00B41EB7"/>
    <w:rsid w:val="00B561ED"/>
    <w:rsid w:val="00B5653C"/>
    <w:rsid w:val="00B65EDE"/>
    <w:rsid w:val="00B80277"/>
    <w:rsid w:val="00BA75D8"/>
    <w:rsid w:val="00BE3C87"/>
    <w:rsid w:val="00BF0BA5"/>
    <w:rsid w:val="00C00ACC"/>
    <w:rsid w:val="00C31F29"/>
    <w:rsid w:val="00C465E8"/>
    <w:rsid w:val="00C502AA"/>
    <w:rsid w:val="00C57212"/>
    <w:rsid w:val="00C600AA"/>
    <w:rsid w:val="00C65B81"/>
    <w:rsid w:val="00C72B2B"/>
    <w:rsid w:val="00C91876"/>
    <w:rsid w:val="00CC44D8"/>
    <w:rsid w:val="00D1466F"/>
    <w:rsid w:val="00D31713"/>
    <w:rsid w:val="00D32984"/>
    <w:rsid w:val="00D3511D"/>
    <w:rsid w:val="00D517EA"/>
    <w:rsid w:val="00D53431"/>
    <w:rsid w:val="00D6022C"/>
    <w:rsid w:val="00D643FA"/>
    <w:rsid w:val="00D73744"/>
    <w:rsid w:val="00D74AA8"/>
    <w:rsid w:val="00D861DF"/>
    <w:rsid w:val="00D9302F"/>
    <w:rsid w:val="00D957FA"/>
    <w:rsid w:val="00D9752D"/>
    <w:rsid w:val="00DE60CF"/>
    <w:rsid w:val="00DF206F"/>
    <w:rsid w:val="00DF3700"/>
    <w:rsid w:val="00DF5C73"/>
    <w:rsid w:val="00E02A71"/>
    <w:rsid w:val="00E073A7"/>
    <w:rsid w:val="00E22326"/>
    <w:rsid w:val="00E40778"/>
    <w:rsid w:val="00E469F0"/>
    <w:rsid w:val="00E52A9F"/>
    <w:rsid w:val="00E537FA"/>
    <w:rsid w:val="00E6223E"/>
    <w:rsid w:val="00E71EF1"/>
    <w:rsid w:val="00E72EF9"/>
    <w:rsid w:val="00E748B6"/>
    <w:rsid w:val="00EA7E5D"/>
    <w:rsid w:val="00ED1867"/>
    <w:rsid w:val="00EF035A"/>
    <w:rsid w:val="00F07C46"/>
    <w:rsid w:val="00F1557C"/>
    <w:rsid w:val="00F23775"/>
    <w:rsid w:val="00F25C9E"/>
    <w:rsid w:val="00F37CE4"/>
    <w:rsid w:val="00F638F7"/>
    <w:rsid w:val="00F676FB"/>
    <w:rsid w:val="00F67C68"/>
    <w:rsid w:val="00F825B2"/>
    <w:rsid w:val="00FA4320"/>
    <w:rsid w:val="00FA7E44"/>
    <w:rsid w:val="00FB79D4"/>
    <w:rsid w:val="00FC6B07"/>
    <w:rsid w:val="00FF70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31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6312"/>
    <w:pPr>
      <w:ind w:firstLineChars="200" w:firstLine="420"/>
    </w:pPr>
  </w:style>
  <w:style w:type="paragraph" w:styleId="a4">
    <w:name w:val="header"/>
    <w:basedOn w:val="a"/>
    <w:link w:val="Char"/>
    <w:uiPriority w:val="99"/>
    <w:semiHidden/>
    <w:unhideWhenUsed/>
    <w:rsid w:val="003B53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B5347"/>
    <w:rPr>
      <w:rFonts w:ascii="Calibri" w:eastAsia="宋体" w:hAnsi="Calibri" w:cs="Times New Roman"/>
      <w:sz w:val="18"/>
      <w:szCs w:val="18"/>
    </w:rPr>
  </w:style>
  <w:style w:type="paragraph" w:styleId="a5">
    <w:name w:val="footer"/>
    <w:basedOn w:val="a"/>
    <w:link w:val="Char0"/>
    <w:uiPriority w:val="99"/>
    <w:semiHidden/>
    <w:unhideWhenUsed/>
    <w:rsid w:val="003B534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B5347"/>
    <w:rPr>
      <w:rFonts w:ascii="Calibri" w:eastAsia="宋体" w:hAnsi="Calibri" w:cs="Times New Roman"/>
      <w:sz w:val="18"/>
      <w:szCs w:val="18"/>
    </w:rPr>
  </w:style>
  <w:style w:type="paragraph" w:styleId="a6">
    <w:name w:val="Normal (Web)"/>
    <w:basedOn w:val="a"/>
    <w:uiPriority w:val="99"/>
    <w:unhideWhenUsed/>
    <w:rsid w:val="00897663"/>
    <w:pPr>
      <w:widowControl/>
      <w:jc w:val="left"/>
    </w:pPr>
    <w:rPr>
      <w:rFonts w:ascii="宋体" w:hAnsi="宋体" w:cs="宋体"/>
      <w:kern w:val="0"/>
      <w:sz w:val="24"/>
      <w:szCs w:val="24"/>
    </w:rPr>
  </w:style>
  <w:style w:type="character" w:styleId="a7">
    <w:name w:val="Strong"/>
    <w:basedOn w:val="a0"/>
    <w:uiPriority w:val="22"/>
    <w:qFormat/>
    <w:rsid w:val="00897663"/>
    <w:rPr>
      <w:b/>
      <w:bCs/>
    </w:rPr>
  </w:style>
  <w:style w:type="paragraph" w:customStyle="1" w:styleId="Default">
    <w:name w:val="Default"/>
    <w:rsid w:val="008370EF"/>
    <w:pPr>
      <w:widowControl w:val="0"/>
      <w:autoSpaceDE w:val="0"/>
      <w:autoSpaceDN w:val="0"/>
      <w:adjustRightInd w:val="0"/>
    </w:pPr>
    <w:rPr>
      <w:rFonts w:ascii="华文仿宋" w:eastAsia="华文仿宋" w:cs="华文仿宋"/>
      <w:color w:val="000000"/>
      <w:kern w:val="0"/>
      <w:sz w:val="24"/>
      <w:szCs w:val="24"/>
    </w:rPr>
  </w:style>
  <w:style w:type="table" w:styleId="a8">
    <w:name w:val="Table Grid"/>
    <w:basedOn w:val="a1"/>
    <w:uiPriority w:val="59"/>
    <w:rsid w:val="00D534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640C44"/>
  </w:style>
</w:styles>
</file>

<file path=word/webSettings.xml><?xml version="1.0" encoding="utf-8"?>
<w:webSettings xmlns:r="http://schemas.openxmlformats.org/officeDocument/2006/relationships" xmlns:w="http://schemas.openxmlformats.org/wordprocessingml/2006/main">
  <w:divs>
    <w:div w:id="254679676">
      <w:bodyDiv w:val="1"/>
      <w:marLeft w:val="0"/>
      <w:marRight w:val="0"/>
      <w:marTop w:val="0"/>
      <w:marBottom w:val="0"/>
      <w:divBdr>
        <w:top w:val="none" w:sz="0" w:space="0" w:color="auto"/>
        <w:left w:val="none" w:sz="0" w:space="0" w:color="auto"/>
        <w:bottom w:val="none" w:sz="0" w:space="0" w:color="auto"/>
        <w:right w:val="none" w:sz="0" w:space="0" w:color="auto"/>
      </w:divBdr>
      <w:divsChild>
        <w:div w:id="265843881">
          <w:marLeft w:val="0"/>
          <w:marRight w:val="0"/>
          <w:marTop w:val="0"/>
          <w:marBottom w:val="0"/>
          <w:divBdr>
            <w:top w:val="none" w:sz="0" w:space="0" w:color="auto"/>
            <w:left w:val="none" w:sz="0" w:space="0" w:color="auto"/>
            <w:bottom w:val="none" w:sz="0" w:space="0" w:color="auto"/>
            <w:right w:val="none" w:sz="0" w:space="0" w:color="auto"/>
          </w:divBdr>
          <w:divsChild>
            <w:div w:id="110127672">
              <w:marLeft w:val="0"/>
              <w:marRight w:val="0"/>
              <w:marTop w:val="75"/>
              <w:marBottom w:val="0"/>
              <w:divBdr>
                <w:top w:val="dashed" w:sz="6" w:space="0" w:color="B3B3B3"/>
                <w:left w:val="dashed" w:sz="6" w:space="0" w:color="B3B3B3"/>
                <w:bottom w:val="dashed" w:sz="6" w:space="0" w:color="B3B3B3"/>
                <w:right w:val="dashed" w:sz="6" w:space="0" w:color="B3B3B3"/>
              </w:divBdr>
              <w:divsChild>
                <w:div w:id="190150561">
                  <w:marLeft w:val="0"/>
                  <w:marRight w:val="0"/>
                  <w:marTop w:val="75"/>
                  <w:marBottom w:val="0"/>
                  <w:divBdr>
                    <w:top w:val="none" w:sz="0" w:space="0" w:color="auto"/>
                    <w:left w:val="none" w:sz="0" w:space="0" w:color="auto"/>
                    <w:bottom w:val="none" w:sz="0" w:space="0" w:color="auto"/>
                    <w:right w:val="dashed" w:sz="6" w:space="8" w:color="B3B3B3"/>
                  </w:divBdr>
                  <w:divsChild>
                    <w:div w:id="109081284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28522-5699-4E88-84B6-7A9EF742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Microsoft</cp:lastModifiedBy>
  <cp:revision>23</cp:revision>
  <dcterms:created xsi:type="dcterms:W3CDTF">2015-04-22T03:40:00Z</dcterms:created>
  <dcterms:modified xsi:type="dcterms:W3CDTF">2015-04-24T03:51:00Z</dcterms:modified>
</cp:coreProperties>
</file>