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65" w:rsidRDefault="00B45865" w:rsidP="00B45865">
      <w:pPr>
        <w:spacing w:line="360" w:lineRule="auto"/>
        <w:jc w:val="center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目 录</w:t>
      </w:r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  <w:lang w:val="en-GB" w:eastAsia="en-GB"/>
        </w:rPr>
        <w:fldChar w:fldCharType="begin"/>
      </w:r>
      <w:r>
        <w:rPr>
          <w:rFonts w:ascii="黑体" w:eastAsia="黑体" w:hint="eastAsia"/>
          <w:sz w:val="24"/>
          <w:lang w:val="en-GB" w:eastAsia="en-GB"/>
        </w:rPr>
        <w:instrText xml:space="preserve"> TOC \o "1-3" \h \z \u </w:instrText>
      </w:r>
      <w:r>
        <w:rPr>
          <w:rFonts w:ascii="黑体" w:eastAsia="黑体" w:hint="eastAsia"/>
          <w:sz w:val="24"/>
          <w:lang w:val="en-GB" w:eastAsia="en-GB"/>
        </w:rPr>
        <w:fldChar w:fldCharType="separate"/>
      </w:r>
      <w:hyperlink w:anchor="_Toc41229998" w:history="1">
        <w:r>
          <w:rPr>
            <w:rFonts w:ascii="黑体" w:eastAsia="黑体" w:hint="eastAsia"/>
            <w:kern w:val="18"/>
            <w:sz w:val="24"/>
          </w:rPr>
          <w:t>基于java的文件管理系统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_Toc41229998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9999" w:history="1">
        <w:r>
          <w:rPr>
            <w:rFonts w:ascii="黑体" w:eastAsia="黑体" w:hint="eastAsia"/>
            <w:kern w:val="18"/>
            <w:sz w:val="24"/>
          </w:rPr>
          <w:t>摘  要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_Toc41229999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00" w:history="1">
        <w:r>
          <w:rPr>
            <w:rFonts w:ascii="黑体" w:eastAsia="黑体" w:hint="eastAsia"/>
            <w:sz w:val="24"/>
            <w:lang w:val="en-US" w:eastAsia="zh-CN"/>
          </w:rPr>
          <w:t>Java document management system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_Toc412210000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01" w:history="1">
        <w:r>
          <w:rPr>
            <w:rFonts w:ascii="黑体" w:eastAsia="黑体" w:hint="eastAsia"/>
            <w:sz w:val="24"/>
          </w:rPr>
          <w:t>Abstract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_Toc412210001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02" w:history="1">
        <w:r>
          <w:rPr>
            <w:rFonts w:ascii="黑体" w:eastAsia="黑体" w:hint="eastAsia"/>
            <w:sz w:val="24"/>
          </w:rPr>
          <w:t>1、引言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_Toc412210002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5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03" w:history="1">
        <w:r>
          <w:rPr>
            <w:rFonts w:ascii="黑体" w:eastAsia="黑体" w:hint="eastAsia"/>
            <w:sz w:val="24"/>
            <w:lang w:val="zh-CN"/>
          </w:rPr>
          <w:t>1.1 研究现状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_Toc412210003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5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04" w:history="1">
        <w:r>
          <w:rPr>
            <w:rFonts w:ascii="黑体" w:eastAsia="黑体" w:hint="eastAsia"/>
            <w:sz w:val="24"/>
            <w:lang w:val="zh-CN"/>
          </w:rPr>
          <w:t>1.2 主要研究的目的及内容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_Toc412210004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05" w:history="1">
        <w:r>
          <w:rPr>
            <w:rFonts w:ascii="黑体" w:eastAsia="黑体" w:cs="宋体" w:hint="eastAsia"/>
            <w:sz w:val="24"/>
            <w:lang w:val="zh-CN"/>
          </w:rPr>
          <w:t>1.3 研究方法及设计思路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_Toc412210005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06" w:history="1">
        <w:r>
          <w:rPr>
            <w:rFonts w:ascii="黑体" w:eastAsia="黑体" w:hint="eastAsia"/>
            <w:sz w:val="24"/>
            <w:lang w:val="zh-CN"/>
          </w:rPr>
          <w:t>1.3.1 研究方法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_Toc412210006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07" w:history="1">
        <w:r>
          <w:rPr>
            <w:rFonts w:ascii="黑体" w:eastAsia="黑体" w:hint="eastAsia"/>
            <w:kern w:val="0"/>
            <w:sz w:val="24"/>
            <w:lang w:val="zh-CN"/>
          </w:rPr>
          <w:t>1.3.2 设计思路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_Toc412210007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08" w:history="1">
        <w:r>
          <w:rPr>
            <w:rFonts w:ascii="黑体" w:eastAsia="黑体" w:hint="eastAsia"/>
            <w:sz w:val="24"/>
          </w:rPr>
          <w:t>2、应用需求分析与可行性分析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_Toc412210008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8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09" w:history="1">
        <w:r>
          <w:rPr>
            <w:rFonts w:ascii="黑体" w:eastAsia="黑体" w:hint="eastAsia"/>
            <w:sz w:val="24"/>
          </w:rPr>
          <w:t>2.1 应用需求分析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_Toc412210009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8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10" w:history="1">
        <w:r>
          <w:rPr>
            <w:rFonts w:ascii="黑体" w:eastAsia="黑体" w:hint="eastAsia"/>
            <w:sz w:val="24"/>
          </w:rPr>
          <w:t>2.2 运行需求分析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_Toc412210010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9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11" w:history="1">
        <w:r>
          <w:rPr>
            <w:rFonts w:ascii="黑体" w:eastAsia="黑体" w:hint="eastAsia"/>
            <w:sz w:val="24"/>
          </w:rPr>
          <w:t>2.3 其他需求分析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_Toc412210011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9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12" w:history="1">
        <w:r>
          <w:rPr>
            <w:rFonts w:ascii="黑体" w:eastAsia="黑体" w:hint="eastAsia"/>
            <w:sz w:val="24"/>
          </w:rPr>
          <w:t>2.4 可行性分析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_Toc412210012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10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13" w:history="1">
        <w:r>
          <w:rPr>
            <w:rFonts w:ascii="黑体" w:eastAsia="黑体" w:hint="eastAsia"/>
            <w:kern w:val="0"/>
            <w:sz w:val="24"/>
          </w:rPr>
          <w:t>2.4.1经济可行性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_Toc412210013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10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14" w:history="1">
        <w:r>
          <w:rPr>
            <w:rFonts w:ascii="黑体" w:eastAsia="黑体" w:hint="eastAsia"/>
            <w:kern w:val="0"/>
            <w:sz w:val="24"/>
          </w:rPr>
          <w:t>2.4.2技术可行性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_Toc412210014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10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15" w:history="1">
        <w:r>
          <w:rPr>
            <w:rFonts w:ascii="黑体" w:eastAsia="黑体" w:hint="eastAsia"/>
            <w:kern w:val="0"/>
            <w:sz w:val="24"/>
          </w:rPr>
          <w:t>2.4.3 运行可行性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_Toc412210015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10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16" w:history="1">
        <w:r>
          <w:rPr>
            <w:rFonts w:ascii="黑体" w:eastAsia="黑体" w:hint="eastAsia"/>
            <w:kern w:val="0"/>
            <w:sz w:val="24"/>
          </w:rPr>
          <w:t>2.4.4 时间可行性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_Toc412210016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17" w:history="1">
        <w:r>
          <w:rPr>
            <w:rFonts w:ascii="黑体" w:eastAsia="黑体" w:hint="eastAsia"/>
            <w:kern w:val="0"/>
            <w:sz w:val="24"/>
          </w:rPr>
          <w:t>2.4.5 法律可行性：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_Toc412210017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18" w:history="1">
        <w:r>
          <w:rPr>
            <w:rFonts w:ascii="黑体" w:eastAsia="黑体" w:hint="eastAsia"/>
            <w:sz w:val="24"/>
          </w:rPr>
          <w:t>2.5 系统开发步骤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_Toc412210018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19" w:history="1">
        <w:r>
          <w:rPr>
            <w:rFonts w:ascii="黑体" w:eastAsia="黑体" w:hint="eastAsia"/>
            <w:sz w:val="24"/>
          </w:rPr>
          <w:t>3、相关技术简介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_Toc412210019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0" w:history="1">
        <w:r>
          <w:rPr>
            <w:rFonts w:ascii="黑体" w:eastAsia="黑体" w:hint="eastAsia"/>
            <w:sz w:val="24"/>
          </w:rPr>
          <w:t>3.1 JSP技术简介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_Toc412210020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1" w:history="1">
        <w:r>
          <w:rPr>
            <w:rFonts w:ascii="黑体" w:eastAsia="黑体" w:hint="eastAsia"/>
            <w:sz w:val="24"/>
          </w:rPr>
          <w:t>3.2 Sql Server数据库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_Toc412210021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14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2" w:history="1">
        <w:r>
          <w:rPr>
            <w:rFonts w:ascii="黑体" w:eastAsia="黑体" w:hint="eastAsia"/>
            <w:sz w:val="24"/>
          </w:rPr>
          <w:t>3.3 JDBC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_Toc412210022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3" w:history="1">
        <w:r>
          <w:rPr>
            <w:rFonts w:ascii="黑体" w:eastAsia="黑体" w:hint="eastAsia"/>
            <w:sz w:val="24"/>
          </w:rPr>
          <w:t xml:space="preserve">3.4 B/S模式分析 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_Toc412210023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17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24" w:history="1">
        <w:r>
          <w:rPr>
            <w:rFonts w:ascii="黑体" w:eastAsia="黑体" w:hint="eastAsia"/>
            <w:sz w:val="24"/>
          </w:rPr>
          <w:t>4、系统分析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_Toc412210024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19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5" w:history="1">
        <w:r>
          <w:rPr>
            <w:rFonts w:ascii="黑体" w:eastAsia="黑体" w:hint="eastAsia"/>
            <w:sz w:val="24"/>
          </w:rPr>
          <w:t>4.1 系统实现目标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_Toc412210025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19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6" w:history="1">
        <w:r>
          <w:rPr>
            <w:rFonts w:ascii="黑体" w:eastAsia="黑体" w:cs="宋体" w:hint="eastAsia"/>
            <w:bCs/>
            <w:sz w:val="24"/>
          </w:rPr>
          <w:t>4.2 系统体系结构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_Toc412210026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20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7" w:history="1">
        <w:r>
          <w:rPr>
            <w:rFonts w:ascii="黑体" w:eastAsia="黑体" w:hint="eastAsia"/>
            <w:sz w:val="24"/>
          </w:rPr>
          <w:t>4.3 主控流程图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_Toc412210027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21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28" w:history="1">
        <w:r>
          <w:rPr>
            <w:rFonts w:ascii="黑体" w:eastAsia="黑体" w:hint="eastAsia"/>
            <w:sz w:val="24"/>
          </w:rPr>
          <w:t>4.4 系统ER图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_Toc412210028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22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29" w:history="1">
        <w:r>
          <w:rPr>
            <w:rFonts w:ascii="黑体" w:eastAsia="黑体" w:hint="eastAsia"/>
            <w:sz w:val="24"/>
          </w:rPr>
          <w:t>5、系统设计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_Toc412210029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30" w:history="1">
        <w:r>
          <w:rPr>
            <w:rFonts w:ascii="黑体" w:eastAsia="黑体" w:hint="eastAsia"/>
            <w:sz w:val="24"/>
          </w:rPr>
          <w:t>5.1 概要设计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_Toc412210030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31" w:history="1">
        <w:r>
          <w:rPr>
            <w:rFonts w:ascii="黑体" w:eastAsia="黑体" w:hint="eastAsia"/>
            <w:sz w:val="24"/>
          </w:rPr>
          <w:t>5.2 系统结构设计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_Toc412210031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32" w:history="1">
        <w:r>
          <w:rPr>
            <w:rFonts w:ascii="黑体" w:eastAsia="黑体" w:hint="eastAsia"/>
            <w:sz w:val="24"/>
          </w:rPr>
          <w:t>5.3 详细设计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_Toc412210032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33" w:history="1">
        <w:r>
          <w:rPr>
            <w:rFonts w:ascii="黑体" w:eastAsia="黑体" w:hint="eastAsia"/>
            <w:sz w:val="24"/>
          </w:rPr>
          <w:t>5.3.1 管理员登录界面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_Toc412210033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23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34" w:history="1">
        <w:r>
          <w:rPr>
            <w:rFonts w:ascii="黑体" w:eastAsia="黑体" w:hint="eastAsia"/>
            <w:sz w:val="24"/>
          </w:rPr>
          <w:t>5.3.2 公司文档信息管理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_Toc412210034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24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35" w:history="1">
        <w:r>
          <w:rPr>
            <w:rFonts w:ascii="黑体" w:eastAsia="黑体" w:hint="eastAsia"/>
            <w:sz w:val="24"/>
          </w:rPr>
          <w:t>5.3.3 部门信息管理模块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_Toc412210035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25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36" w:history="1">
        <w:r>
          <w:rPr>
            <w:rFonts w:ascii="黑体" w:eastAsia="黑体" w:hint="eastAsia"/>
            <w:sz w:val="24"/>
          </w:rPr>
          <w:t>5.3.4 上传文档模块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_Toc412210036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37" w:history="1">
        <w:r>
          <w:rPr>
            <w:rFonts w:ascii="黑体" w:eastAsia="黑体" w:hint="eastAsia"/>
            <w:sz w:val="24"/>
          </w:rPr>
          <w:t>5.3.5 文档目录管理模块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_Toc412210037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26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38" w:history="1">
        <w:r>
          <w:rPr>
            <w:rFonts w:ascii="黑体" w:eastAsia="黑体" w:hint="eastAsia"/>
            <w:sz w:val="24"/>
          </w:rPr>
          <w:t>6、系统调试与测试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_Toc412210038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27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39" w:history="1">
        <w:r>
          <w:rPr>
            <w:rFonts w:ascii="黑体" w:eastAsia="黑体" w:hint="eastAsia"/>
            <w:sz w:val="24"/>
          </w:rPr>
          <w:t>6.1 程序调试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_Toc412210039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27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2"/>
        <w:tabs>
          <w:tab w:val="right" w:leader="dot" w:pos="8306"/>
        </w:tabs>
        <w:ind w:left="420"/>
        <w:rPr>
          <w:rFonts w:ascii="黑体" w:eastAsia="黑体" w:hint="eastAsia"/>
          <w:sz w:val="24"/>
        </w:rPr>
      </w:pPr>
      <w:hyperlink w:anchor="_Toc412210040" w:history="1">
        <w:r>
          <w:rPr>
            <w:rFonts w:ascii="黑体" w:eastAsia="黑体" w:hint="eastAsia"/>
            <w:sz w:val="24"/>
          </w:rPr>
          <w:t>6.2 程序的测试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_Toc412210040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27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41" w:history="1">
        <w:r>
          <w:rPr>
            <w:rFonts w:ascii="黑体" w:eastAsia="黑体" w:hint="eastAsia"/>
            <w:sz w:val="24"/>
          </w:rPr>
          <w:t>6.2.1 测试的重要性及目的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_Toc412210041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27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42" w:history="1">
        <w:r>
          <w:rPr>
            <w:rFonts w:ascii="黑体" w:eastAsia="黑体" w:hint="eastAsia"/>
            <w:sz w:val="24"/>
          </w:rPr>
          <w:t>6.2.2 测试的步骤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_Toc412210042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28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3"/>
        <w:tabs>
          <w:tab w:val="right" w:leader="dot" w:pos="8306"/>
        </w:tabs>
        <w:ind w:left="840"/>
        <w:rPr>
          <w:rFonts w:ascii="黑体" w:eastAsia="黑体" w:hint="eastAsia"/>
          <w:sz w:val="24"/>
        </w:rPr>
      </w:pPr>
      <w:hyperlink w:anchor="_Toc412210043" w:history="1">
        <w:r>
          <w:rPr>
            <w:rFonts w:ascii="黑体" w:eastAsia="黑体" w:hint="eastAsia"/>
            <w:sz w:val="24"/>
          </w:rPr>
          <w:t>6.2.3 测试的主要内容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_Toc412210043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29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44" w:history="1">
        <w:r>
          <w:rPr>
            <w:rFonts w:ascii="黑体" w:eastAsia="黑体" w:hint="eastAsia"/>
            <w:sz w:val="24"/>
          </w:rPr>
          <w:t>结束语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_Toc412210044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32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45" w:history="1">
        <w:r>
          <w:rPr>
            <w:rFonts w:ascii="黑体" w:eastAsia="黑体" w:hint="eastAsia"/>
            <w:sz w:val="24"/>
          </w:rPr>
          <w:t>致谢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_Toc412210045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34</w:t>
        </w:r>
        <w:r>
          <w:rPr>
            <w:rFonts w:ascii="黑体" w:eastAsia="黑体" w:hint="eastAsia"/>
            <w:sz w:val="24"/>
          </w:rPr>
          <w:fldChar w:fldCharType="end"/>
        </w:r>
      </w:hyperlink>
    </w:p>
    <w:p w:rsidR="00B45865" w:rsidRDefault="00B45865" w:rsidP="00B45865">
      <w:pPr>
        <w:pStyle w:val="1"/>
        <w:tabs>
          <w:tab w:val="right" w:leader="dot" w:pos="8306"/>
        </w:tabs>
        <w:rPr>
          <w:rFonts w:ascii="黑体" w:eastAsia="黑体" w:hint="eastAsia"/>
          <w:sz w:val="24"/>
        </w:rPr>
      </w:pPr>
      <w:hyperlink w:anchor="_Toc412210046" w:history="1">
        <w:r>
          <w:rPr>
            <w:rFonts w:ascii="黑体" w:eastAsia="黑体" w:hint="eastAsia"/>
            <w:sz w:val="24"/>
          </w:rPr>
          <w:t>参考文献</w:t>
        </w:r>
        <w:r>
          <w:rPr>
            <w:rFonts w:ascii="黑体" w:eastAsia="黑体" w:hint="eastAsia"/>
            <w:sz w:val="24"/>
          </w:rPr>
          <w:tab/>
        </w:r>
        <w:r>
          <w:rPr>
            <w:rFonts w:ascii="黑体" w:eastAsia="黑体" w:hint="eastAsia"/>
            <w:sz w:val="24"/>
          </w:rPr>
          <w:fldChar w:fldCharType="begin"/>
        </w:r>
        <w:r>
          <w:rPr>
            <w:rFonts w:ascii="黑体" w:eastAsia="黑体" w:hint="eastAsia"/>
            <w:sz w:val="24"/>
          </w:rPr>
          <w:instrText>PageRef _Toc412210046 \h</w:instrText>
        </w:r>
        <w:r>
          <w:rPr>
            <w:rFonts w:ascii="黑体" w:eastAsia="黑体"/>
            <w:sz w:val="24"/>
          </w:rPr>
        </w:r>
        <w:r>
          <w:rPr>
            <w:rFonts w:ascii="黑体" w:eastAsia="黑体" w:hint="eastAsia"/>
            <w:sz w:val="24"/>
          </w:rPr>
          <w:fldChar w:fldCharType="separate"/>
        </w:r>
        <w:r>
          <w:rPr>
            <w:rFonts w:ascii="黑体" w:eastAsia="黑体" w:hint="eastAsia"/>
            <w:sz w:val="24"/>
          </w:rPr>
          <w:t>35</w:t>
        </w:r>
        <w:r>
          <w:rPr>
            <w:rFonts w:ascii="黑体" w:eastAsia="黑体" w:hint="eastAsia"/>
            <w:sz w:val="24"/>
          </w:rPr>
          <w:fldChar w:fldCharType="end"/>
        </w:r>
      </w:hyperlink>
      <w:r>
        <w:rPr>
          <w:rFonts w:ascii="黑体" w:eastAsia="黑体" w:hint="eastAsia"/>
          <w:sz w:val="24"/>
          <w:lang w:val="en-GB" w:eastAsia="en-GB"/>
        </w:rPr>
        <w:fldChar w:fldCharType="end"/>
      </w:r>
    </w:p>
    <w:p w:rsidR="00B45865" w:rsidRDefault="00B45865" w:rsidP="00B45865">
      <w:pPr>
        <w:spacing w:line="360" w:lineRule="auto"/>
        <w:rPr>
          <w:rFonts w:ascii="黑体" w:eastAsia="黑体" w:hint="eastAsia"/>
          <w:sz w:val="24"/>
          <w:lang w:val="en-GB" w:eastAsia="en-GB"/>
        </w:rPr>
      </w:pPr>
    </w:p>
    <w:p w:rsidR="003D3AA6" w:rsidRDefault="003D3AA6"/>
    <w:sectPr w:rsidR="003D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AA6" w:rsidRDefault="003D3AA6" w:rsidP="00B45865">
      <w:r>
        <w:separator/>
      </w:r>
    </w:p>
  </w:endnote>
  <w:endnote w:type="continuationSeparator" w:id="1">
    <w:p w:rsidR="003D3AA6" w:rsidRDefault="003D3AA6" w:rsidP="00B45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AA6" w:rsidRDefault="003D3AA6" w:rsidP="00B45865">
      <w:r>
        <w:separator/>
      </w:r>
    </w:p>
  </w:footnote>
  <w:footnote w:type="continuationSeparator" w:id="1">
    <w:p w:rsidR="003D3AA6" w:rsidRDefault="003D3AA6" w:rsidP="00B458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865"/>
    <w:rsid w:val="003D3AA6"/>
    <w:rsid w:val="00B45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8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865"/>
    <w:rPr>
      <w:sz w:val="18"/>
      <w:szCs w:val="18"/>
    </w:rPr>
  </w:style>
  <w:style w:type="paragraph" w:styleId="1">
    <w:name w:val="toc 1"/>
    <w:basedOn w:val="a"/>
    <w:next w:val="a"/>
    <w:autoRedefine/>
    <w:rsid w:val="00B45865"/>
  </w:style>
  <w:style w:type="paragraph" w:styleId="2">
    <w:name w:val="toc 2"/>
    <w:basedOn w:val="a"/>
    <w:next w:val="a"/>
    <w:autoRedefine/>
    <w:rsid w:val="00B45865"/>
    <w:pPr>
      <w:ind w:leftChars="200" w:left="200"/>
    </w:pPr>
  </w:style>
  <w:style w:type="paragraph" w:styleId="3">
    <w:name w:val="toc 3"/>
    <w:basedOn w:val="a"/>
    <w:next w:val="a"/>
    <w:autoRedefine/>
    <w:rsid w:val="00B45865"/>
    <w:pPr>
      <w:ind w:leftChars="400"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3068</Characters>
  <Application>Microsoft Office Word</Application>
  <DocSecurity>0</DocSecurity>
  <Lines>25</Lines>
  <Paragraphs>7</Paragraphs>
  <ScaleCrop>false</ScaleCrop>
  <Company>微软中国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2018-05-22T02:17:00Z</dcterms:created>
  <dcterms:modified xsi:type="dcterms:W3CDTF">2018-05-22T02:17:00Z</dcterms:modified>
</cp:coreProperties>
</file>