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detabladecontenido"/>
        <w:numPr>
          <w:ilvl w:val="0"/>
          <w:numId w:val="0"/>
        </w:numPr>
        <w:tabs>
          <w:tab w:val="center" w:pos="3543" w:leader="none"/>
        </w:tabs>
        <w:spacing w:lineRule="auto" w:line="240" w:before="0" w:after="200"/>
        <w:outlineLvl w:val="0"/>
        <w:rPr>
          <w:rFonts w:ascii="Gill Sans" w:hAnsi="Gill Sans"/>
          <w:b w:val="false"/>
          <w:b w:val="false"/>
          <w:sz w:val="48"/>
          <w:lang w:val="es-MX"/>
        </w:rPr>
      </w:pPr>
      <w:r>
        <w:drawing>
          <wp:anchor behindDoc="0" distT="0" distB="2540" distL="114300" distR="114300" simplePos="0" locked="0" layoutInCell="1" allowOverlap="1" relativeHeight="4">
            <wp:simplePos x="0" y="0"/>
            <wp:positionH relativeFrom="column">
              <wp:posOffset>-86995</wp:posOffset>
            </wp:positionH>
            <wp:positionV relativeFrom="paragraph">
              <wp:posOffset>5080</wp:posOffset>
            </wp:positionV>
            <wp:extent cx="725170" cy="835660"/>
            <wp:effectExtent l="0" t="0" r="0" b="0"/>
            <wp:wrapSquare wrapText="bothSides"/>
            <wp:docPr id="1" name="Imagen 1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ullSizeRe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" w:hAnsi="Gill Sans"/>
          <w:b w:val="false"/>
          <w:sz w:val="48"/>
          <w:lang w:val="es-MX"/>
        </w:rPr>
        <w:t xml:space="preserve"> </w:t>
      </w:r>
      <w:r>
        <w:rPr>
          <w:rFonts w:ascii="Gill Sans" w:hAnsi="Gill Sans"/>
          <w:b w:val="false"/>
          <w:sz w:val="48"/>
          <w:lang w:val="es-MX"/>
        </w:rPr>
        <w:t xml:space="preserve">       </w:t>
      </w:r>
      <w:r>
        <w:rPr>
          <w:rFonts w:ascii="Gill Sans" w:hAnsi="Gill Sans"/>
          <w:b w:val="false"/>
          <w:sz w:val="48"/>
          <w:lang w:val="es-MX"/>
        </w:rPr>
        <w:t>Fabián Ruiz García</w:t>
      </w:r>
    </w:p>
    <w:p>
      <w:pPr>
        <w:pStyle w:val="Normal"/>
        <w:rPr>
          <w:b/>
          <w:b/>
          <w:lang w:val="es-MX" w:eastAsia="es-ES_tradnl"/>
        </w:rPr>
      </w:pPr>
      <w:r>
        <w:rPr>
          <w:b/>
          <w:lang w:val="es-MX" w:eastAsia="es-ES_tradnl"/>
        </w:rPr>
        <w:t xml:space="preserve">                  </w:t>
      </w:r>
      <w:bookmarkStart w:id="0" w:name="_GoBack"/>
      <w:bookmarkEnd w:id="0"/>
      <w:r>
        <w:rPr>
          <w:b/>
          <w:lang w:val="es-MX" w:eastAsia="es-ES_tradnl"/>
        </w:rPr>
        <w:t>Ingeniero Industrial y de Sistemas</w:t>
      </w:r>
    </w:p>
    <w:p>
      <w:pPr>
        <w:pStyle w:val="Normal"/>
        <w:spacing w:before="0" w:after="0"/>
        <w:ind w:firstLine="708"/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0"/>
        <w:ind w:firstLine="708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-38735</wp:posOffset>
                </wp:positionH>
                <wp:positionV relativeFrom="paragraph">
                  <wp:posOffset>100965</wp:posOffset>
                </wp:positionV>
                <wp:extent cx="5812790" cy="1905"/>
                <wp:effectExtent l="0" t="0" r="36830" b="19050"/>
                <wp:wrapNone/>
                <wp:docPr id="2" name="Conector recto de flec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2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0"/>
        <w:ind w:firstLine="708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</w:r>
    </w:p>
    <w:p>
      <w:pPr>
        <w:pStyle w:val="Normal"/>
        <w:spacing w:before="0" w:after="0"/>
        <w:ind w:firstLine="708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  <w:t>Lugar y Fecha de Nacimiento           26 Octubre 1980, Hermosillo, Sonora</w:t>
      </w:r>
    </w:p>
    <w:p>
      <w:pPr>
        <w:pStyle w:val="Normal"/>
        <w:spacing w:before="0" w:after="0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</w:r>
    </w:p>
    <w:p>
      <w:pPr>
        <w:pStyle w:val="Normal"/>
        <w:spacing w:before="0" w:after="0"/>
        <w:ind w:left="4248" w:hanging="3540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  <w:t>Dirección</w:t>
        <w:tab/>
        <w:t>Dr. Paliza #188 Colonia Las Granjas CP. 83250 / Hermosillo, Sonora.</w:t>
      </w:r>
    </w:p>
    <w:p>
      <w:pPr>
        <w:pStyle w:val="Normal"/>
        <w:spacing w:before="0" w:after="0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spacing w:before="0" w:after="0"/>
        <w:ind w:firstLine="708"/>
        <w:rPr/>
      </w:pPr>
      <w:r>
        <w:rPr>
          <w:rFonts w:asciiTheme="majorHAnsi" w:hAnsiTheme="majorHAnsi"/>
          <w:lang w:val="es-MX"/>
        </w:rPr>
        <w:t xml:space="preserve">Teléfono                      </w:t>
        <w:tab/>
        <w:tab/>
        <w:tab/>
        <w:t xml:space="preserve"> (662) 3070181</w:t>
      </w:r>
    </w:p>
    <w:p>
      <w:pPr>
        <w:pStyle w:val="Normal"/>
        <w:spacing w:before="0" w:after="0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</w:r>
    </w:p>
    <w:p>
      <w:pPr>
        <w:pStyle w:val="Normal"/>
        <w:spacing w:before="0" w:after="0"/>
        <w:ind w:firstLine="708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  <w:t>Email</w:t>
        <w:tab/>
        <w:tab/>
        <w:tab/>
        <w:tab/>
        <w:tab/>
      </w:r>
      <w:r>
        <w:rPr>
          <w:rFonts w:eastAsia="Wingdings" w:cs="Wingdings" w:ascii="Wingdings" w:hAnsi="Wingdings"/>
        </w:rPr>
        <w:t>*</w:t>
      </w:r>
      <w:r>
        <w:rPr>
          <w:rFonts w:asciiTheme="majorHAnsi" w:hAnsiTheme="majorHAnsi"/>
          <w:lang w:val="es-MX"/>
        </w:rPr>
        <w:t>fruiz1980@live.com.mx</w:t>
      </w:r>
    </w:p>
    <w:p>
      <w:pPr>
        <w:pStyle w:val="Normal"/>
        <w:spacing w:before="0" w:after="0"/>
        <w:ind w:firstLine="708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154940</wp:posOffset>
                </wp:positionV>
                <wp:extent cx="5784850" cy="1905"/>
                <wp:effectExtent l="19050" t="19050" r="7620" b="19050"/>
                <wp:wrapTight wrapText="bothSides">
                  <wp:wrapPolygon edited="0">
                    <wp:start x="-71" y="-1"/>
                    <wp:lineTo x="-71" y="-1"/>
                    <wp:lineTo x="21557" y="-1"/>
                    <wp:lineTo x="21557" y="-1"/>
                    <wp:lineTo x="-71" y="-1"/>
                  </wp:wrapPolygon>
                </wp:wrapTight>
                <wp:docPr id="3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20" cy="0"/>
                        </a:xfrm>
                        <a:prstGeom prst="line">
                          <a:avLst/>
                        </a:prstGeom>
                        <a:ln cap="rnd" w="28440">
                          <a:solidFill>
                            <a:srgbClr val="9eb06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2.2pt" to="454.65pt,12.2pt" ID="Conector recto 2" stroked="t" style="position:absolute">
                <v:stroke color="#9eb060" weight="28440" dashstyle="shortdot" joinstyle="round" endcap="round"/>
                <v:fill o:detectmouseclick="t" on="false"/>
              </v:line>
            </w:pict>
          </mc:Fallback>
        </mc:AlternateContent>
      </w:r>
    </w:p>
    <w:p>
      <w:pPr>
        <w:pStyle w:val="Encabezadodetabladecontenido"/>
        <w:numPr>
          <w:ilvl w:val="0"/>
          <w:numId w:val="0"/>
        </w:numPr>
        <w:tabs>
          <w:tab w:val="center" w:pos="3543" w:leader="none"/>
        </w:tabs>
        <w:spacing w:lineRule="auto" w:line="240" w:before="0" w:after="200"/>
        <w:jc w:val="both"/>
        <w:outlineLvl w:val="0"/>
        <w:rPr>
          <w:rFonts w:ascii="Cambria" w:hAnsi="Cambria" w:asciiTheme="majorHAnsi" w:hAnsiTheme="majorHAnsi"/>
          <w:sz w:val="24"/>
          <w:lang w:val="es-ES"/>
        </w:rPr>
      </w:pPr>
      <w:r>
        <w:rPr>
          <w:rFonts w:ascii="Cambria" w:hAnsi="Cambria" w:asciiTheme="majorHAnsi" w:hAnsiTheme="majorHAnsi"/>
          <w:sz w:val="24"/>
          <w:lang w:val="es-ES"/>
        </w:rPr>
        <w:t>Experiencia Laboral</w:t>
      </w:r>
    </w:p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  <w:t>Instalador en Área Técnica, SolarSnap. (Mayo/2017)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 xml:space="preserve">Elaboración de formatos para presentación del cliente, sobre el análisis de la cantidad de paneles solares requeridos para su domicilio o negocio. 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>Dimensionamiento de la instalación, toma de medidas y parámetros eléctricos, búsqueda del cumplimiento previo de las normas para la modificación en los servicios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>Instalaciones Eléctricas, y conexión en serie y paralelo de módulos fotovoltaicos, así como la correcta conexión de los inversores y su programación</w:t>
      </w:r>
    </w:p>
    <w:p>
      <w:pPr>
        <w:pStyle w:val="Normal"/>
        <w:jc w:val="both"/>
        <w:rPr>
          <w:rFonts w:ascii="Cambria" w:hAnsi="Cambria" w:asciiTheme="majorHAnsi" w:hAnsiTheme="majorHAnsi"/>
          <w:lang w:val="es-MX"/>
        </w:rPr>
      </w:pPr>
      <w:r>
        <w:rPr>
          <w:rFonts w:asciiTheme="majorHAnsi" w:hAnsiTheme="majorHAnsi"/>
          <w:lang w:val="es-MX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</w:rPr>
        <w:t>Coordinador de Servicios</w:t>
      </w:r>
      <w:r>
        <w:rPr>
          <w:rFonts w:asciiTheme="majorHAnsi" w:hAnsiTheme="majorHAnsi"/>
          <w:b/>
          <w:color w:val="000000" w:themeColor="text1"/>
        </w:rPr>
        <w:t xml:space="preserve">, Clínica Nogales. </w:t>
      </w:r>
      <w:r>
        <w:rPr>
          <w:rFonts w:asciiTheme="majorHAnsi" w:hAnsiTheme="majorHAnsi"/>
          <w:b/>
          <w:color w:val="4F6228" w:themeColor="accent3" w:themeShade="80"/>
        </w:rPr>
        <w:t>(</w:t>
      </w:r>
      <w:r>
        <w:rPr>
          <w:rFonts w:asciiTheme="majorHAnsi" w:hAnsiTheme="majorHAnsi"/>
          <w:b/>
        </w:rPr>
        <w:t>Mayo/2015-Marzo/2016</w:t>
      </w:r>
      <w:r>
        <w:rPr>
          <w:rFonts w:asciiTheme="majorHAnsi" w:hAnsiTheme="majorHAnsi"/>
          <w:b/>
          <w:color w:val="4F6228" w:themeColor="accent3" w:themeShade="80"/>
        </w:rPr>
        <w:t>)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 xml:space="preserve">Conformación de los programas anuales de mantenimiento en equipo médico y electromecánico. 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>Elaboración de Diagramas de flujo y hojas de proceso en cada operación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>Programación para la activación automática de contactores, para el encendido de motores (conexiones trifásicas, bifásicas y monofásicas, determinación de secuencias, con el transformador)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  <w:lang w:val="en-US"/>
        </w:rPr>
        <w:t>Reparacion e Instalaciones Electricas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>Calibración de presión en línea de gas médico, gas LP y líneas del cuatro de hidroneumático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Arial" w:ascii="Cambria" w:hAnsi="Cambria" w:asciiTheme="majorHAnsi" w:hAnsiTheme="majorHAnsi"/>
        </w:rPr>
        <w:t>Mantenimiento y reparación en instalaciones de equipos para los procesos quirúrgicos y de funcionalidad en general del hospital.</w:t>
      </w:r>
    </w:p>
    <w:p>
      <w:pPr>
        <w:pStyle w:val="NormalWeb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000000" w:themeColor="text1"/>
        </w:rPr>
      </w:pPr>
      <w:r>
        <w:rPr>
          <w:rFonts w:cs="Courier New" w:ascii="Cambria" w:hAnsi="Cambria" w:asciiTheme="majorHAnsi" w:hAnsiTheme="majorHAnsi"/>
          <w:color w:val="000000" w:themeColor="text1"/>
        </w:rPr>
        <w:t>Supervisión de personal, 18 personas a mi cargo.</w:t>
      </w:r>
    </w:p>
    <w:p>
      <w:pPr>
        <w:pStyle w:val="NormalWeb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4F6228" w:themeColor="accent3" w:themeShade="80"/>
        </w:rPr>
      </w:pPr>
      <w:r>
        <w:rPr>
          <w:rFonts w:cs="Courier New" w:ascii="Cambria" w:hAnsi="Cambria"/>
          <w:color w:val="4F6228" w:themeColor="accent3" w:themeShade="80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</w:rPr>
        <w:t xml:space="preserve">Verificador de Calibrador, </w:t>
      </w:r>
      <w:r>
        <w:rPr>
          <w:rFonts w:asciiTheme="majorHAnsi" w:hAnsiTheme="majorHAnsi"/>
          <w:b/>
        </w:rPr>
        <w:t>Comisión Federal de Electricidad (CFE). (Mayo/2010-Diciembre/2014)</w:t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  <w:color w:val="000000"/>
        </w:rPr>
        <w:t xml:space="preserve">Atención de órdenes de servicio, verificación de equipos de medición en media y baja tensión,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  <w:color w:val="000000"/>
        </w:rPr>
        <w:t>Uso de patrones de medición para pruebas eléctricas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  <w:color w:val="000000"/>
        </w:rPr>
        <w:t>Supervisión de personal en maniobras operativas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  <w:color w:val="000000"/>
        </w:rPr>
        <w:t>Uso de máquinas herramientas para instalación de servicios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  <w:color w:val="000000"/>
        </w:rPr>
        <w:t>Cálculo matemático en la comprobación de fallas eléctricas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  <w:color w:val="000000"/>
        </w:rPr>
        <w:t xml:space="preserve">Llenado de formatos para actas de verificación.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</w:rPr>
        <w:t>Optimización del servicio, medición y consumo correcto de energía eléctrica en baja y media tensión,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</w:rPr>
        <w:t>Reubicación de servicios para la toma de lectura, conforme a normatividades, y recuperación de energía en Kwh.</w:t>
      </w:r>
    </w:p>
    <w:p>
      <w:pPr>
        <w:pStyle w:val="Normal"/>
        <w:spacing w:before="0" w:after="0"/>
        <w:jc w:val="both"/>
        <w:rPr>
          <w:rFonts w:ascii="Cambria" w:hAnsi="Cambria" w:cs="Arial" w:asciiTheme="majorHAnsi" w:hAnsiTheme="majorHAnsi"/>
        </w:rPr>
      </w:pPr>
      <w:r>
        <w:rPr>
          <w:rFonts w:cs="Arial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</w:rPr>
        <w:t>Ingeniero Jr. de Proyectos</w:t>
      </w:r>
      <w:r>
        <w:rPr>
          <w:rFonts w:asciiTheme="majorHAnsi" w:hAnsiTheme="majorHAnsi"/>
          <w:b/>
        </w:rPr>
        <w:t>, Zobele Group (Junio/2009- Febrero/2010)</w:t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cs="Arial"/>
          <w:color w:val="000000"/>
        </w:rPr>
        <w:t>Elaboración de los manuales de procedimientos, solicitados por el cliente externo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cs="Arial"/>
          <w:color w:val="000000"/>
        </w:rPr>
        <w:t>Realización de pruebas de producción para la medición de los tiempos y estándares de producción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cs="Arial"/>
          <w:color w:val="000000"/>
        </w:rPr>
        <w:t xml:space="preserve">Reubicación de máquinas y programación de controladores automáticos. </w:t>
      </w:r>
    </w:p>
    <w:p>
      <w:pPr>
        <w:pStyle w:val="NormalWeb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Cambria" w:hAnsi="Cambria" w:cs="Courier New" w:asciiTheme="majorHAnsi" w:hAnsiTheme="majorHAnsi"/>
          <w:color w:val="696969"/>
        </w:rPr>
      </w:pPr>
      <w:r>
        <w:rPr>
          <w:rFonts w:cs="Courier New" w:ascii="Cambria" w:hAnsi="Cambria"/>
          <w:color w:val="696969"/>
        </w:rPr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</w:rPr>
        <w:t>Técnico de Calibración</w:t>
      </w:r>
      <w:r>
        <w:rPr>
          <w:rFonts w:asciiTheme="majorHAnsi" w:hAnsiTheme="majorHAnsi"/>
          <w:b/>
        </w:rPr>
        <w:t>, Metrología y Pruebas (Mypsa) (Octubre/2005- Diciembre/2005)</w:t>
      </w:r>
    </w:p>
    <w:p>
      <w:pPr>
        <w:pStyle w:val="Normal"/>
        <w:spacing w:before="0" w:after="0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cs="Arial"/>
          <w:color w:val="000000"/>
        </w:rPr>
        <w:t>Elaboración formatos con los resultados de las pruebas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cs="Arial"/>
          <w:color w:val="000000"/>
        </w:rPr>
        <w:t>Apoyo en la calibración de instrumentos de medición por medio de patrones del laboratorio para programación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cs="Arial"/>
          <w:color w:val="000000"/>
        </w:rPr>
        <w:t>Utilización de vernier, micrómetro, volt amperímetro, analizador de fases, con diferentes resoluciones.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</w:rPr>
        <w:t>Utilización de equipos de medición y realización de reportes mediante fórmulas de Excel</w:t>
      </w:r>
    </w:p>
    <w:p>
      <w:pPr>
        <w:pStyle w:val="Normal"/>
        <w:jc w:val="both"/>
        <w:rPr>
          <w:rFonts w:ascii="Cambria" w:hAnsi="Cambria" w:cs="Tahoma" w:asciiTheme="majorHAnsi" w:hAnsiTheme="majorHAnsi"/>
          <w:b/>
          <w:b/>
          <w:color w:val="76923C" w:themeColor="accent3" w:themeShade="bf"/>
          <w:sz w:val="28"/>
          <w:szCs w:val="28"/>
        </w:rPr>
      </w:pPr>
      <w:r>
        <w:rPr>
          <w:rFonts w:cs="Tahoma"/>
          <w:b/>
          <w:color w:val="76923C" w:themeColor="accent3" w:themeShade="bf"/>
          <w:sz w:val="28"/>
          <w:szCs w:val="28"/>
        </w:rPr>
        <w:t xml:space="preserve">Idiomas </w:t>
      </w:r>
    </w:p>
    <w:p>
      <w:pPr>
        <w:pStyle w:val="Normal"/>
        <w:jc w:val="both"/>
        <w:rPr>
          <w:rFonts w:ascii="Cambria" w:hAnsi="Cambria" w:cs="Tahoma" w:asciiTheme="majorHAnsi" w:hAnsiTheme="majorHAnsi"/>
          <w:b/>
          <w:b/>
          <w:color w:val="76923C" w:themeColor="accent3" w:themeShade="bf"/>
          <w:sz w:val="28"/>
          <w:szCs w:val="28"/>
        </w:rPr>
      </w:pPr>
      <w:r>
        <w:rPr>
          <w:rFonts w:cs="Arial"/>
        </w:rPr>
        <w:t>Ingles 80%</w:t>
      </w:r>
    </w:p>
    <w:p>
      <w:pPr>
        <w:pStyle w:val="Normal"/>
        <w:jc w:val="both"/>
        <w:rPr>
          <w:rFonts w:ascii="Cambria" w:hAnsi="Cambria" w:cs="Tahoma" w:asciiTheme="majorHAnsi" w:hAnsiTheme="majorHAnsi"/>
          <w:b/>
          <w:b/>
          <w:color w:val="76923C" w:themeColor="accent3" w:themeShade="bf"/>
          <w:sz w:val="28"/>
          <w:szCs w:val="28"/>
        </w:rPr>
      </w:pPr>
      <w:r>
        <w:rPr>
          <w:rFonts w:cs="Tahoma"/>
          <w:b/>
          <w:color w:val="76923C" w:themeColor="accent3" w:themeShade="bf"/>
          <w:sz w:val="28"/>
          <w:szCs w:val="28"/>
        </w:rPr>
        <w:t>Software</w:t>
      </w:r>
    </w:p>
    <w:p>
      <w:pPr>
        <w:pStyle w:val="Normal"/>
        <w:jc w:val="both"/>
        <w:rPr>
          <w:rFonts w:ascii="Cambria" w:hAnsi="Cambria" w:cs="Tahoma" w:asciiTheme="majorHAnsi" w:hAnsiTheme="majorHAnsi"/>
          <w:b/>
          <w:b/>
          <w:color w:val="76923C" w:themeColor="accent3" w:themeShade="bf"/>
          <w:sz w:val="28"/>
          <w:szCs w:val="28"/>
        </w:rPr>
      </w:pPr>
      <w:r>
        <w:rPr>
          <w:rFonts w:cs="Arial"/>
        </w:rPr>
        <w:t>Paquete de Office, AutoCAD, SolidWorks, Visual Basic.</w:t>
      </w:r>
    </w:p>
    <w:p>
      <w:pPr>
        <w:pStyle w:val="Encabezadodetabladecontenido"/>
        <w:numPr>
          <w:ilvl w:val="0"/>
          <w:numId w:val="0"/>
        </w:numPr>
        <w:spacing w:lineRule="auto" w:line="240" w:before="0" w:after="200"/>
        <w:outlineLvl w:val="0"/>
        <w:rPr>
          <w:rFonts w:ascii="Cambria" w:hAnsi="Cambria" w:asciiTheme="majorHAnsi" w:hAnsiTheme="majorHAnsi"/>
          <w:color w:val="76923C" w:themeColor="accent3" w:themeShade="bf"/>
          <w:lang w:val="es-ES"/>
        </w:rPr>
      </w:pPr>
      <w:r>
        <w:rPr>
          <w:rFonts w:ascii="Cambria" w:hAnsi="Cambria" w:asciiTheme="majorHAnsi" w:hAnsiTheme="majorHAnsi"/>
          <w:color w:val="76923C" w:themeColor="accent3" w:themeShade="bf"/>
          <w:lang w:val="es-ES"/>
        </w:rPr>
        <w:t>Formación académica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asciiTheme="majorHAnsi" w:hAnsiTheme="majorHAnsi"/>
          <w:lang w:val="es-ES" w:eastAsia="es-ES_tradnl"/>
        </w:rPr>
      </w:pPr>
      <w:r>
        <w:rPr>
          <w:rFonts w:asciiTheme="majorHAnsi" w:hAnsiTheme="majorHAnsi"/>
          <w:lang w:val="es-ES" w:eastAsia="es-ES_tradnl"/>
        </w:rPr>
        <w:t xml:space="preserve">Ingeniero Industrial y de Sistemas en la Universidad de Sonora (UNISON) Titulado. </w:t>
      </w:r>
      <w:r>
        <w:rPr>
          <w:rFonts w:asciiTheme="majorHAnsi" w:hAnsiTheme="majorHAnsi"/>
          <w:b/>
          <w:lang w:val="es-ES" w:eastAsia="es-ES_tradnl"/>
        </w:rPr>
        <w:t>Generación 2009.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b/>
          <w:b/>
          <w:lang w:val="es-ES" w:eastAsia="es-ES_tradnl"/>
        </w:rPr>
      </w:pPr>
      <w:r>
        <w:rPr>
          <w:rFonts w:cs="Arial"/>
        </w:rPr>
        <w:t xml:space="preserve">Diplomado en Manufactura Aeronáutica por la Universidad de Sonora </w:t>
      </w:r>
      <w:r>
        <w:rPr>
          <w:rFonts w:asciiTheme="majorHAnsi" w:hAnsiTheme="majorHAnsi"/>
          <w:b/>
          <w:lang w:val="es-ES" w:eastAsia="es-ES_tradnl"/>
        </w:rPr>
        <w:t>Mayo2016 –Julio 2016</w:t>
      </w:r>
    </w:p>
    <w:p>
      <w:pPr>
        <w:pStyle w:val="ListParagraph"/>
        <w:spacing w:before="0" w:after="0"/>
        <w:contextualSpacing/>
        <w:jc w:val="both"/>
        <w:rPr>
          <w:rFonts w:ascii="Cambria" w:hAnsi="Cambria" w:cs="Arial" w:asciiTheme="majorHAnsi" w:hAnsiTheme="majorHAnsi"/>
        </w:rPr>
      </w:pPr>
      <w:r>
        <w:rPr>
          <w:rFonts w:cs="Arial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ill Sans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66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1771"/>
    <w:pPr>
      <w:widowControl/>
      <w:bidi w:val="0"/>
      <w:spacing w:lineRule="auto" w:line="240"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s-ES_tradn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6b17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b177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s-ES_tradnl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14c4f"/>
    <w:rPr>
      <w:rFonts w:ascii="Tahoma" w:hAnsi="Tahoma" w:eastAsia="Cambria" w:cs="Tahoma"/>
      <w:sz w:val="16"/>
      <w:szCs w:val="16"/>
      <w:lang w:val="es-ES_tradnl"/>
    </w:rPr>
  </w:style>
  <w:style w:type="character" w:styleId="ListLabel1">
    <w:name w:val="ListLabel 1"/>
    <w:qFormat/>
    <w:rPr>
      <w:rFonts w:eastAsia="Cambria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mbria" w:cs="Times New Roman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ambria" w:hAnsi="Cambria" w:cs="Times New Roman"/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Cambria" w:hAnsi="Cambria" w:cs="Times New Roman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detabladecontenido" w:customStyle="1">
    <w:name w:val="Encabezado de tabla de contenido"/>
    <w:basedOn w:val="Ttulo1"/>
    <w:next w:val="Normal"/>
    <w:uiPriority w:val="39"/>
    <w:unhideWhenUsed/>
    <w:qFormat/>
    <w:rsid w:val="006b1771"/>
    <w:pPr>
      <w:spacing w:lineRule="auto" w:line="276"/>
    </w:pPr>
    <w:rPr>
      <w:rFonts w:ascii="Calibri" w:hAnsi="Calibri" w:eastAsia="Times New Roman" w:cs="Times New Roman"/>
      <w:color w:val="788843"/>
      <w:lang w:eastAsia="es-ES_tradnl"/>
    </w:rPr>
  </w:style>
  <w:style w:type="paragraph" w:styleId="NormalWeb">
    <w:name w:val="Normal (Web)"/>
    <w:basedOn w:val="Normal"/>
    <w:uiPriority w:val="99"/>
    <w:unhideWhenUsed/>
    <w:qFormat/>
    <w:rsid w:val="006b1771"/>
    <w:pPr>
      <w:spacing w:beforeAutospacing="1" w:afterAutospacing="1"/>
    </w:pPr>
    <w:rPr>
      <w:rFonts w:ascii="Times New Roman" w:hAnsi="Times New Roman" w:eastAsia="Times New Roman"/>
      <w:lang w:val="es-MX" w:eastAsia="es-MX"/>
    </w:rPr>
  </w:style>
  <w:style w:type="paragraph" w:styleId="ListParagraph">
    <w:name w:val="List Paragraph"/>
    <w:basedOn w:val="Normal"/>
    <w:uiPriority w:val="34"/>
    <w:qFormat/>
    <w:rsid w:val="00eb64f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14c4f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3</Pages>
  <Words>468</Words>
  <Characters>2795</Characters>
  <CharactersWithSpaces>3263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2017-05-05T16:10:00Z</dcterms:created>
  <dc:creator>Mario</dc:creator>
  <dc:description/>
  <dc:language>es-MX</dc:language>
  <cp:lastModifiedBy/>
  <dcterms:modified xsi:type="dcterms:W3CDTF">2020-03-22T17:05:52Z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