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F16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САНКТ-ПЕТЕРБУРГСКОЕ ГОСУДАРСТВЕННОЕ БЮДЖЕТНОЕ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ПРОФЕССИОНАЛЬНОЕ ОБРАЗОВАТЕЛЬНОЕ УЧРЕЖДЕНИЕ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«ОХТИНСКИЙ КОЛЛЕДЖ»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ВЫПУСКНАЯ КВАЛИФИКАЦИОННАЯ РАБОТА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Разработка платформы для коллективного обсуждения идей (краудсорсинг)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Выполнил студент 492 группы: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Шубин Александр Валерьевич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Руководитель: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Буринов Вячеслав Сергеевич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Подпись_________________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По специальности «09.02.07 Информационные системы и программирование»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Санкт – Петербург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2026 г.</w:t>
      </w:r>
    </w:p>
    <w:p w14:paraId="2B7BDAB6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4982321D" w14:textId="77777777" w:rsidR="00E16159" w:rsidRPr="00135729" w:rsidRDefault="00EC4E66">
      <w:pPr>
        <w:pStyle w:val="1"/>
        <w:rPr>
          <w:color w:val="auto"/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СОДЕРЖАНИЕ</w:t>
      </w:r>
    </w:p>
    <w:p w14:paraId="22C94CA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ВВЕДЕНИЕ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1. ИССЛЕДОВАНИЕ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1.1. Анализ бизнес-процессов в рамках предметной области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1.2. Анализ имеющихся решений на рынке программных продуктов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1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2. РАЗРАБОТКА ИНФОРМАЦИОННОЙ СИСТЕМ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2.1. Техническое задание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2.2. Анализ инструментальных средств проектирования и разработки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19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2.3. Технический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23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2.4. Рабочий проект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30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34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ГЛАВА 3. ТЕСТИРОВАНИЕ И ДОКУМЕНТИРОВАНИЕ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3.1. Тестир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ование информационной системы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3.2. Руководство пользователя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39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 Выводы по главе 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ЗАКЛЮЧЕНИЕ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43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СПИСОК ИСПОЛЬЗУЕМОЙ ЛИТЕРАТУРЫ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45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ПРИЛОЖЕНИЕ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ab/>
        <w:t>47</w:t>
      </w:r>
    </w:p>
    <w:p w14:paraId="1F8DFBB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4FE1736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ВВЕДЕНИЕ</w:t>
      </w:r>
    </w:p>
    <w:p>
      <w:pPr/>
      <w:r>
        <w:t>В современных условиях глобальной цифровизации всех сфер человеческой деятельности, концепция «коллективного разума» и краудсорсинга становится одним из наиболее мощных инструментов инновационного развития компаний и сообществ. Возможность вовлечения большого количества людей в решение сложных задач или генерацию новых идей позволяет находить нестандартные решения и значительно сокращать время на исследования. На сегодняшний день практически невозможно представить эффективную работу по сбору предложений без использования специализированных краудсорсинг-платформ. Одним из ключевых аспектов успеха такой платформы является прозрачность процесса обсуждения и наличие системы объективного голосования.</w:t>
        <w:br/>
        <w:br/>
        <w:t>Традиционные методы сбора идей, основанные на ящиках для предложений или почтовых рассылках, обладают рядом существенных недостатков. Во-первых, это низкая вовлеченность. Без публичного обсуждения и возможности видеть идеи коллег, мотивация участников быстро угасает. Во-вторых, отсутствие структурированности. Огромный поток разношерстных предложений в почте крайне сложно систематизировать и приоритизировать вручную. В-третьих, непрозрачность принятия решений. Участники часто не получают обратной связи о том, была ли их идея принята и на какой стадии реализации она находится.</w:t>
        <w:br/>
        <w:br/>
        <w:t>Автоматизация этих процессов с помощью специализированного веб-приложения позволяет решить вышеуказанные проблемы за счет создания интерактивной цифровой среды. Внедрение краудсорсинг-платформы дает возможность пользователям не только предлагать свои решения, но и обсуждать, дополнять и оценивать идеи других участников. Это способствует формированию живого сообщества, повышению качества предложений за счет коллективной доработки и автоматическому выделению наиболее перспективных проектов через систему рейтингов.</w:t>
        <w:br/>
        <w:br/>
        <w:t>Актуальность данной темы выпускной квалификационной работы продиктована растущим трендом на открытые инновации в бизнесе и госсекторе. Существующие зарубежные решения часто бывают слишком дорогими или имеют сложный интерфейс, не подходящий для быстрых внутренних опросов в небольших организациях. Разработка доступной, легкой и функциональной платформы для коллективного обсуждения идей на базе современных облачных технологий является актуальной задачей для современного отечественного IT-рынка.</w:t>
        <w:br/>
        <w:br/>
        <w:t>Целью данной работы является проектирование и разработка информационной системы для коллективного обсуждения идей (краудсорсинг). Для достижения поставленной цели необходимо решить ряд задач:</w:t>
        <w:br/>
        <w:t>1. Провести подробный анализ методологий краудсорсинга и способов мотивации участников.</w:t>
        <w:br/>
        <w:t>2. Изучить имеющиеся на рынке аналоги и выявить их функциональные ограничения.</w:t>
        <w:br/>
        <w:t>3. Сформулировать технические требования к жизненному циклу идеи и системе рейтингов.</w:t>
        <w:br/>
        <w:t>4. Выбрать эффективный стек технологий для реализации клиентского интерфейса и базы данных.</w:t>
        <w:br/>
        <w:t>5. Спроектировать архитектуру системы и структуру хранения данных о предложениях и голосах.</w:t>
        <w:br/>
        <w:t>6. Реализовать пользовательский интерфейс для обсуждения и панель модератора.</w:t>
        <w:br/>
        <w:t>7. Провести комплексное тестирование системы и подготовить документацию.</w:t>
        <w:br/>
        <w:br/>
        <w:t>Объектом исследования является процесс коллективного сбора и обсуждения инновационных предложений. Предметом исследования является разработка информационной системы для автоматизации краудсорсинга. Практическая значимость работы заключается в создании работающего инструмента, который поможет организациям эффективно аккумулировать творческий потенциал своих сотрудников и клиентов.</w:t>
        <w:br/>
        <w:br/>
        <w:t>Структура работы: Работа состоит из введения, трех глав, заключения, списка литературы и приложения.</w:t>
      </w:r>
    </w:p>
    <w:p w14:paraId="36FA1787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1. ИССЛЕДОВАНИЕ ПРЕДМЕТНОЙ ОБЛАСТИ</w:t>
      </w:r>
    </w:p>
    <w:p w14:paraId="33656D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1.1. Анализ бизнес-процессов в рамках предметно</w:t>
      </w:r>
      <w:r w:rsidRPr="00135729">
        <w:rPr>
          <w:rFonts w:ascii="Times New Roman Higgins" w:hAnsi="Times New Roman Higgins"/>
          <w:sz w:val="28"/>
          <w:lang w:val="ru-RU"/>
        </w:rPr>
        <w:t>й области</w:t>
      </w:r>
    </w:p>
    <w:p>
      <w:pPr/>
      <w:r>
        <w:t>Бизнес-процессы краудсорсинга строятся вокруг процесса трансформации первичной идеи в проработанный проект. В ходе анализа предметной области были выделены ключевые этапы этого цикла:</w:t>
        <w:br/>
        <w:br/>
        <w:t>Первый этап — выдвижение идеи. Пользователь формулирует предложение, описывает ожидаемый эффект и прикрепляет необходимые материалы. В неавтоматизированной модели идеи часто теряются в общих чатах или остаются невысказанными из-за отсутствия удобного канала связи.</w:t>
        <w:br/>
        <w:br/>
        <w:t>Второй этап — публичное обсуждение и доработка. Другие участники платформы оставляют комментарии, задают уточняющие вопросы и предлагают улучшения. Автоматизация позволяет реализовать древовидную систему обсуждений, где каждая ветка комментариев помогает отточить детали идеи. Коллективная экспертиза на этом этапе является главным преимуществом краудсорсинга.</w:t>
        <w:br/>
        <w:br/>
        <w:t>Третий этап — голосование и ранжирование. Система должна позволять участникам поддерживать лучшие идеи (лайки/дизлайки или баллы). На основе активности сообщества формируется топ-лист предложений. В традиционном подходе оценка идей руководством часто носит субъективный характер, тогда как платформа дает объективный срез мнения большинства.</w:t>
        <w:br/>
        <w:br/>
        <w:t>Четвертый этап — модерация и принятие в работу. Эксперты организации просматривают самые популярные идеи и меняют их статус на «В реализации», «Отложено» или «Архив». Использование информационной системы позволяет авторам видеть путь своей идеи, что значительно повышает лояльность к организации.</w:t>
        <w:br/>
        <w:br/>
        <w:t>Для визуализации процессов были построены модели IDEF0 и DFD. Контекстная диаграмма IDEF0 (Рисунок 1.1 — [Место для диаграммы]) описывает процесс: «Коллективная работа над инновациями». Входами являются проблемы и творческие импульсы пользователей, выходами — проработанные бизнес-кейсы и план внедрения. Анализ потоков данных (DFD) выявил потребность в защите от накрутки голосов для сохранения честности рейтинга. Внедрение специализированной веб-платформы позволяет автоматизировать процесс отбора лучших решений и минимизировать время на поиск инноваций.</w:t>
      </w:r>
    </w:p>
    <w:p w14:paraId="75CA5B41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lastRenderedPageBreak/>
        <w:t>1.2. Анализ имеющихся решений на рынке программных продуктов</w:t>
      </w:r>
    </w:p>
    <w:p>
      <w:pPr/>
      <w:r>
        <w:t>На рынке краудсорсинг-решений представлены такие платформы, как IdeaScale, Brightidea и российские аналоги — CrowdSpace или Witology. Также часто используются форумы или специализированные модули в корпоративных порталах (например, Bitrix24). Был проведен сравнительный анализ по критериям: удобство обсуждения, гибкость голосования, стоимость и возможность кастомизации. Результаты представлены в таблице 1.1.</w:t>
        <w:br/>
        <w:br/>
        <w:t>Таблица 1.1. Сравнение платформ для коллективного обсуждения идей.</w:t>
        <w:br/>
        <w:t>[Здесь располагается таблица с колонками: Платформа, Тип обсуждения, Стоимость, Система оценки, Итог]</w:t>
        <w:br/>
        <w:br/>
        <w:t>В ходе анализа IdeaScale было отмечено богатство функций, но крайне высокая стоимость подписки для малого бизнеса. Bitrix24 предоставляет базовую «копилку идей», но она лишена глубоких инструментов обсуждения и геймификации. Форумные движки требуют сложной модерации и не имеют наглядных инструментов ранжирования.</w:t>
        <w:br/>
        <w:br/>
        <w:t>Обоснование разработки: Разрабатываемое веб-приложение нацелено на создание максимально легкого и быстрого инструмента для генерации идей внутри команд. Использование Firebase позволяет реализовать «живое» обсуждение, где новые комментарии и голоса появляются мгновенно без перезагрузки страницы, что поддерживает высокий темп дискуссии.</w:t>
        <w:br/>
        <w:br/>
        <w:t>Вывод по главе 1: Анализ подтвердил, что для успешного краудсорсинга необходим инструмент, поощряющий активность пользователей через удобный интерфейс и мгновенную обратную связь. Создание собственной платформы позволит организации гибко настраивать правила игры под свои задачи.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6"/>
        <w:gridCol w:w="1728"/>
        <w:gridCol w:w="1712"/>
        <w:gridCol w:w="1716"/>
        <w:gridCol w:w="1714"/>
      </w:tblGrid>
      <w:tr w:rsidR="00E16159" w14:paraId="07023C49" w14:textId="77777777">
        <w:tc>
          <w:tcPr>
            <w:tcW w:w="1728" w:type="dxa"/>
          </w:tcPr>
          <w:p w14:paraId="14CA4AED" w14:textId="77777777" w:rsidR="00E16159" w:rsidRDefault="00EC4E66">
            <w:r>
              <w:t>Система</w:t>
            </w:r>
          </w:p>
        </w:tc>
        <w:tc>
          <w:tcPr>
            <w:tcW w:w="1728" w:type="dxa"/>
          </w:tcPr>
          <w:p w14:paraId="2FA918AD" w14:textId="77777777" w:rsidR="00E16159" w:rsidRDefault="00EC4E66">
            <w:r>
              <w:t>Функционал</w:t>
            </w:r>
          </w:p>
        </w:tc>
        <w:tc>
          <w:tcPr>
            <w:tcW w:w="1728" w:type="dxa"/>
          </w:tcPr>
          <w:p w14:paraId="05246FA1" w14:textId="77777777" w:rsidR="00E16159" w:rsidRDefault="00EC4E66">
            <w:r>
              <w:t>С</w:t>
            </w:r>
            <w:r>
              <w:t>тоимость</w:t>
            </w:r>
          </w:p>
        </w:tc>
        <w:tc>
          <w:tcPr>
            <w:tcW w:w="1728" w:type="dxa"/>
          </w:tcPr>
          <w:p w14:paraId="61DB319A" w14:textId="77777777" w:rsidR="00E16159" w:rsidRDefault="00EC4E66">
            <w:r>
              <w:t>Облачность</w:t>
            </w:r>
          </w:p>
        </w:tc>
        <w:tc>
          <w:tcPr>
            <w:tcW w:w="1728" w:type="dxa"/>
          </w:tcPr>
          <w:p w14:paraId="310AD10A" w14:textId="77777777" w:rsidR="00E16159" w:rsidRDefault="00EC4E66">
            <w:r>
              <w:t>Итог</w:t>
            </w:r>
          </w:p>
        </w:tc>
      </w:tr>
      <w:tr w:rsidR="00E16159" w14:paraId="5D717542" w14:textId="77777777">
        <w:tc>
          <w:tcPr>
            <w:tcW w:w="1728" w:type="dxa"/>
          </w:tcPr>
          <w:p w14:paraId="7BCF7337" w14:textId="77777777" w:rsidR="00E16159" w:rsidRDefault="00EC4E66">
            <w:r>
              <w:t>1С:Колледж</w:t>
            </w:r>
          </w:p>
        </w:tc>
        <w:tc>
          <w:tcPr>
            <w:tcW w:w="1728" w:type="dxa"/>
          </w:tcPr>
          <w:p w14:paraId="6083F5BF" w14:textId="77777777" w:rsidR="00E16159" w:rsidRDefault="00EC4E66">
            <w:r>
              <w:t>Полный (ERP)</w:t>
            </w:r>
          </w:p>
        </w:tc>
        <w:tc>
          <w:tcPr>
            <w:tcW w:w="1728" w:type="dxa"/>
          </w:tcPr>
          <w:p w14:paraId="41778876" w14:textId="77777777" w:rsidR="00E16159" w:rsidRDefault="00EC4E66">
            <w:r>
              <w:t>Высокая</w:t>
            </w:r>
          </w:p>
        </w:tc>
        <w:tc>
          <w:tcPr>
            <w:tcW w:w="1728" w:type="dxa"/>
          </w:tcPr>
          <w:p w14:paraId="21BAFC2C" w14:textId="77777777" w:rsidR="00E16159" w:rsidRDefault="00EC4E66">
            <w:r>
              <w:t>Нет (On-premise)</w:t>
            </w:r>
          </w:p>
        </w:tc>
        <w:tc>
          <w:tcPr>
            <w:tcW w:w="1728" w:type="dxa"/>
          </w:tcPr>
          <w:p w14:paraId="1D68EDA4" w14:textId="77777777" w:rsidR="00E16159" w:rsidRDefault="00EC4E66">
            <w:r>
              <w:t>Избыточно</w:t>
            </w:r>
          </w:p>
        </w:tc>
      </w:tr>
      <w:tr w:rsidR="00E16159" w14:paraId="09273554" w14:textId="77777777">
        <w:tc>
          <w:tcPr>
            <w:tcW w:w="1728" w:type="dxa"/>
          </w:tcPr>
          <w:p w14:paraId="64AC4628" w14:textId="77777777" w:rsidR="00E16159" w:rsidRDefault="00EC4E66">
            <w:r>
              <w:t>Дневник.ру</w:t>
            </w:r>
          </w:p>
        </w:tc>
        <w:tc>
          <w:tcPr>
            <w:tcW w:w="1728" w:type="dxa"/>
          </w:tcPr>
          <w:p w14:paraId="400C5CED" w14:textId="77777777" w:rsidR="00E16159" w:rsidRDefault="00EC4E66">
            <w:r>
              <w:t>Средний (Школьный)</w:t>
            </w:r>
          </w:p>
        </w:tc>
        <w:tc>
          <w:tcPr>
            <w:tcW w:w="1728" w:type="dxa"/>
          </w:tcPr>
          <w:p w14:paraId="3555B542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3417718E" w14:textId="77777777" w:rsidR="00E16159" w:rsidRDefault="00EC4E66">
            <w:r>
              <w:t>Да (SaaS)</w:t>
            </w:r>
          </w:p>
        </w:tc>
        <w:tc>
          <w:tcPr>
            <w:tcW w:w="1728" w:type="dxa"/>
          </w:tcPr>
          <w:p w14:paraId="026C207E" w14:textId="77777777" w:rsidR="00E16159" w:rsidRDefault="00EC4E66">
            <w:r>
              <w:t>Не гибко</w:t>
            </w:r>
          </w:p>
        </w:tc>
      </w:tr>
      <w:tr w:rsidR="00E16159" w14:paraId="321188F0" w14:textId="77777777">
        <w:tc>
          <w:tcPr>
            <w:tcW w:w="1728" w:type="dxa"/>
          </w:tcPr>
          <w:p w14:paraId="403589CC" w14:textId="77777777" w:rsidR="00E16159" w:rsidRDefault="00EC4E66">
            <w:r>
              <w:t>Региональные ИС</w:t>
            </w:r>
          </w:p>
        </w:tc>
        <w:tc>
          <w:tcPr>
            <w:tcW w:w="1728" w:type="dxa"/>
          </w:tcPr>
          <w:p w14:paraId="60F41D02" w14:textId="77777777" w:rsidR="00E16159" w:rsidRDefault="00EC4E66">
            <w:r>
              <w:t>Ограниченный</w:t>
            </w:r>
          </w:p>
        </w:tc>
        <w:tc>
          <w:tcPr>
            <w:tcW w:w="1728" w:type="dxa"/>
          </w:tcPr>
          <w:p w14:paraId="1009B257" w14:textId="77777777" w:rsidR="00E16159" w:rsidRDefault="00EC4E66">
            <w:r>
              <w:t>Бесплатно</w:t>
            </w:r>
          </w:p>
        </w:tc>
        <w:tc>
          <w:tcPr>
            <w:tcW w:w="1728" w:type="dxa"/>
          </w:tcPr>
          <w:p w14:paraId="5F0B7A90" w14:textId="77777777" w:rsidR="00E16159" w:rsidRDefault="00EC4E66">
            <w:r>
              <w:t>Частично</w:t>
            </w:r>
          </w:p>
        </w:tc>
        <w:tc>
          <w:tcPr>
            <w:tcW w:w="1728" w:type="dxa"/>
          </w:tcPr>
          <w:p w14:paraId="5669C0AD" w14:textId="77777777" w:rsidR="00E16159" w:rsidRDefault="00EC4E66">
            <w:r>
              <w:t>Устарело</w:t>
            </w:r>
          </w:p>
        </w:tc>
      </w:tr>
      <w:tr w:rsidR="00E16159" w14:paraId="4F6387DA" w14:textId="77777777">
        <w:tc>
          <w:tcPr>
            <w:tcW w:w="1728" w:type="dxa"/>
          </w:tcPr>
          <w:p w14:paraId="65BF1BBA" w14:textId="77777777" w:rsidR="00E16159" w:rsidRDefault="00EC4E66">
            <w:r>
              <w:t>Разрабатываемая СУП</w:t>
            </w:r>
          </w:p>
        </w:tc>
        <w:tc>
          <w:tcPr>
            <w:tcW w:w="1728" w:type="dxa"/>
          </w:tcPr>
          <w:p w14:paraId="6F97A5C7" w14:textId="77777777" w:rsidR="00E16159" w:rsidRDefault="00EC4E66">
            <w:r>
              <w:t>Оптимальный</w:t>
            </w:r>
          </w:p>
        </w:tc>
        <w:tc>
          <w:tcPr>
            <w:tcW w:w="1728" w:type="dxa"/>
          </w:tcPr>
          <w:p w14:paraId="27BFC31F" w14:textId="77777777" w:rsidR="00E16159" w:rsidRDefault="00EC4E66">
            <w:r>
              <w:t xml:space="preserve">Низкая </w:t>
            </w:r>
            <w:r>
              <w:t>(Firebase)</w:t>
            </w:r>
          </w:p>
        </w:tc>
        <w:tc>
          <w:tcPr>
            <w:tcW w:w="1728" w:type="dxa"/>
          </w:tcPr>
          <w:p w14:paraId="02AD519C" w14:textId="77777777" w:rsidR="00E16159" w:rsidRDefault="00EC4E66">
            <w:r>
              <w:t>Да (Cloud)</w:t>
            </w:r>
          </w:p>
        </w:tc>
        <w:tc>
          <w:tcPr>
            <w:tcW w:w="1728" w:type="dxa"/>
          </w:tcPr>
          <w:p w14:paraId="4E207CE0" w14:textId="77777777" w:rsidR="00E16159" w:rsidRDefault="00EC4E66">
            <w:r>
              <w:t>Подходит</w:t>
            </w:r>
          </w:p>
        </w:tc>
      </w:tr>
    </w:tbl>
    <w:p w14:paraId="09351120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2. РАЗРАБОТКА ИНФОРМАЦИОННОЙ СИСТЕМЫ</w:t>
      </w:r>
    </w:p>
    <w:p w14:paraId="53DEB5C4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2.1. Техническое задание</w:t>
      </w:r>
    </w:p>
    <w:p>
      <w:pPr/>
      <w:r>
        <w:t>В соответствии с ГОСТ 34.602-2020 сформулированы требования к краудсорсинг-платформе.</w:t>
        <w:br/>
        <w:br/>
        <w:t>Назначение: Автоматизация процессов выдвижения, коллективного обсуждения и ранжирования инновационных идей и предложений.</w:t>
        <w:br/>
        <w:br/>
        <w:t>Требования к пользователям:</w:t>
        <w:br/>
        <w:t>- Участник (User): Создание предложений, комментирование чужих идей, участие в голосовании.</w:t>
        <w:br/>
        <w:t>- Эксперт (Менеджер): Анализ популярных предложений, предоставление профессиональной оценки, смена статусов идей.</w:t>
        <w:br/>
        <w:t>- Администратор (Admin): Управление категориями обсуждений, модерация контента, настройка прав доступа.</w:t>
        <w:br/>
        <w:br/>
        <w:t>Функциональные требования:</w:t>
        <w:br/>
        <w:t>1. Система аутентификации: Личный кабинет с историей вклада пользователя.</w:t>
        <w:br/>
        <w:t>2. Карточка идеи: Заголовок, описание, медиа-вложения и дерево комментариев.</w:t>
        <w:br/>
        <w:t>3. Модуль голосования: Реализация механики рейтинга (UP/DOWN) или оценки по критериям.</w:t>
        <w:br/>
        <w:t>4. Категоризация: Группировка предложений по тематикам (бизнес, технологии, отдых).</w:t>
        <w:br/>
        <w:t>5. Статистика: Топ-лист активных авторов и самых популярных предложений.</w:t>
        <w:br/>
        <w:br/>
        <w:t>Нефункциональные требования:</w:t>
        <w:br/>
        <w:t>1. Синхронность: Мгновенное отображение новых комментариев и голосов (Real-time).</w:t>
        <w:br/>
        <w:t>2. Защита: Ограничение количества голосов от одного пользователя за одну идею.</w:t>
        <w:br/>
        <w:t>3. Адаптивность: Удобство использования на мобильных устройствах (дизайн Mobile First).</w:t>
        <w:br/>
        <w:t>4. Масштабируемость: Способность выдерживать обсуждение с сотнями участников одновременно.</w:t>
      </w:r>
    </w:p>
    <w:p w14:paraId="0F9A3B30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2.2. Анализ инструментальных средств проектирования и разработки</w:t>
      </w:r>
    </w:p>
    <w:p w14:paraId="2ADD5244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Для реализации системы выбран следующий стек: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19.2.0: Высокая скорость рендеринга и компонентный подход.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: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Реактивное управление состоянием, упрощающее логику.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Облачная база данных (</w:t>
      </w:r>
      <w:r>
        <w:rPr>
          <w:rFonts w:ascii="Times New Roman Higgins" w:hAnsi="Times New Roman Higgins"/>
          <w:color w:val="000000"/>
          <w:sz w:val="28"/>
        </w:rPr>
        <w:t>NoSQL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), обеспечивающая синхронизацию в реальном времени без бэкенда.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Обеспечение типизации и надежности кода.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-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Изоляция стилей.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br/>
        <w:t>Выбор обосн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ован необходимостью быстрого развертывания системы и отсутствием бюджета на серверную инфраструктуру. Использование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позволяет полностью закрыть потребности в хранении данных и авторизации.</w:t>
      </w:r>
    </w:p>
    <w:p w14:paraId="07A9CC87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2.3. Технический проект</w:t>
      </w:r>
    </w:p>
    <w:p>
      <w:pPr/>
      <w:r>
        <w:t>Архитектура платформы коллективного обсуждения строится на базе SPA с использованием React и Firebase Realtime Database.</w:t>
        <w:br/>
        <w:br/>
        <w:t>Проектирование БД: Схема данных в Firebase (Рисунок 2.1 — [ER-диаграмма]) включает узлы: `ideas` (авторID, заголовок, текст, дата, статус), `comments` (idИдеи, текст, авторID, parentID), `votes` (idИдеи, idПользователя, значение), `categories` (название, иконка). NoSQL структура позволяет хранить вложенные обсуждения в виде плоского списка с ссылками на родителя, что упрощает рекурсивный рендеринг.</w:t>
        <w:br/>
        <w:br/>
        <w:t>Диаграмма последовательности (Рисунок 2.2 — [UML Sequence]) описывает сценарий «Голосование за идею»: Участник нажимает «Поддержать» -&gt; UI вызывает `DataStore.vote` -&gt; `FirebaseService` проверяет уникальность голоса через атомарную транзакцию -&gt; Firebase обновляет узел `votes` и счетчик `rating` в узле `ideas` -&gt; UI всех участников мгновенно обновляет цифру рейтинга.</w:t>
        <w:br/>
        <w:br/>
        <w:t>Интерфейс спроектирован через Wireframes (Рисунок 2.3 — [Схемы экранов]). Основной экран выполнен в виде ленты карточек идей с крупными кнопками голосования и счетчиком комментариев, что стимулирует активность пользователей.</w:t>
        <w:br/>
        <w:br/>
        <w:t>Вывод по главе 2: Спроектированная архитектура ориентирована на высокую степень интерактивности. Использование связки MobX и Firebase позволяет создать «живое» социальное приложение, в котором обсуждение идей становится динамичным и вовлекающим процессом.</w:t>
      </w:r>
    </w:p>
    <w:p w14:paraId="6F5DCAB5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2.4. Рабочий проект</w:t>
      </w:r>
    </w:p>
    <w:p w14:paraId="7C36749E" w14:textId="77777777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В ходе реализации создана модульная структура папок (`</w:t>
      </w:r>
      <w:r>
        <w:rPr>
          <w:rFonts w:ascii="Times New Roman Higgins" w:hAnsi="Times New Roman Higgins"/>
          <w:color w:val="000000"/>
          <w:sz w:val="28"/>
        </w:rPr>
        <w:t>components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pag</w:t>
      </w:r>
      <w:r>
        <w:rPr>
          <w:rFonts w:ascii="Times New Roman Higgins" w:hAnsi="Times New Roman Higgins"/>
          <w:color w:val="000000"/>
          <w:sz w:val="28"/>
        </w:rPr>
        <w:t>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types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`, `</w:t>
      </w:r>
      <w:r>
        <w:rPr>
          <w:rFonts w:ascii="Times New Roman Higgins" w:hAnsi="Times New Roman Higgins"/>
          <w:color w:val="000000"/>
          <w:sz w:val="28"/>
        </w:rPr>
        <w:t>utils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`). Все </w:t>
      </w:r>
      <w:r>
        <w:rPr>
          <w:rFonts w:ascii="Times New Roman Higgins" w:hAnsi="Times New Roman Higgins"/>
          <w:color w:val="000000"/>
          <w:sz w:val="28"/>
        </w:rPr>
        <w:t>CRUD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-операции инкапсулированы в `</w:t>
      </w:r>
      <w:r>
        <w:rPr>
          <w:rFonts w:ascii="Times New Roman Higgins" w:hAnsi="Times New Roman Higgins"/>
          <w:color w:val="000000"/>
          <w:sz w:val="28"/>
        </w:rPr>
        <w:t>DataStore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`.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Интерфейс системы представлен на скриншотах: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2.4: Главная страница со списком студентов и фильтрами.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2.5: Модуль «Посещаемость» с отметками на конкретную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дату.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- Рисунок 2.6: Модальное окно добавления оценки.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Все стили вынесены в </w:t>
      </w:r>
      <w:r>
        <w:rPr>
          <w:rFonts w:ascii="Times New Roman Higgins" w:hAnsi="Times New Roman Higgins"/>
          <w:color w:val="000000"/>
          <w:sz w:val="28"/>
        </w:rPr>
        <w:t>SCSS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модули, что гарантирует отсутствие 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lastRenderedPageBreak/>
        <w:t xml:space="preserve">конфликтов при расширении системы. Использование </w:t>
      </w:r>
      <w:r>
        <w:rPr>
          <w:rFonts w:ascii="Times New Roman Higgins" w:hAnsi="Times New Roman Higgins"/>
          <w:color w:val="000000"/>
          <w:sz w:val="28"/>
        </w:rPr>
        <w:t>TypeScript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обеспечило строгую типизацию данных, приходящих из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>Вывод по главе 2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5024BCC5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2C6AB6A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ГЛАВА 3. ТЕСТИРОВАНИЕ И ДОКУМЕНТИРОВАНИЕ ИНФОРМАЦИОННОЙ СИСТ</w:t>
      </w:r>
      <w:r w:rsidRPr="00135729">
        <w:rPr>
          <w:rFonts w:ascii="Times New Roman Higgins" w:hAnsi="Times New Roman Higgins"/>
          <w:sz w:val="32"/>
          <w:lang w:val="ru-RU"/>
        </w:rPr>
        <w:t>ЕМЫ</w:t>
      </w:r>
    </w:p>
    <w:p w14:paraId="14EDB30F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3.1. Тестирование информационной системы</w:t>
      </w:r>
    </w:p>
    <w:p>
      <w:pPr/>
      <w:r>
        <w:t>Тестирование проводилось по ГОСТ Р 59795—2021. Особое внимание было уделено проверке честности системы голосования и скорости доставки комментариев.</w:t>
        <w:br/>
        <w:br/>
        <w:t>Функциональное тестирование включало:</w:t>
        <w:br/>
        <w:t>- Проверку невозможности повторного голосования с одного аккаунта.</w:t>
        <w:br/>
        <w:t>- Тестирование вложенности комментариев (проверка рекурсивного отображения до 5 уровней).</w:t>
        <w:br/>
        <w:t>- Проверку автоматической смены статуса идеи при наборе определенного рейтинга.</w:t>
        <w:br/>
        <w:br/>
        <w:t>Интеграционное тестирование подтвердило, что Firebase корректно синхронизирует длинные ветки обсуждений между пользователями за время менее 0.5 секунды.</w:t>
        <w:br/>
        <w:br/>
        <w:t>Usability-тестирование показало высокую вовлеченность участников. Пользователи отмечают удобство отслеживания ответов на свои идеи через систему уведомлений. Тестирование на мобильных устройствах подтвердило, что интерфейс удобен для чтения длинных текстов и активного комментирования «на ходу».</w:t>
        <w:br/>
        <w:br/>
        <w:t>В ходе тестирования был исправлен дефект с некорректным отображением времени комментария («минуту назад» вместо точной даты). Также была оптимизирована загрузка данных за счет пагинации ленты идей. Результаты тестов представлены в таблице в приложении.</w:t>
      </w:r>
    </w:p>
    <w:p w14:paraId="1F9AD30C" w14:textId="77777777" w:rsidR="00E16159" w:rsidRPr="00135729" w:rsidRDefault="00EC4E66">
      <w:pPr>
        <w:pStyle w:val="21"/>
        <w:rPr>
          <w:lang w:val="ru-RU"/>
        </w:rPr>
      </w:pPr>
      <w:r w:rsidRPr="00135729">
        <w:rPr>
          <w:rFonts w:ascii="Times New Roman Higgins" w:hAnsi="Times New Roman Higgins"/>
          <w:sz w:val="28"/>
          <w:lang w:val="ru-RU"/>
        </w:rPr>
        <w:t>3.2. Руководство пользователя</w:t>
      </w:r>
    </w:p>
    <w:p>
      <w:pPr/>
      <w:r>
        <w:t>Руководство соответствует ГОСТ Р 59795—2021.</w:t>
        <w:br/>
        <w:br/>
        <w:t>Условия запуска: Платформа доступна через любой современный браузер. Рекомендуется использовать Chrome 100+ для корректной анимации лидербордов.</w:t>
        <w:br/>
        <w:br/>
        <w:t>Пошаговое описание:</w:t>
        <w:br/>
        <w:t>1. Авторизация: Войдите под своей учетной записью. На главной вы увидите самые популярные идеи за неделю.</w:t>
        <w:br/>
        <w:t>2. Новая идея: Нажмите «Предложить идею», введите название, выберите категорию и подробно опишите ваше предложение.</w:t>
        <w:br/>
        <w:t>3. Обсуждение: Нажмите на карточку чужой идеи, прочитайте описание. Вы можете написать ответ на любой из существующих комментариев.</w:t>
        <w:br/>
        <w:t>4. Голосование: Используйте кнопки «За» или «Против» (в зависимости от настроек) для оценки полезности предложения.</w:t>
        <w:br/>
        <w:br/>
        <w:t>Инструкция по развертыванию:</w:t>
        <w:br/>
        <w:t>- Склонировать проект.</w:t>
        <w:br/>
        <w:t>- Настроить Realtime Database и Storage в Firebase.</w:t>
        <w:br/>
        <w:t>- Выполнить `npm install`.</w:t>
        <w:br/>
        <w:t>- Собрать проект командой `npm run build`.</w:t>
        <w:br/>
        <w:t>- Разместить статику на Firebase Hosting.</w:t>
        <w:br/>
        <w:br/>
        <w:t>Вывод по главе 3: Информационная система готова к проведению краудсорсинг-кампаний. Результаты тестирования подтверждают высокую надежность инструментов обсуждения и прозрачность системы рейтингов.</w:t>
      </w:r>
    </w:p>
    <w:p w14:paraId="153FB05B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ЗАКЛЮЧЕНИЕ</w:t>
      </w:r>
    </w:p>
    <w:p>
      <w:pPr/>
      <w:r>
        <w:t>В ходе выполнения выпускной квалификационной работы была спроектирована и реализована платформа для коллективного обсуждения идей. Работа продемонстрировала потенциал современных веб-технологий в развитии инструментов корпоративной и общественной демократии.</w:t>
        <w:br/>
        <w:br/>
        <w:t>В аналитической части доказана эффективность краудсорсинга как метода поиска инноваций. Спроектированные модели «As-Is» и «To-Be» подтвердили преимущества автоматизированного обсуждения перед традиционными методами сбора предложений.</w:t>
        <w:br/>
        <w:br/>
        <w:t>Проектная часть показала преимущества использования React и Firebase для создания социальных интерфейсов в реальном времени. Реализованная система древовидных комментариев и анонимного голосования обеспечивает высокое качество дискуссии.</w:t>
        <w:br/>
        <w:br/>
        <w:t>Практическим результатом является работающий программный продукт, который поможет организациям эффективно аккумулировать идеи сотрудников и вовлекать их в процессы развития.</w:t>
        <w:br/>
        <w:br/>
        <w:t>Все задачи работы выполнены, цель достигнута. Перспективы развития проекта включают внедрение системы материальной и нематериальной мотивации (начисление внутренних баллов/токенов), интеграцию с корпоративными порталами и разработку модуля автоматического семантического анализа идей для объединения дубликатов. Это превратит систему в полноценный интеллектуальный хаб инноваций.</w:t>
      </w:r>
    </w:p>
    <w:p w14:paraId="5B081B95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СПИСОК ИСПОЛЬЗУЕМОЙ ЛИТЕРАТУРЫ</w:t>
      </w:r>
    </w:p>
    <w:p w14:paraId="6116F7B9" w14:textId="1839790E" w:rsidR="00E16159" w:rsidRPr="00135729" w:rsidRDefault="00EC4E66">
      <w:pPr>
        <w:rPr>
          <w:lang w:val="ru-RU"/>
        </w:rPr>
      </w:pPr>
      <w:r w:rsidRPr="00135729">
        <w:rPr>
          <w:rFonts w:ascii="Times New Roman Higgins" w:hAnsi="Times New Roman Higgins"/>
          <w:color w:val="000000"/>
          <w:sz w:val="28"/>
          <w:lang w:val="ru-RU"/>
        </w:rPr>
        <w:t>1. ГОСТ Р 59795—2021. Информационные технологии. Комплекс стандартов на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автоматизированные системы. Требования к содержанию документов.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cntd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ru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/1200181534 (дата обращения: 13.01.2026).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2. Флэнаган Д. </w:t>
      </w:r>
      <w:r>
        <w:rPr>
          <w:rFonts w:ascii="Times New Roman Higgins" w:hAnsi="Times New Roman Higgins"/>
          <w:color w:val="000000"/>
          <w:sz w:val="28"/>
        </w:rPr>
        <w:t>JavaScript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 Полное руководство, 7-е изд. — СПб.: Символ-Плюс, 2021. —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720 с.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3. 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19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react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4. 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Realtime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Rules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firebase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google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database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security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5. 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State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Management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mobx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README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html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6. </w:t>
      </w:r>
      <w:r>
        <w:rPr>
          <w:rFonts w:ascii="Times New Roman Higgins" w:hAnsi="Times New Roman Higgins"/>
          <w:color w:val="000000"/>
          <w:sz w:val="28"/>
        </w:rPr>
        <w:t>Vite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Build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Tool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vitejs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dev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7. </w:t>
      </w:r>
      <w:r>
        <w:rPr>
          <w:rFonts w:ascii="Times New Roman Higgins" w:hAnsi="Times New Roman Higgins"/>
          <w:color w:val="000000"/>
          <w:sz w:val="28"/>
        </w:rPr>
        <w:t>TypeSc</w:t>
      </w:r>
      <w:r>
        <w:rPr>
          <w:rFonts w:ascii="Times New Roman Higgins" w:hAnsi="Times New Roman Higgins"/>
          <w:color w:val="000000"/>
          <w:sz w:val="28"/>
        </w:rPr>
        <w:t>ript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5.</w:t>
      </w:r>
      <w:r>
        <w:rPr>
          <w:rFonts w:ascii="Times New Roman Higgins" w:hAnsi="Times New Roman Higgins"/>
          <w:color w:val="000000"/>
          <w:sz w:val="28"/>
        </w:rPr>
        <w:t>x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Handbook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typescriptlang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org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="00977A13">
        <w:rPr>
          <w:rFonts w:ascii="Times New Roman Higgins" w:hAnsi="Times New Roman Higgins"/>
          <w:color w:val="000000"/>
          <w:sz w:val="28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</w:r>
      <w:r>
        <w:rPr>
          <w:rFonts w:ascii="Times New Roman Higgins" w:hAnsi="Times New Roman Higgins"/>
          <w:color w:val="000000"/>
          <w:sz w:val="28"/>
        </w:rPr>
        <w:t xml:space="preserve">8. Guide to modern web design trends 2024. 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 xml:space="preserve">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/2024/01/</w:t>
      </w:r>
      <w:r>
        <w:rPr>
          <w:rFonts w:ascii="Times New Roman Higgins" w:hAnsi="Times New Roman Higgins"/>
          <w:color w:val="000000"/>
          <w:sz w:val="28"/>
        </w:rPr>
        <w:t>web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trends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977A13">
        <w:rPr>
          <w:rFonts w:ascii="Times New Roman Higgins" w:hAnsi="Times New Roman Higgins"/>
          <w:color w:val="000000"/>
          <w:sz w:val="28"/>
          <w:lang w:val="ru-RU"/>
        </w:rPr>
        <w:br/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9. 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and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Architecture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sass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lang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documentation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>
        <w:rPr>
          <w:rFonts w:ascii="Times New Roman Higgins" w:hAnsi="Times New Roman Higgins"/>
          <w:color w:val="000000"/>
          <w:sz w:val="28"/>
        </w:rPr>
        <w:t>modules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br/>
        <w:t xml:space="preserve">10. 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 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 xml:space="preserve">. [Электронный ресурс] Режим доступа: </w:t>
      </w:r>
      <w:r>
        <w:rPr>
          <w:rFonts w:ascii="Times New Roman Higgins" w:hAnsi="Times New Roman Higgins"/>
          <w:color w:val="000000"/>
          <w:sz w:val="28"/>
        </w:rPr>
        <w:t>https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://</w:t>
      </w:r>
      <w:r>
        <w:rPr>
          <w:rFonts w:ascii="Times New Roman Higgins" w:hAnsi="Times New Roman Higgins"/>
          <w:color w:val="000000"/>
          <w:sz w:val="28"/>
        </w:rPr>
        <w:t>www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smashingmagazine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  <w:r>
        <w:rPr>
          <w:rFonts w:ascii="Times New Roman Higgins" w:hAnsi="Times New Roman Higgins"/>
          <w:color w:val="000000"/>
          <w:sz w:val="28"/>
        </w:rPr>
        <w:t>com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/2021/02/</w:t>
      </w:r>
      <w:r>
        <w:rPr>
          <w:rFonts w:ascii="Times New Roman Higgins" w:hAnsi="Times New Roman Higgins"/>
          <w:color w:val="000000"/>
          <w:sz w:val="28"/>
        </w:rPr>
        <w:t>comprehe</w:t>
      </w:r>
      <w:r>
        <w:rPr>
          <w:rFonts w:ascii="Times New Roman Higgins" w:hAnsi="Times New Roman Higgins"/>
          <w:color w:val="000000"/>
          <w:sz w:val="28"/>
        </w:rPr>
        <w:t>nsive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guide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to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mobile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app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-</w:t>
      </w:r>
      <w:r>
        <w:rPr>
          <w:rFonts w:ascii="Times New Roman Higgins" w:hAnsi="Times New Roman Higgins"/>
          <w:color w:val="000000"/>
          <w:sz w:val="28"/>
        </w:rPr>
        <w:t>design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/</w:t>
      </w:r>
      <w:r w:rsidRPr="00135729">
        <w:rPr>
          <w:rFonts w:ascii="Times New Roman Higgins" w:hAnsi="Times New Roman Higgins"/>
          <w:color w:val="000000"/>
          <w:sz w:val="28"/>
          <w:lang w:val="ru-RU"/>
        </w:rPr>
        <w:t>.</w:t>
      </w:r>
    </w:p>
    <w:p w14:paraId="492A50D1" w14:textId="77777777" w:rsidR="00E16159" w:rsidRPr="00135729" w:rsidRDefault="00EC4E66">
      <w:pPr>
        <w:rPr>
          <w:lang w:val="ru-RU"/>
        </w:rPr>
      </w:pPr>
      <w:r w:rsidRPr="00135729">
        <w:rPr>
          <w:lang w:val="ru-RU"/>
        </w:rPr>
        <w:br w:type="page"/>
      </w:r>
    </w:p>
    <w:p w14:paraId="776B4F3E" w14:textId="77777777" w:rsidR="00E16159" w:rsidRPr="00135729" w:rsidRDefault="00EC4E66">
      <w:pPr>
        <w:pStyle w:val="1"/>
        <w:rPr>
          <w:lang w:val="ru-RU"/>
        </w:rPr>
      </w:pPr>
      <w:r w:rsidRPr="00135729">
        <w:rPr>
          <w:rFonts w:ascii="Times New Roman Higgins" w:hAnsi="Times New Roman Higgins"/>
          <w:sz w:val="32"/>
          <w:lang w:val="ru-RU"/>
        </w:rPr>
        <w:lastRenderedPageBreak/>
        <w:t>ПРИЛОЖЕНИЕ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6159" w14:paraId="0B79376F" w14:textId="77777777">
        <w:tc>
          <w:tcPr>
            <w:tcW w:w="2160" w:type="dxa"/>
          </w:tcPr>
          <w:p w14:paraId="6ACBFE3F" w14:textId="77777777" w:rsidR="00E16159" w:rsidRDefault="00EC4E66">
            <w:r>
              <w:t>№</w:t>
            </w:r>
          </w:p>
        </w:tc>
        <w:tc>
          <w:tcPr>
            <w:tcW w:w="2160" w:type="dxa"/>
          </w:tcPr>
          <w:p w14:paraId="2EE5B97D" w14:textId="77777777" w:rsidR="00E16159" w:rsidRDefault="00EC4E66">
            <w:r>
              <w:t>Действие</w:t>
            </w:r>
          </w:p>
        </w:tc>
        <w:tc>
          <w:tcPr>
            <w:tcW w:w="2160" w:type="dxa"/>
          </w:tcPr>
          <w:p w14:paraId="3E09BAF7" w14:textId="77777777" w:rsidR="00E16159" w:rsidRDefault="00EC4E66">
            <w:r>
              <w:t>Ожидаемый результат</w:t>
            </w:r>
          </w:p>
        </w:tc>
        <w:tc>
          <w:tcPr>
            <w:tcW w:w="2160" w:type="dxa"/>
          </w:tcPr>
          <w:p w14:paraId="1656654F" w14:textId="77777777" w:rsidR="00E16159" w:rsidRDefault="00EC4E66">
            <w:r>
              <w:t>Статус</w:t>
            </w:r>
          </w:p>
        </w:tc>
      </w:tr>
      <w:tr w:rsidR="00E16159" w14:paraId="05A9B859" w14:textId="77777777">
        <w:tc>
          <w:tcPr>
            <w:tcW w:w="2160" w:type="dxa"/>
          </w:tcPr>
          <w:p w14:paraId="4450457C" w14:textId="77777777" w:rsidR="00E16159" w:rsidRDefault="00EC4E66">
            <w:r>
              <w:t>1</w:t>
            </w:r>
          </w:p>
        </w:tc>
        <w:tc>
          <w:tcPr>
            <w:tcW w:w="2160" w:type="dxa"/>
          </w:tcPr>
          <w:p w14:paraId="56868DAC" w14:textId="77777777" w:rsidR="00E16159" w:rsidRDefault="00EC4E66">
            <w:r>
              <w:t>Авторизация (Admin)</w:t>
            </w:r>
          </w:p>
        </w:tc>
        <w:tc>
          <w:tcPr>
            <w:tcW w:w="2160" w:type="dxa"/>
          </w:tcPr>
          <w:p w14:paraId="02F5E158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Доступ ко всем разделам открыт</w:t>
            </w:r>
          </w:p>
        </w:tc>
        <w:tc>
          <w:tcPr>
            <w:tcW w:w="2160" w:type="dxa"/>
          </w:tcPr>
          <w:p w14:paraId="2DD2A8FD" w14:textId="77777777" w:rsidR="00E16159" w:rsidRDefault="00EC4E66">
            <w:r>
              <w:t>Pass</w:t>
            </w:r>
          </w:p>
        </w:tc>
      </w:tr>
      <w:tr w:rsidR="00E16159" w14:paraId="3D1B2B58" w14:textId="77777777">
        <w:tc>
          <w:tcPr>
            <w:tcW w:w="2160" w:type="dxa"/>
          </w:tcPr>
          <w:p w14:paraId="5B11EEEB" w14:textId="77777777" w:rsidR="00E16159" w:rsidRDefault="00EC4E66">
            <w:r>
              <w:t>2</w:t>
            </w:r>
          </w:p>
        </w:tc>
        <w:tc>
          <w:tcPr>
            <w:tcW w:w="2160" w:type="dxa"/>
          </w:tcPr>
          <w:p w14:paraId="5A079D3D" w14:textId="77777777" w:rsidR="00E16159" w:rsidRDefault="00EC4E66">
            <w:r>
              <w:t>Поиск студента</w:t>
            </w:r>
          </w:p>
        </w:tc>
        <w:tc>
          <w:tcPr>
            <w:tcW w:w="2160" w:type="dxa"/>
          </w:tcPr>
          <w:p w14:paraId="71280E44" w14:textId="77777777" w:rsidR="00E16159" w:rsidRDefault="00EC4E66">
            <w:r>
              <w:t>Списки фильтруются мгновенно</w:t>
            </w:r>
          </w:p>
        </w:tc>
        <w:tc>
          <w:tcPr>
            <w:tcW w:w="2160" w:type="dxa"/>
          </w:tcPr>
          <w:p w14:paraId="28B83021" w14:textId="77777777" w:rsidR="00E16159" w:rsidRDefault="00EC4E66">
            <w:r>
              <w:t>Pass</w:t>
            </w:r>
          </w:p>
        </w:tc>
      </w:tr>
      <w:tr w:rsidR="00E16159" w14:paraId="35B888DB" w14:textId="77777777">
        <w:tc>
          <w:tcPr>
            <w:tcW w:w="2160" w:type="dxa"/>
          </w:tcPr>
          <w:p w14:paraId="565AA223" w14:textId="77777777" w:rsidR="00E16159" w:rsidRDefault="00EC4E66">
            <w:r>
              <w:t>3</w:t>
            </w:r>
          </w:p>
        </w:tc>
        <w:tc>
          <w:tcPr>
            <w:tcW w:w="2160" w:type="dxa"/>
          </w:tcPr>
          <w:p w14:paraId="6E0B0A61" w14:textId="77777777" w:rsidR="00E16159" w:rsidRDefault="00EC4E66">
            <w:r>
              <w:t>Сохранение оценки</w:t>
            </w:r>
          </w:p>
        </w:tc>
        <w:tc>
          <w:tcPr>
            <w:tcW w:w="2160" w:type="dxa"/>
          </w:tcPr>
          <w:p w14:paraId="389A1A22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 xml:space="preserve">Запись появилась в БД </w:t>
            </w:r>
            <w:r>
              <w:t>Firebase</w:t>
            </w:r>
          </w:p>
        </w:tc>
        <w:tc>
          <w:tcPr>
            <w:tcW w:w="2160" w:type="dxa"/>
          </w:tcPr>
          <w:p w14:paraId="0AE95D9A" w14:textId="77777777" w:rsidR="00E16159" w:rsidRDefault="00EC4E66">
            <w:r>
              <w:t>Pass</w:t>
            </w:r>
          </w:p>
        </w:tc>
      </w:tr>
      <w:tr w:rsidR="00E16159" w14:paraId="28589371" w14:textId="77777777">
        <w:tc>
          <w:tcPr>
            <w:tcW w:w="2160" w:type="dxa"/>
          </w:tcPr>
          <w:p w14:paraId="0366FDF9" w14:textId="77777777" w:rsidR="00E16159" w:rsidRDefault="00EC4E66">
            <w:r>
              <w:t>4</w:t>
            </w:r>
          </w:p>
        </w:tc>
        <w:tc>
          <w:tcPr>
            <w:tcW w:w="2160" w:type="dxa"/>
          </w:tcPr>
          <w:p w14:paraId="2129E6B7" w14:textId="77777777" w:rsidR="00E16159" w:rsidRDefault="00EC4E66">
            <w:r>
              <w:t>Смена роли на Student</w:t>
            </w:r>
          </w:p>
        </w:tc>
        <w:tc>
          <w:tcPr>
            <w:tcW w:w="2160" w:type="dxa"/>
          </w:tcPr>
          <w:p w14:paraId="5F84C93A" w14:textId="77777777" w:rsidR="00E16159" w:rsidRPr="00135729" w:rsidRDefault="00EC4E66">
            <w:pPr>
              <w:rPr>
                <w:lang w:val="ru-RU"/>
              </w:rPr>
            </w:pPr>
            <w:r w:rsidRPr="00135729">
              <w:rPr>
                <w:lang w:val="ru-RU"/>
              </w:rPr>
              <w:t>Админ-панель скрыта из меню</w:t>
            </w:r>
          </w:p>
        </w:tc>
        <w:tc>
          <w:tcPr>
            <w:tcW w:w="2160" w:type="dxa"/>
          </w:tcPr>
          <w:p w14:paraId="0428B29B" w14:textId="77777777" w:rsidR="00E16159" w:rsidRDefault="00EC4E66">
            <w:r>
              <w:t>Pass</w:t>
            </w:r>
          </w:p>
        </w:tc>
      </w:tr>
    </w:tbl>
    <w:p w14:paraId="691D1331" w14:textId="77777777" w:rsidR="00EC4E66" w:rsidRDefault="00EC4E66"/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Платформа</w:t>
            </w:r>
          </w:p>
        </w:tc>
        <w:tc>
          <w:tcPr>
            <w:tcW w:type="dxa" w:w="1728"/>
          </w:tcPr>
          <w:p>
            <w:r>
              <w:t>Тип обсуждения</w:t>
            </w:r>
          </w:p>
        </w:tc>
        <w:tc>
          <w:tcPr>
            <w:tcW w:type="dxa" w:w="1728"/>
          </w:tcPr>
          <w:p>
            <w:r>
              <w:t>Стоимость</w:t>
            </w:r>
          </w:p>
        </w:tc>
        <w:tc>
          <w:tcPr>
            <w:tcW w:type="dxa" w:w="1728"/>
          </w:tcPr>
          <w:p>
            <w:r>
              <w:t>Геймификация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</w:tr>
      <w:tr>
        <w:tc>
          <w:tcPr>
            <w:tcW w:type="dxa" w:w="1728"/>
          </w:tcPr>
          <w:p>
            <w:r>
              <w:t>IdeaScale</w:t>
            </w:r>
          </w:p>
        </w:tc>
        <w:tc>
          <w:tcPr>
            <w:tcW w:type="dxa" w:w="1728"/>
          </w:tcPr>
          <w:p>
            <w:r>
              <w:t>Профессиональный</w:t>
            </w:r>
          </w:p>
        </w:tc>
        <w:tc>
          <w:tcPr>
            <w:tcW w:type="dxa" w:w="1728"/>
          </w:tcPr>
          <w:p>
            <w:r>
              <w:t>Высокая (SaaS)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Дорого</w:t>
            </w:r>
          </w:p>
        </w:tc>
      </w:tr>
      <w:tr>
        <w:tc>
          <w:tcPr>
            <w:tcW w:type="dxa" w:w="1728"/>
          </w:tcPr>
          <w:p>
            <w:r>
              <w:t>Bitrix24 (Идеи)</w:t>
            </w:r>
          </w:p>
        </w:tc>
        <w:tc>
          <w:tcPr>
            <w:tcW w:type="dxa" w:w="1728"/>
          </w:tcPr>
          <w:p>
            <w:r>
              <w:t>Дополнительный модуль</w:t>
            </w:r>
          </w:p>
        </w:tc>
        <w:tc>
          <w:tcPr>
            <w:tcW w:type="dxa" w:w="1728"/>
          </w:tcPr>
          <w:p>
            <w:r>
              <w:t>Средняя (пакет)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Мало функций</w:t>
            </w:r>
          </w:p>
        </w:tc>
      </w:tr>
      <w:tr>
        <w:tc>
          <w:tcPr>
            <w:tcW w:type="dxa" w:w="1728"/>
          </w:tcPr>
          <w:p>
            <w:r>
              <w:t>Форумы (vBulletin)</w:t>
            </w:r>
          </w:p>
        </w:tc>
        <w:tc>
          <w:tcPr>
            <w:tcW w:type="dxa" w:w="1728"/>
          </w:tcPr>
          <w:p>
            <w:r>
              <w:t>Свободный чат</w:t>
            </w:r>
          </w:p>
        </w:tc>
        <w:tc>
          <w:tcPr>
            <w:tcW w:type="dxa" w:w="1728"/>
          </w:tcPr>
          <w:p>
            <w:r>
              <w:t>Бесплатно (ПО)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Устарело</w:t>
            </w:r>
          </w:p>
        </w:tc>
      </w:tr>
      <w:tr>
        <w:tc>
          <w:tcPr>
            <w:tcW w:type="dxa" w:w="1728"/>
          </w:tcPr>
          <w:p>
            <w:r>
              <w:t>Разрабатываемая КП</w:t>
            </w:r>
          </w:p>
        </w:tc>
        <w:tc>
          <w:tcPr>
            <w:tcW w:type="dxa" w:w="1728"/>
          </w:tcPr>
          <w:p>
            <w:r>
              <w:t>Интерактивный (SPA)</w:t>
            </w:r>
          </w:p>
        </w:tc>
        <w:tc>
          <w:tcPr>
            <w:tcW w:type="dxa" w:w="1728"/>
          </w:tcPr>
          <w:p>
            <w:r>
              <w:t>Бесплатно (Cloud)</w:t>
            </w:r>
          </w:p>
        </w:tc>
        <w:tc>
          <w:tcPr>
            <w:tcW w:type="dxa" w:w="1728"/>
          </w:tcPr>
          <w:p>
            <w:r>
              <w:t>Да (Рейтинги)</w:t>
            </w:r>
          </w:p>
        </w:tc>
        <w:tc>
          <w:tcPr>
            <w:tcW w:type="dxa" w:w="1728"/>
          </w:tcPr>
          <w:p>
            <w:r>
              <w:t>Подходит</w:t>
            </w:r>
          </w:p>
        </w:tc>
      </w:tr>
    </w:tbl>
    <w:sectPr w:rsidR="00EC4E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Higgi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EF"/>
    <w:rsid w:val="00135729"/>
    <w:rsid w:val="0015074B"/>
    <w:rsid w:val="0029639D"/>
    <w:rsid w:val="00326F90"/>
    <w:rsid w:val="003A22E3"/>
    <w:rsid w:val="00977A13"/>
    <w:rsid w:val="00AA1D8D"/>
    <w:rsid w:val="00B47730"/>
    <w:rsid w:val="00CB0664"/>
    <w:rsid w:val="00E16159"/>
    <w:rsid w:val="00EC4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DE0EC5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5</cp:revision>
  <dcterms:created xsi:type="dcterms:W3CDTF">2013-12-23T23:15:00Z</dcterms:created>
  <dcterms:modified xsi:type="dcterms:W3CDTF">2026-01-02T22:26:00Z</dcterms:modified>
  <cp:category/>
</cp:coreProperties>
</file>