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2,118</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3.5),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Preventing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1"/>
            <w:tabs>
              <w:tab w:val="right" w:pos="9306" w:leader="dot"/>
            </w:tabs>
          </w:pPr>
          <w:hyperlink w:history="1" w:anchor="_Toc21">
            <w:r>
              <w:t xml:space="preserve">8. Conclusions and Future Work</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References</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Appendix A. Notebook structure and reproduction</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B. Feature dictionary</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C. Excluded (leakage) columns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expensive for airlines and frustrating for passengers, and most of the cost comes from not knowing in advance which flights will run late. In this project I used Apache Spark to build an end-to-end pipeline over all twelve monthly 2025 files of the U.S. Bureau of Transportation Statistics on-time dataset (</w:t>
      </w:r>
      <w:r>
        <w:rPr>
          <w:rFonts w:ascii="Calibri" w:cs="Calibri" w:eastAsia="Calibri" w:hAnsi="Calibri"/>
          <w:highlight w:val="yellow"/>
        </w:rPr>
        <w:t xml:space="preserve">[RAW_ROWS]</w:t>
      </w:r>
      <w:r>
        <w:rPr>
          <w:rFonts w:ascii="Calibri" w:cs="Calibri" w:eastAsia="Calibri" w:hAnsi="Calibri"/>
        </w:rPr>
        <w:t xml:space="preserve"> flights). The goal was to predict, using only information available before departure, whether a flight will arrive at least 15 minutes late. After cleaning and leakage-free feature engineering, I trained and tuned Logistic Regression, Random Forest and Gradient-Boosted Trees with Spark MLlib. I compared them on accuracy, precision, recall, F1, ROC-AUC, PR-AUC and training time. </w:t>
      </w:r>
      <w:r>
        <w:rPr>
          <w:rFonts w:ascii="Calibri" w:cs="Calibri" w:eastAsia="Calibri" w:hAnsi="Calibri"/>
          <w:highlight w:val="yellow"/>
        </w:rPr>
        <w:t xml:space="preserve">[BEST_F1_MODEL]</w:t>
      </w:r>
      <w:r>
        <w:rPr>
          <w:rFonts w:ascii="Calibri" w:cs="Calibri" w:eastAsia="Calibri" w:hAnsi="Calibri"/>
        </w:rPr>
        <w:t xml:space="preserve"> gave the best F1 (</w:t>
      </w:r>
      <w:r>
        <w:rPr>
          <w:rFonts w:ascii="Calibri" w:cs="Calibri" w:eastAsia="Calibri" w:hAnsi="Calibri"/>
          <w:highlight w:val="yellow"/>
        </w:rPr>
        <w:t xml:space="preserve">[BEST_F1_VALUE]</w:t>
      </w:r>
      <w:r>
        <w:rPr>
          <w:rFonts w:ascii="Calibri" w:cs="Calibri" w:eastAsia="Calibri" w:hAnsi="Calibri"/>
        </w:rPr>
        <w:t xml:space="preserve">), and a stricter temporal test showed how much performance holds up on unseen months.</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shared between airlines, passengers and lost demand (Ball et al., 2010).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Millions of labelled rows a year make this a natural big data problem: too large for pandas on one machine, but well suited to Spark.</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for this project is: </w:t>
      </w:r>
      <w:r>
        <w:rPr>
          <w:rFonts w:ascii="Calibri" w:cs="Calibri" w:eastAsia="Calibri" w:hAnsi="Calibri"/>
          <w:b/>
          <w:bCs/>
        </w:rPr>
        <w:t xml:space="preserve">using only information that is known before the aircraft leaves the gate, can we predict whether a flight will arrive 15 or more minutes late?</w:t>
      </w:r>
      <w:r>
        <w:rPr>
          <w:rFonts w:ascii="Calibri" w:cs="Calibri" w:eastAsia="Calibri" w:hAnsi="Calibri"/>
        </w:rPr>
        <w:t xml:space="preserve"> This is binary classification (DELAYED = 1 if ARR_DELAY ≥ 15, otherwise 0). The "before departure" condition matters: many public notebooks on this data report very high accuracy only because they use departure delay or other post-flight columns, which makes the model useless in practice (Kaufman et al., 2012). A schedule-only model could be run the evening before to help plan crews, gates and spare aircraft, or to warn passengers with tight connections.</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that are strictly available before departure, and show that no target leakage is possible.</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in their review that most delay studies use classification, with tree-based models and network congestion features appearing again and again. Rebollo and Balakrishnan (2014) showed with random forests that congestion elsewhere in the network helps predict delays at an airport, and Gui et al. (2020) also found random forests strong on aviation big data. Belcastro et al. (2016) built a scalable MapReduce pipeline joining flight and weather data. Random forests (Breiman, 2001) and gradient boosting (Friedman, 2001) are both in Spark MLlib (Meng et al., 2016). This project builds on that work with a strict pre-departure leakage policy, schedule-based congestion and aircraft-rotation features, and a comparison of accuracy against training cost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Each row is one domestic flight by a carrier with at least 0.5% of U.S. domestic passenger revenue, with date, carrier, tail number, airports, scheduled and actual times, cancellation and diversion flags, and delay minutes by cause. I downloaded the twelve 2025 monthly CSVs (220 to 280 MB each, about 3 GB) to Google Drive. The data is real, official and recent, has an industry-standard label, and at </w:t>
      </w:r>
      <w:r>
        <w:rPr>
          <w:rFonts w:ascii="Calibri" w:cs="Calibri" w:eastAsia="Calibri" w:hAnsi="Calibri"/>
          <w:highlight w:val="yellow"/>
        </w:rPr>
        <w:t xml:space="preserve">[RAW_ROWS]</w:t>
      </w:r>
      <w:r>
        <w:rPr>
          <w:rFonts w:ascii="Calibri" w:cs="Calibri" w:eastAsia="Calibri" w:hAnsi="Calibri"/>
        </w:rPr>
        <w:t xml:space="preserve"> rows is large enough to justify Spark while still workable in Colab.</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outputs/figures/01_class_balance.png]</w:t>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highlight w:val="yellow"/>
        </w:rPr>
        <w:t xml:space="preserve">[DELAY_RATE]</w:t>
      </w:r>
      <w:r>
        <w:rPr>
          <w:rFonts w:ascii="Calibri" w:cs="Calibri" w:eastAsia="Calibri" w:hAnsi="Calibri"/>
        </w:rPr>
        <w:t xml:space="preserve"> of flights are delayed (Figure 1). The data is therefore imbalanced: a model that always predicts "on time" would already score </w:t>
      </w:r>
      <w:r>
        <w:rPr>
          <w:rFonts w:ascii="Calibri" w:cs="Calibri" w:eastAsia="Calibri" w:hAnsi="Calibri"/>
          <w:highlight w:val="yellow"/>
        </w:rPr>
        <w:t xml:space="preserve">[BASELINE_ACCURACY]</w:t>
      </w:r>
      <w:r>
        <w:rPr>
          <w:rFonts w:ascii="Calibri" w:cs="Calibri" w:eastAsia="Calibri" w:hAnsi="Calibri"/>
        </w:rPr>
        <w:t xml:space="preserve"> accuracy. Figure 2 breaks the delay rate down by month, day of week, scheduled departure hour and airline. </w:t>
      </w:r>
      <w:r>
        <w:rPr>
          <w:rFonts w:ascii="Calibri" w:cs="Calibri" w:eastAsia="Calibri" w:hAnsi="Calibri"/>
          <w:i/>
          <w:iCs/>
          <w:color w:val="7F6000"/>
          <w:highlight w:val="yellow"/>
        </w:rPr>
        <w:t xml:space="preserve">[CHECK: describe the peak months, the trend through the day, and the spread between airlines from Figure 2.]</w:t>
      </w:r>
      <w:r>
        <w:rPr>
          <w:rFonts w:ascii="Calibri" w:cs="Calibri" w:eastAsia="Calibri" w:hAnsi="Calibri"/>
        </w:rPr>
        <w:t xml:space="preserve"> The departure-hour pattern is consistent with how delays propagate: an aircraft that is late in the morning carries that delay into its later legs. That is why I built the aircraft-rotation features described in Section 5. Figure 3 shows the busiest airports and the effect of the scheduled turnaround and the leg of the day. </w:t>
      </w:r>
      <w:r>
        <w:rPr>
          <w:rFonts w:ascii="Calibri" w:cs="Calibri" w:eastAsia="Calibri" w:hAnsi="Calibri"/>
          <w:i/>
          <w:iCs/>
          <w:color w:val="7F6000"/>
          <w:highlight w:val="yellow"/>
        </w:rPr>
        <w:t xml:space="preserve">[CHECK: one sentence on what Figure 3 shows.]</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outputs/figures/03_delay_rate_patterns.png]</w:t>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outputs/figures/04_airport_and_rotation_patterns.png]</w:t>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The cleaning rules followed the project specification. Cancelled and diverted flights were removed because they never arrived at the scheduled destination, so they have no arrival-delay label. Rows with a null ARR_DELAY were then removed, followed by duplicate records and rows with impossible schedule values (non-positive scheduled duration or distance). Table 1 shows how many rows each step removed. Missing tail numbers were kept: the rotation features for those flights were filled with a neutral value and a HAS_PREV_LEG indicator.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[FUNNEL_0_ROWS]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[FUNNEL_1_ROWS]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[FUNNEL_1_REMOVED]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[FUNNEL_2_ROWS]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[FUNNEL_2_REMOVED]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[FUNNEL_3_ROWS]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[FUNNEL_3_REMOVED]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[FUNNEL_4_ROWS]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[FUNNEL_4_REMOVED]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[FUNNEL_5_ROWS]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[FUNNEL_5_REMOVED]</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Preventing target leakage</w:t>
      </w:r>
      <w:bookmarkEnd w:id="11"/>
    </w:p>
    <w:p>
      <w:pPr>
        <w:spacing w:after="140" w:line="288"/>
        <w:jc w:val="both"/>
      </w:pPr>
      <w:r>
        <w:rPr>
          <w:rFonts w:ascii="Calibri" w:cs="Calibri" w:eastAsia="Calibri" w:hAnsi="Calibri"/>
        </w:rPr>
        <w:t xml:space="preserve">Leakage was the main risk, so I handled it at three levels. First, an </w:t>
      </w:r>
      <w:r>
        <w:rPr>
          <w:rFonts w:ascii="Calibri" w:cs="Calibri" w:eastAsia="Calibri" w:hAnsi="Calibri"/>
          <w:b/>
          <w:bCs/>
        </w:rPr>
        <w:t xml:space="preserve">allow-list</w:t>
      </w:r>
      <w:r>
        <w:rPr>
          <w:rFonts w:ascii="Calibri" w:cs="Calibri" w:eastAsia="Calibri" w:hAnsi="Calibri"/>
        </w:rPr>
        <w:t xml:space="preserve"> loads only 17 of the roughly 110 raw columns, so post-flight fields (ARR_TIME, AIR_TIME, WHEELS_ON/OFF, TAXI_IN, the delay-cause columns and so on)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they were not on the original list, but they are unknown before departure and strongly predict arrival delay. ARR_DELAY only builds the label and is then dropped. Second, an assertion checks the feature list against the forbidden columns (Appendix C). Third, the schedule counts (such as flights per hour at an airport) are computed on the </w:t>
      </w:r>
      <w:r>
        <w:rPr>
          <w:rFonts w:ascii="Calibri" w:cs="Calibri" w:eastAsia="Calibri" w:hAnsi="Calibri"/>
          <w:b/>
          <w:bCs/>
        </w:rPr>
        <w:t xml:space="preserve">full schedule before cancellations are removed</w:t>
      </w:r>
      <w:r>
        <w:rPr>
          <w:rFonts w:ascii="Calibri" w:cs="Calibri" w:eastAsia="Calibri" w:hAnsi="Calibri"/>
        </w:rPr>
        <w:t xml:space="preserve">. Otherwise a stormy day would show fewer flights and the feature would quietly encode the outcome.</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3.5, using the DataFrame/Spark SQL API for data processing and Spark MLlib for modelling.</w:t>
      </w:r>
    </w:p>
    <w:p>
      <w:pPr>
        <w:keepNext/>
        <w:spacing w:before="120"/>
        <w:jc w:val="center"/>
      </w:pPr>
      <w:r>
        <w:drawing>
          <wp:inline distT="0" distB="0" distL="0" distR="0">
            <wp:extent cx="5669280" cy="2317370"/>
            <wp:effectExtent t="0" r="0" b="0" l="0"/>
            <wp:docPr id="3"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a DAG of stages, each made of parallel tasks, one per data partition (Zaharia et al., 2016). Because transformations are lazy, the Catalyst optimiser sees the whole query and can push the column allow-list down to the file scan (Armbrust et al., 2015). In Colab the driver and executor share one VM (</w:t>
      </w:r>
      <w:r>
        <w:rPr>
          <w:rFonts w:ascii="Calibri" w:cs="Calibri" w:eastAsia="Calibri" w:hAnsi="Calibri"/>
          <w:highlight w:val="yellow"/>
        </w:rPr>
        <w:t xml:space="preserve">[N_CORES]</w:t>
      </w:r>
      <w:r>
        <w:rPr>
          <w:rFonts w:ascii="Calibri" w:cs="Calibri" w:eastAsia="Calibri" w:hAnsi="Calibri"/>
        </w:rPr>
        <w:t xml:space="preserve"> cores) in </w:t>
      </w:r>
      <w:r>
        <w:rPr>
          <w:rFonts w:ascii="Calibri" w:cs="Calibri" w:eastAsia="Calibri" w:hAnsi="Calibri"/>
          <w:i/>
          <w:iCs/>
        </w:rPr>
        <w:t xml:space="preserve">local mode</w:t>
      </w:r>
      <w:r>
        <w:rPr>
          <w:rFonts w:ascii="Calibri" w:cs="Calibri" w:eastAsia="Calibri" w:hAnsi="Calibri"/>
        </w:rPr>
        <w:t xml:space="preserve"> (Figure 5). The same code runs on a YARN or Kubernetes cluster by changing the master URL.</w:t>
      </w:r>
    </w:p>
    <w:p>
      <w:pPr>
        <w:keepNext/>
        <w:spacing w:before="120"/>
        <w:jc w:val="center"/>
      </w:pPr>
      <w:r>
        <w:drawing>
          <wp:inline distT="0" distB="0" distL="0" distR="0">
            <wp:extent cx="5120640" cy="2183010"/>
            <wp:effectExtent t="0" r="0" b="0" l="0"/>
            <wp:docPr id="4"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unioned, typed data is written once to columnar Parquet, which every later step reads. The same aggregation took </w:t>
      </w:r>
      <w:r>
        <w:rPr>
          <w:rFonts w:ascii="Calibri" w:cs="Calibri" w:eastAsia="Calibri" w:hAnsi="Calibri"/>
          <w:highlight w:val="yellow"/>
        </w:rPr>
        <w:t xml:space="preserve">[CSV_SECONDS]</w:t>
      </w:r>
      <w:r>
        <w:rPr>
          <w:rFonts w:ascii="Calibri" w:cs="Calibri" w:eastAsia="Calibri" w:hAnsi="Calibri"/>
        </w:rPr>
        <w:t xml:space="preserve"> s on CSV and </w:t>
      </w:r>
      <w:r>
        <w:rPr>
          <w:rFonts w:ascii="Calibri" w:cs="Calibri" w:eastAsia="Calibri" w:hAnsi="Calibri"/>
          <w:highlight w:val="yellow"/>
        </w:rPr>
        <w:t xml:space="preserve">[PARQUET_SECONDS]</w:t>
      </w:r>
      <w:r>
        <w:rPr>
          <w:rFonts w:ascii="Calibri" w:cs="Calibri" w:eastAsia="Calibri" w:hAnsi="Calibri"/>
        </w:rPr>
        <w:t xml:space="preserve"> s on Parquet (</w:t>
      </w:r>
      <w:r>
        <w:rPr>
          <w:rFonts w:ascii="Calibri" w:cs="Calibri" w:eastAsia="Calibri" w:hAnsi="Calibri"/>
          <w:highlight w:val="yellow"/>
        </w:rPr>
        <w:t xml:space="preserve">[PARQUET_SPEEDUP]</w:t>
      </w:r>
      <w:r>
        <w:rPr>
          <w:rFonts w:ascii="Calibri" w:cs="Calibri" w:eastAsia="Calibri" w:hAnsi="Calibri"/>
        </w:rPr>
        <w:t xml:space="preserve"> faster). The copy in Drive also acts as a checkpoint if Colab disconnects.</w:t>
      </w:r>
    </w:p>
    <w:p>
      <w:pPr>
        <w:pStyle w:val="ListParagraph"/>
        <w:numPr>
          <w:ilvl w:val="0"/>
          <w:numId w:val="3"/>
        </w:numPr>
        <w:spacing w:after="60" w:line="276"/>
      </w:pPr>
      <w:r>
        <w:rPr>
          <w:rFonts w:ascii="Calibri" w:cs="Calibri" w:eastAsia="Calibri" w:hAnsi="Calibri"/>
          <w:b/>
          <w:bCs/>
        </w:rPr>
        <w:t xml:space="preserve">Fewer shuffle partitions plus Adaptive Query Execution</w:t>
      </w:r>
      <w:r>
        <w:rPr>
          <w:rFonts w:ascii="Calibri" w:cs="Calibri" w:eastAsia="Calibri" w:hAnsi="Calibri"/>
        </w:rPr>
        <w:t xml:space="preserve">, since the default 200 creates many tiny tasks on two cores.</w:t>
      </w:r>
    </w:p>
    <w:p>
      <w:pPr>
        <w:pStyle w:val="ListParagraph"/>
        <w:numPr>
          <w:ilvl w:val="0"/>
          <w:numId w:val="3"/>
        </w:numPr>
        <w:spacing w:after="60" w:line="276"/>
      </w:pPr>
      <w:r>
        <w:rPr>
          <w:rFonts w:ascii="Calibri" w:cs="Calibri" w:eastAsia="Calibri" w:hAnsi="Calibri"/>
          <w:b/>
          <w:bCs/>
        </w:rPr>
        <w:t xml:space="preserve">Broadcast joins</w:t>
      </w:r>
      <w:r>
        <w:rPr>
          <w:rFonts w:ascii="Calibri" w:cs="Calibri" w:eastAsia="Calibri" w:hAnsi="Calibri"/>
        </w:rPr>
        <w:t xml:space="preserve"> for the small target-encoding tables and </w:t>
      </w:r>
      <w:r>
        <w:rPr>
          <w:rFonts w:ascii="Calibri" w:cs="Calibri" w:eastAsia="Calibri" w:hAnsi="Calibri"/>
          <w:b/>
          <w:bCs/>
        </w:rPr>
        <w:t xml:space="preserve">caching</w:t>
      </w:r>
      <w:r>
        <w:rPr>
          <w:rFonts w:ascii="Calibri" w:cs="Calibri" w:eastAsia="Calibri" w:hAnsi="Calibri"/>
        </w:rPr>
        <w:t xml:space="preserve"> of the model-ready datasets, which tree models scan many times.</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the F1 for 37 thresholds are each one Spark aggregation, not a collect to the driver.</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To show scale-out, the notebook restarts Spark with 1 core and with </w:t>
      </w:r>
      <w:r>
        <w:rPr>
          <w:rFonts w:ascii="Calibri" w:cs="Calibri" w:eastAsia="Calibri" w:hAnsi="Calibri"/>
          <w:highlight w:val="yellow"/>
        </w:rPr>
        <w:t xml:space="preserve">[SCALE_MAX_CORES]</w:t>
      </w:r>
      <w:r>
        <w:rPr>
          <w:rFonts w:ascii="Calibri" w:cs="Calibri" w:eastAsia="Calibri" w:hAnsi="Calibri"/>
        </w:rPr>
        <w:t xml:space="preserve"> cores and times the same workload. A full aggregation pass went from </w:t>
      </w:r>
      <w:r>
        <w:rPr>
          <w:rFonts w:ascii="Calibri" w:cs="Calibri" w:eastAsia="Calibri" w:hAnsi="Calibri"/>
          <w:highlight w:val="yellow"/>
        </w:rPr>
        <w:t xml:space="preserve">[SCALE_AGG_1CORE_S]</w:t>
      </w:r>
      <w:r>
        <w:rPr>
          <w:rFonts w:ascii="Calibri" w:cs="Calibri" w:eastAsia="Calibri" w:hAnsi="Calibri"/>
        </w:rPr>
        <w:t xml:space="preserve"> s to </w:t>
      </w:r>
      <w:r>
        <w:rPr>
          <w:rFonts w:ascii="Calibri" w:cs="Calibri" w:eastAsia="Calibri" w:hAnsi="Calibri"/>
          <w:highlight w:val="yellow"/>
        </w:rPr>
        <w:t xml:space="preserve">[SCALE_AGG_NCORE_S]</w:t>
      </w:r>
      <w:r>
        <w:rPr>
          <w:rFonts w:ascii="Calibri" w:cs="Calibri" w:eastAsia="Calibri" w:hAnsi="Calibri"/>
        </w:rPr>
        <w:t xml:space="preserve"> s (</w:t>
      </w:r>
      <w:r>
        <w:rPr>
          <w:rFonts w:ascii="Calibri" w:cs="Calibri" w:eastAsia="Calibri" w:hAnsi="Calibri"/>
          <w:highlight w:val="yellow"/>
        </w:rPr>
        <w:t xml:space="preserve">[SCALE_AGG_SPEEDUP]</w:t>
      </w:r>
      <w:r>
        <w:rPr>
          <w:rFonts w:ascii="Calibri" w:cs="Calibri" w:eastAsia="Calibri" w:hAnsi="Calibri"/>
        </w:rPr>
        <w:t xml:space="preserve">), and a Logistic Regression fit from </w:t>
      </w:r>
      <w:r>
        <w:rPr>
          <w:rFonts w:ascii="Calibri" w:cs="Calibri" w:eastAsia="Calibri" w:hAnsi="Calibri"/>
          <w:highlight w:val="yellow"/>
        </w:rPr>
        <w:t xml:space="preserve">[SCALE_LR_1CORE_S]</w:t>
      </w:r>
      <w:r>
        <w:rPr>
          <w:rFonts w:ascii="Calibri" w:cs="Calibri" w:eastAsia="Calibri" w:hAnsi="Calibri"/>
        </w:rPr>
        <w:t xml:space="preserve"> s to </w:t>
      </w:r>
      <w:r>
        <w:rPr>
          <w:rFonts w:ascii="Calibri" w:cs="Calibri" w:eastAsia="Calibri" w:hAnsi="Calibri"/>
          <w:highlight w:val="yellow"/>
        </w:rPr>
        <w:t xml:space="preserve">[SCALE_LR_NCORE_S]</w:t>
      </w:r>
      <w:r>
        <w:rPr>
          <w:rFonts w:ascii="Calibri" w:cs="Calibri" w:eastAsia="Calibri" w:hAnsi="Calibri"/>
        </w:rPr>
        <w:t xml:space="preserve"> s (</w:t>
      </w:r>
      <w:r>
        <w:rPr>
          <w:rFonts w:ascii="Calibri" w:cs="Calibri" w:eastAsia="Calibri" w:hAnsi="Calibri"/>
          <w:highlight w:val="yellow"/>
        </w:rPr>
        <w:t xml:space="preserve">[SCALE_LR_SPEEDUP]</w:t>
      </w:r>
      <w:r>
        <w:rPr>
          <w:rFonts w:ascii="Calibri" w:cs="Calibri" w:eastAsia="Calibri" w:hAnsi="Calibri"/>
        </w:rPr>
        <w:t xml:space="preserve">). </w:t>
      </w:r>
      <w:r>
        <w:rPr>
          <w:rFonts w:ascii="Calibri" w:cs="Calibri" w:eastAsia="Calibri" w:hAnsi="Calibri"/>
          <w:i/>
          <w:iCs/>
          <w:color w:val="7F6000"/>
          <w:highlight w:val="yellow"/>
        </w:rPr>
        <w:t xml:space="preserve">[CHECK: comment on whether the speed-up is close to linear, and why not (fixed overheads, small data per task).]</w:t>
      </w:r>
      <w:r>
        <w:rPr>
          <w:rFonts w:ascii="Calibri" w:cs="Calibri" w:eastAsia="Calibri" w:hAnsi="Calibri"/>
        </w:rPr>
        <w:t xml:space="preserve"> The algorithms scale differently. Logistic Regression computes gradients per partition and sums them, so it scales almost linearly; Random Forest trees are independent; gradient boosting is sequential across iterations, so only the work inside each tree is parallel. On Dataproc or Databricks the notebook runs unchanged with more executors, and on GPUs the RAPIDS Accelerator for Apache Spark can offload SQL and Parquet work while XGBoost's Spark integration trains boosted trees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highlight w:val="yellow"/>
        </w:rPr>
        <w:t xml:space="preserve">[N_FEATURES]</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of month, day of week, weekend flag, scheduled departure and arrival hour, sine/cosine encodings of hour and month (so that 23:00 sits next to 00:00 for the linear model), and days to the nearest U.S.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from the origin in the same hour, arrivals at the destination in the same hour, daily departures at the origin and daily flights by the carrier.</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ORIGIN (about 350 airports), DEST, ROUTE (thousands of pairs), origin-by-hour and carrier-by-origin have too many categories for one-hot encoding, especially under Spark's maxBins limit for trees.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which pulls rare categories towards the global rate. Encoders are fitted on the training split only; unseen categories get the prior.</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highlight w:val="yellow"/>
        </w:rPr>
        <w:t xml:space="preserve">[TRAIN_SAMPLE_PCT]</w:t>
      </w:r>
      <w:r>
        <w:rPr>
          <w:rFonts w:ascii="Calibri" w:cs="Calibri" w:eastAsia="Calibri" w:hAnsi="Calibri"/>
        </w:rPr>
        <w:t xml:space="preserve"> sample of the training split (</w:t>
      </w:r>
      <w:r>
        <w:rPr>
          <w:rFonts w:ascii="Calibri" w:cs="Calibri" w:eastAsia="Calibri" w:hAnsi="Calibri"/>
          <w:highlight w:val="yellow"/>
        </w:rPr>
        <w:t xml:space="preserve">[TRAIN_ROWS_USED]</w:t>
      </w:r>
      <w:r>
        <w:rPr>
          <w:rFonts w:ascii="Calibri" w:cs="Calibri" w:eastAsia="Calibri" w:hAnsi="Calibri"/>
        </w:rPr>
        <w:t xml:space="preserve"> rows), while validation (</w:t>
      </w:r>
      <w:r>
        <w:rPr>
          <w:rFonts w:ascii="Calibri" w:cs="Calibri" w:eastAsia="Calibri" w:hAnsi="Calibri"/>
          <w:highlight w:val="yellow"/>
        </w:rPr>
        <w:t xml:space="preserve">[VALID_ROWS]</w:t>
      </w:r>
      <w:r>
        <w:rPr>
          <w:rFonts w:ascii="Calibri" w:cs="Calibri" w:eastAsia="Calibri" w:hAnsi="Calibri"/>
        </w:rPr>
        <w:t xml:space="preserve">) and test (</w:t>
      </w:r>
      <w:r>
        <w:rPr>
          <w:rFonts w:ascii="Calibri" w:cs="Calibri" w:eastAsia="Calibri" w:hAnsi="Calibri"/>
          <w:highlight w:val="yellow"/>
        </w:rPr>
        <w:t xml:space="preserve">[TEST_ROWS]</w:t>
      </w:r>
      <w:r>
        <w:rPr>
          <w:rFonts w:ascii="Calibri" w:cs="Calibri" w:eastAsia="Calibri" w:hAnsi="Calibri"/>
        </w:rPr>
        <w:t xml:space="preserve">)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via weightCol, so both classes count equally in the loss, and tuned the </w:t>
      </w:r>
      <w:r>
        <w:rPr>
          <w:rFonts w:ascii="Calibri" w:cs="Calibri" w:eastAsia="Calibri" w:hAnsi="Calibri"/>
          <w:b/>
          <w:bCs/>
        </w:rPr>
        <w:t xml:space="preserve">decision threshold</w:t>
      </w:r>
      <w:r>
        <w:rPr>
          <w:rFonts w:ascii="Calibri" w:cs="Calibri" w:eastAsia="Calibri" w:hAnsi="Calibri"/>
        </w:rPr>
        <w:t xml:space="preserve"> on validation to maximise F1 instead of using 0.5.</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a model that never predicts a delay reaches </w:t>
      </w:r>
      <w:r>
        <w:rPr>
          <w:rFonts w:ascii="Calibri" w:cs="Calibri" w:eastAsia="Calibri" w:hAnsi="Calibri"/>
          <w:highlight w:val="yellow"/>
        </w:rPr>
        <w:t xml:space="preserve">[BASELINE_ACCURACY]</w:t>
      </w:r>
      <w:r>
        <w:rPr>
          <w:rFonts w:ascii="Calibri" w:cs="Calibri" w:eastAsia="Calibri" w:hAnsi="Calibri"/>
        </w:rPr>
        <w:t xml:space="preserve"> accuracy while catching none, so it is reported as a baseline. The useful measures are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and </w:t>
      </w:r>
      <w:r>
        <w:rPr>
          <w:rFonts w:ascii="Calibri" w:cs="Calibri" w:eastAsia="Calibri" w:hAnsi="Calibri"/>
          <w:b/>
          <w:bCs/>
        </w:rPr>
        <w:t xml:space="preserve">F1</w:t>
      </w:r>
      <w:r>
        <w:rPr>
          <w:rFonts w:ascii="Calibri" w:cs="Calibri" w:eastAsia="Calibri" w:hAnsi="Calibri"/>
        </w:rPr>
        <w:t xml:space="preserve">, their balance. </w:t>
      </w:r>
      <w:r>
        <w:rPr>
          <w:rFonts w:ascii="Calibri" w:cs="Calibri" w:eastAsia="Calibri" w:hAnsi="Calibri"/>
          <w:b/>
          <w:bCs/>
        </w:rPr>
        <w:t xml:space="preserve">ROC-AUC</w:t>
      </w:r>
      <w:r>
        <w:rPr>
          <w:rFonts w:ascii="Calibri" w:cs="Calibri" w:eastAsia="Calibri" w:hAnsi="Calibri"/>
        </w:rPr>
        <w:t xml:space="preserve"> measures ranking across all thresholds, and </w:t>
      </w:r>
      <w:r>
        <w:rPr>
          <w:rFonts w:ascii="Calibri" w:cs="Calibri" w:eastAsia="Calibri" w:hAnsi="Calibri"/>
          <w:b/>
          <w:bCs/>
        </w:rPr>
        <w:t xml:space="preserve">PR-AUC</w:t>
      </w:r>
      <w:r>
        <w:rPr>
          <w:rFonts w:ascii="Calibri" w:cs="Calibri" w:eastAsia="Calibri" w:hAnsi="Calibri"/>
        </w:rPr>
        <w:t xml:space="preserve"> is more informative when positives are rare (Saito &amp; Rehmsmeier, 2015). Training time is included because scalability is part of the brief.</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so the comparison is fair.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captures interactions such as an evening departure with a tight turnaround;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After a default run, each was tuned with CrossValidator (3-fold, PR-AUC) on a training sample (Table 2) and refitted on the full training sample.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2500"/>
      </w:tblGrid>
      <w:tr>
        <w:trPr>
          <w:cantSplit/>
          <w:tblHeader/>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4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[LR_TUNED_PARAMS]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[RF_TUNED_PARAMS]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[GBT_TUNED_PARAMS]</w:t>
            </w:r>
          </w:p>
        </w:tc>
      </w:tr>
    </w:tbl>
    <w:p>
      <w:pPr>
        <w:spacing w:after="200" w:before="60"/>
        <w:jc w:val="center"/>
      </w:pPr>
      <w:r>
        <w:rPr>
          <w:rFonts w:ascii="Calibri" w:cs="Calibri" w:eastAsia="Calibri" w:hAnsi="Calibri"/>
          <w:i/>
          <w:iCs/>
          <w:color w:val="595959"/>
          <w:sz w:val="18"/>
          <w:szCs w:val="18"/>
        </w:rPr>
        <w:t xml:space="preserve">Table 2. Hyperparameter grids and selected values.</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for the tuned models at the threshold chosen on the validation set, next to the majority-class baseline. Figures 6 to 9 show the same comparison visually.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[BASELINE_ACCURACY]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[LR_TRAIN_S]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[RF_TRAIN_S]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[GBT_TRAIN_S]</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highlight w:val="yellow"/>
        </w:rPr>
        <w:t xml:space="preserve">[LR_THRESHOLD]</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highlight w:val="yellow"/>
        </w:rPr>
        <w:t xml:space="preserve">[RF_THRESHOLD]</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highlight w:val="yellow"/>
        </w:rPr>
        <w:t xml:space="preserve">[GBT_THRESHOLD]</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highlight w:val="yellow"/>
        </w:rPr>
        <w:t xml:space="preserve">[BEST_F1_MODEL]</w:t>
      </w:r>
      <w:r>
        <w:rPr>
          <w:rFonts w:ascii="Calibri" w:cs="Calibri" w:eastAsia="Calibri" w:hAnsi="Calibri"/>
        </w:rPr>
        <w:t xml:space="preserve"> achieved the highest F1 and </w:t>
      </w:r>
      <w:r>
        <w:rPr>
          <w:rFonts w:ascii="Calibri" w:cs="Calibri" w:eastAsia="Calibri" w:hAnsi="Calibri"/>
          <w:highlight w:val="yellow"/>
        </w:rPr>
        <w:t xml:space="preserve">[BEST_AUC_MODEL]</w:t>
      </w:r>
      <w:r>
        <w:rPr>
          <w:rFonts w:ascii="Calibri" w:cs="Calibri" w:eastAsia="Calibri" w:hAnsi="Calibri"/>
        </w:rPr>
        <w:t xml:space="preserve"> the highest ROC-AUC. </w:t>
      </w:r>
      <w:r>
        <w:rPr>
          <w:rFonts w:ascii="Calibri" w:cs="Calibri" w:eastAsia="Calibri" w:hAnsi="Calibri"/>
          <w:highlight w:val="yellow"/>
        </w:rPr>
        <w:t xml:space="preserve">[FASTEST_MODEL]</w:t>
      </w:r>
      <w:r>
        <w:rPr>
          <w:rFonts w:ascii="Calibri" w:cs="Calibri" w:eastAsia="Calibri" w:hAnsi="Calibri"/>
        </w:rPr>
        <w:t xml:space="preserve"> was the fastest to train and </w:t>
      </w:r>
      <w:r>
        <w:rPr>
          <w:rFonts w:ascii="Calibri" w:cs="Calibri" w:eastAsia="Calibri" w:hAnsi="Calibri"/>
          <w:highlight w:val="yellow"/>
        </w:rPr>
        <w:t xml:space="preserve">[SLOWEST_MODEL]</w:t>
      </w:r>
      <w:r>
        <w:rPr>
          <w:rFonts w:ascii="Calibri" w:cs="Calibri" w:eastAsia="Calibri" w:hAnsi="Calibri"/>
        </w:rPr>
        <w:t xml:space="preserve"> the slowest. </w:t>
      </w:r>
      <w:r>
        <w:rPr>
          <w:rFonts w:ascii="Calibri" w:cs="Calibri" w:eastAsia="Calibri" w:hAnsi="Calibri"/>
          <w:i/>
          <w:iCs/>
          <w:color w:val="7F6000"/>
          <w:highlight w:val="yellow"/>
        </w:rPr>
        <w:t xml:space="preserve">[CHECK: one or two sentences on the size of the gaps, e.g. whether the tree models beat Logistic Regression by a meaningful margin and whether the extra training time is worth it.]</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outputs/figures/06_model_metrics.png]</w:t>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outputs/figures/08_roc_pr_curves.png]</w:t>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outputs/figures/09_confusion_matrices.png]</w:t>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outputs/figures/07_training_time.png]</w:t>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highlight w:val="yellow"/>
        </w:rPr>
        <w:t xml:space="preserve">[GBT_TOP_FEATURE_1]</w:t>
      </w:r>
      <w:r>
        <w:rPr>
          <w:rFonts w:ascii="Calibri" w:cs="Calibri" w:eastAsia="Calibri" w:hAnsi="Calibri"/>
        </w:rPr>
        <w:t xml:space="preserve">, </w:t>
      </w:r>
      <w:r>
        <w:rPr>
          <w:rFonts w:ascii="Calibri" w:cs="Calibri" w:eastAsia="Calibri" w:hAnsi="Calibri"/>
          <w:highlight w:val="yellow"/>
        </w:rPr>
        <w:t xml:space="preserve">[GBT_TOP_FEATURE_2]</w:t>
      </w:r>
      <w:r>
        <w:rPr>
          <w:rFonts w:ascii="Calibri" w:cs="Calibri" w:eastAsia="Calibri" w:hAnsi="Calibri"/>
        </w:rPr>
        <w:t xml:space="preserve"> and </w:t>
      </w:r>
      <w:r>
        <w:rPr>
          <w:rFonts w:ascii="Calibri" w:cs="Calibri" w:eastAsia="Calibri" w:hAnsi="Calibri"/>
          <w:highlight w:val="yellow"/>
        </w:rPr>
        <w:t xml:space="preserve">[GBT_TOP_FEATURE_3]</w:t>
      </w:r>
      <w:r>
        <w:rPr>
          <w:rFonts w:ascii="Calibri" w:cs="Calibri" w:eastAsia="Calibri" w:hAnsi="Calibri"/>
        </w:rPr>
        <w:t xml:space="preserve">. Because impurity-based importance can favour continuous features, I also ran a permutation test (shuffling one feature and measuring the drop in ROC-AUC), which is saved as figure 12 in the notebook outputs. </w:t>
      </w:r>
      <w:r>
        <w:rPr>
          <w:rFonts w:ascii="Calibri" w:cs="Calibri" w:eastAsia="Calibri" w:hAnsi="Calibri"/>
          <w:i/>
          <w:iCs/>
          <w:color w:val="7F6000"/>
          <w:highlight w:val="yellow"/>
        </w:rPr>
        <w:t xml:space="preserve">[CHECK: say whether permutation importance agrees with impurity importance.]</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outputs/figures/11_feature_importance.png]</w:t>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spacing w:after="140" w:line="288"/>
        <w:jc w:val="both"/>
      </w:pPr>
      <w:r>
        <w:rPr>
          <w:rFonts w:ascii="Calibri" w:cs="Calibri" w:eastAsia="Calibri" w:hAnsi="Calibri"/>
        </w:rPr>
        <w:t xml:space="preserve">Finally, Table 4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[LR_TEMPORAL_F1]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[RF_TEMPORAL_F1]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[GBT_TEMPORAL_F1]</w:t>
            </w:r>
          </w:p>
        </w:tc>
      </w:tr>
    </w:tbl>
    <w:p>
      <w:pPr>
        <w:spacing w:after="200" w:before="60"/>
        <w:jc w:val="center"/>
      </w:pPr>
      <w:r>
        <w:rPr>
          <w:rFonts w:ascii="Calibri" w:cs="Calibri" w:eastAsia="Calibri" w:hAnsi="Calibri"/>
          <w:i/>
          <w:iCs/>
          <w:color w:val="595959"/>
          <w:sz w:val="18"/>
          <w:szCs w:val="18"/>
        </w:rPr>
        <w:t xml:space="preserve">Table 4.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The first lesson is that the baseline matters: without it, around 80% accuracy looks good, when it is roughly what doing nothing achieves. F1, recall and PR-AUC tell a more honest story. The second is that the threshold is a business decision. An airline pre-positioning spare crews might accept more false alarms to catch more delays, while a passenger alert needs higher precision. Results at both 0.5 and the tuned threshold are saved in model_results_all.csv.</w:t>
      </w:r>
    </w:p>
    <w:p>
      <w:pPr>
        <w:spacing w:after="140" w:line="288"/>
        <w:jc w:val="both"/>
      </w:pPr>
      <w:r>
        <w:rPr>
          <w:rFonts w:ascii="Calibri" w:cs="Calibri" w:eastAsia="Calibri" w:hAnsi="Calibri"/>
          <w:i/>
          <w:iCs/>
          <w:color w:val="7F6000"/>
          <w:highlight w:val="yellow"/>
        </w:rPr>
        <w:t xml:space="preserve">[CHECK: compare the models. Typical points: whether the tree models' non-linear interactions helped compared with Logistic Regression; whether GBT's accuracy gain justifies its longer, harder-to-parallelise training; and how large the drop from random to temporal evaluation was.]</w:t>
      </w:r>
      <w:r>
        <w:rPr>
          <w:rFonts w:ascii="Calibri" w:cs="Calibri" w:eastAsia="Calibri" w:hAnsi="Calibri"/>
        </w:rPr>
        <w:t xml:space="preserve"> A drop on the temporal split is expected, because a random split lets the model learn from the same days (storms, holiday weeks) that appear in the test set; the temporal figure is the realistic one.</w:t>
      </w:r>
    </w:p>
    <w:p>
      <w:pPr>
        <w:spacing w:after="140" w:line="288"/>
        <w:jc w:val="both"/>
      </w:pPr>
      <w:r>
        <w:rPr>
          <w:rFonts w:ascii="Calibri" w:cs="Calibri" w:eastAsia="Calibri" w:hAnsi="Calibri"/>
        </w:rPr>
        <w:t xml:space="preserve">Schedule-only prediction is possible but limited: most delay causes (weather, air traffic control, knock-on delays) are invisible in the schedule, which caps what any model here can achieve.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major cause of delay and was outside the scope of this project.</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in the data are the aircraft that actually flew. Airlines sometimes swap aircraft on the day, so the rotation features may contain a small amount of information that was not known the evening before.</w:t>
      </w:r>
    </w:p>
    <w:p>
      <w:pPr>
        <w:pStyle w:val="ListParagraph"/>
        <w:numPr>
          <w:ilvl w:val="0"/>
          <w:numId w:val="3"/>
        </w:numPr>
        <w:spacing w:after="60" w:line="276"/>
      </w:pPr>
      <w:r>
        <w:rPr>
          <w:rFonts w:ascii="Calibri" w:cs="Calibri" w:eastAsia="Calibri" w:hAnsi="Calibri"/>
          <w:b/>
          <w:bCs/>
        </w:rPr>
        <w:t xml:space="preserve">Target encoding</w:t>
      </w:r>
      <w:r>
        <w:rPr>
          <w:rFonts w:ascii="Calibri" w:cs="Calibri" w:eastAsia="Calibri" w:hAnsi="Calibri"/>
        </w:rPr>
        <w:t xml:space="preserve"> on the training split is in-sample for training rows. Smoothing reduces this, but out-of-fold encoding would be cleaner.</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models were trained on a sample of the training data, with small tuning grids, on </w:t>
      </w:r>
      <w:r>
        <w:rPr>
          <w:rFonts w:ascii="Calibri" w:cs="Calibri" w:eastAsia="Calibri" w:hAnsi="Calibri"/>
          <w:highlight w:val="yellow"/>
        </w:rPr>
        <w:t xml:space="preserve">[N_CORES]</w:t>
      </w:r>
      <w:r>
        <w:rPr>
          <w:rFonts w:ascii="Calibri" w:cs="Calibri" w:eastAsia="Calibri" w:hAnsi="Calibri"/>
        </w:rPr>
        <w:t xml:space="preserve"> cores. Results with the full data on a cluster could be slightly better.</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1"/>
      </w:pPr>
      <w:bookmarkStart w:name="_Toc21" w:id="21"/>
      <w:r>
        <w:rPr>
          <w:rFonts w:ascii="Calibri" w:cs="Calibri" w:eastAsia="Calibri" w:hAnsi="Calibri"/>
        </w:rPr>
        <w:t xml:space="preserve">8. Conclusions and Future Work</w:t>
      </w:r>
      <w:bookmarkEnd w:id="21"/>
    </w:p>
    <w:p>
      <w:pPr>
        <w:spacing w:after="140" w:line="288"/>
        <w:jc w:val="both"/>
      </w:pPr>
      <w:r>
        <w:rPr>
          <w:rFonts w:ascii="Calibri" w:cs="Calibri" w:eastAsia="Calibri" w:hAnsi="Calibri"/>
        </w:rPr>
        <w:t xml:space="preserve">This project built a leakage-free Spark pipeline over twelve months of BTS data (</w:t>
      </w:r>
      <w:r>
        <w:rPr>
          <w:rFonts w:ascii="Calibri" w:cs="Calibri" w:eastAsia="Calibri" w:hAnsi="Calibri"/>
          <w:highlight w:val="yellow"/>
        </w:rPr>
        <w:t xml:space="preserve">[RAW_ROWS]</w:t>
      </w:r>
      <w:r>
        <w:rPr>
          <w:rFonts w:ascii="Calibri" w:cs="Calibri" w:eastAsia="Calibri" w:hAnsi="Calibri"/>
        </w:rPr>
        <w:t xml:space="preserve"> flights), with schedule, congestion and aircraft-rotation features and three MLlib classifiers. </w:t>
      </w:r>
      <w:r>
        <w:rPr>
          <w:rFonts w:ascii="Calibri" w:cs="Calibri" w:eastAsia="Calibri" w:hAnsi="Calibri"/>
          <w:highlight w:val="yellow"/>
        </w:rPr>
        <w:t xml:space="preserve">[BEST_F1_MODEL]</w:t>
      </w:r>
      <w:r>
        <w:rPr>
          <w:rFonts w:ascii="Calibri" w:cs="Calibri" w:eastAsia="Calibri" w:hAnsi="Calibri"/>
        </w:rPr>
        <w:t xml:space="preserve"> performed best on F1 (</w:t>
      </w:r>
      <w:r>
        <w:rPr>
          <w:rFonts w:ascii="Calibri" w:cs="Calibri" w:eastAsia="Calibri" w:hAnsi="Calibri"/>
          <w:highlight w:val="yellow"/>
        </w:rPr>
        <w:t xml:space="preserve">[BEST_F1_VALUE]</w:t>
      </w:r>
      <w:r>
        <w:rPr>
          <w:rFonts w:ascii="Calibri" w:cs="Calibri" w:eastAsia="Calibri" w:hAnsi="Calibri"/>
        </w:rPr>
        <w:t xml:space="preserve">), and class weights with a tuned threshold mattered far more for recall than chasing accuracy. Parquet, broadcast joins and in-Spark evaluation are what made a full year workable on free Colab.</w:t>
      </w:r>
    </w:p>
    <w:p>
      <w:pPr>
        <w:spacing w:after="140" w:line="288"/>
        <w:jc w:val="both"/>
      </w:pPr>
      <w:r>
        <w:rPr>
          <w:rFonts w:ascii="Calibri" w:cs="Calibri" w:eastAsia="Calibri" w:hAnsi="Calibri"/>
        </w:rPr>
        <w:t xml:space="preserve">For future work, I would (1) join hourly NOAA weather forecasts for origin and destination; (2) use out-of-fold target encoding; (3) try XGBoost or LightGBM on Spark with GPU acceleration; (4) run on a Dataproc cluster with the full training set and larger tuning grids; and (5) use Spark Structured Streaming to update predictions on the day as upstream flights report delays, which is where the biggest accuracy gains are likely to be.</w:t>
      </w:r>
    </w:p>
    <w:p>
      <w:r>
        <w:br w:type="page"/>
      </w:r>
    </w:p>
    <w:p>
      <w:pPr>
        <w:pStyle w:val="Heading1"/>
      </w:pPr>
      <w:bookmarkStart w:name="_Toc22" w:id="22"/>
      <w:r>
        <w:rPr>
          <w:rFonts w:ascii="Calibri" w:cs="Calibri" w:eastAsia="Calibri" w:hAnsi="Calibri"/>
        </w:rPr>
        <w:t xml:space="preserve">References</w:t>
      </w:r>
      <w:bookmarkEnd w:id="22"/>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3" w:id="23"/>
      <w:r>
        <w:rPr>
          <w:rFonts w:ascii="Calibri" w:cs="Calibri" w:eastAsia="Calibri" w:hAnsi="Calibri"/>
        </w:rPr>
        <w:t xml:space="preserve">Appendix A. Notebook structure and reproduction</w:t>
      </w:r>
      <w:bookmarkEnd w:id="23"/>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17, PySpark 3.5),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4" w:id="24"/>
      <w:r>
        <w:rPr>
          <w:rFonts w:ascii="Calibri" w:cs="Calibri" w:eastAsia="Calibri" w:hAnsi="Calibri"/>
        </w:rPr>
        <w:t xml:space="preserve">Appendix B. Feature dictionary</w:t>
      </w:r>
      <w:bookmarkEnd w:id="24"/>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(all known before departure)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5" w:id="25"/>
      <w:r>
        <w:rPr>
          <w:rFonts w:ascii="Calibri" w:cs="Calibri" w:eastAsia="Calibri" w:hAnsi="Calibri"/>
        </w:rPr>
        <w:t xml:space="preserve">Appendix C. Excluded (leakage) columns</w:t>
      </w:r>
      <w:bookmarkEnd w:id="25"/>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39eaa5a281cf3c299f33a2a1b629bec02d9364.png"/><Relationship Id="rId9" Type="http://schemas.openxmlformats.org/officeDocument/2006/relationships/image" Target="media/d0897f485ae51c7d337de8e65d67018d36c198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2026-10-09T11:23:05.735Z</dcterms:created>
  <dcterms:modified xsi:type="dcterms:W3CDTF">2026-10-09T11:23:05.735Z</dcterms:modified>
</cp:coreProperties>
</file>

<file path=docProps/custom.xml><?xml version="1.0" encoding="utf-8"?>
<Properties xmlns="http://schemas.openxmlformats.org/officeDocument/2006/custom-properties" xmlns:vt="http://schemas.openxmlformats.org/officeDocument/2006/docPropsVTypes"/>
</file>