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3D89D" w14:textId="77777777" w:rsidR="00385EBE" w:rsidRPr="00385EBE" w:rsidRDefault="00385EBE" w:rsidP="00385EBE">
      <w:pPr>
        <w:rPr>
          <w:b/>
          <w:bCs/>
          <w:lang w:val="ru-RU"/>
        </w:rPr>
      </w:pPr>
      <w:r w:rsidRPr="00385EBE">
        <w:rPr>
          <w:b/>
          <w:bCs/>
          <w:lang w:val="ru-RU"/>
        </w:rPr>
        <w:t>Нова концепція RadFlow (Stage 1 — MVP)</w:t>
      </w:r>
    </w:p>
    <w:p w14:paraId="3709DDD2" w14:textId="77777777" w:rsidR="00385EBE" w:rsidRPr="00385EBE" w:rsidRDefault="00385EBE" w:rsidP="00385EBE">
      <w:pPr>
        <w:rPr>
          <w:lang w:val="ru-RU"/>
        </w:rPr>
      </w:pPr>
      <w:r w:rsidRPr="00385EBE">
        <w:rPr>
          <w:b/>
          <w:bCs/>
          <w:lang w:val="ru-RU"/>
        </w:rPr>
        <w:t>RadFlow — це повноцінна SaaS-система інтелектуального управління чергою.</w:t>
      </w:r>
      <w:r w:rsidRPr="00385EBE">
        <w:rPr>
          <w:lang w:val="ru-RU"/>
        </w:rPr>
        <w:t xml:space="preserve"> Вся черга, розклад, пріоритети, перерахунки при збоях і Admin Rescheduling Assistant працюють </w:t>
      </w:r>
      <w:r w:rsidRPr="00385EBE">
        <w:rPr>
          <w:b/>
          <w:bCs/>
          <w:lang w:val="ru-RU"/>
        </w:rPr>
        <w:t>виключно всередині RadFlow</w:t>
      </w:r>
      <w:r w:rsidRPr="00385EBE">
        <w:rPr>
          <w:lang w:val="ru-RU"/>
        </w:rPr>
        <w:t>.</w:t>
      </w:r>
    </w:p>
    <w:p w14:paraId="108F9284" w14:textId="77777777" w:rsidR="00385EBE" w:rsidRPr="00385EBE" w:rsidRDefault="00385EBE" w:rsidP="00385EBE">
      <w:pPr>
        <w:rPr>
          <w:lang w:val="ru-RU"/>
        </w:rPr>
      </w:pPr>
      <w:r w:rsidRPr="00385EBE">
        <w:rPr>
          <w:b/>
          <w:bCs/>
          <w:lang w:val="ru-RU"/>
        </w:rPr>
        <w:t>Excel / Google Sheets використовуються тільки для:</w:t>
      </w:r>
    </w:p>
    <w:p w14:paraId="6EF48188" w14:textId="77777777" w:rsidR="00385EBE" w:rsidRPr="00385EBE" w:rsidRDefault="00385EBE" w:rsidP="00385EBE">
      <w:pPr>
        <w:numPr>
          <w:ilvl w:val="0"/>
          <w:numId w:val="1"/>
        </w:numPr>
        <w:rPr>
          <w:lang w:val="ru-RU"/>
        </w:rPr>
      </w:pPr>
      <w:r w:rsidRPr="00385EBE">
        <w:rPr>
          <w:lang w:val="ru-RU"/>
        </w:rPr>
        <w:t>Завантаження довідників: перелік послуг (study types), протоколів, стандартної тривалості досліджень, правил контрасту, підготовки тощо.</w:t>
      </w:r>
    </w:p>
    <w:p w14:paraId="351A255C" w14:textId="77777777" w:rsidR="00385EBE" w:rsidRPr="00385EBE" w:rsidRDefault="00385EBE" w:rsidP="00385EBE">
      <w:pPr>
        <w:numPr>
          <w:ilvl w:val="0"/>
          <w:numId w:val="1"/>
        </w:numPr>
        <w:rPr>
          <w:lang w:val="ru-RU"/>
        </w:rPr>
      </w:pPr>
      <w:r w:rsidRPr="00385EBE">
        <w:rPr>
          <w:lang w:val="ru-RU"/>
        </w:rPr>
        <w:t>Шаблонів налаштувань (одноразово або рідко).</w:t>
      </w:r>
    </w:p>
    <w:p w14:paraId="47180414" w14:textId="77777777" w:rsidR="00385EBE" w:rsidRPr="00385EBE" w:rsidRDefault="00385EBE" w:rsidP="00385EBE">
      <w:pPr>
        <w:rPr>
          <w:lang w:val="ru-RU"/>
        </w:rPr>
      </w:pPr>
      <w:r w:rsidRPr="00385EBE">
        <w:rPr>
          <w:lang w:val="ru-RU"/>
        </w:rPr>
        <w:t xml:space="preserve">Після початкового імпорту довідників адміністратор або направляючий лікар створює записи </w:t>
      </w:r>
      <w:r w:rsidRPr="00385EBE">
        <w:rPr>
          <w:b/>
          <w:bCs/>
          <w:lang w:val="ru-RU"/>
        </w:rPr>
        <w:t>безпосередньо в RadFlow</w:t>
      </w:r>
      <w:r w:rsidRPr="00385EBE">
        <w:rPr>
          <w:lang w:val="ru-RU"/>
        </w:rPr>
        <w:t xml:space="preserve"> (через кабінетний інтерфейс або портал направляючих).</w:t>
      </w:r>
    </w:p>
    <w:p w14:paraId="7F613BF1" w14:textId="77777777" w:rsidR="00385EBE" w:rsidRPr="00385EBE" w:rsidRDefault="00385EBE" w:rsidP="00385EBE">
      <w:pPr>
        <w:rPr>
          <w:lang w:val="ru-RU"/>
        </w:rPr>
      </w:pPr>
      <w:r w:rsidRPr="00385EBE">
        <w:rPr>
          <w:lang w:val="ru-RU"/>
        </w:rPr>
        <w:t xml:space="preserve">Це робить систему </w:t>
      </w:r>
      <w:r w:rsidRPr="00385EBE">
        <w:rPr>
          <w:b/>
          <w:bCs/>
          <w:lang w:val="ru-RU"/>
        </w:rPr>
        <w:t>основним джерелом правди</w:t>
      </w:r>
      <w:r w:rsidRPr="00385EBE">
        <w:rPr>
          <w:lang w:val="ru-RU"/>
        </w:rPr>
        <w:t xml:space="preserve"> щодо черги.</w:t>
      </w:r>
    </w:p>
    <w:p w14:paraId="50459418" w14:textId="77777777" w:rsidR="00385EBE" w:rsidRPr="00385EBE" w:rsidRDefault="00385EBE" w:rsidP="00385EBE">
      <w:pPr>
        <w:rPr>
          <w:lang w:val="ru-RU"/>
        </w:rPr>
      </w:pPr>
      <w:r w:rsidRPr="00385EBE">
        <w:rPr>
          <w:lang w:val="ru-RU"/>
        </w:rPr>
        <w:pict w14:anchorId="31F1B2BB">
          <v:rect id="_x0000_i1055" style="width:0;height:1.5pt" o:hralign="center" o:hrstd="t" o:hr="t" fillcolor="#a0a0a0" stroked="f"/>
        </w:pict>
      </w:r>
    </w:p>
    <w:p w14:paraId="184F4D30" w14:textId="77777777" w:rsidR="00385EBE" w:rsidRPr="00385EBE" w:rsidRDefault="00385EBE" w:rsidP="00385EBE">
      <w:pPr>
        <w:rPr>
          <w:b/>
          <w:bCs/>
          <w:lang w:val="ru-RU"/>
        </w:rPr>
      </w:pPr>
      <w:r w:rsidRPr="00385EBE">
        <w:rPr>
          <w:b/>
          <w:bCs/>
          <w:lang w:val="ru-RU"/>
        </w:rPr>
        <w:t>Оновлена архітектура (Stage 1)</w:t>
      </w:r>
    </w:p>
    <w:p w14:paraId="3550F691" w14:textId="77777777" w:rsidR="00385EBE" w:rsidRPr="00385EBE" w:rsidRDefault="00385EBE" w:rsidP="00385EBE">
      <w:pPr>
        <w:rPr>
          <w:lang w:val="ru-RU"/>
        </w:rPr>
      </w:pPr>
      <w:r w:rsidRPr="00385EBE">
        <w:rPr>
          <w:b/>
          <w:bCs/>
          <w:lang w:val="ru-RU"/>
        </w:rPr>
        <w:t>Multi-tenant модель</w:t>
      </w:r>
      <w:r w:rsidRPr="00385EBE">
        <w:rPr>
          <w:lang w:val="ru-RU"/>
        </w:rPr>
        <w:t xml:space="preserve"> (tenant_id + RLS у PostgreSQL) — залишається.</w:t>
      </w:r>
    </w:p>
    <w:p w14:paraId="7E0FE121" w14:textId="77777777" w:rsidR="00385EBE" w:rsidRPr="00385EBE" w:rsidRDefault="00385EBE" w:rsidP="00385EBE">
      <w:pPr>
        <w:rPr>
          <w:lang w:val="ru-RU"/>
        </w:rPr>
      </w:pPr>
      <w:r w:rsidRPr="00385EBE">
        <w:rPr>
          <w:b/>
          <w:bCs/>
          <w:lang w:val="ru-RU"/>
        </w:rPr>
        <w:t>Джерела даних:</w:t>
      </w:r>
    </w:p>
    <w:p w14:paraId="423CA1A1" w14:textId="77777777" w:rsidR="00385EBE" w:rsidRPr="00385EBE" w:rsidRDefault="00385EBE" w:rsidP="00385EBE">
      <w:pPr>
        <w:numPr>
          <w:ilvl w:val="0"/>
          <w:numId w:val="2"/>
        </w:numPr>
        <w:rPr>
          <w:lang w:val="ru-RU"/>
        </w:rPr>
      </w:pPr>
      <w:r w:rsidRPr="00385EBE">
        <w:rPr>
          <w:lang w:val="ru-RU"/>
        </w:rPr>
        <w:t>Довідники → Excel / Google Sheets (імпорт один раз або при зміні прайсу)</w:t>
      </w:r>
    </w:p>
    <w:p w14:paraId="2B117408" w14:textId="77777777" w:rsidR="00385EBE" w:rsidRPr="00385EBE" w:rsidRDefault="00385EBE" w:rsidP="00385EBE">
      <w:pPr>
        <w:numPr>
          <w:ilvl w:val="0"/>
          <w:numId w:val="2"/>
        </w:numPr>
        <w:rPr>
          <w:lang w:val="ru-RU"/>
        </w:rPr>
      </w:pPr>
      <w:r w:rsidRPr="00385EBE">
        <w:rPr>
          <w:lang w:val="ru-RU"/>
        </w:rPr>
        <w:t>Записи в чергу → Кабінетний інтерфейс RadFlow + Портал для направляючих лікарів</w:t>
      </w:r>
    </w:p>
    <w:p w14:paraId="579D28E0" w14:textId="77777777" w:rsidR="00385EBE" w:rsidRPr="00385EBE" w:rsidRDefault="00385EBE" w:rsidP="00385EBE">
      <w:pPr>
        <w:numPr>
          <w:ilvl w:val="0"/>
          <w:numId w:val="2"/>
        </w:numPr>
        <w:rPr>
          <w:lang w:val="ru-RU"/>
        </w:rPr>
      </w:pPr>
      <w:r w:rsidRPr="00385EBE">
        <w:rPr>
          <w:lang w:val="ru-RU"/>
        </w:rPr>
        <w:t>Зміни статусів → Кабінетний інтерфейс (в один клік)</w:t>
      </w:r>
    </w:p>
    <w:p w14:paraId="43360EA3" w14:textId="77777777" w:rsidR="00385EBE" w:rsidRPr="00385EBE" w:rsidRDefault="00385EBE" w:rsidP="00385EBE">
      <w:pPr>
        <w:numPr>
          <w:ilvl w:val="0"/>
          <w:numId w:val="2"/>
        </w:numPr>
        <w:rPr>
          <w:lang w:val="ru-RU"/>
        </w:rPr>
      </w:pPr>
      <w:r w:rsidRPr="00385EBE">
        <w:rPr>
          <w:lang w:val="ru-RU"/>
        </w:rPr>
        <w:t>Інциденти (поломки, ТО) → Ручне створення в інтерфейсі</w:t>
      </w:r>
    </w:p>
    <w:p w14:paraId="0BDC6753" w14:textId="77777777" w:rsidR="00385EBE" w:rsidRPr="00385EBE" w:rsidRDefault="00385EBE" w:rsidP="00385EBE">
      <w:pPr>
        <w:rPr>
          <w:lang w:val="ru-RU"/>
        </w:rPr>
      </w:pPr>
      <w:r w:rsidRPr="00385EBE">
        <w:rPr>
          <w:lang w:val="ru-RU"/>
        </w:rPr>
        <w:pict w14:anchorId="2062752B">
          <v:rect id="_x0000_i1056" style="width:0;height:1.5pt" o:hralign="center" o:hrstd="t" o:hr="t" fillcolor="#a0a0a0" stroked="f"/>
        </w:pict>
      </w:r>
    </w:p>
    <w:p w14:paraId="2174820B" w14:textId="77777777" w:rsidR="00385EBE" w:rsidRPr="00385EBE" w:rsidRDefault="00385EBE" w:rsidP="00385EBE">
      <w:pPr>
        <w:rPr>
          <w:b/>
          <w:bCs/>
          <w:lang w:val="ru-RU"/>
        </w:rPr>
      </w:pPr>
      <w:r w:rsidRPr="00385EBE">
        <w:rPr>
          <w:b/>
          <w:bCs/>
          <w:lang w:val="ru-RU"/>
        </w:rPr>
        <w:t>Рекомендований технічний стек (оптимальний + максимально простий для реалізації)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982"/>
        <w:gridCol w:w="5217"/>
      </w:tblGrid>
      <w:tr w:rsidR="00385EBE" w:rsidRPr="00385EBE" w14:paraId="38F23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D9DE4" w14:textId="77777777" w:rsidR="00385EBE" w:rsidRPr="00385EBE" w:rsidRDefault="00385EBE" w:rsidP="00385EBE">
            <w:pPr>
              <w:rPr>
                <w:b/>
                <w:bCs/>
                <w:lang w:val="ru-RU"/>
              </w:rPr>
            </w:pPr>
            <w:r w:rsidRPr="00385EBE">
              <w:rPr>
                <w:b/>
                <w:bCs/>
                <w:lang w:val="ru-RU"/>
              </w:rPr>
              <w:t>Шар</w:t>
            </w:r>
          </w:p>
        </w:tc>
        <w:tc>
          <w:tcPr>
            <w:tcW w:w="0" w:type="auto"/>
            <w:vAlign w:val="center"/>
            <w:hideMark/>
          </w:tcPr>
          <w:p w14:paraId="588EE8A7" w14:textId="77777777" w:rsidR="00385EBE" w:rsidRPr="00385EBE" w:rsidRDefault="00385EBE" w:rsidP="00385EBE">
            <w:pPr>
              <w:rPr>
                <w:b/>
                <w:bCs/>
                <w:lang w:val="ru-RU"/>
              </w:rPr>
            </w:pPr>
            <w:r w:rsidRPr="00385EBE">
              <w:rPr>
                <w:b/>
                <w:bCs/>
                <w:lang w:val="ru-RU"/>
              </w:rPr>
              <w:t>Технологія</w:t>
            </w:r>
          </w:p>
        </w:tc>
        <w:tc>
          <w:tcPr>
            <w:tcW w:w="0" w:type="auto"/>
            <w:vAlign w:val="center"/>
            <w:hideMark/>
          </w:tcPr>
          <w:p w14:paraId="7D802AAD" w14:textId="77777777" w:rsidR="00385EBE" w:rsidRPr="00385EBE" w:rsidRDefault="00385EBE" w:rsidP="00385EBE">
            <w:pPr>
              <w:rPr>
                <w:b/>
                <w:bCs/>
                <w:lang w:val="ru-RU"/>
              </w:rPr>
            </w:pPr>
            <w:r w:rsidRPr="00385EBE">
              <w:rPr>
                <w:b/>
                <w:bCs/>
                <w:lang w:val="ru-RU"/>
              </w:rPr>
              <w:t>Чому саме це (простота + швидкість)</w:t>
            </w:r>
          </w:p>
        </w:tc>
      </w:tr>
      <w:tr w:rsidR="00385EBE" w:rsidRPr="00385EBE" w14:paraId="6BFED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53D9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b/>
                <w:bCs/>
                <w:lang w:val="ru-RU"/>
              </w:rPr>
              <w:t>Workflow Engine</w:t>
            </w:r>
          </w:p>
        </w:tc>
        <w:tc>
          <w:tcPr>
            <w:tcW w:w="0" w:type="auto"/>
            <w:vAlign w:val="center"/>
            <w:hideMark/>
          </w:tcPr>
          <w:p w14:paraId="44218BE4" w14:textId="77777777" w:rsidR="00385EBE" w:rsidRPr="00385EBE" w:rsidRDefault="00385EBE" w:rsidP="00385EBE">
            <w:r w:rsidRPr="00385EBE">
              <w:rPr>
                <w:b/>
                <w:bCs/>
              </w:rPr>
              <w:t>n8n</w:t>
            </w:r>
            <w:r w:rsidRPr="00385EBE">
              <w:t xml:space="preserve"> (self-hosted, queue mode)</w:t>
            </w:r>
          </w:p>
        </w:tc>
        <w:tc>
          <w:tcPr>
            <w:tcW w:w="0" w:type="auto"/>
            <w:vAlign w:val="center"/>
            <w:hideMark/>
          </w:tcPr>
          <w:p w14:paraId="56007E6C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lang w:val="ru-RU"/>
              </w:rPr>
              <w:t>Основний</w:t>
            </w:r>
            <w:r w:rsidRPr="00385EBE">
              <w:t xml:space="preserve"> </w:t>
            </w:r>
            <w:r w:rsidRPr="00385EBE">
              <w:rPr>
                <w:lang w:val="ru-RU"/>
              </w:rPr>
              <w:t>оркестратор</w:t>
            </w:r>
            <w:r w:rsidRPr="00385EBE">
              <w:t xml:space="preserve">. </w:t>
            </w:r>
            <w:r w:rsidRPr="00385EBE">
              <w:rPr>
                <w:lang w:val="ru-RU"/>
              </w:rPr>
              <w:t>Легко</w:t>
            </w:r>
            <w:r w:rsidRPr="00385EBE">
              <w:t xml:space="preserve"> </w:t>
            </w:r>
            <w:r w:rsidRPr="00385EBE">
              <w:rPr>
                <w:lang w:val="ru-RU"/>
              </w:rPr>
              <w:t>створювати</w:t>
            </w:r>
            <w:r w:rsidRPr="00385EBE">
              <w:t xml:space="preserve"> workflows, AI nodes, webhook'</w:t>
            </w:r>
            <w:r w:rsidRPr="00385EBE">
              <w:rPr>
                <w:lang w:val="ru-RU"/>
              </w:rPr>
              <w:t>и</w:t>
            </w:r>
            <w:r w:rsidRPr="00385EBE">
              <w:t xml:space="preserve">. </w:t>
            </w:r>
            <w:r w:rsidRPr="00385EBE">
              <w:rPr>
                <w:lang w:val="ru-RU"/>
              </w:rPr>
              <w:t>Ідеально для rescheduling logic.</w:t>
            </w:r>
          </w:p>
        </w:tc>
      </w:tr>
      <w:tr w:rsidR="00385EBE" w:rsidRPr="00385EBE" w14:paraId="68118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38CA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b/>
                <w:bCs/>
                <w:lang w:val="ru-RU"/>
              </w:rPr>
              <w:t>База даних</w:t>
            </w:r>
          </w:p>
        </w:tc>
        <w:tc>
          <w:tcPr>
            <w:tcW w:w="0" w:type="auto"/>
            <w:vAlign w:val="center"/>
            <w:hideMark/>
          </w:tcPr>
          <w:p w14:paraId="0E2077D3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b/>
                <w:bCs/>
                <w:lang w:val="ru-RU"/>
              </w:rPr>
              <w:t>PostgreSQL</w:t>
            </w:r>
            <w:r w:rsidRPr="00385EBE">
              <w:rPr>
                <w:lang w:val="ru-RU"/>
              </w:rPr>
              <w:t xml:space="preserve"> + Row Level Security</w:t>
            </w:r>
          </w:p>
        </w:tc>
        <w:tc>
          <w:tcPr>
            <w:tcW w:w="0" w:type="auto"/>
            <w:vAlign w:val="center"/>
            <w:hideMark/>
          </w:tcPr>
          <w:p w14:paraId="0EA19659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lang w:val="ru-RU"/>
              </w:rPr>
              <w:t>Повноцінна multi-tenant модель, сильна ізоляція, JSONB для гнучких налаштувань.</w:t>
            </w:r>
          </w:p>
        </w:tc>
      </w:tr>
      <w:tr w:rsidR="00385EBE" w:rsidRPr="00385EBE" w14:paraId="231FF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9957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b/>
                <w:bCs/>
                <w:lang w:val="ru-RU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9744E2F" w14:textId="77777777" w:rsidR="00385EBE" w:rsidRPr="00385EBE" w:rsidRDefault="00385EBE" w:rsidP="00385EBE">
            <w:r w:rsidRPr="00385EBE">
              <w:rPr>
                <w:b/>
                <w:bCs/>
              </w:rPr>
              <w:t>Next.js 15</w:t>
            </w:r>
            <w:r w:rsidRPr="00385EBE">
              <w:t xml:space="preserve"> (App Router) + Tailwind + shadcn/ui</w:t>
            </w:r>
          </w:p>
        </w:tc>
        <w:tc>
          <w:tcPr>
            <w:tcW w:w="0" w:type="auto"/>
            <w:vAlign w:val="center"/>
            <w:hideMark/>
          </w:tcPr>
          <w:p w14:paraId="0DE84807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lang w:val="ru-RU"/>
              </w:rPr>
              <w:t>Один код для кабінетного інтерфейсу та порталу направляючих. Швидко розробляється.</w:t>
            </w:r>
          </w:p>
        </w:tc>
      </w:tr>
      <w:tr w:rsidR="00385EBE" w:rsidRPr="00385EBE" w14:paraId="3B921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F378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b/>
                <w:bCs/>
                <w:lang w:val="ru-RU"/>
              </w:rPr>
              <w:t>Auth &amp; Multi-tenancy</w:t>
            </w:r>
          </w:p>
        </w:tc>
        <w:tc>
          <w:tcPr>
            <w:tcW w:w="0" w:type="auto"/>
            <w:vAlign w:val="center"/>
            <w:hideMark/>
          </w:tcPr>
          <w:p w14:paraId="51C605A7" w14:textId="77777777" w:rsidR="00385EBE" w:rsidRPr="00385EBE" w:rsidRDefault="00385EBE" w:rsidP="00385EBE">
            <w:r w:rsidRPr="00385EBE">
              <w:rPr>
                <w:b/>
                <w:bCs/>
              </w:rPr>
              <w:t>Clerk</w:t>
            </w:r>
            <w:r w:rsidRPr="00385EBE">
              <w:t xml:space="preserve"> (Organizations) </w:t>
            </w:r>
            <w:r w:rsidRPr="00385EBE">
              <w:rPr>
                <w:lang w:val="ru-RU"/>
              </w:rPr>
              <w:t>або</w:t>
            </w:r>
            <w:r w:rsidRPr="00385EBE">
              <w:t xml:space="preserve"> </w:t>
            </w:r>
            <w:r w:rsidRPr="00385EBE">
              <w:rPr>
                <w:b/>
                <w:bCs/>
              </w:rPr>
              <w:t>Supabase Auth</w:t>
            </w:r>
          </w:p>
        </w:tc>
        <w:tc>
          <w:tcPr>
            <w:tcW w:w="0" w:type="auto"/>
            <w:vAlign w:val="center"/>
            <w:hideMark/>
          </w:tcPr>
          <w:p w14:paraId="34D3C750" w14:textId="77777777" w:rsidR="00385EBE" w:rsidRPr="00385EBE" w:rsidRDefault="00385EBE" w:rsidP="00385EBE">
            <w:r w:rsidRPr="00385EBE">
              <w:rPr>
                <w:lang w:val="ru-RU"/>
              </w:rPr>
              <w:t>Готова</w:t>
            </w:r>
            <w:r w:rsidRPr="00385EBE">
              <w:t xml:space="preserve"> </w:t>
            </w:r>
            <w:r w:rsidRPr="00385EBE">
              <w:rPr>
                <w:lang w:val="ru-RU"/>
              </w:rPr>
              <w:t>підтримка</w:t>
            </w:r>
            <w:r w:rsidRPr="00385EBE">
              <w:t xml:space="preserve"> multi-tenant (organizations/tenants), </w:t>
            </w:r>
            <w:r w:rsidRPr="00385EBE">
              <w:rPr>
                <w:lang w:val="ru-RU"/>
              </w:rPr>
              <w:t>проста</w:t>
            </w:r>
            <w:r w:rsidRPr="00385EBE">
              <w:t xml:space="preserve"> </w:t>
            </w:r>
            <w:r w:rsidRPr="00385EBE">
              <w:rPr>
                <w:lang w:val="ru-RU"/>
              </w:rPr>
              <w:t>інтеграція</w:t>
            </w:r>
            <w:r w:rsidRPr="00385EBE">
              <w:t>.</w:t>
            </w:r>
          </w:p>
        </w:tc>
      </w:tr>
      <w:tr w:rsidR="00385EBE" w:rsidRPr="00385EBE" w14:paraId="304FB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4420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b/>
                <w:bCs/>
                <w:lang w:val="ru-RU"/>
              </w:rPr>
              <w:t>Backend / API</w:t>
            </w:r>
          </w:p>
        </w:tc>
        <w:tc>
          <w:tcPr>
            <w:tcW w:w="0" w:type="auto"/>
            <w:vAlign w:val="center"/>
            <w:hideMark/>
          </w:tcPr>
          <w:p w14:paraId="66E26E24" w14:textId="77777777" w:rsidR="00385EBE" w:rsidRPr="00385EBE" w:rsidRDefault="00385EBE" w:rsidP="00385EBE">
            <w:r w:rsidRPr="00385EBE">
              <w:rPr>
                <w:b/>
                <w:bCs/>
              </w:rPr>
              <w:t>Next.js API Routes</w:t>
            </w:r>
            <w:r w:rsidRPr="00385EBE">
              <w:t xml:space="preserve"> </w:t>
            </w:r>
            <w:r w:rsidRPr="00385EBE">
              <w:rPr>
                <w:lang w:val="ru-RU"/>
              </w:rPr>
              <w:t>або</w:t>
            </w:r>
            <w:r w:rsidRPr="00385EBE">
              <w:t xml:space="preserve"> </w:t>
            </w:r>
            <w:r w:rsidRPr="00385EBE">
              <w:rPr>
                <w:b/>
                <w:bCs/>
              </w:rPr>
              <w:t>tRPC</w:t>
            </w:r>
          </w:p>
        </w:tc>
        <w:tc>
          <w:tcPr>
            <w:tcW w:w="0" w:type="auto"/>
            <w:vAlign w:val="center"/>
            <w:hideMark/>
          </w:tcPr>
          <w:p w14:paraId="17A85849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lang w:val="ru-RU"/>
              </w:rPr>
              <w:t>Не треба окремого Express/NestJS — все в одному проєкті.</w:t>
            </w:r>
          </w:p>
        </w:tc>
      </w:tr>
      <w:tr w:rsidR="00385EBE" w:rsidRPr="00385EBE" w14:paraId="6A36E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D4C6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b/>
                <w:bCs/>
                <w:lang w:val="ru-RU"/>
              </w:rPr>
              <w:t>AI / Intelligence</w:t>
            </w:r>
          </w:p>
        </w:tc>
        <w:tc>
          <w:tcPr>
            <w:tcW w:w="0" w:type="auto"/>
            <w:vAlign w:val="center"/>
            <w:hideMark/>
          </w:tcPr>
          <w:p w14:paraId="6C32BBE5" w14:textId="77777777" w:rsidR="00385EBE" w:rsidRPr="00385EBE" w:rsidRDefault="00385EBE" w:rsidP="00385EBE">
            <w:r w:rsidRPr="00385EBE">
              <w:rPr>
                <w:b/>
                <w:bCs/>
              </w:rPr>
              <w:t>Claude 3.5 / Grok / OpenAI</w:t>
            </w:r>
            <w:r w:rsidRPr="00385EBE">
              <w:t xml:space="preserve"> via API + n8n AI Agent nodes</w:t>
            </w:r>
          </w:p>
        </w:tc>
        <w:tc>
          <w:tcPr>
            <w:tcW w:w="0" w:type="auto"/>
            <w:vAlign w:val="center"/>
            <w:hideMark/>
          </w:tcPr>
          <w:p w14:paraId="715F25B7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lang w:val="ru-RU"/>
              </w:rPr>
              <w:t>Для оцінки пріоритету, тривалості, генерації сценаріїв розмови.</w:t>
            </w:r>
          </w:p>
        </w:tc>
      </w:tr>
      <w:tr w:rsidR="00385EBE" w:rsidRPr="00385EBE" w14:paraId="0B32D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4C0B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b/>
                <w:bCs/>
                <w:lang w:val="ru-RU"/>
              </w:rPr>
              <w:t>File Import</w:t>
            </w:r>
          </w:p>
        </w:tc>
        <w:tc>
          <w:tcPr>
            <w:tcW w:w="0" w:type="auto"/>
            <w:vAlign w:val="center"/>
            <w:hideMark/>
          </w:tcPr>
          <w:p w14:paraId="1EC12727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b/>
                <w:bCs/>
                <w:lang w:val="ru-RU"/>
              </w:rPr>
              <w:t>xlsx</w:t>
            </w:r>
            <w:r w:rsidRPr="00385EBE">
              <w:rPr>
                <w:lang w:val="ru-RU"/>
              </w:rPr>
              <w:t xml:space="preserve"> або </w:t>
            </w:r>
            <w:r w:rsidRPr="00385EBE">
              <w:rPr>
                <w:b/>
                <w:bCs/>
                <w:lang w:val="ru-RU"/>
              </w:rPr>
              <w:t>PapaParse</w:t>
            </w:r>
            <w:r w:rsidRPr="00385EBE">
              <w:rPr>
                <w:lang w:val="ru-RU"/>
              </w:rPr>
              <w:t xml:space="preserve"> (в Next.js)</w:t>
            </w:r>
          </w:p>
        </w:tc>
        <w:tc>
          <w:tcPr>
            <w:tcW w:w="0" w:type="auto"/>
            <w:vAlign w:val="center"/>
            <w:hideMark/>
          </w:tcPr>
          <w:p w14:paraId="7307BEE2" w14:textId="77777777" w:rsidR="00385EBE" w:rsidRPr="00385EBE" w:rsidRDefault="00385EBE" w:rsidP="00385EBE">
            <w:r w:rsidRPr="00385EBE">
              <w:rPr>
                <w:lang w:val="ru-RU"/>
              </w:rPr>
              <w:t>Імпорт</w:t>
            </w:r>
            <w:r w:rsidRPr="00385EBE">
              <w:t xml:space="preserve"> </w:t>
            </w:r>
            <w:r w:rsidRPr="00385EBE">
              <w:rPr>
                <w:lang w:val="ru-RU"/>
              </w:rPr>
              <w:t>довідників</w:t>
            </w:r>
            <w:r w:rsidRPr="00385EBE">
              <w:t xml:space="preserve"> </w:t>
            </w:r>
            <w:r w:rsidRPr="00385EBE">
              <w:rPr>
                <w:lang w:val="ru-RU"/>
              </w:rPr>
              <w:t>з</w:t>
            </w:r>
            <w:r w:rsidRPr="00385EBE">
              <w:t xml:space="preserve"> Excel/Google Sheets.</w:t>
            </w:r>
          </w:p>
        </w:tc>
      </w:tr>
      <w:tr w:rsidR="00385EBE" w:rsidRPr="00385EBE" w14:paraId="2AB7F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4566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b/>
                <w:bCs/>
                <w:lang w:val="ru-RU"/>
              </w:rPr>
              <w:t>Реал-тайм</w:t>
            </w:r>
          </w:p>
        </w:tc>
        <w:tc>
          <w:tcPr>
            <w:tcW w:w="0" w:type="auto"/>
            <w:vAlign w:val="center"/>
            <w:hideMark/>
          </w:tcPr>
          <w:p w14:paraId="4CCE2B20" w14:textId="77777777" w:rsidR="00385EBE" w:rsidRPr="00385EBE" w:rsidRDefault="00385EBE" w:rsidP="00385EBE">
            <w:r w:rsidRPr="00385EBE">
              <w:rPr>
                <w:b/>
                <w:bCs/>
              </w:rPr>
              <w:t>Server-Sent Events (SSE)</w:t>
            </w:r>
            <w:r w:rsidRPr="00385EBE">
              <w:t xml:space="preserve"> </w:t>
            </w:r>
            <w:r w:rsidRPr="00385EBE">
              <w:rPr>
                <w:lang w:val="ru-RU"/>
              </w:rPr>
              <w:t>або</w:t>
            </w:r>
            <w:r w:rsidRPr="00385EBE">
              <w:t xml:space="preserve"> </w:t>
            </w:r>
            <w:r w:rsidRPr="00385EBE">
              <w:rPr>
                <w:b/>
                <w:bCs/>
              </w:rPr>
              <w:t>Supabase Realtime</w:t>
            </w:r>
          </w:p>
        </w:tc>
        <w:tc>
          <w:tcPr>
            <w:tcW w:w="0" w:type="auto"/>
            <w:vAlign w:val="center"/>
            <w:hideMark/>
          </w:tcPr>
          <w:p w14:paraId="1C5958FF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lang w:val="ru-RU"/>
              </w:rPr>
              <w:t>Оновлення черги в кабінеті без складного WebSocket.</w:t>
            </w:r>
          </w:p>
        </w:tc>
      </w:tr>
      <w:tr w:rsidR="00385EBE" w:rsidRPr="00385EBE" w14:paraId="67A31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7F59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b/>
                <w:bCs/>
                <w:lang w:val="ru-RU"/>
              </w:rPr>
              <w:t>Хостинг / Deploy</w:t>
            </w:r>
          </w:p>
        </w:tc>
        <w:tc>
          <w:tcPr>
            <w:tcW w:w="0" w:type="auto"/>
            <w:vAlign w:val="center"/>
            <w:hideMark/>
          </w:tcPr>
          <w:p w14:paraId="2B2B617C" w14:textId="77777777" w:rsidR="00385EBE" w:rsidRPr="00385EBE" w:rsidRDefault="00385EBE" w:rsidP="00385EBE">
            <w:r w:rsidRPr="00385EBE">
              <w:rPr>
                <w:b/>
                <w:bCs/>
              </w:rPr>
              <w:t>Docker Compose</w:t>
            </w:r>
            <w:r w:rsidRPr="00385EBE">
              <w:t xml:space="preserve"> + </w:t>
            </w:r>
            <w:r w:rsidRPr="00385EBE">
              <w:rPr>
                <w:b/>
                <w:bCs/>
              </w:rPr>
              <w:t>Railway</w:t>
            </w:r>
            <w:r w:rsidRPr="00385EBE">
              <w:t xml:space="preserve"> / </w:t>
            </w:r>
            <w:r w:rsidRPr="00385EBE">
              <w:rPr>
                <w:b/>
                <w:bCs/>
              </w:rPr>
              <w:t>Hetzner Cloud</w:t>
            </w:r>
            <w:r w:rsidRPr="00385EBE">
              <w:t xml:space="preserve"> / </w:t>
            </w:r>
            <w:r w:rsidRPr="00385EBE">
              <w:rPr>
                <w:b/>
                <w:bCs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3A47981B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lang w:val="ru-RU"/>
              </w:rPr>
              <w:t>Простий запуск одного інстансу для всіх клієнтів.</w:t>
            </w:r>
          </w:p>
        </w:tc>
      </w:tr>
      <w:tr w:rsidR="00385EBE" w:rsidRPr="00385EBE" w14:paraId="41C5C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E5F7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b/>
                <w:bCs/>
                <w:lang w:val="ru-RU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1433980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lang w:val="ru-RU"/>
              </w:rPr>
              <w:t>PostgreSQL (для файлів — Supabase Storage або локально)</w:t>
            </w:r>
          </w:p>
        </w:tc>
        <w:tc>
          <w:tcPr>
            <w:tcW w:w="0" w:type="auto"/>
            <w:vAlign w:val="center"/>
            <w:hideMark/>
          </w:tcPr>
          <w:p w14:paraId="6B01DE9B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lang w:val="ru-RU"/>
              </w:rPr>
              <w:t>Мінімум сервісів.</w:t>
            </w:r>
          </w:p>
        </w:tc>
      </w:tr>
      <w:tr w:rsidR="00385EBE" w:rsidRPr="00385EBE" w14:paraId="151AC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18C9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b/>
                <w:bCs/>
                <w:lang w:val="ru-RU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437C012" w14:textId="77777777" w:rsidR="00385EBE" w:rsidRPr="00385EBE" w:rsidRDefault="00385EBE" w:rsidP="00385EBE">
            <w:r w:rsidRPr="00385EBE">
              <w:t xml:space="preserve">n8n built-in + Sentry + </w:t>
            </w:r>
            <w:r w:rsidRPr="00385EBE">
              <w:rPr>
                <w:lang w:val="ru-RU"/>
              </w:rPr>
              <w:t>прості</w:t>
            </w:r>
            <w:r w:rsidRPr="00385EBE">
              <w:t xml:space="preserve"> </w:t>
            </w:r>
            <w:r w:rsidRPr="00385EBE">
              <w:rPr>
                <w:lang w:val="ru-RU"/>
              </w:rPr>
              <w:t>логи</w:t>
            </w:r>
          </w:p>
        </w:tc>
        <w:tc>
          <w:tcPr>
            <w:tcW w:w="0" w:type="auto"/>
            <w:vAlign w:val="center"/>
            <w:hideMark/>
          </w:tcPr>
          <w:p w14:paraId="09D03F58" w14:textId="77777777" w:rsidR="00385EBE" w:rsidRPr="00385EBE" w:rsidRDefault="00385EBE" w:rsidP="00385EBE">
            <w:pPr>
              <w:rPr>
                <w:lang w:val="ru-RU"/>
              </w:rPr>
            </w:pPr>
            <w:r w:rsidRPr="00385EBE">
              <w:rPr>
                <w:lang w:val="ru-RU"/>
              </w:rPr>
              <w:t>Достатньо на старті.</w:t>
            </w:r>
          </w:p>
        </w:tc>
      </w:tr>
    </w:tbl>
    <w:p w14:paraId="4047290F" w14:textId="77777777" w:rsidR="00385EBE" w:rsidRPr="00385EBE" w:rsidRDefault="00385EBE" w:rsidP="00385EBE">
      <w:pPr>
        <w:rPr>
          <w:lang w:val="ru-RU"/>
        </w:rPr>
      </w:pPr>
      <w:r w:rsidRPr="00385EBE">
        <w:rPr>
          <w:b/>
          <w:bCs/>
          <w:lang w:val="ru-RU"/>
        </w:rPr>
        <w:t>Загальна кількість сервісів:</w:t>
      </w:r>
      <w:r w:rsidRPr="00385EBE">
        <w:rPr>
          <w:lang w:val="ru-RU"/>
        </w:rPr>
        <w:t xml:space="preserve"> всього 3–4 контейнери (PostgreSQL, n8n, Next.js app, Redis для n8n).</w:t>
      </w:r>
    </w:p>
    <w:p w14:paraId="04FEFE38" w14:textId="77777777" w:rsidR="00385EBE" w:rsidRPr="00385EBE" w:rsidRDefault="00385EBE" w:rsidP="00385EBE">
      <w:pPr>
        <w:rPr>
          <w:lang w:val="ru-RU"/>
        </w:rPr>
      </w:pPr>
      <w:r w:rsidRPr="00385EBE">
        <w:rPr>
          <w:lang w:val="ru-RU"/>
        </w:rPr>
        <w:pict w14:anchorId="7C35C62A">
          <v:rect id="_x0000_i1057" style="width:0;height:1.5pt" o:hralign="center" o:hrstd="t" o:hr="t" fillcolor="#a0a0a0" stroked="f"/>
        </w:pict>
      </w:r>
    </w:p>
    <w:p w14:paraId="456B4EAF" w14:textId="77777777" w:rsidR="00385EBE" w:rsidRPr="00385EBE" w:rsidRDefault="00385EBE" w:rsidP="00385EBE">
      <w:pPr>
        <w:rPr>
          <w:b/>
          <w:bCs/>
          <w:lang w:val="ru-RU"/>
        </w:rPr>
      </w:pPr>
      <w:r w:rsidRPr="00385EBE">
        <w:rPr>
          <w:b/>
          <w:bCs/>
          <w:lang w:val="ru-RU"/>
        </w:rPr>
        <w:t>Оновлена структура ключових таблиць</w:t>
      </w:r>
    </w:p>
    <w:p w14:paraId="40B66D16" w14:textId="77777777" w:rsidR="00385EBE" w:rsidRPr="00385EBE" w:rsidRDefault="00385EBE" w:rsidP="00385EBE">
      <w:pPr>
        <w:rPr>
          <w:lang w:val="ru-RU"/>
        </w:rPr>
      </w:pPr>
      <w:r w:rsidRPr="00385EBE">
        <w:rPr>
          <w:lang w:val="ru-RU"/>
        </w:rPr>
        <w:lastRenderedPageBreak/>
        <w:t>SQL</w:t>
      </w:r>
    </w:p>
    <w:p w14:paraId="3183B2D8" w14:textId="77777777" w:rsidR="00385EBE" w:rsidRPr="00385EBE" w:rsidRDefault="00385EBE" w:rsidP="00385EBE">
      <w:pPr>
        <w:rPr>
          <w:lang w:val="ru-RU"/>
        </w:rPr>
      </w:pPr>
      <w:r w:rsidRPr="00385EBE">
        <w:rPr>
          <w:lang w:val="ru-RU"/>
        </w:rPr>
        <w:t>tenants (id, name, subdomain, settings jsonb, ...)</w:t>
      </w:r>
    </w:p>
    <w:p w14:paraId="2470D7BF" w14:textId="77777777" w:rsidR="00385EBE" w:rsidRPr="00385EBE" w:rsidRDefault="00385EBE" w:rsidP="00385EBE">
      <w:pPr>
        <w:rPr>
          <w:lang w:val="ru-RU"/>
        </w:rPr>
      </w:pPr>
    </w:p>
    <w:p w14:paraId="1811749C" w14:textId="77777777" w:rsidR="00385EBE" w:rsidRPr="00385EBE" w:rsidRDefault="00385EBE" w:rsidP="00385EBE">
      <w:r w:rsidRPr="00385EBE">
        <w:t>study_types (id, tenant_id, name, default_duration_min, contrast_required, complexity_level, ...)</w:t>
      </w:r>
    </w:p>
    <w:p w14:paraId="70B33D51" w14:textId="77777777" w:rsidR="00385EBE" w:rsidRPr="00385EBE" w:rsidRDefault="00385EBE" w:rsidP="00385EBE"/>
    <w:p w14:paraId="2744328E" w14:textId="77777777" w:rsidR="00385EBE" w:rsidRPr="00385EBE" w:rsidRDefault="00385EBE" w:rsidP="00385EBE">
      <w:r w:rsidRPr="00385EBE">
        <w:t>appointments (</w:t>
      </w:r>
    </w:p>
    <w:p w14:paraId="7E543B3D" w14:textId="77777777" w:rsidR="00385EBE" w:rsidRPr="00385EBE" w:rsidRDefault="00385EBE" w:rsidP="00385EBE">
      <w:r w:rsidRPr="00385EBE">
        <w:t xml:space="preserve">    id, </w:t>
      </w:r>
    </w:p>
    <w:p w14:paraId="00718235" w14:textId="77777777" w:rsidR="00385EBE" w:rsidRPr="00385EBE" w:rsidRDefault="00385EBE" w:rsidP="00385EBE">
      <w:r w:rsidRPr="00385EBE">
        <w:t xml:space="preserve">    tenant_id,</w:t>
      </w:r>
    </w:p>
    <w:p w14:paraId="1D9CE63A" w14:textId="77777777" w:rsidR="00385EBE" w:rsidRPr="00385EBE" w:rsidRDefault="00385EBE" w:rsidP="00385EBE">
      <w:r w:rsidRPr="00385EBE">
        <w:t xml:space="preserve">    patient_id,</w:t>
      </w:r>
    </w:p>
    <w:p w14:paraId="2738F0AD" w14:textId="77777777" w:rsidR="00385EBE" w:rsidRPr="00385EBE" w:rsidRDefault="00385EBE" w:rsidP="00385EBE">
      <w:r w:rsidRPr="00385EBE">
        <w:t xml:space="preserve">    study_type_id,</w:t>
      </w:r>
    </w:p>
    <w:p w14:paraId="4E75E544" w14:textId="77777777" w:rsidR="00385EBE" w:rsidRPr="00385EBE" w:rsidRDefault="00385EBE" w:rsidP="00385EBE">
      <w:r w:rsidRPr="00385EBE">
        <w:t xml:space="preserve">    priority,</w:t>
      </w:r>
    </w:p>
    <w:p w14:paraId="1BE93DAE" w14:textId="77777777" w:rsidR="00385EBE" w:rsidRPr="00385EBE" w:rsidRDefault="00385EBE" w:rsidP="00385EBE">
      <w:r w:rsidRPr="00385EBE">
        <w:t xml:space="preserve">    scheduled_time,</w:t>
      </w:r>
    </w:p>
    <w:p w14:paraId="5DF00171" w14:textId="77777777" w:rsidR="00385EBE" w:rsidRPr="00385EBE" w:rsidRDefault="00385EBE" w:rsidP="00385EBE">
      <w:r w:rsidRPr="00385EBE">
        <w:t xml:space="preserve">    estimated_duration,</w:t>
      </w:r>
    </w:p>
    <w:p w14:paraId="5B7445F5" w14:textId="77777777" w:rsidR="00385EBE" w:rsidRPr="00385EBE" w:rsidRDefault="00385EBE" w:rsidP="00385EBE">
      <w:r w:rsidRPr="00385EBE">
        <w:t xml:space="preserve">    status,</w:t>
      </w:r>
    </w:p>
    <w:p w14:paraId="16ACB627" w14:textId="77777777" w:rsidR="00385EBE" w:rsidRPr="00385EBE" w:rsidRDefault="00385EBE" w:rsidP="00385EBE">
      <w:r w:rsidRPr="00385EBE">
        <w:t xml:space="preserve">    referring_doctor_id,</w:t>
      </w:r>
    </w:p>
    <w:p w14:paraId="7AD4AA17" w14:textId="77777777" w:rsidR="00385EBE" w:rsidRPr="00385EBE" w:rsidRDefault="00385EBE" w:rsidP="00385EBE">
      <w:r w:rsidRPr="00385EBE">
        <w:t xml:space="preserve">    created_by_type text, </w:t>
      </w:r>
      <w:r w:rsidRPr="00385EBE">
        <w:rPr>
          <w:i/>
          <w:iCs/>
        </w:rPr>
        <w:t xml:space="preserve">-- 'admin' </w:t>
      </w:r>
      <w:r w:rsidRPr="00385EBE">
        <w:rPr>
          <w:i/>
          <w:iCs/>
          <w:lang w:val="ru-RU"/>
        </w:rPr>
        <w:t>або</w:t>
      </w:r>
      <w:r w:rsidRPr="00385EBE">
        <w:rPr>
          <w:i/>
          <w:iCs/>
        </w:rPr>
        <w:t xml:space="preserve"> 'referring_doctor'</w:t>
      </w:r>
    </w:p>
    <w:p w14:paraId="4B8E2FD6" w14:textId="77777777" w:rsidR="00385EBE" w:rsidRPr="00385EBE" w:rsidRDefault="00385EBE" w:rsidP="00385EBE">
      <w:r w:rsidRPr="00385EBE">
        <w:t xml:space="preserve">    ...</w:t>
      </w:r>
    </w:p>
    <w:p w14:paraId="28CE0BC5" w14:textId="77777777" w:rsidR="00385EBE" w:rsidRPr="00385EBE" w:rsidRDefault="00385EBE" w:rsidP="00385EBE">
      <w:r w:rsidRPr="00385EBE">
        <w:t>)</w:t>
      </w:r>
    </w:p>
    <w:p w14:paraId="03A6550B" w14:textId="77777777" w:rsidR="00385EBE" w:rsidRPr="00385EBE" w:rsidRDefault="00385EBE" w:rsidP="00385EBE"/>
    <w:p w14:paraId="1F193D9F" w14:textId="77777777" w:rsidR="00385EBE" w:rsidRPr="00385EBE" w:rsidRDefault="00385EBE" w:rsidP="00385EBE">
      <w:r w:rsidRPr="00385EBE">
        <w:t>patients (... tenant_id ...)</w:t>
      </w:r>
    </w:p>
    <w:p w14:paraId="265DC033" w14:textId="77777777" w:rsidR="00385EBE" w:rsidRPr="00385EBE" w:rsidRDefault="00385EBE" w:rsidP="00385EBE"/>
    <w:p w14:paraId="75A32A48" w14:textId="77777777" w:rsidR="00385EBE" w:rsidRPr="00385EBE" w:rsidRDefault="00385EBE" w:rsidP="00385EBE">
      <w:r w:rsidRPr="00385EBE">
        <w:t>incidents (tenant_id, type, start_time, end_time, ...)</w:t>
      </w:r>
    </w:p>
    <w:p w14:paraId="0F9A107C" w14:textId="77777777" w:rsidR="00385EBE" w:rsidRPr="00385EBE" w:rsidRDefault="00385EBE" w:rsidP="00385EBE"/>
    <w:p w14:paraId="24771022" w14:textId="77777777" w:rsidR="00385EBE" w:rsidRPr="00385EBE" w:rsidRDefault="00385EBE" w:rsidP="00385EBE">
      <w:r w:rsidRPr="00385EBE">
        <w:t>call_list_log (tenant_id, appointment_id, call_order, script_text, result, ...)</w:t>
      </w:r>
    </w:p>
    <w:p w14:paraId="06B2ACD7" w14:textId="77777777" w:rsidR="00385EBE" w:rsidRPr="00385EBE" w:rsidRDefault="00385EBE" w:rsidP="00385EBE">
      <w:pPr>
        <w:rPr>
          <w:lang w:val="ru-RU"/>
        </w:rPr>
      </w:pPr>
      <w:r w:rsidRPr="00385EBE">
        <w:rPr>
          <w:lang w:val="ru-RU"/>
        </w:rPr>
        <w:pict w14:anchorId="36002767">
          <v:rect id="_x0000_i1058" style="width:0;height:1.5pt" o:hralign="center" o:hrstd="t" o:hr="t" fillcolor="#a0a0a0" stroked="f"/>
        </w:pict>
      </w:r>
    </w:p>
    <w:p w14:paraId="0F9D6855" w14:textId="77777777" w:rsidR="00385EBE" w:rsidRPr="00385EBE" w:rsidRDefault="00385EBE" w:rsidP="00385EBE">
      <w:pPr>
        <w:rPr>
          <w:b/>
          <w:bCs/>
          <w:lang w:val="ru-RU"/>
        </w:rPr>
      </w:pPr>
      <w:r w:rsidRPr="00385EBE">
        <w:rPr>
          <w:b/>
          <w:bCs/>
          <w:lang w:val="ru-RU"/>
        </w:rPr>
        <w:t>Оновлені основні n8n workflows</w:t>
      </w:r>
    </w:p>
    <w:p w14:paraId="24B84F82" w14:textId="77777777" w:rsidR="00385EBE" w:rsidRPr="00385EBE" w:rsidRDefault="00385EBE" w:rsidP="00385EBE">
      <w:pPr>
        <w:numPr>
          <w:ilvl w:val="0"/>
          <w:numId w:val="3"/>
        </w:numPr>
      </w:pPr>
      <w:r w:rsidRPr="00385EBE">
        <w:rPr>
          <w:b/>
          <w:bCs/>
        </w:rPr>
        <w:t>Import Reference Data</w:t>
      </w:r>
      <w:r w:rsidRPr="00385EBE">
        <w:t xml:space="preserve"> — </w:t>
      </w:r>
      <w:r w:rsidRPr="00385EBE">
        <w:rPr>
          <w:lang w:val="ru-RU"/>
        </w:rPr>
        <w:t>обробка</w:t>
      </w:r>
      <w:r w:rsidRPr="00385EBE">
        <w:t xml:space="preserve"> Excel </w:t>
      </w:r>
      <w:r w:rsidRPr="00385EBE">
        <w:rPr>
          <w:lang w:val="ru-RU"/>
        </w:rPr>
        <w:t>з</w:t>
      </w:r>
      <w:r w:rsidRPr="00385EBE">
        <w:t xml:space="preserve"> </w:t>
      </w:r>
      <w:r w:rsidRPr="00385EBE">
        <w:rPr>
          <w:lang w:val="ru-RU"/>
        </w:rPr>
        <w:t>переліком</w:t>
      </w:r>
      <w:r w:rsidRPr="00385EBE">
        <w:t xml:space="preserve"> </w:t>
      </w:r>
      <w:r w:rsidRPr="00385EBE">
        <w:rPr>
          <w:lang w:val="ru-RU"/>
        </w:rPr>
        <w:t>послуг</w:t>
      </w:r>
      <w:r w:rsidRPr="00385EBE">
        <w:t>.</w:t>
      </w:r>
    </w:p>
    <w:p w14:paraId="4DCF04C5" w14:textId="77777777" w:rsidR="00385EBE" w:rsidRPr="00385EBE" w:rsidRDefault="00385EBE" w:rsidP="00385EBE">
      <w:pPr>
        <w:numPr>
          <w:ilvl w:val="0"/>
          <w:numId w:val="3"/>
        </w:numPr>
      </w:pPr>
      <w:r w:rsidRPr="00385EBE">
        <w:rPr>
          <w:b/>
          <w:bCs/>
        </w:rPr>
        <w:t>Create Appointment</w:t>
      </w:r>
      <w:r w:rsidRPr="00385EBE">
        <w:t xml:space="preserve"> — </w:t>
      </w:r>
      <w:r w:rsidRPr="00385EBE">
        <w:rPr>
          <w:lang w:val="ru-RU"/>
        </w:rPr>
        <w:t>основний</w:t>
      </w:r>
      <w:r w:rsidRPr="00385EBE">
        <w:t xml:space="preserve"> workflow (</w:t>
      </w:r>
      <w:r w:rsidRPr="00385EBE">
        <w:rPr>
          <w:lang w:val="ru-RU"/>
        </w:rPr>
        <w:t>з</w:t>
      </w:r>
      <w:r w:rsidRPr="00385EBE">
        <w:t xml:space="preserve"> </w:t>
      </w:r>
      <w:r w:rsidRPr="00385EBE">
        <w:rPr>
          <w:lang w:val="ru-RU"/>
        </w:rPr>
        <w:t>порталу</w:t>
      </w:r>
      <w:r w:rsidRPr="00385EBE">
        <w:t xml:space="preserve"> </w:t>
      </w:r>
      <w:r w:rsidRPr="00385EBE">
        <w:rPr>
          <w:lang w:val="ru-RU"/>
        </w:rPr>
        <w:t>або</w:t>
      </w:r>
      <w:r w:rsidRPr="00385EBE">
        <w:t xml:space="preserve"> </w:t>
      </w:r>
      <w:r w:rsidRPr="00385EBE">
        <w:rPr>
          <w:lang w:val="ru-RU"/>
        </w:rPr>
        <w:t>кабінету</w:t>
      </w:r>
      <w:r w:rsidRPr="00385EBE">
        <w:t>).</w:t>
      </w:r>
    </w:p>
    <w:p w14:paraId="19F6CB8A" w14:textId="77777777" w:rsidR="00385EBE" w:rsidRPr="00385EBE" w:rsidRDefault="00385EBE" w:rsidP="00385EBE">
      <w:pPr>
        <w:numPr>
          <w:ilvl w:val="0"/>
          <w:numId w:val="3"/>
        </w:numPr>
        <w:rPr>
          <w:lang w:val="ru-RU"/>
        </w:rPr>
      </w:pPr>
      <w:r w:rsidRPr="00385EBE">
        <w:rPr>
          <w:b/>
          <w:bCs/>
          <w:lang w:val="ru-RU"/>
        </w:rPr>
        <w:t>Smart Scheduler</w:t>
      </w:r>
      <w:r w:rsidRPr="00385EBE">
        <w:rPr>
          <w:lang w:val="ru-RU"/>
        </w:rPr>
        <w:t xml:space="preserve"> — AI + евристика для призначення/перепризначення слота.</w:t>
      </w:r>
    </w:p>
    <w:p w14:paraId="2BEB3C09" w14:textId="77777777" w:rsidR="00385EBE" w:rsidRPr="00385EBE" w:rsidRDefault="00385EBE" w:rsidP="00385EBE">
      <w:pPr>
        <w:numPr>
          <w:ilvl w:val="0"/>
          <w:numId w:val="3"/>
        </w:numPr>
      </w:pPr>
      <w:r w:rsidRPr="00385EBE">
        <w:rPr>
          <w:b/>
          <w:bCs/>
        </w:rPr>
        <w:t>Incident Rescheduling</w:t>
      </w:r>
      <w:r w:rsidRPr="00385EBE">
        <w:t xml:space="preserve"> — </w:t>
      </w:r>
      <w:r w:rsidRPr="00385EBE">
        <w:rPr>
          <w:lang w:val="ru-RU"/>
        </w:rPr>
        <w:t>головний</w:t>
      </w:r>
      <w:r w:rsidRPr="00385EBE">
        <w:t xml:space="preserve"> workflow Stage 1 (Admin Rescheduling Assistant).</w:t>
      </w:r>
    </w:p>
    <w:p w14:paraId="7A6AE302" w14:textId="77777777" w:rsidR="00385EBE" w:rsidRPr="00385EBE" w:rsidRDefault="00385EBE" w:rsidP="00385EBE">
      <w:pPr>
        <w:numPr>
          <w:ilvl w:val="0"/>
          <w:numId w:val="3"/>
        </w:numPr>
      </w:pPr>
      <w:r w:rsidRPr="00385EBE">
        <w:rPr>
          <w:b/>
          <w:bCs/>
        </w:rPr>
        <w:t>Status Change Handler</w:t>
      </w:r>
      <w:r w:rsidRPr="00385EBE">
        <w:t xml:space="preserve"> — </w:t>
      </w:r>
      <w:r w:rsidRPr="00385EBE">
        <w:rPr>
          <w:lang w:val="ru-RU"/>
        </w:rPr>
        <w:t>при</w:t>
      </w:r>
      <w:r w:rsidRPr="00385EBE">
        <w:t xml:space="preserve"> </w:t>
      </w:r>
      <w:r w:rsidRPr="00385EBE">
        <w:rPr>
          <w:lang w:val="ru-RU"/>
        </w:rPr>
        <w:t>зміні</w:t>
      </w:r>
      <w:r w:rsidRPr="00385EBE">
        <w:t xml:space="preserve"> </w:t>
      </w:r>
      <w:r w:rsidRPr="00385EBE">
        <w:rPr>
          <w:lang w:val="ru-RU"/>
        </w:rPr>
        <w:t>статусу</w:t>
      </w:r>
      <w:r w:rsidRPr="00385EBE">
        <w:t xml:space="preserve"> </w:t>
      </w:r>
      <w:r w:rsidRPr="00385EBE">
        <w:rPr>
          <w:lang w:val="ru-RU"/>
        </w:rPr>
        <w:t>в</w:t>
      </w:r>
      <w:r w:rsidRPr="00385EBE">
        <w:t xml:space="preserve"> </w:t>
      </w:r>
      <w:r w:rsidRPr="00385EBE">
        <w:rPr>
          <w:lang w:val="ru-RU"/>
        </w:rPr>
        <w:t>кабінеті</w:t>
      </w:r>
      <w:r w:rsidRPr="00385EBE">
        <w:t>.</w:t>
      </w:r>
    </w:p>
    <w:p w14:paraId="7193B757" w14:textId="77777777" w:rsidR="00385EBE" w:rsidRPr="00385EBE" w:rsidRDefault="00385EBE" w:rsidP="00385EBE">
      <w:pPr>
        <w:numPr>
          <w:ilvl w:val="0"/>
          <w:numId w:val="3"/>
        </w:numPr>
      </w:pPr>
      <w:r w:rsidRPr="00385EBE">
        <w:rPr>
          <w:b/>
          <w:bCs/>
        </w:rPr>
        <w:t>Daily Cleanup &amp; Analytics</w:t>
      </w:r>
      <w:r w:rsidRPr="00385EBE">
        <w:t xml:space="preserve"> — </w:t>
      </w:r>
      <w:r w:rsidRPr="00385EBE">
        <w:rPr>
          <w:lang w:val="ru-RU"/>
        </w:rPr>
        <w:t>нічний</w:t>
      </w:r>
      <w:r w:rsidRPr="00385EBE">
        <w:t xml:space="preserve"> </w:t>
      </w:r>
      <w:r w:rsidRPr="00385EBE">
        <w:rPr>
          <w:lang w:val="ru-RU"/>
        </w:rPr>
        <w:t>перерахунок</w:t>
      </w:r>
      <w:r w:rsidRPr="00385EBE">
        <w:t xml:space="preserve"> </w:t>
      </w:r>
      <w:r w:rsidRPr="00385EBE">
        <w:rPr>
          <w:lang w:val="ru-RU"/>
        </w:rPr>
        <w:t>статистики</w:t>
      </w:r>
      <w:r w:rsidRPr="00385EBE">
        <w:t>.</w:t>
      </w:r>
    </w:p>
    <w:p w14:paraId="4AED68EF" w14:textId="77777777" w:rsidR="00385EBE" w:rsidRPr="00385EBE" w:rsidRDefault="00385EBE" w:rsidP="00385EBE">
      <w:pPr>
        <w:rPr>
          <w:lang w:val="ru-RU"/>
        </w:rPr>
      </w:pPr>
      <w:r w:rsidRPr="00385EBE">
        <w:rPr>
          <w:lang w:val="ru-RU"/>
        </w:rPr>
        <w:pict w14:anchorId="3EF474DB">
          <v:rect id="_x0000_i1059" style="width:0;height:1.5pt" o:hralign="center" o:hrstd="t" o:hr="t" fillcolor="#a0a0a0" stroked="f"/>
        </w:pict>
      </w:r>
    </w:p>
    <w:p w14:paraId="10DF7B0F" w14:textId="77777777" w:rsidR="00385EBE" w:rsidRPr="00385EBE" w:rsidRDefault="00385EBE" w:rsidP="00385EBE">
      <w:pPr>
        <w:rPr>
          <w:b/>
          <w:bCs/>
          <w:lang w:val="ru-RU"/>
        </w:rPr>
      </w:pPr>
      <w:r w:rsidRPr="00385EBE">
        <w:rPr>
          <w:b/>
          <w:bCs/>
          <w:lang w:val="ru-RU"/>
        </w:rPr>
        <w:t>Переваги такого підходу</w:t>
      </w:r>
    </w:p>
    <w:p w14:paraId="6880A6F1" w14:textId="77777777" w:rsidR="00385EBE" w:rsidRPr="00385EBE" w:rsidRDefault="00385EBE" w:rsidP="00385EBE">
      <w:pPr>
        <w:numPr>
          <w:ilvl w:val="0"/>
          <w:numId w:val="4"/>
        </w:numPr>
        <w:rPr>
          <w:lang w:val="ru-RU"/>
        </w:rPr>
      </w:pPr>
      <w:r w:rsidRPr="00385EBE">
        <w:rPr>
          <w:lang w:val="ru-RU"/>
        </w:rPr>
        <w:t>Черга завжди актуальна і повністю під контролем RadFlow.</w:t>
      </w:r>
    </w:p>
    <w:p w14:paraId="2A916A1B" w14:textId="77777777" w:rsidR="00385EBE" w:rsidRPr="00385EBE" w:rsidRDefault="00385EBE" w:rsidP="00385EBE">
      <w:pPr>
        <w:numPr>
          <w:ilvl w:val="0"/>
          <w:numId w:val="4"/>
        </w:numPr>
        <w:rPr>
          <w:lang w:val="ru-RU"/>
        </w:rPr>
      </w:pPr>
      <w:r w:rsidRPr="00385EBE">
        <w:rPr>
          <w:lang w:val="ru-RU"/>
        </w:rPr>
        <w:t>Значно простіша логіка (немає постійної синхронізації з Excel).</w:t>
      </w:r>
    </w:p>
    <w:p w14:paraId="27A05FA2" w14:textId="77777777" w:rsidR="00385EBE" w:rsidRPr="00385EBE" w:rsidRDefault="00385EBE" w:rsidP="00385EBE">
      <w:pPr>
        <w:numPr>
          <w:ilvl w:val="0"/>
          <w:numId w:val="4"/>
        </w:numPr>
        <w:rPr>
          <w:lang w:val="ru-RU"/>
        </w:rPr>
      </w:pPr>
      <w:r w:rsidRPr="00385EBE">
        <w:rPr>
          <w:lang w:val="ru-RU"/>
        </w:rPr>
        <w:t>Легше забезпечити multi-tenancy та консистентність даних.</w:t>
      </w:r>
    </w:p>
    <w:p w14:paraId="4E818AD0" w14:textId="77777777" w:rsidR="00385EBE" w:rsidRPr="00385EBE" w:rsidRDefault="00385EBE" w:rsidP="00385EBE">
      <w:pPr>
        <w:numPr>
          <w:ilvl w:val="0"/>
          <w:numId w:val="4"/>
        </w:numPr>
        <w:rPr>
          <w:lang w:val="ru-RU"/>
        </w:rPr>
      </w:pPr>
      <w:r w:rsidRPr="00385EBE">
        <w:rPr>
          <w:lang w:val="ru-RU"/>
        </w:rPr>
        <w:t>Кращий User Experience для адміна і направляючих лікарів.</w:t>
      </w:r>
    </w:p>
    <w:p w14:paraId="5AB739E8" w14:textId="77777777" w:rsidR="00385EBE" w:rsidRPr="00385EBE" w:rsidRDefault="00385EBE" w:rsidP="00385EBE">
      <w:pPr>
        <w:numPr>
          <w:ilvl w:val="0"/>
          <w:numId w:val="4"/>
        </w:numPr>
        <w:rPr>
          <w:lang w:val="ru-RU"/>
        </w:rPr>
      </w:pPr>
      <w:r w:rsidRPr="00385EBE">
        <w:rPr>
          <w:lang w:val="ru-RU"/>
        </w:rPr>
        <w:t>Легше масштабувати в Stage 2 (додати автоповідомлення тощо).</w:t>
      </w:r>
    </w:p>
    <w:p w14:paraId="19E94308" w14:textId="77777777" w:rsidR="00385FF0" w:rsidRPr="00385EBE" w:rsidRDefault="00385FF0">
      <w:pPr>
        <w:rPr>
          <w:lang w:val="ru-RU"/>
        </w:rPr>
      </w:pPr>
    </w:p>
    <w:sectPr w:rsidR="00385FF0" w:rsidRPr="00385EB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2283"/>
    <w:multiLevelType w:val="multilevel"/>
    <w:tmpl w:val="5168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B6566"/>
    <w:multiLevelType w:val="multilevel"/>
    <w:tmpl w:val="A674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8173A"/>
    <w:multiLevelType w:val="multilevel"/>
    <w:tmpl w:val="A796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A13A8"/>
    <w:multiLevelType w:val="multilevel"/>
    <w:tmpl w:val="A5BA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396898">
    <w:abstractNumId w:val="0"/>
  </w:num>
  <w:num w:numId="2" w16cid:durableId="1783913140">
    <w:abstractNumId w:val="1"/>
  </w:num>
  <w:num w:numId="3" w16cid:durableId="1525636549">
    <w:abstractNumId w:val="3"/>
  </w:num>
  <w:num w:numId="4" w16cid:durableId="242450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E2E"/>
    <w:rsid w:val="00130E8F"/>
    <w:rsid w:val="00385EBE"/>
    <w:rsid w:val="00385FF0"/>
    <w:rsid w:val="009B7C86"/>
    <w:rsid w:val="00BD0E2E"/>
    <w:rsid w:val="00E421BC"/>
    <w:rsid w:val="00E5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AFD7E4-12A8-4FF8-BC4D-EA56E380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0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E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E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E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E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0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0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0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0E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0E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0E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0E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0E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0E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0E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0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E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0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0E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0E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0E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0E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0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0E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0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</dc:creator>
  <cp:keywords/>
  <dc:description/>
  <cp:lastModifiedBy>Igor T</cp:lastModifiedBy>
  <cp:revision>2</cp:revision>
  <dcterms:created xsi:type="dcterms:W3CDTF">2026-05-17T19:05:00Z</dcterms:created>
  <dcterms:modified xsi:type="dcterms:W3CDTF">2026-05-17T19:05:00Z</dcterms:modified>
</cp:coreProperties>
</file>