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A1A2E" w:color="auto" w:val="clear"/>
            <w:vAlign w:val="top"/>
          </w:tcPr>
          <w:p>
            <w:pPr>
              <w:spacing w:after="16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RadFlow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C4DE"/>
                <w:sz w:val="22"/>
                <w:szCs w:val="22"/>
              </w:rPr>
              <w:t xml:space="preserve">Єдина платформа · Рольовий доступ · Інтелектуальне управління чергами МРТ/КТ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2" w:before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36"/>
                <w:szCs w:val="36"/>
              </w:rPr>
              <w:t xml:space="preserve">ЄДИНИЙ ВОРКФЛОУ ПЛАТФОРМИ</w:t>
            </w:r>
          </w:p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Спрощені flows · Tech Stack · n8n Automation · Stage 1 MVP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2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7160"/>
            <w:gridSpan w:val="1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2.0 — Aligned to Simple MVP</w:t>
            </w:r>
          </w:p>
        </w:tc>
      </w:tr>
      <w:tr>
        <w:tc>
          <w:tcPr>
            <w:tcW w:type="dxa" w:w="22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7160"/>
            <w:gridSpan w:val="1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Кожна дія ≤ 5 кроків. AI-парсинг збережено.</w:t>
            </w:r>
          </w:p>
        </w:tc>
      </w:tr>
      <w:tr>
        <w:tc>
          <w:tcPr>
            <w:tcW w:type="dxa" w:w="22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Зміни vs v1</w:t>
            </w:r>
          </w:p>
        </w:tc>
        <w:tc>
          <w:tcPr>
            <w:tcW w:type="dxa" w:w="7160"/>
            <w:gridSpan w:val="1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Wizard 9→5 кроків · Підтвердження завершення процедури · Tech Stack · n8n 6 workflows</w:t>
            </w:r>
          </w:p>
        </w:tc>
      </w:tr>
      <w:tr>
        <w:tc>
          <w:tcPr>
            <w:tcW w:type="dxa" w:w="22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Stage 1</w:t>
            </w:r>
          </w:p>
        </w:tc>
        <w:tc>
          <w:tcPr>
            <w:tcW w:type="dxa" w:w="7160"/>
            <w:gridSpan w:val="1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Без автоматичних SMS/Viber. Дзвінки пацієнтам — вручну за Call List.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A1A2E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1. ОГЛЯД ПЛАТФОРМИ ТА RBAC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Архітектура доступу · Ролі · Компоненти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RadFlow — єдина SaaS-платформа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Усі ролі — адміністратор, радіолог, CEO, лікар-направник — входять в ONE домен.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Кожна клініка = окремий Tenant з ізоляцією даних (Row-Level Security у PostgreSQL).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Мобільний браузер або десктоп — адаптивний UI без окремих додатків.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A1A2E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1.2 Рольовий контроль доступу (RBAC)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34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234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Права</w:t>
            </w:r>
          </w:p>
        </w:tc>
        <w:tc>
          <w:tcPr>
            <w:tcW w:type="dxa" w:w="234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Адміністратор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admin@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Повний доступ до кабінету. Wizard, розклад, Call List, персонал.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radflow.ua/admin</w:t>
            </w:r>
          </w:p>
        </w:tc>
      </w:tr>
      <w:tr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Радіолог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radio@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Моя черга, протоколи, підпис. Не бачить фінансів.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radflow.ua/queue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Завідувач відд.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head@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Все що радіолог + аналітика відділення.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radflow.ua/queue</w:t>
            </w:r>
          </w:p>
        </w:tc>
      </w:tr>
      <w:tr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 / Власник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ceo@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Тільки Dashboard і звіти. Не бачить медданих.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radflow.ua/ceo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Лікар-направник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ext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Тільки Referral Portal. Окремий піддомен.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referral.radflow.ua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1.3 Ключові компоненти платформи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Daily Queue Board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Кольоровий real-time список пацієнтів на сьогодні. Центральний екран адміна та радіолога.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Smart Scheduler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AI-розподіл слотів на основі тривалості процедур та завантаженості апаратів.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Call List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Щоденний чекліст обдзвону: Підтверджено / Не відповів / Передзвонити.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Rescheduling Assistant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Масовий або індивідуальний перезапис при інцидентах (поломка, скасування дня).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 Portal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referral.radflow.ua — зовнішній портал для лікарів-направників.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 Dashboard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3 KPI-картки + графік + CSV export. Без медичних даних.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Protocol Editor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Форма для написання та підписання радіологічного протоколу.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565C0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2. АДМІНІСТРАТОР РЕЄСТРАТУРИ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Налаштування · Черга · Call List · Перезапис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Профіль ролі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Логін: адреса клініки + email/пароль. Доступ: повний до свого тенанту.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Головний екран після входу: Daily Queue Board.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Відповідає за: записи, розклад, обдзвін, реагування на інциденти.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565C0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2.1 Початкове налаштування кабінету — Setup Wizard (5 кроків)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FF3E0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Спрощення vs v1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Було 9 кроків → стало 5. Інтеграції та розширені налаштування перенесено в розділ "Налаштування" після запуску.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Крок 2: AI-парсинг прайс-листа збережено. Fallback — ручна таблиця якщо парсер не впорався.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Реєстрація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Форма: назва клініки, email, пароль. Один екран. Лист підтвердження автоматично.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Акаунт створено. Тенант активовано.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Прайс-лист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Завантажити файл (Word/Excel/PDF) — AI-парсинг автоматично. АБО ввести вручну рядками. Fallback: таблиця якщо AI не впорався.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Прайс збережено. Можна редагувати пізніше.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Апарати та кімнати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Додати апарат: назва, тип МРТ/КТ, номер кімнати. Кнопка "+ Ще".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Апарати збережені. Scheduler може планувати слоти.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Графік роботи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Вибрати дні тижня + години. Шаблон: Пн–Пт 8:00–20:00. Smart Scheduler запускається автоматично.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Розклад збережено. Слоти згенеровано.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Персонал + Go Live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Запросити радіолога (email → invite). Натиснути "Запустити кабінет". Preview кабінету.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Кабінет активний. Перші записи можливі.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565C0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2.2 Щоденна робота адміна (3 кроки)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Відкрити Queue Board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Головний екран після логіну. Список пацієнтів сьогодні: колір = статус (Очікує/В кабінеті/Виконано/Не відбулось).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Бачу повний стан черги. Статуси оновлюються real-time.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Call List — обдзвін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Кнопка "Call List". Список на завтра. Статуси: ✓ Підтверджено / ✗ Не відповів / ↩ Передзвонити. Нотатка до кожного.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Завтрашня черга підтверджена.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Новий запис / Перезапис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Пошук пацієнта або новий → вибір слоту → збереження. Масовий перезапис кнопкою "Перенести день" при інциденті.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Запис збережено. Пацієнт у черзі.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565C0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2.3 NEW: Підтвердження завершення процедури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Нова функціональність (додано)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Радіолог або адміністратор підтверджує результат після кожної процедури.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Вибір: Успішно / Не відбулось (з причиною: технічна несправність / пацієнт відмовився / інше).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Статус оновлюється для ВСІХ ролей одночасно.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468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бачить після підтвердження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 (Queue Board)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Статус пацієнта змінюється: зелений "Виконано" або сірий "Не відбулось". Лічильник дня оновлюється.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Радіолог (My Queue)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Пацієнт виходить з активної черги. Протокол позначений як підписаний.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 (Dashboard)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Лічильник "Записи сьогодні" оновлюється. "Не відбулось" фіксується окремо.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Лікар-направник (Portal)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Статус направлення: "Очікує" → "Виконано" або "Не відбулось". Видно в "Мої направлення".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Відкрити пацієнта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Радіолог або адмін клікає на запис у черзі після процедури.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Відкривається картка пацієнта.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Підтвердити результат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Кнопка "Завершити процедуру". Radio: ● Успішно / ○ Не відбулось. Якщо "Не відбулось" — dropdown причини.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Вибір зафіксовано.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Зберегти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Натиснути "Підтвердити". Статус оновлюється в системі.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Всі ролі бачать оновлений статус real-time.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2.4 Управління інцидентами (Edge Cases)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312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Дії адміна</w:t>
            </w:r>
          </w:p>
        </w:tc>
        <w:tc>
          <w:tcPr>
            <w:tcW w:type="dxa" w:w="312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Час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Перенесення запису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Знайти запис → кнопка "Перенести" → вибір нового слоту → збереження. Call List оновлюється автоматично.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≤ 2 хв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Поломка апарату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Queue Board → кнопка "Заблокувати апарат" → причина → вибір: скасувати або перенести всі записи на день.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≤ 5 хв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No-Show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У Call List: статус "Не з'явився". Слот звільняється. Лікарю в порталі: статус "Не відбулось".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1 клік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Масовий перезапис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Кнопка "Перенести день" → вибір альтернативних дат → підтвердження для кожного пацієнта або "Всіх разом".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≤ 10 хв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3. РАДІОЛОГ / ЗАВІДУВАЧ ВІДДІЛЕННЯ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Черга · Протокол · Підтвердження процедури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19"/>
                <w:szCs w:val="19"/>
              </w:rPr>
              <w:t xml:space="preserve">Профіль ролі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Логін: особистий email + пароль. Бачить тільки свою чергу у своєму тенанті.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Головний екран: My Queue — список пацієнтів з таймером та типом дослідження.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Не має доступу до: фінансів, налаштувань кабінету, даних інших радіологів.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3.1 Щоденний workflow радіолога (5 кроків)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Відкрити чергу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Екран My Queue: список пацієнтів — час, тип дослідження, пріоритет. Сортування за часом.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Бачу скільки пацієнтів і скільки хв до кожного.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Викликати наступного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Кнопка "Викликати". Статус → "В кабінеті". Таймер процедури запускається. Адмін бачить зміну на Queue Board.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Пацієнт у кабінеті. Черга зсувається.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Написати протокол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Форма: опис дослідження + висновок. Шаблон (опційно) → редагувати. Автозбереження кожні 30 сек.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Чернетка протоколу збережена.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Підписати протокол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Кнопка "Підписати". Підтвердження паролем. Протокол стає незмінним.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Протокол підписано. Документ зафіксовано.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Підтвердити результат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Radio: ● Успішно / ○ Не відбулось + причина. Кнопка "Завершити". Статус оновлюється для ВСІХ ролей.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Всі ролі бачать фінальний статус real-time.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Крок 5 — Підтвердження результату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Успішно: статус пацієнта → зелений "Виконано". Лічильник CEO оновлюється. Лікар у порталі бачить "Виконано".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Не відбулось: статус → сірий. Причина фіксується. CEO та адмін бачать окремий лічильник "Не відбулось".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Адмін може також підтвердити результат від свого екрану (Queue Board) — обидві ролі мають доступ.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3.2 Завідувач відділення — додатково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Функція</w:t>
            </w:r>
          </w:p>
        </w:tc>
        <w:tc>
          <w:tcPr>
            <w:tcW w:type="dxa" w:w="468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Аналітика відділення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Dashboard: завантаженість по апаратах, кількість протоколів, середній час процедури за тиждень.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Перегляд протоколів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Може читати протоколи всіх радіологів відділення. Не може редагувати.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Звіти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Експорт статистики за обраний період (CSV).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6A1B9A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4. ВЛАСНИК КЛІНІКИ / CEO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Dashboard · Аналітика · Без медичних даних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19"/>
                <w:szCs w:val="19"/>
              </w:rPr>
              <w:t xml:space="preserve">Профіль ролі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Бачить тільки бізнес-метрики. Жодних медичних даних пацієнтів.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Доступ 24/7 з будь-якого пристрою.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6A1B9A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4.1 Перегляд аналітики (2 кроки)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Відкрити Dashboard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3 картки: Записи сьогодні (виконано/не відбулось) · Завантаженість % · Дохід місяця. Графік по тижнях.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Одним поглядом — стан кабінету.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Деталізація + Експорт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Клік на картку → таблиця по апаратах / послугах. Кнопка "Скачати CSV".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Аналіз у власному Excel.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909C"/>
                <w:sz w:val="19"/>
                <w:szCs w:val="19"/>
              </w:rPr>
              <w:t xml:space="preserve">Stage 2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Period-over-period порівняння (цей тиждень vs минулий).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AI-прогнозування завантаженості.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Alerts при завантаженості &lt;60%.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6A1B9A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4.2 Дані у картці "Записи сьогодні"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468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Заплановано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Загальна кількість записів на сьогодні.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Виконано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Кількість процедур зі статусом "Успішно" (підтверджено радіологом/адміном).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Не відбулось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Кількість зі статусом "Не відбулось" з розбивкою по причинах.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В процесі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Зараз у кабінеті.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Очікують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Ще не викликані.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2E7D32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5. ЛІКАР-НАПРАВНИК — REFERRAL PORTAL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referral.radflow.ua · Запис · Статус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Профіль ролі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Окремий піддомен referral.radflow.ua. Не потрібен логін у основну систему.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Бачить тільки свої направлення. Дані інших лікарів недоступні.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Stage 1: email-підтвердження через n8n WF-06. Stage 2: SMS/Viber.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2E7D32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5.1 Запис пацієнта (3 кроки)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Заповнити направлення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Форма: ПІБ пацієнта, дата народження, тип дослідження, коментар лікаря. Нічого зайвого.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збережено.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Вибрати час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Календар вільних слотів клініки. Вибрати → підтвердити. На екрані: дата, час, адреса.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Запис зроблено. Email-підтвердження надіслано лікарю (WF-06).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Відстежити статус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Список "Мої направлення": Очікує / В роботі / Виконано / Не відбулось.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Лікар знає результат без дзвінків.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FF3E0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Статус "Не відбулось"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Якщо радіолог або адмін підтвердив "Не відбулось" — статус направлення оновлюється автоматично.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Лікар бачить причину (якщо вказано) і може записати пацієнта повторно.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2E7D32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5.2 Реєстрація нового лікаря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50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бачить / Робить</w:t>
            </w:r>
          </w:p>
        </w:tc>
        <w:tc>
          <w:tcPr>
            <w:tcW w:type="dxa" w:w="276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Перейти на портал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referral.radflow.ua → "Реєстрація лікаря". Форма: ПІБ, спеціальність, місце роботи, email.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Заявка надіслана адміну клініки.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Верифікація адміном</w:t>
            </w:r>
          </w:p>
        </w:tc>
        <w:tc>
          <w:tcPr>
            <w:tcW w:type="dxa" w:w="3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 отримує сповіщення → переглядає заявку → натискає "Підтвердити" або "Відхилити".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Лікар отримує email з результатом.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Перший вхід</w:t>
            </w:r>
          </w:p>
        </w:tc>
        <w:tc>
          <w:tcPr>
            <w:tcW w:type="dxa" w:w="3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Лікар встановлює пароль за посиланням з листа → може записувати пацієнтів.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Лікар активний у системі.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6. КРОС-РОЛЬОВА ВЗАЄМОДІЯ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Матриця видимості · Потоки дій між ролями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6.1 Матриця видимості даних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Дані / Функція</w:t>
            </w:r>
          </w:p>
        </w:tc>
        <w:tc>
          <w:tcPr>
            <w:tcW w:type="dxa" w:w="14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Адмін</w:t>
            </w:r>
          </w:p>
        </w:tc>
        <w:tc>
          <w:tcPr>
            <w:tcW w:type="dxa" w:w="140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Радіолог</w:t>
            </w:r>
          </w:p>
        </w:tc>
        <w:tc>
          <w:tcPr>
            <w:tcW w:type="dxa" w:w="1400"/>
            <w:gridSpan w:val="1"/>
            <w:shd w:fill="6A1B9A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2760"/>
            <w:gridSpan w:val="1"/>
            <w:shd w:fill="2E7D32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Лікар-направник</w:t>
            </w:r>
          </w:p>
        </w:tc>
      </w:tr>
      <w:tr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Queue Board (реальний час)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Call List пацієнтів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Протоколи (писати)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Протоколи (читати)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👁 читання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Статус свого направлення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KPI / Дохід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Розклад / Апарати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👁 читання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Персонал / Ролі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Прайс-лист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Статус процедури (Виконано/Ні)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6.2 Ключові крос-рольові дії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234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 виконується</w:t>
            </w:r>
          </w:p>
        </w:tc>
        <w:tc>
          <w:tcPr>
            <w:tcW w:type="dxa" w:w="234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бачать інші ролі</w:t>
            </w:r>
          </w:p>
        </w:tc>
        <w:tc>
          <w:tcPr>
            <w:tcW w:type="dxa" w:w="234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Хто бачить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Лікар записує пацієнта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 Portal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Слот блокується в Calendar. Адмін бачить новий запис у Queue Board.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Адмін, Радіолог (черга)</w:t>
            </w:r>
          </w:p>
        </w:tc>
      </w:tr>
      <w:tr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Радіолог підтверджує "Виконано"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My Queue → Завершити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CEO: лічильник +1. Лікар: статус "Виконано". Адмін: зелений рядок.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CEO, Адмін, Лікар-направник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 блокує апарат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Queue Board → Заблокувати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Smart Scheduler прибирає слоти. Лікарям-направникам: слоти зникають з календаря.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Лікар-направник (Portal)</w:t>
            </w:r>
          </w:p>
        </w:tc>
      </w:tr>
      <w:tr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 масово переносить день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Rescheduling Assistant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Всі записи отримують нові слоти. Call List оновлюється.</w:t>
            </w:r>
          </w:p>
        </w:tc>
        <w:tc>
          <w:tcPr>
            <w:tcW w:type="dxa" w:w="234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Радіолог (нова черга)</w:t>
            </w:r>
          </w:p>
        </w:tc>
      </w:tr>
      <w:tr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 переглядає Dashboard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CEO Dashboard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Дані за поточний місяць з урахуванням Виконано/Не відбулось.</w:t>
            </w:r>
          </w:p>
        </w:tc>
        <w:tc>
          <w:tcPr>
            <w:tcW w:type="dxa" w:w="234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Тільки читання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6.3 Notification Flows — Stage 1 (без SMS/Viber)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Подія</w:t>
            </w:r>
          </w:p>
        </w:tc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Сповіщення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Новий запис від лікаря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Адмін бачить у Queue Board. Email адміну (якщо увімкнено).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Invite персоналу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з посиланням для входу (n8n WF-03).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Go Live / онбординг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Email-послідовність: День 0, 7, 30 (n8n WF-02).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Підтвердження запису лікарю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лікарю зі статусом та посиланням (n8n WF-06).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Call List готовий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адміну о 18:00 кожного дня (n8n WF-05).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7. ТЕХНІЧНИЙ СТЕК MVP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Мінімальний · Надійний · 1 мова · 1 хмара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19"/>
                <w:szCs w:val="19"/>
              </w:rPr>
              <w:t xml:space="preserve">Принцип вибору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мова скрізь (TypeScript) — один розробник розуміє весь код. Інструмент розробки — Claude Code у VS Code (AI-агент пише код за описом).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Hosted-сервіси замість self-managed — DevOps займає &lt;10% часу команди.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Нуль Kubernetes на Stage 1 — це overhead для команди 2–4 розробників.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Кожен компонент замінний без переписування всього продукту.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7.1 Основний стек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24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0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Навіщо</w:t>
            </w:r>
          </w:p>
        </w:tc>
        <w:tc>
          <w:tcPr>
            <w:tcW w:type="dxa" w:w="216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Альтернатива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SSR + routing. Один репозиторій для всіх ролей.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Vite + React SPA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Бэкенд (API)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Next.js API Routes (вбудовано)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TypeScript наскрізь. Швидкий старт. Великий ecosystem.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NestJS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Реляційна БД. Row-Level Security = мультитенант.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Neon.tech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+ пароль. JWT. OAuth в Stage 2.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AI (парсинг)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OpenAI GPT-4o mini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Парсинг прайс-листа при онбордингу. ~$0.01/запит.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Gemini API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n8n Cloud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Emails, вебхуки, AI-виклики, нотифікації. Без коду.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Make, Zapier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Файли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Прайс-листи, протоколи, документи.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Queue Board без polling. WebSocket вбудовано.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Pusher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Invite, підтвердження, NPS. Простий API.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Frontend хостинг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Git push → deploy. Edge CDN.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1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Backend хостинг</w:t>
            </w:r>
          </w:p>
        </w:tc>
        <w:tc>
          <w:tcPr>
            <w:tcW w:type="dxa" w:w="24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Не потрібен</w:t>
            </w:r>
          </w:p>
        </w:tc>
        <w:tc>
          <w:tcPr>
            <w:tcW w:type="dxa" w:w="3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API Routes на Vercel — окремий сервер не потрібен.</w:t>
            </w:r>
          </w:p>
        </w:tc>
        <w:tc>
          <w:tcPr>
            <w:tcW w:type="dxa" w:w="21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Моніторинг</w:t>
            </w:r>
          </w:p>
        </w:tc>
        <w:tc>
          <w:tcPr>
            <w:tcW w:type="dxa" w:w="24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Sentry (free)</w:t>
            </w:r>
          </w:p>
        </w:tc>
        <w:tc>
          <w:tcPr>
            <w:tcW w:type="dxa" w:w="3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Error tracking. 1 рядок інтеграції.</w:t>
            </w:r>
          </w:p>
        </w:tc>
        <w:tc>
          <w:tcPr>
            <w:tcW w:type="dxa" w:w="21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909C"/>
                <w:sz w:val="20"/>
                <w:szCs w:val="20"/>
              </w:rPr>
              <w:t xml:space="preserve">LogRocket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7.2 Мультитенантність (без мікросервісів)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19"/>
                <w:szCs w:val="19"/>
              </w:rPr>
              <w:t xml:space="preserve">Row-Level Security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Кожен запис у БД має tenant_id.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Supabase RLS: SELECT * WHERE tenant_id = auth.uid() — автоматично для кожного запиту.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Один інстанс додатку обслуговує всіх клієнтів. Нуль окремих деплоїв.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Stage 2: окремі DB-схеми для enterprise-клієнтів з вимогами HIPAA/GDPR.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7.3 Орієнтовна вартість інфраструктури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Сервіс</w:t>
            </w:r>
          </w:p>
        </w:tc>
        <w:tc>
          <w:tcPr>
            <w:tcW w:type="dxa" w:w="312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Ціна</w:t>
            </w:r>
          </w:p>
        </w:tc>
        <w:tc>
          <w:tcPr>
            <w:tcW w:type="dxa" w:w="3120"/>
            <w:gridSpan w:val="1"/>
            <w:shd w:fill="00796B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дає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$25/міс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БД + Auth + Storage + Realtime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Vercel Pro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$20/міс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Frontend + CDN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Окремий сервер не потрібен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$0–15/міс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(безкоштовно до 3000/міс)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$0–10/міс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GPT-4o mini тільки при парсингу (~$0.01/запит)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n8n Cloud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~$20–24/міс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Starter-тариф, без власного сервера</w:t>
            </w:r>
          </w:p>
        </w:tc>
      </w:tr>
      <w:tr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$0/міс</w:t>
            </w:r>
          </w:p>
        </w:tc>
        <w:tc>
          <w:tcPr>
            <w:tcW w:type="dxa" w:w="312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РАЗОМ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~$70–95/міс</w:t>
            </w:r>
          </w:p>
        </w:tc>
        <w:tc>
          <w:tcPr>
            <w:tcW w:type="dxa" w:w="312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При 1–10 клінік-клієнтів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A4B71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8. АВТОМАТИЗАЦІЯ ЧЕРЕЗ n8n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6 workflows · n8n Cloud · Без кастомного коду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DE8EE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19"/>
                <w:szCs w:val="19"/>
              </w:rPr>
              <w:t xml:space="preserve">Архітектура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Next.js API Route -&gt; POST webhook -&gt; n8n Cloud -&gt; OpenAI / Resend / Slack / Telegram / PostgreSQL.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n8n Cloud. Хмарний хостинг без власного сервера й DevOps. Повний контроль над даними.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Візуальний редактор: змінити текст листа або логіку — без деплою коду.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A4B71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WF-01 — AI-парсинг прайс-листа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POST /webhook/parse-pricelist — після завантаження файлу адміном.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Webhook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Отримує {file_base64, tenant_id}.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файлу в n8n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HTTP Extract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POST до Apache Tika. Витягує text з PDF/DOCX/XLSX.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Plain text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OpenAI GPT-4o mini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Prompt: перетвори на JSON [{name,price,duration}].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JSON масив послуг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IF Node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Не порожній -&gt; збереження. Порожній -&gt; fallback=true.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OK або Fallback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Postgres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INSERT INTO price_items WHERE tenant_id=X.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Прайс у БД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Respond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JSON відповідь до API. Fallback=true -&gt; адмін вводить вручну.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API отримав результат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Прайс збережено автоматично. Якщо AI не впорався — ручна таблиця.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00796B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WF-02 — Onboarding Email Sequence (День 0→7→30)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96B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POST /webhook/tenant-activated — після Go Live.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Webhook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Отримує {tenant_id, admin_email, clinic_name}.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клієнта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Go Live лист: вітання + help + контакт CS.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адміну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Wait 7d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7×24 год. Стан збережено між перезапусками.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 днів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NPS-лист: 3 питання + Tally link.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NPS надіслано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Wait 23d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Ще 23 дні.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 днів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Slack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CS Manager: "Зателефонуй {clinic_name} — Day 30 review".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Послідовність без ручних кроків. CS нагадування автоматично.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1565C0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WF-03 — Запрошення персоналу (Staff Invite)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POST /webhook/invite-user — адмін додає співробітника.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Webhook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Отримує {email, role, clinic_name, token}.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запрошення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Set Node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invite_url = radflow.ua/accept?token=X.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сформовано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Invite email з роллю та посиланням.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надіслано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Wait 48h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48 год. IF прийнято — завершити раніше.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48 год або раніше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Postgres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SELECT status FROM invites WHERE token=X.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Resend/Stop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IF pending -&gt; нагадування. IF accepted -&gt; кінець.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або стоп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Invite + нагадування через 48 год якщо не прийнято.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65100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WF-04 — Incident Alert (Sentry → Slack → Telegram)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Sentry webhook або POST /webhook/incident.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Webhook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Отримує {severity, message, error_url}.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інциденту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Switch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P1→всі канали. P2→Slack+Email. P3→Slack.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Маршрут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Slack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P1 INCIDENT: {message}. Канал #incidents.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Slack alert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CTO з деталями (P1/P2).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CTO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Telegram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Особисте повідомлення on-call (тільки P1).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Telegram push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On-call сповіщений по 3 каналах протягом 2 хвилин.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6A1B9A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WF-05 — Генерація Call List (Cron 18:00)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Cron: 0 18 * * * — щодня о 18:00 Kyiv.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Schedule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Запуск о 18:00.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n8n старт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Postgres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SELECT tenants WHERE status=active.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Список клінік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Split In Batches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Цикл по кожній клініці.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Ітерація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Postgres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SELECT appointments WHERE date=tomorrow AND tenant_id=X.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Пацієнти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POST /api/call-list -&gt; Next.js API Route зберігає у БД.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Call List у системі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адміну: "{N} пацієнтів на {дату}. Відкрити -&gt;".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адміну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Щодня о 18:00 кожен адмін отримує готовий Call List.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2E7D32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WF-06 — Підтвердження запису лікарю-направнику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F4F6F8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Тригер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POST /webhook/referral-booked — після успішного запису.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Вузол n8n</w:t>
            </w:r>
          </w:p>
        </w:tc>
        <w:tc>
          <w:tcPr>
            <w:tcW w:type="dxa" w:w="39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</w:t>
            </w:r>
          </w:p>
        </w:tc>
        <w:tc>
          <w:tcPr>
            <w:tcW w:type="dxa" w:w="29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Вихід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Webhook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Отримує {referral_id, doctor_email, patient_name, date, time, clinic}.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Дані запису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Set Node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Форматує дату: "15 червня 2026 о 10:30".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Читабельний формат</w:t>
            </w:r>
          </w:p>
        </w:tc>
      </w:tr>
      <w:tr>
        <w:tc>
          <w:tcPr>
            <w:tcW w:type="dxa" w:w="5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Resend</w:t>
            </w:r>
          </w:p>
        </w:tc>
        <w:tc>
          <w:tcPr>
            <w:tcW w:type="dxa" w:w="39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Email лікарю: пацієнт, дата, час, клініка.</w:t>
            </w:r>
          </w:p>
        </w:tc>
        <w:tc>
          <w:tcPr>
            <w:tcW w:type="dxa" w:w="29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Підтвердження</w:t>
            </w:r>
          </w:p>
        </w:tc>
      </w:tr>
      <w:tr>
        <w:tc>
          <w:tcPr>
            <w:tcW w:type="dxa" w:w="5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Set Node</w:t>
            </w:r>
          </w:p>
        </w:tc>
        <w:tc>
          <w:tcPr>
            <w:tcW w:type="dxa" w:w="39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Посилання: referral.radflow.ua/status/{id}.</w:t>
            </w:r>
          </w:p>
        </w:tc>
        <w:tc>
          <w:tcPr>
            <w:tcW w:type="dxa" w:w="29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Лікар може відстежити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8F5E9" w:color="auto" w:val="clear"/>
            <w:vAlign w:val="top"/>
          </w:tcPr>
          <w:p>
            <w:pPr>
              <w:spacing w:after="1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Результат</w:t>
            </w:r>
          </w:p>
          <w:p>
            <w:pPr>
              <w:spacing w:after="10" w:before="0"/>
              <w:ind w:left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Лікар миттєво отримує підтвердження. Stage 2: Viber/Telegram.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EA4B71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Зведена таблиця — 6 workflows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20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280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Ноди</w:t>
            </w:r>
          </w:p>
        </w:tc>
        <w:tc>
          <w:tcPr>
            <w:tcW w:type="dxa" w:w="1560"/>
            <w:gridSpan w:val="1"/>
            <w:shd w:fill="EA4B71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</w:t>
            </w:r>
          </w:p>
        </w:tc>
      </w:tr>
      <w:tr>
        <w:tc>
          <w:tcPr>
            <w:tcW w:type="dxa" w:w="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WF-01</w:t>
            </w:r>
          </w:p>
        </w:tc>
        <w:tc>
          <w:tcPr>
            <w:tcW w:type="dxa" w:w="22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AI-парсинг прайс-листа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POST webhook</w:t>
            </w:r>
          </w:p>
        </w:tc>
        <w:tc>
          <w:tcPr>
            <w:tcW w:type="dxa" w:w="2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Webhook→HTTP→OpenAI→IF→Postgres→Respond</w:t>
            </w:r>
          </w:p>
        </w:tc>
        <w:tc>
          <w:tcPr>
            <w:tcW w:type="dxa" w:w="15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Онбординг</w:t>
            </w:r>
          </w:p>
        </w:tc>
      </w:tr>
      <w:tr>
        <w:tc>
          <w:tcPr>
            <w:tcW w:type="dxa" w:w="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WF-02</w:t>
            </w:r>
          </w:p>
        </w:tc>
        <w:tc>
          <w:tcPr>
            <w:tcW w:type="dxa" w:w="22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Onboarding Sequence</w:t>
            </w:r>
          </w:p>
        </w:tc>
        <w:tc>
          <w:tcPr>
            <w:tcW w:type="dxa" w:w="20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tenant activated</w:t>
            </w:r>
          </w:p>
        </w:tc>
        <w:tc>
          <w:tcPr>
            <w:tcW w:type="dxa" w:w="2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Webhook→Resend→Wait→Resend→Wait→Slack</w:t>
            </w:r>
          </w:p>
        </w:tc>
        <w:tc>
          <w:tcPr>
            <w:tcW w:type="dxa" w:w="156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Go Live</w:t>
            </w:r>
          </w:p>
        </w:tc>
      </w:tr>
      <w:tr>
        <w:tc>
          <w:tcPr>
            <w:tcW w:type="dxa" w:w="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WF-03</w:t>
            </w:r>
          </w:p>
        </w:tc>
        <w:tc>
          <w:tcPr>
            <w:tcW w:type="dxa" w:w="22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Staff Invite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POST webhook</w:t>
            </w:r>
          </w:p>
        </w:tc>
        <w:tc>
          <w:tcPr>
            <w:tcW w:type="dxa" w:w="2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Webhook→Set→Resend→Wait→Postgres→Resend</w:t>
            </w:r>
          </w:p>
        </w:tc>
        <w:tc>
          <w:tcPr>
            <w:tcW w:type="dxa" w:w="15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Нова роль</w:t>
            </w:r>
          </w:p>
        </w:tc>
      </w:tr>
      <w:tr>
        <w:tc>
          <w:tcPr>
            <w:tcW w:type="dxa" w:w="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WF-04</w:t>
            </w:r>
          </w:p>
        </w:tc>
        <w:tc>
          <w:tcPr>
            <w:tcW w:type="dxa" w:w="22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Incident Alert</w:t>
            </w:r>
          </w:p>
        </w:tc>
        <w:tc>
          <w:tcPr>
            <w:tcW w:type="dxa" w:w="20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Sentry webhook</w:t>
            </w:r>
          </w:p>
        </w:tc>
        <w:tc>
          <w:tcPr>
            <w:tcW w:type="dxa" w:w="2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Webhook→Switch→Slack+Resend+Telegram</w:t>
            </w:r>
          </w:p>
        </w:tc>
        <w:tc>
          <w:tcPr>
            <w:tcW w:type="dxa" w:w="156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P1/P2</w:t>
            </w:r>
          </w:p>
        </w:tc>
      </w:tr>
      <w:tr>
        <w:tc>
          <w:tcPr>
            <w:tcW w:type="dxa" w:w="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WF-05</w:t>
            </w:r>
          </w:p>
        </w:tc>
        <w:tc>
          <w:tcPr>
            <w:tcW w:type="dxa" w:w="22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Daily Call List</w:t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Cron 18:00</w:t>
            </w:r>
          </w:p>
        </w:tc>
        <w:tc>
          <w:tcPr>
            <w:tcW w:type="dxa" w:w="28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Cron→Postgres→Split→Postgres→HTTP→Resend</w:t>
            </w:r>
          </w:p>
        </w:tc>
        <w:tc>
          <w:tcPr>
            <w:tcW w:type="dxa" w:w="15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Щодня</w:t>
            </w:r>
          </w:p>
        </w:tc>
      </w:tr>
      <w:tr>
        <w:tc>
          <w:tcPr>
            <w:tcW w:type="dxa" w:w="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4B71"/>
                <w:sz w:val="20"/>
                <w:szCs w:val="20"/>
              </w:rPr>
              <w:t xml:space="preserve">WF-06</w:t>
            </w:r>
          </w:p>
        </w:tc>
        <w:tc>
          <w:tcPr>
            <w:tcW w:type="dxa" w:w="22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Referral Confirmation</w:t>
            </w:r>
          </w:p>
        </w:tc>
        <w:tc>
          <w:tcPr>
            <w:tcW w:type="dxa" w:w="20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POST webhook</w:t>
            </w:r>
          </w:p>
        </w:tc>
        <w:tc>
          <w:tcPr>
            <w:tcW w:type="dxa" w:w="280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Webhook→Set→Resend→Set</w:t>
            </w:r>
          </w:p>
        </w:tc>
        <w:tc>
          <w:tcPr>
            <w:tcW w:type="dxa" w:w="1560"/>
            <w:gridSpan w:val="1"/>
            <w:shd w:fill="FDE8E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Запис</w:t>
            </w:r>
          </w:p>
        </w:tc>
      </w:tr>
    </w:tbl>
    <w:p>
      <w:pPr>
        <w:spacing w:after="40" w:before="4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12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РОЗДІЛ 9. ГЛОСАРІЙ ТЕРМІНІВ RADFLOW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Офіційні терміни для дизайну, розробки та документації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Термін</w:t>
            </w:r>
          </w:p>
        </w:tc>
        <w:tc>
          <w:tcPr>
            <w:tcW w:type="dxa" w:w="4680"/>
            <w:gridSpan w:val="1"/>
            <w:shd w:fill="455A64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Визначення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Tenant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Окрема клініка в системі. Ізольований простір даних.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Queue Board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Головний екран адміна та радіолога. Real-time черга з кольоровими статусами.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Smart Scheduler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AI-компонент розподілу слотів на основі тривалості та завантаженості.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Call List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Щоденний список пацієнтів для ручного підтвердження по телефону.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Rescheduling Assistant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Інструмент масового або індивідуального перезапису при інцидентах.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Referral Portal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Зовнішній піддомен referral.radflow.ua для лікарів-направників.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Медичний висновок радіолога. Після підписання незмінний.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Go Live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Момент активації кабінету після завершення Setup Wizard.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n8n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n8n Cloud — workflow automation. Обробляє всі фонові процеси RadFlow.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WF-0X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Ідентифікатор n8n workflow. WF-01 = AI-парсинг, WF-06 = Referral Confirmation.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Stage 1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MVP без автоматичних SMS/Viber. Дзвінки вручну.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Stage 2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Розширення: SMS/Viber, period-over-period аналітика, AI-прогнозування.</w:t>
            </w:r>
          </w:p>
        </w:tc>
      </w:tr>
      <w:tr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P1/P2/P3</w:t>
            </w:r>
          </w:p>
        </w:tc>
        <w:tc>
          <w:tcPr>
            <w:tcW w:type="dxa" w:w="468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Severity інцидентів. P1 = система недоступна. P2 = критичний баг. P3 = мінор.</w:t>
            </w:r>
          </w:p>
        </w:tc>
      </w:tr>
      <w:tr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RLS</w:t>
            </w:r>
          </w:p>
        </w:tc>
        <w:tc>
          <w:tcPr>
            <w:tcW w:type="dxa" w:w="468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Row-Level Security у PostgreSQL. Основа мультитенантності.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gridSpan w:val="1"/>
            <w:shd w:fill="455A64" w:color="auto" w:val="clear"/>
            <w:vAlign w:val="top"/>
          </w:tcPr>
          <w:p>
            <w:pPr>
              <w:spacing w:after="48" w:before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Кольорове кодування статусів Queue Board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55A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5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Колір</w:t>
            </w:r>
          </w:p>
        </w:tc>
        <w:tc>
          <w:tcPr>
            <w:tcW w:type="dxa" w:w="200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860"/>
            <w:gridSpan w:val="1"/>
            <w:shd w:fill="1A1A2E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1500"/>
            <w:gridSpan w:val="1"/>
            <w:shd w:fill="E6510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Очікує</w:t>
            </w:r>
          </w:p>
        </w:tc>
        <w:tc>
          <w:tcPr>
            <w:tcW w:type="dxa" w:w="58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Пацієнт прийшов, чекає виклику радіологом.</w:t>
            </w:r>
          </w:p>
        </w:tc>
      </w:tr>
      <w:tr>
        <w:tc>
          <w:tcPr>
            <w:tcW w:type="dxa" w:w="1500"/>
            <w:gridSpan w:val="1"/>
            <w:shd w:fill="1565C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 кабінеті</w:t>
            </w:r>
          </w:p>
        </w:tc>
        <w:tc>
          <w:tcPr>
            <w:tcW w:type="dxa" w:w="58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Процедура триває. Таймер активний.</w:t>
            </w:r>
          </w:p>
        </w:tc>
      </w:tr>
      <w:tr>
        <w:tc>
          <w:tcPr>
            <w:tcW w:type="dxa" w:w="1500"/>
            <w:gridSpan w:val="1"/>
            <w:shd w:fill="1B5E20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Виконано</w:t>
            </w:r>
          </w:p>
        </w:tc>
        <w:tc>
          <w:tcPr>
            <w:tcW w:type="dxa" w:w="58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Процедура завершена успішно. Підтверджено.</w:t>
            </w:r>
          </w:p>
        </w:tc>
      </w:tr>
      <w:tr>
        <w:tc>
          <w:tcPr>
            <w:tcW w:type="dxa" w:w="1500"/>
            <w:gridSpan w:val="1"/>
            <w:shd w:fill="78909C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Не відбулось</w:t>
            </w:r>
          </w:p>
        </w:tc>
        <w:tc>
          <w:tcPr>
            <w:tcW w:type="dxa" w:w="5860"/>
            <w:gridSpan w:val="1"/>
            <w:shd w:fill="F4F6F8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Процедура не відбулась. Причина зафіксована.</w:t>
            </w:r>
          </w:p>
        </w:tc>
      </w:tr>
      <w:tr>
        <w:tc>
          <w:tcPr>
            <w:tcW w:type="dxa" w:w="1500"/>
            <w:gridSpan w:val="1"/>
            <w:shd w:fill="B71C1C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20"/>
                <w:szCs w:val="20"/>
              </w:rPr>
              <w:t xml:space="preserve">No-Show</w:t>
            </w:r>
          </w:p>
        </w:tc>
        <w:tc>
          <w:tcPr>
            <w:tcW w:type="dxa" w:w="5860"/>
            <w:gridSpan w:val="1"/>
            <w:shd w:fill="FFFFFF" w:color="auto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20"/>
                <w:szCs w:val="20"/>
              </w:rPr>
              <w:t xml:space="preserve">Пацієнт не з'явився та не попередив.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55A6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2026-05-28T18:28:33.198Z</dcterms:created>
  <dcterms:modified xsi:type="dcterms:W3CDTF">2026-05-28T18:28:33.199Z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