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0" w:line="275.9999942779541" w:lineRule="auto"/>
        <w:jc w:val="both"/>
        <w:rPr>
          <w:rFonts w:ascii="Google Sans Text" w:cs="Google Sans Text" w:eastAsia="Google Sans Text" w:hAnsi="Google Sans Text"/>
        </w:rPr>
      </w:pPr>
      <w:bookmarkStart w:colFirst="0" w:colLast="0" w:name="_m1mwykr0x47o" w:id="0"/>
      <w:bookmarkEnd w:id="0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1476375</wp:posOffset>
            </wp:positionH>
            <wp:positionV relativeFrom="paragraph">
              <wp:posOffset>476250</wp:posOffset>
            </wp:positionV>
            <wp:extent cx="2724150" cy="1266825"/>
            <wp:effectExtent b="0" l="0" r="0" t="0"/>
            <wp:wrapTopAndBottom distB="114300" distT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26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jc w:val="both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48"/>
          <w:szCs w:val="4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48"/>
          <w:szCs w:val="48"/>
          <w:rtl w:val="0"/>
        </w:rPr>
        <w:t xml:space="preserve">AWS First Cloud AI Journey – Project Plan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Project Name: ML-POWERED FRAUD DETECTION AND PAYMENT PROCESSING PLATFORM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Date: 08-12-2025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sdt>
      <w:sdtPr>
        <w:id w:val="-8634815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C">
          <w:pPr>
            <w:spacing w:before="60" w:lineRule="auto"/>
            <w:rPr>
              <w:b w:val="0"/>
              <w:bCs w:val="0"/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AWS First Cloud AI Journey – Project Plan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spacing w:before="60" w:lineRule="auto"/>
            <w:ind w:left="360" w:firstLine="0"/>
            <w:rPr>
              <w:color w:val="1155cc"/>
              <w:u w:val="singl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1. BACKGROUND AND MOTIVATION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spacing w:before="60" w:lineRule="auto"/>
            <w:ind w:left="720" w:firstLine="0"/>
            <w:rPr>
              <w:color w:val="1155cc"/>
              <w:u w:val="singl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1.1 Executive Summary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spacing w:before="60" w:lineRule="auto"/>
            <w:ind w:left="720" w:firstLine="0"/>
            <w:rPr>
              <w:color w:val="1155cc"/>
              <w:u w:val="singl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1.2 Project Success Criteria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spacing w:before="60" w:lineRule="auto"/>
            <w:ind w:left="720" w:firstLine="0"/>
            <w:rPr>
              <w:color w:val="1155cc"/>
              <w:u w:val="singl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1.3 Assumptions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spacing w:before="60" w:lineRule="auto"/>
            <w:ind w:left="360" w:firstLine="0"/>
            <w:rPr>
              <w:color w:val="1155cc"/>
              <w:u w:val="singl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2. SOLUTION ARCHITECTURE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spacing w:before="60" w:lineRule="auto"/>
            <w:ind w:left="720" w:firstLine="0"/>
            <w:rPr>
              <w:color w:val="1155cc"/>
              <w:u w:val="singl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2.1 Technical Architecture Diagram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spacing w:before="60" w:lineRule="auto"/>
            <w:ind w:left="720" w:firstLine="0"/>
            <w:rPr>
              <w:color w:val="1155cc"/>
              <w:u w:val="singl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2.2 Technical Plan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spacing w:before="60" w:lineRule="auto"/>
            <w:ind w:left="720" w:firstLine="0"/>
            <w:rPr>
              <w:color w:val="1155cc"/>
              <w:u w:val="singl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2.3 Project Plan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spacing w:before="60" w:lineRule="auto"/>
            <w:ind w:left="720" w:firstLine="0"/>
            <w:rPr>
              <w:color w:val="1155cc"/>
              <w:u w:val="singl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2.4 Security Considerations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spacing w:before="60" w:lineRule="auto"/>
            <w:ind w:left="360" w:firstLine="0"/>
            <w:rPr>
              <w:color w:val="1155cc"/>
              <w:u w:val="singl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3. ACTIVITIES AND DELIVERABLES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spacing w:before="60" w:lineRule="auto"/>
            <w:ind w:left="360" w:firstLine="0"/>
            <w:rPr>
              <w:color w:val="1155cc"/>
              <w:u w:val="singl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4. EXPECTED AWS COST BREAKDOWN BY SERVICES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spacing w:before="60" w:lineRule="auto"/>
            <w:ind w:left="360" w:firstLine="0"/>
            <w:rPr>
              <w:color w:val="1155cc"/>
              <w:u w:val="singl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5. TEAM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spacing w:before="60" w:lineRule="auto"/>
            <w:ind w:left="720" w:firstLine="0"/>
            <w:rPr>
              <w:color w:val="1155cc"/>
              <w:u w:val="singl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Partner Project Team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spacing w:before="60" w:lineRule="auto"/>
            <w:ind w:left="360" w:firstLine="0"/>
            <w:rPr>
              <w:color w:val="1155cc"/>
              <w:u w:val="singl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6. RESOURCES &amp; COST ESTIMATES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spacing w:before="60" w:lineRule="auto"/>
            <w:ind w:left="360" w:firstLine="0"/>
            <w:rPr>
              <w:sz w:val="30"/>
              <w:szCs w:val="30"/>
            </w:rPr>
          </w:pPr>
          <w:hyperlink w:anchor="_5kukna6tt3w">
            <w:r w:rsidDel="00000000" w:rsidR="00000000" w:rsidRPr="00000000">
              <w:rPr>
                <w:sz w:val="30"/>
                <w:szCs w:val="30"/>
                <w:rtl w:val="0"/>
              </w:rPr>
              <w:t xml:space="preserve">7. ACCEPTANCE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spacing w:before="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1. BACKGROUND AND MOTIVATION</w:t>
      </w:r>
    </w:p>
    <w:p w:rsidR="00000000" w:rsidDel="00000000" w:rsidP="00000000" w:rsidRDefault="00000000" w:rsidRPr="00000000" w14:paraId="0000003A">
      <w:pPr>
        <w:pStyle w:val="Heading3"/>
        <w:spacing w:before="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1.1 Executive Summary</w:t>
      </w:r>
    </w:p>
    <w:p w:rsidR="00000000" w:rsidDel="00000000" w:rsidP="00000000" w:rsidRDefault="00000000" w:rsidRPr="00000000" w14:paraId="0000003B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project is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hybrid cloud fraud detection and payment processing platform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that combines secure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On-premise infrastructure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with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AWS Machine Learning services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This architecture ensures data sovereignty and leverages existing legacy systems while utilizing cloud-native AI for real-time fraud prevention.</w:t>
      </w:r>
    </w:p>
    <w:p w:rsidR="00000000" w:rsidDel="00000000" w:rsidP="00000000" w:rsidRDefault="00000000" w:rsidRPr="00000000" w14:paraId="0000003C">
      <w:pPr>
        <w:spacing w:line="275.9999942779541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Key Highlights: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Hybrid Cloud Architecture: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Integrates On-premise payment backend servers with AWS via a secure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Site-to-Site VPN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allowing seamless communication between legacy systems and modern cloud services.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Advanced ML-Powered Fraud Detection: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Utilizes AWS SageMaker with XGBoost and Autoencoder models to identify suspicious transactions in real-time without exposing sensitive core banking logic to the public internet.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Real-time Data Streaming: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Implements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Kinesis Firehose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to stream transaction logs from the on-premise system to an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S3 Data Lake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for analysis.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Enterprise-Grade Security: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Features a multi-layered security approach including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AWS WAF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for public APIs,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VPC PrivateLink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for internal secure communication,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Secrets Manager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for credential rotation.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Operational Visibility: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Provides real-time dashboards via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QuickSight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for monitoring fraud patterns and system health.</w:t>
      </w:r>
    </w:p>
    <w:p w:rsidR="00000000" w:rsidDel="00000000" w:rsidP="00000000" w:rsidRDefault="00000000" w:rsidRPr="00000000" w14:paraId="00000042">
      <w:pPr>
        <w:pStyle w:val="Heading3"/>
        <w:spacing w:before="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1.2 Project Success Criteria</w:t>
      </w:r>
    </w:p>
    <w:p w:rsidR="00000000" w:rsidDel="00000000" w:rsidP="00000000" w:rsidRDefault="00000000" w:rsidRPr="00000000" w14:paraId="00000043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success of the project is defined by the following quantitative and measurable objectives: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Fraud Detection Latency: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ML inference response time &lt; 200ms for real-time transaction validation.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Hybrid Connectivity Stability: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Site-to-Site VPN uptime &gt; 99.9% with automated failover handling.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False Positive Reduction: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Minimize false alarms using the Autoencoder model for anomaly detection.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Security Compliance: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Full encryption of data in transit (VPN tunnel) and at rest (S3/EBS), meeting PCI DSS standards.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Scalability: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AWS ML layer automatically scales to handle traffic spikes from the on-premise backend (up to 1M req/month).</w:t>
      </w:r>
    </w:p>
    <w:p w:rsidR="00000000" w:rsidDel="00000000" w:rsidP="00000000" w:rsidRDefault="00000000" w:rsidRPr="00000000" w14:paraId="00000049">
      <w:pPr>
        <w:pStyle w:val="Heading3"/>
        <w:spacing w:before="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1.3 Assumptions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Region: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us-east-1 (N. Virginia)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Hybrid Setup: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The core Payment Processing (Validator, Proposer, Worker, Executor) runs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On-Premise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Only ML Inference and Analytics run on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AWS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Connectivity: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 stable internet connection exists at the Data Center to establish the Site-to-Site VPN.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Traffic Profile: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10K API calls/month (Dev) scaling to 1M API calls/month (Prod).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Hardware: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On-premise servers are already provisioned and capable of running the modular payment software.</w:t>
      </w:r>
    </w:p>
    <w:p w:rsidR="00000000" w:rsidDel="00000000" w:rsidP="00000000" w:rsidRDefault="00000000" w:rsidRPr="00000000" w14:paraId="0000004F">
      <w:pPr>
        <w:pStyle w:val="Heading2"/>
        <w:spacing w:before="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2. SOLUTION ARCHITECTURE</w:t>
      </w:r>
    </w:p>
    <w:p w:rsidR="00000000" w:rsidDel="00000000" w:rsidP="00000000" w:rsidRDefault="00000000" w:rsidRPr="00000000" w14:paraId="00000050">
      <w:pPr>
        <w:pStyle w:val="Heading3"/>
        <w:spacing w:before="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2.1 Technical Architecture Diagram</w:t>
      </w:r>
    </w:p>
    <w:p w:rsidR="00000000" w:rsidDel="00000000" w:rsidP="00000000" w:rsidRDefault="00000000" w:rsidRPr="00000000" w14:paraId="00000051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Overview:</w:t>
      </w:r>
    </w:p>
    <w:p w:rsidR="00000000" w:rsidDel="00000000" w:rsidP="00000000" w:rsidRDefault="00000000" w:rsidRPr="00000000" w14:paraId="00000052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solution follows a Hybrid Cloud model, separating core transaction processing (On-premise) from intelligence &amp; analytics (Cloud).</w:t>
      </w:r>
    </w:p>
    <w:p w:rsidR="00000000" w:rsidDel="00000000" w:rsidP="00000000" w:rsidRDefault="00000000" w:rsidRPr="00000000" w14:paraId="00000053">
      <w:pPr>
        <w:spacing w:line="275.9999942779541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(1) Public User Flow (Public Access):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Users access via Client Apps.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Requests pass through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CloudFront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AWS WAF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API Gateway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</w:t>
      </w:r>
    </w:p>
    <w:p w:rsidR="00000000" w:rsidDel="00000000" w:rsidP="00000000" w:rsidRDefault="00000000" w:rsidRPr="00000000" w14:paraId="00000056">
      <w:pPr>
        <w:spacing w:line="275.9999942779541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(2) On-Premise Integration Flow (Core Business Logic):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Payment Backend (On-Premise):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The core modules (Validator, Proposer, Worker, Executor) execute the transaction logic.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Secure Tunnel: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Transaction data requiring fraud check is sent via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Site-to-Site VPN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to the AWS VPC.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Private Entry: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Traffic enters AWS via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VPC PrivateLink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ensuring it never traverses the public internet unnecessarily.</w:t>
      </w:r>
    </w:p>
    <w:p w:rsidR="00000000" w:rsidDel="00000000" w:rsidP="00000000" w:rsidRDefault="00000000" w:rsidRPr="00000000" w14:paraId="0000005A">
      <w:pPr>
        <w:spacing w:line="275.9999942779541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(3) ML &amp; Data Flow (AWS Layer):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Inference: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API Gateway triggers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Lambda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function which calls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SageMaker Endpoints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(XGBoost/Autoencoder) and returns the fraud score to the On-premise backend.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Streaming: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Logs are pushed 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Kinesis Firehose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➔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S3 Data Lake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Analytics: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QuickSight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visualizes data directly from S3.</w:t>
      </w:r>
    </w:p>
    <w:p w:rsidR="00000000" w:rsidDel="00000000" w:rsidP="00000000" w:rsidRDefault="00000000" w:rsidRPr="00000000" w14:paraId="0000005E">
      <w:pPr>
        <w:spacing w:line="275.9999942779541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(4) DevOps: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GitLab CI/CD: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Deploys Lambda code and ML Models updates using OIDC authentication.</w:t>
      </w:r>
    </w:p>
    <w:p w:rsidR="00000000" w:rsidDel="00000000" w:rsidP="00000000" w:rsidRDefault="00000000" w:rsidRPr="00000000" w14:paraId="00000060">
      <w:pPr>
        <w:pStyle w:val="Heading3"/>
        <w:spacing w:before="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2.2 Technical Plan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Infrastructure: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Use Terraform/CloudFormation to provision AWS resources (VPC, VPN Gateway, SageMaker, Lambda).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Connectivity: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Configure Customer Gateway on the on-premise firewall to establish the IPsec VPN tunnel.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ML Ops: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Train models on historical data and deploy as real-time endpoints.</w:t>
      </w:r>
    </w:p>
    <w:p w:rsidR="00000000" w:rsidDel="00000000" w:rsidP="00000000" w:rsidRDefault="00000000" w:rsidRPr="00000000" w14:paraId="00000064">
      <w:pPr>
        <w:pStyle w:val="Heading3"/>
        <w:spacing w:before="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2.3 Project Plan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Timeline: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4 months.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Methodology: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Agile Scrum.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Phases: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Assessment -&gt; Hybrid Network Setup (VPN) -&gt; ML Model Development -&gt; Integration Testing -&gt; Go-live.</w:t>
      </w:r>
    </w:p>
    <w:p w:rsidR="00000000" w:rsidDel="00000000" w:rsidP="00000000" w:rsidRDefault="00000000" w:rsidRPr="00000000" w14:paraId="00000068">
      <w:pPr>
        <w:pStyle w:val="Heading3"/>
        <w:spacing w:before="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2.4 Security Considerations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Network: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All internal traffic between On-prem and Cloud is encrypted via IPsec VPN. PrivateLink is used to access AWS services privately.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Access Control: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IAM Roles for AWS services; strict Firewall rules at the On-premise edge.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Data: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S3 buckets encrypted with SSE-S3/KMS. Secrets Manager handles database credentials.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Audit: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CloudTrail logs all AWS API activities.</w:t>
      </w:r>
    </w:p>
    <w:p w:rsidR="00000000" w:rsidDel="00000000" w:rsidP="00000000" w:rsidRDefault="00000000" w:rsidRPr="00000000" w14:paraId="0000006D">
      <w:pPr>
        <w:pStyle w:val="Heading2"/>
        <w:spacing w:before="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3. ACTIVITIES AND DELIVERABLES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Project Phase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Activities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Deliverables/Milestones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1. Assessment &amp; Network Design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- Analyze on-premise network configuration.</w:t>
            </w:r>
          </w:p>
          <w:p w:rsidR="00000000" w:rsidDel="00000000" w:rsidP="00000000" w:rsidRDefault="00000000" w:rsidRPr="00000000" w14:paraId="00000073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- Design Hybrid Topology (VPN, Subnets).</w:t>
            </w:r>
          </w:p>
          <w:p w:rsidR="00000000" w:rsidDel="00000000" w:rsidP="00000000" w:rsidRDefault="00000000" w:rsidRPr="00000000" w14:paraId="00000075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- Define IAM policies.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- Hybrid Network Architecture Diagram.</w:t>
            </w:r>
          </w:p>
          <w:p w:rsidR="00000000" w:rsidDel="00000000" w:rsidP="00000000" w:rsidRDefault="00000000" w:rsidRPr="00000000" w14:paraId="00000078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- VPN Configuration Plan.</w:t>
            </w:r>
          </w:p>
          <w:p w:rsidR="00000000" w:rsidDel="00000000" w:rsidP="00000000" w:rsidRDefault="00000000" w:rsidRPr="00000000" w14:paraId="0000007A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- Security Requirement Spec.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2. Base Infrastructure &amp; Connectivity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- Provision AWS VPC, VGW, and PrivateLink.</w:t>
            </w:r>
          </w:p>
          <w:p w:rsidR="00000000" w:rsidDel="00000000" w:rsidP="00000000" w:rsidRDefault="00000000" w:rsidRPr="00000000" w14:paraId="0000007E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- Configure On-premise VPN termination.</w:t>
            </w:r>
          </w:p>
          <w:p w:rsidR="00000000" w:rsidDel="00000000" w:rsidP="00000000" w:rsidRDefault="00000000" w:rsidRPr="00000000" w14:paraId="00000080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- Test connectivity (Ping/Telnet).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- Active Site-to-Site VPN connection.</w:t>
            </w:r>
          </w:p>
          <w:p w:rsidR="00000000" w:rsidDel="00000000" w:rsidP="00000000" w:rsidRDefault="00000000" w:rsidRPr="00000000" w14:paraId="00000083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- Secured AWS Environment.</w:t>
            </w:r>
          </w:p>
          <w:p w:rsidR="00000000" w:rsidDel="00000000" w:rsidP="00000000" w:rsidRDefault="00000000" w:rsidRPr="00000000" w14:paraId="00000085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- Infrastructure as Code scripts.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3. ML Model Development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- Prepare datasets (sanitize/anonymize).</w:t>
            </w:r>
          </w:p>
          <w:p w:rsidR="00000000" w:rsidDel="00000000" w:rsidP="00000000" w:rsidRDefault="00000000" w:rsidRPr="00000000" w14:paraId="00000089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- Train XGBoost &amp; Autoencoder models.</w:t>
            </w:r>
          </w:p>
          <w:p w:rsidR="00000000" w:rsidDel="00000000" w:rsidP="00000000" w:rsidRDefault="00000000" w:rsidRPr="00000000" w14:paraId="0000008B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- Deploy SageMaker Endpoints.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- Trained Fraud Detection Models.</w:t>
            </w:r>
          </w:p>
          <w:p w:rsidR="00000000" w:rsidDel="00000000" w:rsidP="00000000" w:rsidRDefault="00000000" w:rsidRPr="00000000" w14:paraId="0000008E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- Real-time Inference API.</w:t>
            </w:r>
          </w:p>
          <w:p w:rsidR="00000000" w:rsidDel="00000000" w:rsidP="00000000" w:rsidRDefault="00000000" w:rsidRPr="00000000" w14:paraId="00000090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- Accuracy Report.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4. Integration &amp; Backend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- Develop Lambda "Adapter" for On-prem requests.</w:t>
            </w:r>
          </w:p>
          <w:p w:rsidR="00000000" w:rsidDel="00000000" w:rsidP="00000000" w:rsidRDefault="00000000" w:rsidRPr="00000000" w14:paraId="00000094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- Integrate On-premise modules with AWS API Gateway.</w:t>
            </w:r>
          </w:p>
          <w:p w:rsidR="00000000" w:rsidDel="00000000" w:rsidP="00000000" w:rsidRDefault="00000000" w:rsidRPr="00000000" w14:paraId="00000096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- Setup Kinesis Firehose.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- End-to-End Transaction Flow (On-prem &lt;-&gt; Cloud).</w:t>
            </w:r>
          </w:p>
          <w:p w:rsidR="00000000" w:rsidDel="00000000" w:rsidP="00000000" w:rsidRDefault="00000000" w:rsidRPr="00000000" w14:paraId="00000099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- Streaming Data Pipeline.</w:t>
            </w:r>
          </w:p>
          <w:p w:rsidR="00000000" w:rsidDel="00000000" w:rsidP="00000000" w:rsidRDefault="00000000" w:rsidRPr="00000000" w14:paraId="0000009B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- Integration Test Results.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5. Frontend &amp; Visualization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- Deploy Static Web Assets to S3/CloudFront.</w:t>
            </w:r>
          </w:p>
          <w:p w:rsidR="00000000" w:rsidDel="00000000" w:rsidP="00000000" w:rsidRDefault="00000000" w:rsidRPr="00000000" w14:paraId="0000009F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- Build QuickSight Dashboards on S3 data.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- Operational Dashboard.</w:t>
            </w:r>
          </w:p>
          <w:p w:rsidR="00000000" w:rsidDel="00000000" w:rsidP="00000000" w:rsidRDefault="00000000" w:rsidRPr="00000000" w14:paraId="000000A2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- Fraud Analytics Reports.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6. Testing &amp; Handover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- Load testing the VPN throughput.</w:t>
            </w:r>
          </w:p>
          <w:p w:rsidR="00000000" w:rsidDel="00000000" w:rsidP="00000000" w:rsidRDefault="00000000" w:rsidRPr="00000000" w14:paraId="000000A6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- Security penetration testing.</w:t>
            </w:r>
          </w:p>
          <w:p w:rsidR="00000000" w:rsidDel="00000000" w:rsidP="00000000" w:rsidRDefault="00000000" w:rsidRPr="00000000" w14:paraId="000000A8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- Documentation &amp; Knowledge Transfer.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- Performance Test Report.</w:t>
            </w:r>
          </w:p>
          <w:p w:rsidR="00000000" w:rsidDel="00000000" w:rsidP="00000000" w:rsidRDefault="00000000" w:rsidRPr="00000000" w14:paraId="000000AB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- Operations Manual.</w:t>
            </w:r>
          </w:p>
          <w:p w:rsidR="00000000" w:rsidDel="00000000" w:rsidP="00000000" w:rsidRDefault="00000000" w:rsidRPr="00000000" w14:paraId="000000AD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- Final Source Code &amp; Configs.</w:t>
            </w:r>
          </w:p>
        </w:tc>
      </w:tr>
    </w:tbl>
    <w:p w:rsidR="00000000" w:rsidDel="00000000" w:rsidP="00000000" w:rsidRDefault="00000000" w:rsidRPr="00000000" w14:paraId="000000AF">
      <w:pPr>
        <w:pStyle w:val="Heading2"/>
        <w:spacing w:before="48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4. EXPECTED AWS COST BREAKDOWN BY SERVICES</w:t>
      </w:r>
    </w:p>
    <w:p w:rsidR="00000000" w:rsidDel="00000000" w:rsidP="00000000" w:rsidRDefault="00000000" w:rsidRPr="00000000" w14:paraId="000000B0">
      <w:pPr>
        <w:spacing w:line="275.9999942779541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Total Estimated Cost (Production): ~$365.20 / month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Configuration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Monthly Cost (Est. Prod)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SageMaker Endpoint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XGBoost + Autoencoder (ml.m5.xlarge)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~$150.00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Real-time ML inference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Site-to-Site VPN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AWS Site-to-Site VPN connection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~$36.00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Core Hybrid Connectivity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API Gateway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REST API (1M requests)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~$35.00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Entry point for On-prem calls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AWS WAF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Web ACLs &amp; Rules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~$35.00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Public facing security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CloudWatch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Logs &amp; Metrics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~$25.00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System observability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Lambda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Compute for Inference Adapter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~$20.00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Serverless glue code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Kinesis Firehose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Ingestion stream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~$18.00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Data streaming to S3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QuickSight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BI Author (1 User)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~$18.00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Reporting Dashboard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CloudFront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Data Transfer Out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~$15.00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Content Delivery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GitLab Runner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CI/CD Build minutes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~$15.00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Deployment automation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Data Transfer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VPN Data Transfer Out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~$15.00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Egress traffic over VPN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S3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Storage (Data Lake)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~$8.00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Log storage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CloudTrail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Management events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~$8.00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Auditing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VPC PrivateLink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Interface Endpoints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~$7.20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Secure internal access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Secrets Manager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Secrets storage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~$5.00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Credential management</w:t>
            </w:r>
          </w:p>
        </w:tc>
      </w:tr>
    </w:tbl>
    <w:p w:rsidR="00000000" w:rsidDel="00000000" w:rsidP="00000000" w:rsidRDefault="00000000" w:rsidRPr="00000000" w14:paraId="000000F1">
      <w:pPr>
        <w:pStyle w:val="Heading2"/>
        <w:spacing w:before="48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5. TEAM</w:t>
      </w:r>
    </w:p>
    <w:p w:rsidR="00000000" w:rsidDel="00000000" w:rsidP="00000000" w:rsidRDefault="00000000" w:rsidRPr="00000000" w14:paraId="000000F2">
      <w:pPr>
        <w:pStyle w:val="Heading3"/>
        <w:spacing w:before="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Partner Project Team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Role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Email / Contact Info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Implementation Responsibility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Võ Minh Thuận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Lead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Project Lead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minthuan022666@gmail.com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ML Pipeline &amp; Hybrid Architecture</w:t>
            </w:r>
          </w:p>
          <w:p w:rsidR="00000000" w:rsidDel="00000000" w:rsidP="00000000" w:rsidRDefault="00000000" w:rsidRPr="00000000" w14:paraId="000000FD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Designing the AWS side of the Hybrid Cloud, building ML training/inference pipelines, and VPN configuration.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Nguyễn Trần Minh Quang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Backend, Technical Supervisor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Technical Lead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quang1999_@outlook.com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On-premise Backend &amp; Integration</w:t>
            </w:r>
          </w:p>
          <w:p w:rsidR="00000000" w:rsidDel="00000000" w:rsidP="00000000" w:rsidRDefault="00000000" w:rsidRPr="00000000" w14:paraId="00000104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Deploying the Modular Payment Architecture on-premise, configuring the local gateway, and integrating with AWS APIs.</w:t>
            </w:r>
          </w:p>
        </w:tc>
      </w:tr>
    </w:tbl>
    <w:p w:rsidR="00000000" w:rsidDel="00000000" w:rsidP="00000000" w:rsidRDefault="00000000" w:rsidRPr="00000000" w14:paraId="00000106">
      <w:pPr>
        <w:pStyle w:val="Heading2"/>
        <w:spacing w:before="48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6. RESOURCES &amp; COST ESTIMATES</w:t>
      </w:r>
    </w:p>
    <w:p w:rsidR="00000000" w:rsidDel="00000000" w:rsidP="00000000" w:rsidRDefault="00000000" w:rsidRPr="00000000" w14:paraId="00000107">
      <w:pPr>
        <w:spacing w:line="275.9999942779541" w:lineRule="auto"/>
        <w:rPr>
          <w:rFonts w:ascii="Google Sans Text" w:cs="Google Sans Text" w:eastAsia="Google Sans Text" w:hAnsi="Google Sans Text"/>
          <w:i w:val="1"/>
          <w:iCs w:val="1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(Note: Detailed labor hours omitted. Focus on resource allocation.)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Resource Role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Responsibility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Cloud Architect (Lead)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Responsible for AWS VPC design, VPN setup, SageMaker configuration, and overall security posture.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Backend/System Engineer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Responsible for On-premise server setup, modular payment software deployment, and network integration.</w:t>
            </w:r>
          </w:p>
        </w:tc>
      </w:tr>
    </w:tbl>
    <w:p w:rsidR="00000000" w:rsidDel="00000000" w:rsidP="00000000" w:rsidRDefault="00000000" w:rsidRPr="00000000" w14:paraId="0000010E">
      <w:pPr>
        <w:pStyle w:val="Heading2"/>
        <w:spacing w:before="480" w:line="275.9999942779541" w:lineRule="auto"/>
        <w:rPr>
          <w:rFonts w:ascii="Google Sans Text" w:cs="Google Sans Text" w:eastAsia="Google Sans Text" w:hAnsi="Google Sans Text"/>
        </w:rPr>
      </w:pPr>
      <w:bookmarkStart w:colFirst="0" w:colLast="0" w:name="_5kukna6tt3w" w:id="1"/>
      <w:bookmarkEnd w:id="1"/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7. ACCEPTANCE</w:t>
      </w:r>
    </w:p>
    <w:p w:rsidR="00000000" w:rsidDel="00000000" w:rsidP="00000000" w:rsidRDefault="00000000" w:rsidRPr="00000000" w14:paraId="0000010F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Upon completion of each Phase listed in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Section 3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the Partner will submit the associated Deliverables to the Customer.</w:t>
      </w:r>
    </w:p>
    <w:p w:rsidR="00000000" w:rsidDel="00000000" w:rsidP="00000000" w:rsidRDefault="00000000" w:rsidRPr="00000000" w14:paraId="00000110">
      <w:pPr>
        <w:spacing w:line="275.9999942779541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111">
      <w:pPr>
        <w:numPr>
          <w:ilvl w:val="0"/>
          <w:numId w:val="11"/>
        </w:numPr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Hybrid Connectivity: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Validated 2-way communication between On-premise servers and AWS VPC via VPN.</w:t>
      </w:r>
    </w:p>
    <w:p w:rsidR="00000000" w:rsidDel="00000000" w:rsidP="00000000" w:rsidRDefault="00000000" w:rsidRPr="00000000" w14:paraId="00000112">
      <w:pPr>
        <w:numPr>
          <w:ilvl w:val="0"/>
          <w:numId w:val="11"/>
        </w:numPr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Fraud Detection Functionality: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On-premise transactions are successfully scored by AWS SageMaker in real-time.</w:t>
      </w:r>
    </w:p>
    <w:p w:rsidR="00000000" w:rsidDel="00000000" w:rsidP="00000000" w:rsidRDefault="00000000" w:rsidRPr="00000000" w14:paraId="00000113">
      <w:pPr>
        <w:numPr>
          <w:ilvl w:val="0"/>
          <w:numId w:val="11"/>
        </w:numPr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Security Verification: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Penetration test confirms no direct public access to On-premise resources or internal AWS endpoints.</w:t>
      </w:r>
    </w:p>
    <w:p w:rsidR="00000000" w:rsidDel="00000000" w:rsidP="00000000" w:rsidRDefault="00000000" w:rsidRPr="00000000" w14:paraId="00000114">
      <w:pPr>
        <w:numPr>
          <w:ilvl w:val="0"/>
          <w:numId w:val="11"/>
        </w:numPr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Operational Dashboard: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QuickSight displays accurate transaction metrics derived from the streamed logs.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