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AED0" w14:textId="769F434C" w:rsidR="00CC5AF3" w:rsidRDefault="00626951">
      <w:r>
        <w:t xml:space="preserve"> </w:t>
      </w:r>
    </w:p>
    <w:p w14:paraId="61F08C16" w14:textId="77777777" w:rsidR="00104374" w:rsidRDefault="00104374"/>
    <w:p w14:paraId="47A97F9A" w14:textId="1892FE4E" w:rsidR="00104374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0E7B">
        <w:rPr>
          <w:rFonts w:ascii="Times New Roman" w:hAnsi="Times New Roman" w:cs="Times New Roman"/>
          <w:b/>
          <w:bCs/>
          <w:sz w:val="24"/>
          <w:szCs w:val="24"/>
        </w:rPr>
        <w:t xml:space="preserve">RETORIKA GAYA BAHASA DALAM NOVEL </w:t>
      </w:r>
      <w:r w:rsidRPr="000B0F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INDUK GAJAH</w:t>
      </w:r>
      <w:r w:rsidRPr="005E0E7B">
        <w:rPr>
          <w:rFonts w:ascii="Times New Roman" w:hAnsi="Times New Roman" w:cs="Times New Roman"/>
          <w:b/>
          <w:bCs/>
          <w:sz w:val="24"/>
          <w:szCs w:val="24"/>
        </w:rPr>
        <w:t xml:space="preserve"> KARYA IRA GITA SEMBIRING DAN IMPLIKASINYA PADA PEMBELAJARAN BAHASA INDONESIA DI SMA</w:t>
      </w:r>
    </w:p>
    <w:p w14:paraId="529335E9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88BC0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7BB5" w14:textId="2DA404FC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(Proposal)</w:t>
      </w:r>
    </w:p>
    <w:p w14:paraId="685CB693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3377E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CD60F" w14:textId="62AB9226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Oleh </w:t>
      </w:r>
    </w:p>
    <w:p w14:paraId="47D1F543" w14:textId="4C49CC23" w:rsidR="005E0E7B" w:rsidRDefault="005E0E7B" w:rsidP="00445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KANSA AMAIDA PUTRI</w:t>
      </w:r>
    </w:p>
    <w:p w14:paraId="37A3A84F" w14:textId="47F30E89" w:rsidR="005E0E7B" w:rsidRDefault="005E0E7B" w:rsidP="00445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 2053041007</w:t>
      </w:r>
    </w:p>
    <w:p w14:paraId="4DBF175C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7B41E" w14:textId="0B2F850F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103EAE" wp14:editId="0BA39601">
            <wp:extent cx="1558977" cy="1569170"/>
            <wp:effectExtent l="0" t="0" r="3175" b="0"/>
            <wp:docPr id="6" name="Picture 1" descr="Logo_UnivLamp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Logo_UnivLampu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29" cy="157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C97F7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29A3A" w14:textId="77777777" w:rsidR="005E0E7B" w:rsidRDefault="005E0E7B" w:rsidP="005E0E7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F0DF1" w14:textId="253169CE" w:rsidR="005E0E7B" w:rsidRDefault="005E0E7B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KEGURUAN </w:t>
      </w:r>
      <w:r w:rsidR="004450B9">
        <w:rPr>
          <w:rFonts w:ascii="Times New Roman" w:hAnsi="Times New Roman" w:cs="Times New Roman"/>
          <w:b/>
          <w:bCs/>
          <w:sz w:val="24"/>
          <w:szCs w:val="24"/>
        </w:rPr>
        <w:t xml:space="preserve">DAN ILMU PENDIDIKAN </w:t>
      </w:r>
    </w:p>
    <w:p w14:paraId="79F446AF" w14:textId="32161C32" w:rsidR="004450B9" w:rsidRDefault="004450B9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E5B451F" w14:textId="4C517106" w:rsidR="004450B9" w:rsidRDefault="004450B9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BANDAR LAMPUNG</w:t>
      </w:r>
    </w:p>
    <w:p w14:paraId="2B34145D" w14:textId="77777777" w:rsidR="00D41DBE" w:rsidRDefault="004450B9" w:rsidP="00D41D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41DBE" w:rsidSect="003F411C">
          <w:headerReference w:type="default" r:id="rId9"/>
          <w:pgSz w:w="11910" w:h="16840"/>
          <w:pgMar w:top="1701" w:right="1701" w:bottom="1701" w:left="2268" w:header="0" w:footer="1009" w:gutter="0"/>
          <w:cols w:space="708"/>
          <w:titlePg/>
          <w:docGrid w:linePitch="299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80349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415471B" w14:textId="39F6DCCC" w:rsidR="00CF32E1" w:rsidRDefault="00CF32E1" w:rsidP="00D41D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E69F1" w14:textId="77777777" w:rsidR="00CF32E1" w:rsidRDefault="00CF32E1" w:rsidP="00CF32E1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09031" w14:textId="77777777" w:rsidR="00CF32E1" w:rsidRDefault="00CF32E1" w:rsidP="00CF32E1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21CE3" w14:textId="77777777" w:rsidR="00CF32E1" w:rsidRDefault="00CF32E1" w:rsidP="00CF32E1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1170F" w14:textId="77777777" w:rsidR="00D41DBE" w:rsidRPr="00D41DBE" w:rsidRDefault="00D41DBE" w:rsidP="00D41DB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1D5D6" w14:textId="22DAA67D" w:rsidR="00CF32E1" w:rsidRPr="003F411C" w:rsidRDefault="00CF32E1" w:rsidP="003F411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0815669"/>
      <w:r w:rsidRPr="00CF32E1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ISI</w:t>
      </w:r>
      <w:bookmarkEnd w:id="0"/>
    </w:p>
    <w:p w14:paraId="391422CB" w14:textId="77777777" w:rsidR="00D41DBE" w:rsidRDefault="00D41DBE" w:rsidP="00D41DBE"/>
    <w:p w14:paraId="56100D4B" w14:textId="77777777" w:rsidR="000B0F53" w:rsidRDefault="000B0F53" w:rsidP="00D41DB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775296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765306" w14:textId="1C6A29DA" w:rsidR="003F411C" w:rsidRDefault="003F411C">
          <w:pPr>
            <w:pStyle w:val="TOCHeading"/>
          </w:pPr>
        </w:p>
        <w:p w14:paraId="07DAB24D" w14:textId="446AADB7" w:rsidR="003F411C" w:rsidRDefault="003F411C">
          <w:pPr>
            <w:pStyle w:val="TOC1"/>
            <w:tabs>
              <w:tab w:val="right" w:leader="dot" w:pos="79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15669" w:history="1">
            <w:r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DF21" w14:textId="6ADFDE8B" w:rsidR="003F411C" w:rsidRDefault="00000000">
          <w:pPr>
            <w:pStyle w:val="TOC1"/>
            <w:tabs>
              <w:tab w:val="left" w:pos="440"/>
              <w:tab w:val="right" w:leader="dot" w:pos="7931"/>
            </w:tabs>
            <w:rPr>
              <w:noProof/>
            </w:rPr>
          </w:pPr>
          <w:hyperlink w:anchor="_Toc150815670" w:history="1">
            <w:r w:rsidR="003F411C"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3F411C">
              <w:rPr>
                <w:noProof/>
              </w:rPr>
              <w:tab/>
            </w:r>
            <w:r w:rsidR="003F411C"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3F411C">
              <w:rPr>
                <w:noProof/>
                <w:webHidden/>
              </w:rPr>
              <w:tab/>
            </w:r>
            <w:r w:rsidR="003F411C">
              <w:rPr>
                <w:noProof/>
                <w:webHidden/>
              </w:rPr>
              <w:fldChar w:fldCharType="begin"/>
            </w:r>
            <w:r w:rsidR="003F411C">
              <w:rPr>
                <w:noProof/>
                <w:webHidden/>
              </w:rPr>
              <w:instrText xml:space="preserve"> PAGEREF _Toc150815670 \h </w:instrText>
            </w:r>
            <w:r w:rsidR="003F411C">
              <w:rPr>
                <w:noProof/>
                <w:webHidden/>
              </w:rPr>
            </w:r>
            <w:r w:rsid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1</w:t>
            </w:r>
            <w:r w:rsidR="003F411C">
              <w:rPr>
                <w:noProof/>
                <w:webHidden/>
              </w:rPr>
              <w:fldChar w:fldCharType="end"/>
            </w:r>
          </w:hyperlink>
        </w:p>
        <w:p w14:paraId="78DAE6CD" w14:textId="4A1A0A4D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1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_Toc150815671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1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00D54362" w14:textId="6EB07831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2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_Toc150815672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4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1086B24A" w14:textId="2B65B90D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3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Tujuan Penelitian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_Toc150815673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4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1A727064" w14:textId="53860DC6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4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Manfaat Penelitian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_Toc150815674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5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334E7173" w14:textId="0947D0D4" w:rsid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5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Ruang Lingkup Penelitian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_Toc150815675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6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6363250D" w14:textId="102C70EB" w:rsidR="003F411C" w:rsidRDefault="00000000">
          <w:pPr>
            <w:pStyle w:val="TOC1"/>
            <w:tabs>
              <w:tab w:val="left" w:pos="660"/>
              <w:tab w:val="right" w:leader="dot" w:pos="7931"/>
            </w:tabs>
            <w:rPr>
              <w:noProof/>
            </w:rPr>
          </w:pPr>
          <w:hyperlink w:anchor="_Toc150815676" w:history="1">
            <w:r w:rsidR="003F411C"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3F411C">
              <w:rPr>
                <w:noProof/>
              </w:rPr>
              <w:tab/>
            </w:r>
            <w:r w:rsidR="003F411C"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LANDASAN TEORI</w:t>
            </w:r>
            <w:r w:rsidR="003F411C">
              <w:rPr>
                <w:noProof/>
                <w:webHidden/>
              </w:rPr>
              <w:tab/>
            </w:r>
            <w:r w:rsidR="003F411C">
              <w:rPr>
                <w:noProof/>
                <w:webHidden/>
              </w:rPr>
              <w:fldChar w:fldCharType="begin"/>
            </w:r>
            <w:r w:rsidR="003F411C">
              <w:rPr>
                <w:noProof/>
                <w:webHidden/>
              </w:rPr>
              <w:instrText xml:space="preserve"> PAGEREF _Toc150815676 \h </w:instrText>
            </w:r>
            <w:r w:rsidR="003F411C">
              <w:rPr>
                <w:noProof/>
                <w:webHidden/>
              </w:rPr>
            </w:r>
            <w:r w:rsid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7</w:t>
            </w:r>
            <w:r w:rsidR="003F411C">
              <w:rPr>
                <w:noProof/>
                <w:webHidden/>
              </w:rPr>
              <w:fldChar w:fldCharType="end"/>
            </w:r>
          </w:hyperlink>
        </w:p>
        <w:p w14:paraId="6D9144DD" w14:textId="28DCD467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7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Pengertian Novel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_Toc150815677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7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790BD269" w14:textId="705BF72E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8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Pengertian Retorika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_Toc150815678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8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5593F75C" w14:textId="4C44A095" w:rsidR="003F411C" w:rsidRP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79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Unsur Retorika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_Toc150815679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9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28856FF2" w14:textId="1AEE1D2D" w:rsidR="003F411C" w:rsidRDefault="00000000">
          <w:pPr>
            <w:pStyle w:val="TOC2"/>
            <w:tabs>
              <w:tab w:val="left" w:pos="880"/>
              <w:tab w:val="right" w:leader="dot" w:pos="7931"/>
            </w:tabs>
            <w:rPr>
              <w:noProof/>
            </w:rPr>
          </w:pPr>
          <w:hyperlink w:anchor="_Toc150815680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3F411C" w:rsidRPr="003F411C">
              <w:rPr>
                <w:noProof/>
              </w:rPr>
              <w:tab/>
            </w:r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Pembelajaran Bahasa Indonesia di SMA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_Toc150815680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20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2224637E" w14:textId="67380422" w:rsidR="003F411C" w:rsidRDefault="00000000">
          <w:pPr>
            <w:pStyle w:val="TOC1"/>
            <w:tabs>
              <w:tab w:val="right" w:leader="dot" w:pos="7931"/>
            </w:tabs>
            <w:rPr>
              <w:noProof/>
            </w:rPr>
          </w:pPr>
          <w:hyperlink w:anchor="_Toc150815681" w:history="1">
            <w:r w:rsidR="003F411C"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 METODE PENELITIAN</w:t>
            </w:r>
            <w:r w:rsidR="003F411C">
              <w:rPr>
                <w:noProof/>
                <w:webHidden/>
              </w:rPr>
              <w:tab/>
            </w:r>
            <w:r w:rsidR="003F411C">
              <w:rPr>
                <w:noProof/>
                <w:webHidden/>
              </w:rPr>
              <w:fldChar w:fldCharType="begin"/>
            </w:r>
            <w:r w:rsidR="003F411C">
              <w:rPr>
                <w:noProof/>
                <w:webHidden/>
              </w:rPr>
              <w:instrText xml:space="preserve"> PAGEREF _Toc150815681 \h </w:instrText>
            </w:r>
            <w:r w:rsidR="003F411C">
              <w:rPr>
                <w:noProof/>
                <w:webHidden/>
              </w:rPr>
            </w:r>
            <w:r w:rsid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23</w:t>
            </w:r>
            <w:r w:rsidR="003F411C">
              <w:rPr>
                <w:noProof/>
                <w:webHidden/>
              </w:rPr>
              <w:fldChar w:fldCharType="end"/>
            </w:r>
          </w:hyperlink>
        </w:p>
        <w:p w14:paraId="6909A4AC" w14:textId="7F4896E1" w:rsidR="003F411C" w:rsidRPr="003F411C" w:rsidRDefault="00000000">
          <w:pPr>
            <w:pStyle w:val="TOC2"/>
            <w:tabs>
              <w:tab w:val="right" w:leader="dot" w:pos="7931"/>
            </w:tabs>
            <w:rPr>
              <w:noProof/>
            </w:rPr>
          </w:pPr>
          <w:hyperlink w:anchor="_Toc150815682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3.1 Desain Penelitian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_Toc150815682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23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31FF5AC3" w14:textId="5A9C3578" w:rsidR="003F411C" w:rsidRPr="003F411C" w:rsidRDefault="00000000">
          <w:pPr>
            <w:pStyle w:val="TOC2"/>
            <w:tabs>
              <w:tab w:val="right" w:leader="dot" w:pos="7931"/>
            </w:tabs>
            <w:rPr>
              <w:noProof/>
            </w:rPr>
          </w:pPr>
          <w:hyperlink w:anchor="_Toc150815683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3.2 Data dan Sumber Data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_Toc150815683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23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2C49C37B" w14:textId="0E647317" w:rsidR="003F411C" w:rsidRPr="003F411C" w:rsidRDefault="00000000">
          <w:pPr>
            <w:pStyle w:val="TOC2"/>
            <w:tabs>
              <w:tab w:val="right" w:leader="dot" w:pos="7931"/>
            </w:tabs>
            <w:rPr>
              <w:noProof/>
            </w:rPr>
          </w:pPr>
          <w:hyperlink w:anchor="_Toc150815684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3.3 Teknik Pengumpulan Data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_Toc150815684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24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24DD1AF4" w14:textId="1A1C443B" w:rsidR="003F411C" w:rsidRDefault="00000000">
          <w:pPr>
            <w:pStyle w:val="TOC2"/>
            <w:tabs>
              <w:tab w:val="right" w:leader="dot" w:pos="7931"/>
            </w:tabs>
            <w:rPr>
              <w:noProof/>
            </w:rPr>
          </w:pPr>
          <w:hyperlink w:anchor="_Toc150815685" w:history="1">
            <w:r w:rsidR="003F411C" w:rsidRPr="003F411C">
              <w:rPr>
                <w:rStyle w:val="Hyperlink"/>
                <w:rFonts w:ascii="Times New Roman" w:hAnsi="Times New Roman" w:cs="Times New Roman"/>
                <w:noProof/>
              </w:rPr>
              <w:t>3.4 Teknik Analisis Data</w:t>
            </w:r>
            <w:r w:rsidR="003F411C" w:rsidRPr="003F411C">
              <w:rPr>
                <w:noProof/>
                <w:webHidden/>
              </w:rPr>
              <w:tab/>
            </w:r>
            <w:r w:rsidR="003F411C" w:rsidRPr="003F411C">
              <w:rPr>
                <w:noProof/>
                <w:webHidden/>
              </w:rPr>
              <w:fldChar w:fldCharType="begin"/>
            </w:r>
            <w:r w:rsidR="003F411C" w:rsidRPr="003F411C">
              <w:rPr>
                <w:noProof/>
                <w:webHidden/>
              </w:rPr>
              <w:instrText xml:space="preserve"> PAGEREF _Toc150815685 \h </w:instrText>
            </w:r>
            <w:r w:rsidR="003F411C" w:rsidRPr="003F411C">
              <w:rPr>
                <w:noProof/>
                <w:webHidden/>
              </w:rPr>
            </w:r>
            <w:r w:rsidR="003F411C" w:rsidRP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24</w:t>
            </w:r>
            <w:r w:rsidR="003F411C" w:rsidRPr="003F411C">
              <w:rPr>
                <w:noProof/>
                <w:webHidden/>
              </w:rPr>
              <w:fldChar w:fldCharType="end"/>
            </w:r>
          </w:hyperlink>
        </w:p>
        <w:p w14:paraId="515FD13D" w14:textId="42E0B468" w:rsidR="003F411C" w:rsidRDefault="00000000">
          <w:pPr>
            <w:pStyle w:val="TOC1"/>
            <w:tabs>
              <w:tab w:val="right" w:leader="dot" w:pos="7931"/>
            </w:tabs>
            <w:rPr>
              <w:noProof/>
            </w:rPr>
          </w:pPr>
          <w:hyperlink w:anchor="_Toc150815686" w:history="1">
            <w:r w:rsidR="003F411C" w:rsidRPr="00EA78F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PUSTKA</w:t>
            </w:r>
            <w:r w:rsidR="003F411C">
              <w:rPr>
                <w:noProof/>
                <w:webHidden/>
              </w:rPr>
              <w:tab/>
            </w:r>
            <w:r w:rsidR="003F411C">
              <w:rPr>
                <w:noProof/>
                <w:webHidden/>
              </w:rPr>
              <w:fldChar w:fldCharType="begin"/>
            </w:r>
            <w:r w:rsidR="003F411C">
              <w:rPr>
                <w:noProof/>
                <w:webHidden/>
              </w:rPr>
              <w:instrText xml:space="preserve"> PAGEREF _Toc150815686 \h </w:instrText>
            </w:r>
            <w:r w:rsidR="003F411C">
              <w:rPr>
                <w:noProof/>
                <w:webHidden/>
              </w:rPr>
            </w:r>
            <w:r w:rsidR="003F411C">
              <w:rPr>
                <w:noProof/>
                <w:webHidden/>
              </w:rPr>
              <w:fldChar w:fldCharType="separate"/>
            </w:r>
            <w:r w:rsidR="00E74B55">
              <w:rPr>
                <w:noProof/>
                <w:webHidden/>
              </w:rPr>
              <w:t>26</w:t>
            </w:r>
            <w:r w:rsidR="003F411C">
              <w:rPr>
                <w:noProof/>
                <w:webHidden/>
              </w:rPr>
              <w:fldChar w:fldCharType="end"/>
            </w:r>
          </w:hyperlink>
        </w:p>
        <w:p w14:paraId="195BE273" w14:textId="76BB2EB2" w:rsidR="003F411C" w:rsidRDefault="003F411C">
          <w:r>
            <w:rPr>
              <w:b/>
              <w:bCs/>
              <w:noProof/>
            </w:rPr>
            <w:fldChar w:fldCharType="end"/>
          </w:r>
        </w:p>
      </w:sdtContent>
    </w:sdt>
    <w:p w14:paraId="71F68FAE" w14:textId="77777777" w:rsidR="00D41DBE" w:rsidRDefault="00D41DBE" w:rsidP="00D41DBE"/>
    <w:p w14:paraId="74F148CA" w14:textId="77777777" w:rsidR="00D41DBE" w:rsidRDefault="00D41DBE" w:rsidP="00D41DBE"/>
    <w:p w14:paraId="12BE3924" w14:textId="77777777" w:rsidR="00D41DBE" w:rsidRDefault="00D41DBE" w:rsidP="00D41DBE"/>
    <w:p w14:paraId="4EB1B263" w14:textId="77777777" w:rsidR="00D41DBE" w:rsidRDefault="00D41DBE" w:rsidP="00D41DBE"/>
    <w:p w14:paraId="58AFDF2B" w14:textId="77777777" w:rsidR="00D41DBE" w:rsidRDefault="00D41DBE" w:rsidP="00D41DBE"/>
    <w:p w14:paraId="2D264690" w14:textId="77777777" w:rsidR="00D41DBE" w:rsidRDefault="00D41DBE" w:rsidP="00D41DBE"/>
    <w:p w14:paraId="7CAD0F00" w14:textId="77777777" w:rsidR="00D41DBE" w:rsidRDefault="00D41DBE" w:rsidP="00D41DBE"/>
    <w:p w14:paraId="32B386D1" w14:textId="77777777" w:rsidR="00D41DBE" w:rsidRDefault="00D41DBE" w:rsidP="00D41DBE"/>
    <w:p w14:paraId="57F64E5A" w14:textId="77777777" w:rsidR="00D41DBE" w:rsidRDefault="00D41DBE" w:rsidP="00D41DBE"/>
    <w:p w14:paraId="79F38CF6" w14:textId="77777777" w:rsidR="00D41DBE" w:rsidRDefault="00D41DBE" w:rsidP="00D41DBE"/>
    <w:p w14:paraId="61FCB1E4" w14:textId="77777777" w:rsidR="00D41DBE" w:rsidRDefault="00D41DBE" w:rsidP="00D41DBE"/>
    <w:p w14:paraId="046AED57" w14:textId="77777777" w:rsidR="00D41DBE" w:rsidRDefault="00D41DBE" w:rsidP="00D41DBE"/>
    <w:p w14:paraId="7E70B74F" w14:textId="77777777" w:rsidR="00D41DBE" w:rsidRDefault="00D41DBE" w:rsidP="00D41DBE"/>
    <w:p w14:paraId="2AF56CD6" w14:textId="77777777" w:rsidR="00D41DBE" w:rsidRDefault="00D41DBE" w:rsidP="00D41DBE"/>
    <w:p w14:paraId="1FD0A9D6" w14:textId="77777777" w:rsidR="00D41DBE" w:rsidRDefault="00D41DBE" w:rsidP="00D41DBE"/>
    <w:p w14:paraId="40444017" w14:textId="77777777" w:rsidR="00D41DBE" w:rsidRDefault="00D41DBE" w:rsidP="00D41DBE"/>
    <w:p w14:paraId="74C7C434" w14:textId="77777777" w:rsidR="00D41DBE" w:rsidRDefault="00D41DBE" w:rsidP="00D41DBE"/>
    <w:p w14:paraId="6E4A848A" w14:textId="77777777" w:rsidR="00D41DBE" w:rsidRDefault="00D41DBE" w:rsidP="00D41DBE"/>
    <w:p w14:paraId="099EE2ED" w14:textId="77777777" w:rsidR="00D41DBE" w:rsidRDefault="00D41DBE" w:rsidP="00D41DBE"/>
    <w:p w14:paraId="1EDFC9C1" w14:textId="77777777" w:rsidR="00D41DBE" w:rsidRDefault="00D41DBE" w:rsidP="00D41DBE"/>
    <w:p w14:paraId="159F47E1" w14:textId="77777777" w:rsidR="00D41DBE" w:rsidRDefault="00D41DBE" w:rsidP="00D41DBE"/>
    <w:p w14:paraId="6C58AA9A" w14:textId="77777777" w:rsidR="00D41DBE" w:rsidRDefault="00D41DBE" w:rsidP="00D41DBE"/>
    <w:p w14:paraId="2E9029A0" w14:textId="77777777" w:rsidR="00D41DBE" w:rsidRDefault="00D41DBE" w:rsidP="00D41DBE"/>
    <w:p w14:paraId="01F25D92" w14:textId="77777777" w:rsidR="00D41DBE" w:rsidRDefault="00D41DBE" w:rsidP="00D41DBE"/>
    <w:p w14:paraId="740386F3" w14:textId="77777777" w:rsidR="00D41DBE" w:rsidRDefault="00D41DBE" w:rsidP="00D41DBE"/>
    <w:p w14:paraId="2E0AE193" w14:textId="77777777" w:rsidR="00D41DBE" w:rsidRPr="00D41DBE" w:rsidRDefault="00D41DBE" w:rsidP="00D41DBE"/>
    <w:p w14:paraId="37228C0F" w14:textId="77777777" w:rsidR="003F411C" w:rsidRDefault="003F411C" w:rsidP="003F411C"/>
    <w:p w14:paraId="3931CE92" w14:textId="77777777" w:rsidR="000B0F53" w:rsidRPr="003F411C" w:rsidRDefault="000B0F53" w:rsidP="003F411C">
      <w:pPr>
        <w:sectPr w:rsidR="000B0F53" w:rsidRPr="003F411C" w:rsidSect="003F411C">
          <w:pgSz w:w="11910" w:h="16840"/>
          <w:pgMar w:top="1701" w:right="1701" w:bottom="1701" w:left="2268" w:header="0" w:footer="1009" w:gutter="0"/>
          <w:pgNumType w:fmt="lowerRoman" w:start="1"/>
          <w:cols w:space="708"/>
          <w:docGrid w:linePitch="299"/>
        </w:sectPr>
      </w:pPr>
    </w:p>
    <w:p w14:paraId="4D3349D4" w14:textId="77777777" w:rsidR="003F411C" w:rsidRDefault="003F411C" w:rsidP="000B0F53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A34436B" w14:textId="77777777" w:rsidR="003F411C" w:rsidRDefault="003F411C" w:rsidP="000B0F53">
      <w:pPr>
        <w:pStyle w:val="Heading1"/>
        <w:spacing w:line="240" w:lineRule="auto"/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BBBC87B" w14:textId="77777777" w:rsidR="003F411C" w:rsidRDefault="003F411C" w:rsidP="000B0F53">
      <w:pPr>
        <w:pStyle w:val="Heading1"/>
        <w:spacing w:line="240" w:lineRule="auto"/>
        <w:ind w:left="10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7A6017C" w14:textId="77777777" w:rsidR="000B0F53" w:rsidRDefault="000B0F53" w:rsidP="000B0F53"/>
    <w:p w14:paraId="2D08FB43" w14:textId="77777777" w:rsidR="00FC04F3" w:rsidRPr="000B0F53" w:rsidRDefault="00FC04F3" w:rsidP="000B0F53"/>
    <w:p w14:paraId="290F8EAB" w14:textId="120B0497" w:rsidR="00CF32E1" w:rsidRPr="003F411C" w:rsidRDefault="00CF32E1" w:rsidP="003F411C">
      <w:pPr>
        <w:pStyle w:val="Heading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50815670"/>
      <w:r w:rsidRPr="003F411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1"/>
    </w:p>
    <w:p w14:paraId="54E0FF8D" w14:textId="77777777" w:rsidR="00CF32E1" w:rsidRDefault="00CF32E1" w:rsidP="0058038E">
      <w:pPr>
        <w:ind w:left="-87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9E5C" w14:textId="77777777" w:rsidR="00CF32E1" w:rsidRDefault="00CF32E1" w:rsidP="0058038E">
      <w:pPr>
        <w:ind w:left="-87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01CF9" w14:textId="77777777" w:rsidR="00CF32E1" w:rsidRDefault="00CF32E1" w:rsidP="0058038E">
      <w:pPr>
        <w:ind w:left="-8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1F00" w14:textId="190399BD" w:rsidR="00CF32E1" w:rsidRDefault="00CF32E1" w:rsidP="003F411C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50815671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2"/>
      <w:proofErr w:type="spellEnd"/>
    </w:p>
    <w:p w14:paraId="57A612B9" w14:textId="2078F3E0" w:rsidR="00CF32E1" w:rsidRPr="0058038E" w:rsidRDefault="00CF32E1" w:rsidP="0058038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273D" w14:textId="77777777" w:rsidR="00CF32E1" w:rsidRDefault="00CF32E1" w:rsidP="000852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A1">
        <w:rPr>
          <w:rFonts w:ascii="Times New Roman" w:hAnsi="Times New Roman" w:cs="Times New Roman"/>
          <w:sz w:val="24"/>
          <w:szCs w:val="24"/>
        </w:rPr>
        <w:t xml:space="preserve">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31571" w14:textId="77777777" w:rsidR="00CF32E1" w:rsidRDefault="00CF32E1" w:rsidP="000852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A786C" w14:textId="77777777" w:rsidR="00CF32E1" w:rsidRDefault="00CF32E1" w:rsidP="002E39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penghayal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gagasannya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70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CA0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{"citationItems":[{"id":"ITEM-1","itemData":{"author":[{"dropping-particle":"","family":"Richardo","given":"Adrianus Andika","non-dropping-particle":"","parse-names":false,"suffix":""},{"dropping-particle":"","family":"Syam","given":"Christanto","non-dropping-particle":"","parse-names":false,"suffix":""},{"dropping-particle":"","family":"Martono","given":"","non-dropping-particle":"","parse-names":false,"suffix":""}],"id":"ITEM-1","issued":{"date-parts":[["2014"]]},"page":"0-10","title":"Unsur retorika dalam novel TARIAN BUMI KARYA OKA RUSMINI Adrianus","type":"article-journal"},"uris":["http://www.mendeley.com/documents/?uuid=9d57c060-8b8b-43f8-b11b-7399fca257f9"]}],"mendeley":{"formattedCitation":"(Richardo et al., 2014)","plainTextFormattedCitation":"(Richardo et al., 2014)","previouslyFormattedCitation":"(Richardo et al., 2014)"},"properties":{"noteIndex":0},"schema":"https://github.com/citation-style-language/schema/raw/master/csl-citation.json"}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F4AE8">
        <w:rPr>
          <w:rFonts w:ascii="Times New Roman" w:hAnsi="Times New Roman" w:cs="Times New Roman"/>
          <w:noProof/>
          <w:sz w:val="24"/>
          <w:szCs w:val="24"/>
        </w:rPr>
        <w:t>(Richardo et al., 2014)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F4AE8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sastra.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gagasanya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E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F4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{"citationItems":[{"id":"ITEM-1","itemData":{"author":[{"dropping-particle":"","family":"Richardo","given":"Adrianus Andika","non-dropping-particle":"","parse-names":false,"suffix":""},{"dropping-particle":"","family":"Syam","given":"Christanto","non-dropping-particle":"","parse-names":false,"suffix":""},{"dropping-particle":"","family":"Martono","given":"","non-dropping-particle":"","parse-names":false,"suffix":""}],"id":"ITEM-1","issued":{"date-parts":[["2014"]]},"page":"0-10","title":"Unsur retorika dalam novel TARIAN BUMI KARYA OKA RUSMINI Adrianus","type":"article-journal"},"uris":["http://www.mendeley.com/documents/?uuid=9d57c060-8b8b-43f8-b11b-7399fca257f9"]}],"mendeley":{"formattedCitation":"(Richardo et al., 2014)","manualFormatting":"(Aminuddin dalam Richardo et al., 2014)","plainTextFormattedCitation":"(Richardo et al., 2014)","previouslyFormattedCitation":"(Richardo et al., 2014)"},"properties":{"noteIndex":0},"schema":"https://github.com/citation-style-language/schema/raw/master/csl-citation.json"}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F4AE8">
        <w:rPr>
          <w:rFonts w:ascii="Times New Roman" w:hAnsi="Times New Roman" w:cs="Times New Roman"/>
          <w:noProof/>
          <w:sz w:val="24"/>
          <w:szCs w:val="24"/>
        </w:rPr>
        <w:t>(</w:t>
      </w:r>
      <w:r w:rsidRPr="006341B6">
        <w:rPr>
          <w:rFonts w:ascii="Times New Roman" w:hAnsi="Times New Roman" w:cs="Times New Roman"/>
          <w:noProof/>
          <w:sz w:val="24"/>
          <w:szCs w:val="24"/>
        </w:rPr>
        <w:t xml:space="preserve">Aminuddin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dalam </w:t>
      </w:r>
      <w:r w:rsidRPr="000F4AE8">
        <w:rPr>
          <w:rFonts w:ascii="Times New Roman" w:hAnsi="Times New Roman" w:cs="Times New Roman"/>
          <w:noProof/>
          <w:sz w:val="24"/>
          <w:szCs w:val="24"/>
        </w:rPr>
        <w:t>Richardo et al., 2014)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41B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634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1B6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sastra salah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9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39F7">
        <w:rPr>
          <w:rFonts w:ascii="Times New Roman" w:hAnsi="Times New Roman" w:cs="Times New Roman"/>
          <w:sz w:val="24"/>
          <w:szCs w:val="24"/>
        </w:rPr>
        <w:t xml:space="preserve"> novel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{"citationItems":[{"id":"ITEM-1","itemData":{"author":[{"dropping-particle":"","family":"Sasti","given":"Risa Anike","non-dropping-particle":"","parse-names":false,"suffix":""},{"dropping-particle":"","family":"Yuniseffendri","given":"","non-dropping-particle":"","parse-names":false,"suffix":""}],"id":"ITEM-1","issued":{"date-parts":[["2022"]]},"page":"113-123","title":"RETORIKA DALAM NOVEL CINTA DI DALAM GELAS KARYA ANDREA HIRATA","type":"article-journal"},"uris":["http://www.mendeley.com/documents/?uuid=b5bf597f-8ce5-4da6-b106-072e3c0d1c97"]}],"mendeley":{"formattedCitation":"(Sasti &amp; Yuniseffendri, 2022)","plainTextFormattedCitation":"(Sasti &amp; Yuniseffendri, 2022)","previouslyFormattedCitation":"(Sasti &amp; Yuniseffendri, 2022)"},"properties":{"noteIndex":0},"schema":"https://github.com/citation-style-language/schema/raw/master/csl-citation.json"}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84A2A">
        <w:rPr>
          <w:rFonts w:ascii="Times New Roman" w:hAnsi="Times New Roman" w:cs="Times New Roman"/>
          <w:noProof/>
          <w:sz w:val="24"/>
          <w:szCs w:val="24"/>
        </w:rPr>
        <w:t>(Sasti &amp; Yuniseffendri, 2022)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41AC869" w14:textId="77777777" w:rsidR="00CF32E1" w:rsidRPr="002E39F7" w:rsidRDefault="00CF32E1" w:rsidP="002E39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743AF" w14:textId="77777777" w:rsidR="00CF32E1" w:rsidRDefault="00CF32E1" w:rsidP="00DE02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inrinsik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Novel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02E4"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kedlam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crita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. Bahasa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memggunakan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>.</w:t>
      </w:r>
    </w:p>
    <w:p w14:paraId="1A3C3465" w14:textId="77777777" w:rsidR="00CF32E1" w:rsidRDefault="00CF32E1" w:rsidP="00DE02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2B36E" w14:textId="53463025" w:rsidR="00CF32E1" w:rsidRDefault="00CF32E1" w:rsidP="00DE02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2E4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E02E4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DE02E4">
        <w:rPr>
          <w:rFonts w:ascii="Times New Roman" w:hAnsi="Times New Roman" w:cs="Times New Roman"/>
          <w:sz w:val="24"/>
          <w:szCs w:val="24"/>
        </w:rPr>
        <w:t>etorika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C2B3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2018)","manualFormatting":"(Abrams dalam 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E02E4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Abrams dalam </w:t>
      </w:r>
      <w:r w:rsidRPr="00DE02E4">
        <w:rPr>
          <w:rFonts w:ascii="Times New Roman" w:hAnsi="Times New Roman" w:cs="Times New Roman"/>
          <w:noProof/>
          <w:sz w:val="24"/>
          <w:szCs w:val="24"/>
        </w:rPr>
        <w:t>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menyiasati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gagasannya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persaan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pegarang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namaun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persaan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2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02E4">
        <w:rPr>
          <w:rFonts w:ascii="Times New Roman" w:hAnsi="Times New Roman" w:cs="Times New Roman"/>
          <w:sz w:val="24"/>
          <w:szCs w:val="24"/>
        </w:rPr>
        <w:t xml:space="preserve"> nada.</w:t>
      </w:r>
    </w:p>
    <w:p w14:paraId="6C9A37EF" w14:textId="77777777" w:rsidR="00CF32E1" w:rsidRDefault="00CF32E1" w:rsidP="00DE02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0B5C5" w14:textId="77777777" w:rsidR="00CF32E1" w:rsidRDefault="00CF32E1" w:rsidP="00DE02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bahasa.dalam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A94">
        <w:rPr>
          <w:rFonts w:ascii="Times New Roman" w:hAnsi="Times New Roman" w:cs="Times New Roman"/>
          <w:i/>
          <w:iCs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novel. 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sastra.</w:t>
      </w:r>
    </w:p>
    <w:p w14:paraId="602A40C6" w14:textId="77777777" w:rsidR="00CF32E1" w:rsidRDefault="00CF32E1" w:rsidP="00DE02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3CFA9" w14:textId="77777777" w:rsidR="00CF32E1" w:rsidRDefault="00CF32E1" w:rsidP="00DC43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Novel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(2)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(3)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42572B" w14:textId="77777777" w:rsidR="00CF32E1" w:rsidRDefault="00CF32E1" w:rsidP="00DC43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6DF1E" w14:textId="77777777" w:rsidR="00CF32E1" w:rsidRDefault="00CF32E1" w:rsidP="00903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Penelitiaan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Dian (2018)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Marah Rusli Dalam Memang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Jodoh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085">
        <w:rPr>
          <w:rFonts w:ascii="Times New Roman" w:hAnsi="Times New Roman" w:cs="Times New Roman"/>
          <w:sz w:val="24"/>
          <w:szCs w:val="24"/>
        </w:rPr>
        <w:t>Marah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Richardo,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Dalam Novel </w:t>
      </w:r>
      <w:r w:rsidRPr="00402085">
        <w:rPr>
          <w:rFonts w:ascii="Times New Roman" w:hAnsi="Times New Roman" w:cs="Times New Roman"/>
          <w:i/>
          <w:iCs/>
          <w:sz w:val="24"/>
          <w:szCs w:val="24"/>
        </w:rPr>
        <w:t>Tarian Bumi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2085">
        <w:rPr>
          <w:rFonts w:ascii="Times New Roman" w:hAnsi="Times New Roman" w:cs="Times New Roman"/>
          <w:sz w:val="24"/>
          <w:szCs w:val="24"/>
        </w:rPr>
        <w:t xml:space="preserve"> Oka </w:t>
      </w:r>
      <w:proofErr w:type="spellStart"/>
      <w:r w:rsidRPr="00402085">
        <w:rPr>
          <w:rFonts w:ascii="Times New Roman" w:hAnsi="Times New Roman" w:cs="Times New Roman"/>
          <w:sz w:val="24"/>
          <w:szCs w:val="24"/>
        </w:rPr>
        <w:t>Rusmini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Yuniseffendri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(2022)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Dalam Novel Cinta </w:t>
      </w:r>
      <w:proofErr w:type="gramStart"/>
      <w:r w:rsidRPr="0090390B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90390B">
        <w:rPr>
          <w:rFonts w:ascii="Times New Roman" w:hAnsi="Times New Roman" w:cs="Times New Roman"/>
          <w:sz w:val="24"/>
          <w:szCs w:val="24"/>
        </w:rPr>
        <w:t xml:space="preserve"> Dalam Gelas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Andrea Hirata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97A5B36" w14:textId="77777777" w:rsidR="00CF32E1" w:rsidRDefault="00CF32E1" w:rsidP="00903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A143C" w14:textId="77777777" w:rsidR="00CF32E1" w:rsidRDefault="00CF32E1" w:rsidP="00903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90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diimplikasikan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Bahasa Indonesia di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XI SMA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90B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0390B">
        <w:rPr>
          <w:rFonts w:ascii="Times New Roman" w:hAnsi="Times New Roman" w:cs="Times New Roman"/>
          <w:sz w:val="24"/>
          <w:szCs w:val="24"/>
        </w:rPr>
        <w:t xml:space="preserve"> Merdeka.</w:t>
      </w:r>
    </w:p>
    <w:p w14:paraId="7BB73808" w14:textId="77777777" w:rsidR="00CF32E1" w:rsidRDefault="00CF32E1" w:rsidP="00903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D7D06" w14:textId="77777777" w:rsidR="00CF32E1" w:rsidRPr="00545BB1" w:rsidRDefault="00CF32E1" w:rsidP="00903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Merdeka.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 Fase F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Indonesia.</w:t>
      </w:r>
    </w:p>
    <w:p w14:paraId="783B8E48" w14:textId="77777777" w:rsidR="00CF32E1" w:rsidRDefault="00CF32E1" w:rsidP="000852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E56EB" w14:textId="4A4D19E2" w:rsidR="00CF32E1" w:rsidRDefault="00CF32E1" w:rsidP="003F411C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50815672"/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Masalah</w:t>
      </w:r>
      <w:bookmarkEnd w:id="3"/>
    </w:p>
    <w:p w14:paraId="49E94B77" w14:textId="77777777" w:rsidR="00CF32E1" w:rsidRPr="003B62E5" w:rsidRDefault="00CF32E1" w:rsidP="003B62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0E2C2" w14:textId="77777777" w:rsidR="00CF32E1" w:rsidRDefault="00CF32E1" w:rsidP="009569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07EDBD" w14:textId="0620C5D1" w:rsidR="00CF32E1" w:rsidRPr="00956997" w:rsidRDefault="00CF32E1" w:rsidP="00956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</w:t>
      </w:r>
      <w:r w:rsidR="00E74B5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A384D84" w14:textId="77777777" w:rsidR="00CF32E1" w:rsidRDefault="00CF32E1" w:rsidP="009569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di SMA?</w:t>
      </w:r>
    </w:p>
    <w:p w14:paraId="1D02A356" w14:textId="77777777" w:rsidR="00CF32E1" w:rsidRDefault="00CF32E1" w:rsidP="002A27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B50E54" w14:textId="278A668F" w:rsidR="003B62E5" w:rsidRPr="003B62E5" w:rsidRDefault="00CF32E1" w:rsidP="003F411C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0815673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Tujuan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4"/>
      <w:proofErr w:type="spellEnd"/>
    </w:p>
    <w:p w14:paraId="3CFDA585" w14:textId="77777777" w:rsidR="003B62E5" w:rsidRPr="003B62E5" w:rsidRDefault="003B62E5" w:rsidP="003B62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590AF" w14:textId="77777777" w:rsidR="00CF32E1" w:rsidRDefault="00CF32E1" w:rsidP="00B47D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3C437F" w14:textId="77777777" w:rsidR="00CF32E1" w:rsidRDefault="00CF32E1" w:rsidP="00B47D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F62247" w14:textId="77777777" w:rsidR="00CF32E1" w:rsidRDefault="00CF32E1" w:rsidP="00B47D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50725990"/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XI SMA.</w:t>
      </w:r>
    </w:p>
    <w:p w14:paraId="1D8DB32F" w14:textId="77777777" w:rsidR="00CF32E1" w:rsidRDefault="00CF32E1" w:rsidP="002A27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733943" w14:textId="1F728975" w:rsidR="00CF32E1" w:rsidRDefault="00CF32E1" w:rsidP="003F411C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0815674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6"/>
      <w:proofErr w:type="spellEnd"/>
    </w:p>
    <w:p w14:paraId="6E1B7424" w14:textId="77777777" w:rsidR="003B62E5" w:rsidRPr="003B62E5" w:rsidRDefault="003B62E5" w:rsidP="003B62E5"/>
    <w:p w14:paraId="08689729" w14:textId="77777777" w:rsidR="00CF32E1" w:rsidRDefault="00CF32E1" w:rsidP="002A27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7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mengena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teoretis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2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7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7BAEE0" w14:textId="77777777" w:rsidR="00CF32E1" w:rsidRDefault="00CF32E1" w:rsidP="002A27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</w:p>
    <w:p w14:paraId="36F09CF2" w14:textId="77777777" w:rsidR="00CF32E1" w:rsidRDefault="00CF32E1" w:rsidP="002A27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Rjukan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017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2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01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0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0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0017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257027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257027"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 w:rsidRPr="002E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01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E0017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2E0017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C1B406" w14:textId="77777777" w:rsidR="00CF32E1" w:rsidRDefault="00CF32E1" w:rsidP="002A27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24284A" w14:textId="77777777" w:rsidR="00CF32E1" w:rsidRDefault="00CF32E1" w:rsidP="002E00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</w:p>
    <w:p w14:paraId="1F2A7E1E" w14:textId="77777777" w:rsidR="00CF32E1" w:rsidRDefault="00CF32E1" w:rsidP="002E00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3C3519A5" w14:textId="77777777" w:rsidR="00CF32E1" w:rsidRDefault="00CF32E1" w:rsidP="002E001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sastra. 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259320" w14:textId="77777777" w:rsidR="00CF32E1" w:rsidRDefault="00CF32E1" w:rsidP="002E001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8A17B4" w14:textId="77777777" w:rsidR="00CF32E1" w:rsidRDefault="00CF32E1" w:rsidP="00D953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</w:p>
    <w:p w14:paraId="54BC2F81" w14:textId="77777777" w:rsidR="00CF32E1" w:rsidRDefault="00CF32E1" w:rsidP="00D9536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773CE8" w14:textId="77777777" w:rsidR="00CF32E1" w:rsidRDefault="00CF32E1" w:rsidP="00D9536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687057" w14:textId="77777777" w:rsidR="00CF32E1" w:rsidRDefault="00CF32E1" w:rsidP="00D953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</w:p>
    <w:p w14:paraId="18AA8E34" w14:textId="77777777" w:rsidR="00CF32E1" w:rsidRDefault="00CF32E1" w:rsidP="00D9536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pengethauan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36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9536E">
        <w:rPr>
          <w:rFonts w:ascii="Times New Roman" w:hAnsi="Times New Roman" w:cs="Times New Roman"/>
          <w:sz w:val="24"/>
          <w:szCs w:val="24"/>
        </w:rPr>
        <w:t xml:space="preserve"> ajar sastra di SMA.</w:t>
      </w:r>
    </w:p>
    <w:p w14:paraId="438B8A15" w14:textId="05CAF0B7" w:rsidR="003B62E5" w:rsidRPr="003B62E5" w:rsidRDefault="00CF32E1" w:rsidP="003F411C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0815675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Ruang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7"/>
      <w:proofErr w:type="spellEnd"/>
    </w:p>
    <w:p w14:paraId="376A8709" w14:textId="77777777" w:rsidR="00CF32E1" w:rsidRDefault="00CF32E1" w:rsidP="005222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B3EA3" w14:textId="77777777" w:rsidR="00CF32E1" w:rsidRDefault="00CF32E1" w:rsidP="005222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2EA8F0" w14:textId="77777777" w:rsidR="00CF32E1" w:rsidRDefault="00CF32E1" w:rsidP="0052225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3E218" w14:textId="77777777" w:rsidR="00CF32E1" w:rsidRDefault="00CF32E1" w:rsidP="005222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Peneltian</w:t>
      </w:r>
      <w:proofErr w:type="spellEnd"/>
    </w:p>
    <w:p w14:paraId="76D58390" w14:textId="77777777" w:rsidR="00CF32E1" w:rsidRDefault="00CF32E1" w:rsidP="002570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implikasinya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Bahasa Indonesia pada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XI SMA.</w:t>
      </w:r>
    </w:p>
    <w:p w14:paraId="78252B23" w14:textId="77777777" w:rsidR="00CF32E1" w:rsidRPr="00257027" w:rsidRDefault="00CF32E1" w:rsidP="002570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F4D96C" w14:textId="77777777" w:rsidR="00CF32E1" w:rsidRDefault="00CF32E1" w:rsidP="002570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41A872D" w14:textId="77777777" w:rsidR="00803499" w:rsidRDefault="00CF32E1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0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0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027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A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1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FF">
        <w:rPr>
          <w:rFonts w:ascii="Times New Roman" w:hAnsi="Times New Roman" w:cs="Times New Roman"/>
          <w:sz w:val="24"/>
          <w:szCs w:val="24"/>
        </w:rPr>
        <w:t>implikasinya</w:t>
      </w:r>
      <w:proofErr w:type="spellEnd"/>
      <w:r w:rsidRPr="0061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F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AF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10AFF">
        <w:rPr>
          <w:rFonts w:ascii="Times New Roman" w:hAnsi="Times New Roman" w:cs="Times New Roman"/>
          <w:sz w:val="24"/>
          <w:szCs w:val="24"/>
        </w:rPr>
        <w:t xml:space="preserve"> Bahasa Indonesia pada </w:t>
      </w:r>
      <w:proofErr w:type="spellStart"/>
      <w:r w:rsidRPr="00610AF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10AFF">
        <w:rPr>
          <w:rFonts w:ascii="Times New Roman" w:hAnsi="Times New Roman" w:cs="Times New Roman"/>
          <w:sz w:val="24"/>
          <w:szCs w:val="24"/>
        </w:rPr>
        <w:t xml:space="preserve"> drama di </w:t>
      </w:r>
      <w:proofErr w:type="spellStart"/>
      <w:r w:rsidRPr="00610AF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10AFF">
        <w:rPr>
          <w:rFonts w:ascii="Times New Roman" w:hAnsi="Times New Roman" w:cs="Times New Roman"/>
          <w:sz w:val="24"/>
          <w:szCs w:val="24"/>
        </w:rPr>
        <w:t xml:space="preserve"> XI SMA</w:t>
      </w:r>
    </w:p>
    <w:p w14:paraId="0D4D67A3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1563E7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2CA986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F6815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6DDBD5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97A24C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35AFE5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81DAD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FCB835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2F93F0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62C03C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112A62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800DB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9308FE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EA9C9E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DAA0FE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06C8E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1974C8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0C373" w14:textId="1BB33C0D" w:rsidR="000B0F53" w:rsidRDefault="000B0F53" w:rsidP="000B0F53">
      <w:pPr>
        <w:spacing w:line="240" w:lineRule="auto"/>
        <w:jc w:val="both"/>
      </w:pPr>
    </w:p>
    <w:p w14:paraId="09D5BD17" w14:textId="77777777" w:rsidR="000B0F53" w:rsidRDefault="000B0F53" w:rsidP="000B0F53">
      <w:pPr>
        <w:spacing w:line="240" w:lineRule="auto"/>
        <w:jc w:val="both"/>
      </w:pPr>
    </w:p>
    <w:p w14:paraId="5EB7497B" w14:textId="77777777" w:rsidR="000B0F53" w:rsidRDefault="000B0F53" w:rsidP="000B0F53">
      <w:pPr>
        <w:spacing w:line="240" w:lineRule="auto"/>
        <w:jc w:val="both"/>
      </w:pPr>
    </w:p>
    <w:p w14:paraId="433C600E" w14:textId="77777777" w:rsidR="00FC04F3" w:rsidRDefault="00FC04F3" w:rsidP="000B0F53">
      <w:pPr>
        <w:spacing w:line="360" w:lineRule="auto"/>
        <w:jc w:val="both"/>
      </w:pPr>
    </w:p>
    <w:p w14:paraId="19F7A4A1" w14:textId="77777777" w:rsidR="00FC04F3" w:rsidRPr="000B0F53" w:rsidRDefault="00FC04F3" w:rsidP="000B0F53">
      <w:pPr>
        <w:spacing w:line="360" w:lineRule="auto"/>
        <w:jc w:val="both"/>
      </w:pPr>
    </w:p>
    <w:p w14:paraId="26309B60" w14:textId="0251F4FC" w:rsidR="00CF32E1" w:rsidRDefault="00CF32E1" w:rsidP="003F411C">
      <w:pPr>
        <w:pStyle w:val="Heading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0815676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  <w:bookmarkEnd w:id="8"/>
    </w:p>
    <w:p w14:paraId="5C9CB17D" w14:textId="77777777" w:rsidR="003B62E5" w:rsidRPr="003B62E5" w:rsidRDefault="003B62E5" w:rsidP="003B62E5">
      <w:pPr>
        <w:ind w:left="360"/>
      </w:pPr>
    </w:p>
    <w:p w14:paraId="31C566DA" w14:textId="77777777" w:rsidR="00CF32E1" w:rsidRDefault="00CF32E1" w:rsidP="00A30F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4AD85A" w14:textId="36FD2A5F" w:rsidR="00CF32E1" w:rsidRDefault="00CF32E1" w:rsidP="00140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9AB44F" w14:textId="3CC13044" w:rsidR="00FC04F3" w:rsidRPr="00FC04F3" w:rsidRDefault="00CF32E1" w:rsidP="00FC04F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50815677"/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Nove</w:t>
      </w:r>
      <w:bookmarkEnd w:id="9"/>
      <w:r w:rsidR="00FC04F3"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proofErr w:type="spellEnd"/>
    </w:p>
    <w:p w14:paraId="7B16F66C" w14:textId="77777777" w:rsidR="00CF32E1" w:rsidRDefault="00CF32E1" w:rsidP="00140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88558" w14:textId="77777777" w:rsidR="00CF32E1" w:rsidRDefault="00CF32E1" w:rsidP="002D73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novellus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drama dan lain-lain,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Guntur","non-dropping-particle":"","parse-names":false,"suffix":""}],"id":"ITEM-1","issued":{"date-parts":[["2011"]]},"publisher":"Angkasa","publisher-place":"Bandung","title":"Prinsip-Prinsip Dasar Sastra","type":"book"},"uris":["http://www.mendeley.com/documents/?uuid=e143b95e-a7dd-46ee-bdaf-99398bd708e4"]}],"mendeley":{"formattedCitation":"(Tarigan, 2011)","plainTextFormattedCitation":"(Tarigan, 2011)","previouslyFormattedCitation":"(Tarigan, 2011)"},"properties":{"noteIndex":0},"schema":"https://github.com/citation-style-language/schema/raw/master/csl-citation.json"}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11088">
        <w:rPr>
          <w:rFonts w:ascii="Times New Roman" w:hAnsi="Times New Roman" w:cs="Times New Roman"/>
          <w:noProof/>
          <w:sz w:val="24"/>
          <w:szCs w:val="24"/>
        </w:rPr>
        <w:t>(Tarigan,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206166" w14:textId="77777777" w:rsidR="00CF32E1" w:rsidRDefault="00CF32E1" w:rsidP="002D73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 </w:t>
      </w:r>
      <w:r w:rsidRPr="00303C38">
        <w:rPr>
          <w:rFonts w:ascii="Times New Roman" w:hAnsi="Times New Roman" w:cs="Times New Roman"/>
          <w:i/>
          <w:iCs/>
          <w:sz w:val="24"/>
          <w:szCs w:val="24"/>
        </w:rPr>
        <w:t>novella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{"citationItems":[{"id":"ITEM-1","itemData":{"author":[{"dropping-particle":"","family":"Nurgiyantoro","given":"Burhan","non-dropping-particle":"","parse-names":false,"suffix":""}],"id":"ITEM-1","issued":{"date-parts":[["2012"]]},"publisher":"Gadjah Mada University Press","publisher-place":"Yogyakarta","title":"Teori Pengkajian Fiksi","type":"book"},"uris":["http://www.mendeley.com/documents/?uuid=7fbc41f6-6c3d-4e39-a305-baab8102734f"]}],"mendeley":{"formattedCitation":"(Nurgiyantoro, 2012)","manualFormatting":"(Abrams dalam Nurgiyantoro, 2012)","plainTextFormattedCitation":"(Nurgiyantoro, 2012)","previouslyFormattedCitation":"(Nurgiyantoro, 2012)"},"properties":{"noteIndex":0},"schema":"https://github.com/citation-style-language/schema/raw/master/csl-citation.json"}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85E1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Abrams dalam </w:t>
      </w:r>
      <w:r w:rsidRPr="00185E1A">
        <w:rPr>
          <w:rFonts w:ascii="Times New Roman" w:hAnsi="Times New Roman" w:cs="Times New Roman"/>
          <w:noProof/>
          <w:sz w:val="24"/>
          <w:szCs w:val="24"/>
        </w:rPr>
        <w:t>Nurgiyantoro, 2012)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novella dan novelle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novellet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457D7D" w14:textId="77777777" w:rsidR="00CF32E1" w:rsidRDefault="00CF32E1" w:rsidP="002D73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melukiskan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representative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Guntur","non-dropping-particle":"","parse-names":false,"suffix":""}],"id":"ITEM-1","issued":{"date-parts":[["2011"]]},"publisher":"Angkasa","publisher-place":"Bandung","title":"Prinsip-Prinsip Dasar Sastra","type":"book"},"uris":["http://www.mendeley.com/documents/?uuid=e143b95e-a7dd-46ee-bdaf-99398bd708e4"]}],"mendeley":{"formattedCitation":"(Tarigan, 2011)","manualFormatting":"(The American College Dictionary dalam Tarigan, 2011)","plainTextFormattedCitation":"(Tarigan, 2011)","previouslyFormattedCitation":"(Tarigan, 2011)"},"properties":{"noteIndex":0},"schema":"https://github.com/citation-style-language/schema/raw/master/csl-citation.json"}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03C38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American College Dictionary dalam </w:t>
      </w:r>
      <w:r w:rsidRPr="00303C38">
        <w:rPr>
          <w:rFonts w:ascii="Times New Roman" w:hAnsi="Times New Roman" w:cs="Times New Roman"/>
          <w:noProof/>
          <w:sz w:val="24"/>
          <w:szCs w:val="24"/>
        </w:rPr>
        <w:t>Tarigan,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EC12EF" w14:textId="77777777" w:rsidR="00CF32E1" w:rsidRDefault="00CF32E1" w:rsidP="002D73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melukiskan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Guntur","non-dropping-particle":"","parse-names":false,"suffix":""}],"id":"ITEM-1","issued":{"date-parts":[["2011"]]},"publisher":"Angkasa","publisher-place":"Bandung","title":"Prinsip-Prinsip Dasar Sastra","type":"book"},"uris":["http://www.mendeley.com/documents/?uuid=e143b95e-a7dd-46ee-bdaf-99398bd708e4"]}],"mendeley":{"formattedCitation":"(Tarigan, 2011)","manualFormatting":"(Virginia Wolf dalam Tarigan, 2011)","plainTextFormattedCitation":"(Tarigan, 2011)","previouslyFormattedCitation":"(Tarigan, 2011)"},"properties":{"noteIndex":0},"schema":"https://github.com/citation-style-language/schema/raw/master/csl-citation.json"}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D3E19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Virginia Wolf dalam </w:t>
      </w:r>
      <w:r w:rsidRPr="000D3E19">
        <w:rPr>
          <w:rFonts w:ascii="Times New Roman" w:hAnsi="Times New Roman" w:cs="Times New Roman"/>
          <w:noProof/>
          <w:sz w:val="24"/>
          <w:szCs w:val="24"/>
        </w:rPr>
        <w:t>Tarigan,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9F0B3A" w14:textId="77777777" w:rsidR="00CF32E1" w:rsidRDefault="00CF32E1" w:rsidP="002D73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43EA1">
        <w:rPr>
          <w:rFonts w:ascii="Times New Roman" w:hAnsi="Times New Roman" w:cs="Times New Roman"/>
          <w:sz w:val="24"/>
          <w:szCs w:val="24"/>
        </w:rPr>
        <w:t xml:space="preserve">ovel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sastra yang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prosa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mengisahkan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 genre,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43E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3EA1"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D73F7">
        <w:rPr>
          <w:rFonts w:ascii="Times New Roman" w:hAnsi="Times New Roman" w:cs="Times New Roman"/>
          <w:sz w:val="24"/>
          <w:szCs w:val="24"/>
        </w:rPr>
        <w:t>emungkinkan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73F7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2D73F7">
        <w:rPr>
          <w:rFonts w:ascii="Times New Roman" w:hAnsi="Times New Roman" w:cs="Times New Roman"/>
          <w:sz w:val="24"/>
          <w:szCs w:val="24"/>
        </w:rPr>
        <w:t>.</w:t>
      </w:r>
    </w:p>
    <w:p w14:paraId="677E96F2" w14:textId="77777777" w:rsidR="00CF32E1" w:rsidRDefault="00CF32E1" w:rsidP="002D73F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E1231C" w14:textId="41D99CE7" w:rsidR="003B62E5" w:rsidRPr="003B62E5" w:rsidRDefault="00CF32E1" w:rsidP="003F411C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50815678"/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Retorika</w:t>
      </w:r>
      <w:bookmarkEnd w:id="10"/>
      <w:proofErr w:type="spellEnd"/>
    </w:p>
    <w:p w14:paraId="69B2D2CA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D7883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51DD4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14E700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EA153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2018)","manualFormatting":"(Abrams dalam 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603F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Abrams dalam </w:t>
      </w:r>
      <w:r w:rsidRPr="007603FA">
        <w:rPr>
          <w:rFonts w:ascii="Times New Roman" w:hAnsi="Times New Roman" w:cs="Times New Roman"/>
          <w:noProof/>
          <w:sz w:val="24"/>
          <w:szCs w:val="24"/>
        </w:rPr>
        <w:t>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nada.</w:t>
      </w:r>
    </w:p>
    <w:p w14:paraId="14AFBB15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8C482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{"citationItems":[{"id":"ITEM-1","itemData":{"author":[{"dropping-particle":"","family":"Nurgiyantoro","given":"Burhan","non-dropping-particle":"","parse-names":false,"suffix":""}],"id":"ITEM-1","issued":{"date-parts":[["2012"]]},"publisher":"Gadjah Mada University Press","publisher-place":"Yogyakarta","title":"Teori Pengkajian Fiksi","type":"book"},"uris":["http://www.mendeley.com/documents/?uuid=7fbc41f6-6c3d-4e39-a305-baab8102734f"]}],"mendeley":{"formattedCitation":"(Nurgiyantoro, 2012)","manualFormatting":"(Abrams dalam Nurgiyantoro, 2012)","plainTextFormattedCitation":"(Nurgiyantoro, 2012)","previouslyFormattedCitation":"(Nurgiyantoro, 2012)"},"properties":{"noteIndex":0},"schema":"https://github.com/citation-style-language/schema/raw/master/csl-citation.json"}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878B9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Abrams dalam </w:t>
      </w:r>
      <w:r w:rsidRPr="007878B9">
        <w:rPr>
          <w:rFonts w:ascii="Times New Roman" w:hAnsi="Times New Roman" w:cs="Times New Roman"/>
          <w:noProof/>
          <w:sz w:val="24"/>
          <w:szCs w:val="24"/>
        </w:rPr>
        <w:t>Nurgiyantoro, 2012)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Abrams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r w:rsidRPr="00150D3B">
        <w:rPr>
          <w:rFonts w:ascii="Times New Roman" w:hAnsi="Times New Roman" w:cs="Times New Roman"/>
          <w:i/>
          <w:iCs/>
          <w:sz w:val="24"/>
          <w:szCs w:val="24"/>
        </w:rPr>
        <w:t xml:space="preserve">figures of thought </w:t>
      </w:r>
      <w:proofErr w:type="spellStart"/>
      <w:r w:rsidRPr="00150D3B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150D3B">
        <w:rPr>
          <w:rFonts w:ascii="Times New Roman" w:hAnsi="Times New Roman" w:cs="Times New Roman"/>
          <w:i/>
          <w:iCs/>
          <w:sz w:val="24"/>
          <w:szCs w:val="24"/>
        </w:rPr>
        <w:t xml:space="preserve"> tropes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(2) </w:t>
      </w:r>
      <w:r w:rsidRPr="00150D3B">
        <w:rPr>
          <w:rFonts w:ascii="Times New Roman" w:hAnsi="Times New Roman" w:cs="Times New Roman"/>
          <w:i/>
          <w:iCs/>
          <w:sz w:val="24"/>
          <w:szCs w:val="24"/>
        </w:rPr>
        <w:t xml:space="preserve">figures of speech, rhetorical figures, </w:t>
      </w:r>
      <w:proofErr w:type="spellStart"/>
      <w:r w:rsidRPr="00150D3B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150D3B">
        <w:rPr>
          <w:rFonts w:ascii="Times New Roman" w:hAnsi="Times New Roman" w:cs="Times New Roman"/>
          <w:i/>
          <w:iCs/>
          <w:sz w:val="24"/>
          <w:szCs w:val="24"/>
        </w:rPr>
        <w:t xml:space="preserve"> schemes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>”)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 </w:t>
      </w:r>
    </w:p>
    <w:p w14:paraId="49878BB0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6BE52" w14:textId="77777777" w:rsidR="00CF32E1" w:rsidRPr="00C404EA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retorik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404EA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retorik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Yunani </w:t>
      </w:r>
      <w:r>
        <w:rPr>
          <w:rFonts w:ascii="Times New Roman" w:hAnsi="Times New Roman" w:cs="Times New Roman"/>
          <w:i/>
          <w:iCs/>
          <w:sz w:val="24"/>
          <w:szCs w:val="24"/>
        </w:rPr>
        <w:t>rhetor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orathor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Yunani </w:t>
      </w:r>
      <w:proofErr w:type="spellStart"/>
      <w:r>
        <w:rPr>
          <w:rFonts w:ascii="Times New Roman" w:hAnsi="Times New Roman" w:cs="Times New Roman"/>
          <w:sz w:val="24"/>
          <w:szCs w:val="24"/>
        </w:rPr>
        <w:t>kuno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Yunani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C03265" w14:textId="77777777" w:rsidR="00CF32E1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A2807" w14:textId="77777777" w:rsidR="00CF32E1" w:rsidRPr="00951DD4" w:rsidRDefault="00CF32E1" w:rsidP="00951D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BE7E7E" w14:textId="77777777" w:rsidR="00CF32E1" w:rsidRPr="003B62E5" w:rsidRDefault="00CF32E1" w:rsidP="003B62E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8A1070" w14:textId="6CC94407" w:rsidR="00FC04F3" w:rsidRPr="00FC04F3" w:rsidRDefault="00CF32E1" w:rsidP="00FC04F3">
      <w:pPr>
        <w:pStyle w:val="Heading2"/>
        <w:numPr>
          <w:ilvl w:val="1"/>
          <w:numId w:val="3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50815679"/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Unsur</w:t>
      </w:r>
      <w:proofErr w:type="spellEnd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62E5">
        <w:rPr>
          <w:rFonts w:ascii="Times New Roman" w:hAnsi="Times New Roman" w:cs="Times New Roman"/>
          <w:b/>
          <w:bCs/>
          <w:color w:val="auto"/>
          <w:sz w:val="24"/>
          <w:szCs w:val="24"/>
        </w:rPr>
        <w:t>Retorika</w:t>
      </w:r>
      <w:bookmarkEnd w:id="11"/>
      <w:proofErr w:type="spellEnd"/>
    </w:p>
    <w:p w14:paraId="0F188051" w14:textId="5B217FD0" w:rsidR="00CF32E1" w:rsidRPr="00FC04F3" w:rsidRDefault="00CF32E1" w:rsidP="00FC04F3">
      <w:pPr>
        <w:pStyle w:val="ListParagraph"/>
        <w:numPr>
          <w:ilvl w:val="2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04F3">
        <w:rPr>
          <w:rFonts w:ascii="Times New Roman" w:hAnsi="Times New Roman" w:cs="Times New Roman"/>
          <w:b/>
          <w:bCs/>
          <w:sz w:val="24"/>
          <w:szCs w:val="24"/>
        </w:rPr>
        <w:t>Pemajasan</w:t>
      </w:r>
      <w:proofErr w:type="spellEnd"/>
      <w:r w:rsidRPr="00FC04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FF4F1C" w14:textId="0043B848" w:rsidR="00CF32E1" w:rsidRDefault="00CF32E1" w:rsidP="00FC04F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figurative language, figures of thought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penggayabahasaan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menddukungnya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142FA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2ABCE8" w14:textId="77777777" w:rsidR="000B0F53" w:rsidRDefault="000B0F53" w:rsidP="00223A6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8ABB0B" w14:textId="77777777" w:rsidR="00CF32E1" w:rsidRDefault="00CF32E1" w:rsidP="00CF32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Majas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64E9D" w14:textId="77777777" w:rsidR="00CF32E1" w:rsidRDefault="00CF32E1" w:rsidP="007676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2D107" w14:textId="77777777" w:rsidR="00CF32E1" w:rsidRDefault="00CF32E1" w:rsidP="002773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773F4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C9B3E9" w14:textId="77777777" w:rsidR="00CF32E1" w:rsidRDefault="00CF32E1" w:rsidP="002773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7DE97" w14:textId="77777777" w:rsidR="00CF32E1" w:rsidRDefault="00CF32E1" w:rsidP="00CF32E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Simile </w:t>
      </w:r>
    </w:p>
    <w:p w14:paraId="05F324E5" w14:textId="77777777" w:rsidR="00CF32E1" w:rsidRDefault="00CF32E1" w:rsidP="002773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bagai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bagaikan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laksana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60E3C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CBF183" w14:textId="77777777" w:rsidR="000B0F53" w:rsidRDefault="000B0F53" w:rsidP="002773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DB1718" w14:textId="77777777" w:rsidR="00CF32E1" w:rsidRDefault="00CF32E1" w:rsidP="002773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60E3C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eskplisit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11CC81" w14:textId="77777777" w:rsidR="00CF32E1" w:rsidRDefault="00CF32E1" w:rsidP="002773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DF7A6E" w14:textId="77777777" w:rsidR="00CF32E1" w:rsidRDefault="00CF32E1" w:rsidP="002773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8BAAE" w14:textId="77777777" w:rsidR="00CF32E1" w:rsidRDefault="00CF32E1" w:rsidP="00CF32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F0C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di sana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>.</w:t>
      </w:r>
    </w:p>
    <w:p w14:paraId="2CCE948E" w14:textId="77777777" w:rsidR="00CF32E1" w:rsidRDefault="00CF32E1" w:rsidP="00CF32E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F0C">
        <w:rPr>
          <w:rFonts w:ascii="Times New Roman" w:hAnsi="Times New Roman" w:cs="Times New Roman"/>
          <w:sz w:val="24"/>
          <w:szCs w:val="24"/>
        </w:rPr>
        <w:t>Senyumnya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sabit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2F0C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D2F0C">
        <w:rPr>
          <w:rFonts w:ascii="Times New Roman" w:hAnsi="Times New Roman" w:cs="Times New Roman"/>
          <w:sz w:val="24"/>
          <w:szCs w:val="24"/>
        </w:rPr>
        <w:t>.</w:t>
      </w:r>
    </w:p>
    <w:p w14:paraId="0C25E248" w14:textId="77777777" w:rsidR="00CF32E1" w:rsidRDefault="00CF32E1" w:rsidP="006B1D8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669DB4" w14:textId="77777777" w:rsidR="00CF32E1" w:rsidRPr="00767678" w:rsidRDefault="00CF32E1" w:rsidP="00CF32E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CC90D" w14:textId="77777777" w:rsidR="00CF32E1" w:rsidRDefault="00CF32E1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2018)","manualFormatting":"(Baldic dalam 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D600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Baldic dalam </w:t>
      </w:r>
      <w:r w:rsidRPr="005D600A">
        <w:rPr>
          <w:rFonts w:ascii="Times New Roman" w:hAnsi="Times New Roman" w:cs="Times New Roman"/>
          <w:noProof/>
          <w:sz w:val="24"/>
          <w:szCs w:val="24"/>
        </w:rPr>
        <w:t>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5B2CDDA" w14:textId="77777777" w:rsidR="000B0F53" w:rsidRDefault="000B0F53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79B636" w14:textId="77777777" w:rsidR="00CF32E1" w:rsidRDefault="00CF32E1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710"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metaphora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';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</w:t>
      </w:r>
      <w:r w:rsidRPr="00696710">
        <w:rPr>
          <w:rFonts w:ascii="Times New Roman" w:hAnsi="Times New Roman" w:cs="Times New Roman"/>
          <w:i/>
          <w:iCs/>
          <w:sz w:val="24"/>
          <w:szCs w:val="24"/>
        </w:rPr>
        <w:t>meta</w:t>
      </w:r>
      <w:r w:rsidRPr="00696710">
        <w:rPr>
          <w:rFonts w:ascii="Times New Roman" w:hAnsi="Times New Roman" w:cs="Times New Roman"/>
          <w:sz w:val="24"/>
          <w:szCs w:val="24"/>
        </w:rPr>
        <w:t xml:space="preserve"> 'di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' +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pherein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Metafora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dua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benda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lastRenderedPageBreak/>
        <w:t>menciptakan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suatu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kesan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mental yang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walaupun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dinyatakan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eksplisi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 kata-kata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ibarat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bak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umpama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laksana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penaka</w:t>
      </w:r>
      <w:proofErr w:type="spellEnd"/>
      <w:r w:rsidRPr="0069671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96710">
        <w:rPr>
          <w:rFonts w:ascii="Times New Roman" w:hAnsi="Times New Roman" w:cs="Times New Roman"/>
          <w:i/>
          <w:iCs/>
          <w:sz w:val="24"/>
          <w:szCs w:val="24"/>
        </w:rPr>
        <w:t>serupa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6710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710">
        <w:rPr>
          <w:rFonts w:ascii="Times New Roman" w:hAnsi="Times New Roman" w:cs="Times New Roman"/>
          <w:sz w:val="24"/>
          <w:szCs w:val="24"/>
        </w:rPr>
        <w:t>perumpamaan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2013)","manualFormatting":"(Dale dalam 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96710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Dale dalam </w:t>
      </w:r>
      <w:r w:rsidRPr="00696710">
        <w:rPr>
          <w:rFonts w:ascii="Times New Roman" w:hAnsi="Times New Roman" w:cs="Times New Roman"/>
          <w:noProof/>
          <w:sz w:val="24"/>
          <w:szCs w:val="24"/>
        </w:rPr>
        <w:t>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1D1BFC" w14:textId="77777777" w:rsidR="000B0F53" w:rsidRDefault="000B0F53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502230" w14:textId="77777777" w:rsidR="00CF32E1" w:rsidRDefault="00CF32E1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EC9"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E1E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bunga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bangsa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buaya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darat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buah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hati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cindera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EC9">
        <w:rPr>
          <w:rFonts w:ascii="Times New Roman" w:hAnsi="Times New Roman" w:cs="Times New Roman"/>
          <w:i/>
          <w:iCs/>
          <w:sz w:val="24"/>
          <w:szCs w:val="24"/>
        </w:rPr>
        <w:t>mata</w:t>
      </w:r>
      <w:proofErr w:type="spellEnd"/>
      <w:r w:rsidRPr="004E1E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E1EC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E1EC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E1EC9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seabagianya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3C6CD9" w14:textId="77777777" w:rsidR="00CF32E1" w:rsidRDefault="00CF32E1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287968" w14:textId="77777777" w:rsidR="00CF32E1" w:rsidRDefault="00CF32E1" w:rsidP="0069671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C64393" w14:textId="77777777" w:rsidR="00CF32E1" w:rsidRDefault="00CF32E1" w:rsidP="00CF32E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5782">
        <w:rPr>
          <w:rFonts w:ascii="Times New Roman" w:hAnsi="Times New Roman" w:cs="Times New Roman"/>
          <w:sz w:val="24"/>
          <w:szCs w:val="24"/>
        </w:rPr>
        <w:t>Prestasinya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umpama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menjulang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1B5279" w14:textId="77777777" w:rsidR="00CF32E1" w:rsidRDefault="00CF32E1" w:rsidP="00CF32E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782">
        <w:rPr>
          <w:rFonts w:ascii="Times New Roman" w:hAnsi="Times New Roman" w:cs="Times New Roman"/>
          <w:sz w:val="24"/>
          <w:szCs w:val="24"/>
        </w:rPr>
        <w:t xml:space="preserve">Dalam dunia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pelukis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ulung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782">
        <w:rPr>
          <w:rFonts w:ascii="Times New Roman" w:hAnsi="Times New Roman" w:cs="Times New Roman"/>
          <w:sz w:val="24"/>
          <w:szCs w:val="24"/>
        </w:rPr>
        <w:t>kanvas</w:t>
      </w:r>
      <w:proofErr w:type="spellEnd"/>
      <w:r w:rsidRPr="00815782">
        <w:rPr>
          <w:rFonts w:ascii="Times New Roman" w:hAnsi="Times New Roman" w:cs="Times New Roman"/>
          <w:sz w:val="24"/>
          <w:szCs w:val="24"/>
        </w:rPr>
        <w:t>.</w:t>
      </w:r>
    </w:p>
    <w:p w14:paraId="6D379DEF" w14:textId="77777777" w:rsidR="00CF32E1" w:rsidRPr="00696710" w:rsidRDefault="00CF32E1" w:rsidP="00517E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B2B997" w14:textId="77777777" w:rsidR="00CF32E1" w:rsidRPr="00767678" w:rsidRDefault="00CF32E1" w:rsidP="00CF32E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4B5E9" w14:textId="4A7413C8" w:rsidR="000B0F53" w:rsidRDefault="00CF32E1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634">
        <w:rPr>
          <w:rFonts w:ascii="Times New Roman" w:hAnsi="Times New Roman" w:cs="Times New Roman"/>
          <w:sz w:val="24"/>
          <w:szCs w:val="24"/>
        </w:rPr>
        <w:t>Personifikasi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Latin persona ("orang,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topeng yang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drama") + fic (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personifikasi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bernyawa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kepaa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gagasan-gagasan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2013)","manualFormatting":"(Dale dalam 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17634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Dale dalam </w:t>
      </w:r>
      <w:r w:rsidRPr="00B17634">
        <w:rPr>
          <w:rFonts w:ascii="Times New Roman" w:hAnsi="Times New Roman" w:cs="Times New Roman"/>
          <w:noProof/>
          <w:sz w:val="24"/>
          <w:szCs w:val="24"/>
        </w:rPr>
        <w:t>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F7356" w14:textId="77777777" w:rsidR="000B0F53" w:rsidRPr="000B0F53" w:rsidRDefault="000B0F53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69B443" w14:textId="397E3AF9" w:rsidR="00CF32E1" w:rsidRPr="000B0F53" w:rsidRDefault="00CF32E1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634">
        <w:rPr>
          <w:rFonts w:ascii="Times New Roman" w:hAnsi="Times New Roman" w:cs="Times New Roman"/>
          <w:sz w:val="24"/>
          <w:szCs w:val="24"/>
        </w:rPr>
        <w:t>Personifikasi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17634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76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nonhuman yang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bernyawa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634">
        <w:rPr>
          <w:rFonts w:ascii="Times New Roman" w:hAnsi="Times New Roman" w:cs="Times New Roman"/>
          <w:sz w:val="24"/>
          <w:szCs w:val="24"/>
        </w:rPr>
        <w:t>berakal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355717" w14:textId="77777777" w:rsidR="00CF32E1" w:rsidRDefault="00CF32E1" w:rsidP="00394EE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5AE4A6" w14:textId="77777777" w:rsidR="00CF32E1" w:rsidRDefault="00CF32E1" w:rsidP="00CF32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E4D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>.</w:t>
      </w:r>
    </w:p>
    <w:p w14:paraId="50D02B1C" w14:textId="13B01BB5" w:rsidR="000B0F53" w:rsidRDefault="00CF32E1" w:rsidP="000B0F5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E4D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berbisik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E4D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Pr="00517E4D">
        <w:rPr>
          <w:rFonts w:ascii="Times New Roman" w:hAnsi="Times New Roman" w:cs="Times New Roman"/>
          <w:sz w:val="24"/>
          <w:szCs w:val="24"/>
        </w:rPr>
        <w:t>.</w:t>
      </w:r>
    </w:p>
    <w:p w14:paraId="7F41AC8B" w14:textId="77777777" w:rsidR="000B0F53" w:rsidRPr="000B0F53" w:rsidRDefault="000B0F53" w:rsidP="000B0F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9B6A1F" w14:textId="21D29995" w:rsidR="000B0F53" w:rsidRPr="000B0F53" w:rsidRDefault="00CF32E1" w:rsidP="000B0F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Alegori</w:t>
      </w:r>
      <w:proofErr w:type="spellEnd"/>
    </w:p>
    <w:p w14:paraId="67B3D379" w14:textId="77777777" w:rsidR="00CF32E1" w:rsidRDefault="00CF32E1" w:rsidP="000307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Alegori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allegorein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kias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';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allos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'yang lain +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agoreuein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herbicara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Alegori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dikisahkan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lambang-lambang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gagasan-gagasan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diperlambangkan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07BE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0307BE">
        <w:rPr>
          <w:rFonts w:ascii="Times New Roman" w:hAnsi="Times New Roman" w:cs="Times New Roman"/>
          <w:sz w:val="24"/>
          <w:szCs w:val="24"/>
        </w:rPr>
        <w:t>.</w:t>
      </w:r>
    </w:p>
    <w:p w14:paraId="4EE957CD" w14:textId="77777777" w:rsidR="000B0F53" w:rsidRDefault="000B0F53" w:rsidP="000307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C4B6E0" w14:textId="77777777" w:rsidR="00CF32E1" w:rsidRDefault="00CF32E1" w:rsidP="000307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307B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alegori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kiasan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literal. Jadi,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alegoris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literal,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7BE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030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2018)","manualFormatting":"(Baldic dalam 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07BE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Baldic dalam </w:t>
      </w:r>
      <w:r w:rsidRPr="000307BE">
        <w:rPr>
          <w:rFonts w:ascii="Times New Roman" w:hAnsi="Times New Roman" w:cs="Times New Roman"/>
          <w:noProof/>
          <w:sz w:val="24"/>
          <w:szCs w:val="24"/>
        </w:rPr>
        <w:t>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A89B20" w14:textId="77777777" w:rsidR="00CF32E1" w:rsidRDefault="00CF32E1" w:rsidP="000307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417FAC" w14:textId="524C975F" w:rsidR="00CF32E1" w:rsidRPr="000B0F53" w:rsidRDefault="00CF32E1" w:rsidP="000B0F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Pertautan</w:t>
      </w:r>
      <w:proofErr w:type="spellEnd"/>
    </w:p>
    <w:p w14:paraId="02CB95EC" w14:textId="77777777" w:rsidR="00CF32E1" w:rsidRDefault="00CF32E1" w:rsidP="007676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941"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pertautan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majas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pertautan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pertalian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B59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5941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B5941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432732" w14:textId="77777777" w:rsidR="00CF32E1" w:rsidRPr="00767678" w:rsidRDefault="00CF32E1" w:rsidP="007676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39D4C" w14:textId="77777777" w:rsidR="00CF32E1" w:rsidRDefault="00CF32E1" w:rsidP="00CF32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F653A3" w14:textId="77777777" w:rsidR="00CF32E1" w:rsidRDefault="00CF32E1" w:rsidP="00F96F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6FB9"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metonimi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pertautan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pertalian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96FB9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7B9FF4" w14:textId="77777777" w:rsidR="000B0F53" w:rsidRDefault="000B0F53" w:rsidP="00F96F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F364B0" w14:textId="77777777" w:rsidR="00CF32E1" w:rsidRDefault="00CF32E1" w:rsidP="00F96F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Metonimia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majas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penggantinya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. </w:t>
      </w:r>
      <w:r w:rsidRPr="00F96FB9"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maksudkan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buatannya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bahannya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maksudkan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2013)","manualFormatting":"(Moeliono dalam 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96FB9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Moeliono dalam </w:t>
      </w:r>
      <w:r w:rsidRPr="00F96FB9">
        <w:rPr>
          <w:rFonts w:ascii="Times New Roman" w:hAnsi="Times New Roman" w:cs="Times New Roman"/>
          <w:noProof/>
          <w:sz w:val="24"/>
          <w:szCs w:val="24"/>
        </w:rPr>
        <w:t>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D6575" w14:textId="77777777" w:rsidR="000B0F53" w:rsidRDefault="000B0F53" w:rsidP="00F96F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6A90ED" w14:textId="77777777" w:rsidR="00CF32E1" w:rsidRDefault="00CF32E1" w:rsidP="00F96F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6FB9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metonimia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kata Yunani meta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onoma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metonimia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pertalian</w:t>
      </w:r>
      <w:proofErr w:type="spellEnd"/>
      <w:r w:rsidRPr="00F96FB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96FB9"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72A8A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469788" w14:textId="77777777" w:rsidR="00CF32E1" w:rsidRDefault="00CF32E1" w:rsidP="00F96F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302888" w14:textId="77777777" w:rsidR="00CF32E1" w:rsidRDefault="00CF32E1" w:rsidP="00CF32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Sinekdoki</w:t>
      </w:r>
      <w:proofErr w:type="spellEnd"/>
    </w:p>
    <w:p w14:paraId="62F461DB" w14:textId="0ADB33A0" w:rsidR="000B0F53" w:rsidRDefault="00CF32E1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Sinekdoke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kata Yunani </w:t>
      </w:r>
      <w:proofErr w:type="spellStart"/>
      <w:r w:rsidRPr="00717E01">
        <w:rPr>
          <w:rFonts w:ascii="Times New Roman" w:hAnsi="Times New Roman" w:cs="Times New Roman"/>
          <w:i/>
          <w:iCs/>
          <w:sz w:val="24"/>
          <w:szCs w:val="24"/>
        </w:rPr>
        <w:t>synekdechesthai</w:t>
      </w:r>
      <w:proofErr w:type="spellEnd"/>
      <w:r w:rsidRPr="00717E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03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Sinekdoke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figuratif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(</w:t>
      </w:r>
      <w:r w:rsidRPr="00717E01">
        <w:rPr>
          <w:rFonts w:ascii="Times New Roman" w:hAnsi="Times New Roman" w:cs="Times New Roman"/>
          <w:i/>
          <w:iCs/>
          <w:sz w:val="24"/>
          <w:szCs w:val="24"/>
        </w:rPr>
        <w:t>pars pro toto</w:t>
      </w:r>
      <w:r w:rsidRPr="007603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3B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603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7E01">
        <w:rPr>
          <w:rFonts w:ascii="Times New Roman" w:hAnsi="Times New Roman" w:cs="Times New Roman"/>
          <w:i/>
          <w:iCs/>
          <w:sz w:val="24"/>
          <w:szCs w:val="24"/>
        </w:rPr>
        <w:t>totum</w:t>
      </w:r>
      <w:proofErr w:type="spellEnd"/>
      <w:r w:rsidRPr="00717E01">
        <w:rPr>
          <w:rFonts w:ascii="Times New Roman" w:hAnsi="Times New Roman" w:cs="Times New Roman"/>
          <w:i/>
          <w:iCs/>
          <w:sz w:val="24"/>
          <w:szCs w:val="24"/>
        </w:rPr>
        <w:t xml:space="preserve"> pro </w:t>
      </w:r>
      <w:proofErr w:type="spellStart"/>
      <w:r w:rsidRPr="00717E01">
        <w:rPr>
          <w:rFonts w:ascii="Times New Roman" w:hAnsi="Times New Roman" w:cs="Times New Roman"/>
          <w:i/>
          <w:iCs/>
          <w:sz w:val="24"/>
          <w:szCs w:val="24"/>
        </w:rPr>
        <w:t>parte</w:t>
      </w:r>
      <w:proofErr w:type="spellEnd"/>
      <w:r w:rsidRPr="00717E01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7633E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91227" w14:textId="77777777" w:rsidR="000B0F53" w:rsidRPr="000B0F53" w:rsidRDefault="000B0F53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9950BD" w14:textId="70EF0A41" w:rsidR="00CF32E1" w:rsidRPr="000B0F53" w:rsidRDefault="00CF32E1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3E">
        <w:rPr>
          <w:rFonts w:ascii="Times New Roman" w:hAnsi="Times New Roman" w:cs="Times New Roman"/>
          <w:sz w:val="24"/>
          <w:szCs w:val="24"/>
        </w:rPr>
        <w:t>Sinekdoke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majas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keseluruhannya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3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2013)","manualFormatting":"(Moeliono dalam 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7633E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Moeliono dalam </w:t>
      </w:r>
      <w:r w:rsidRPr="00D7633E">
        <w:rPr>
          <w:rFonts w:ascii="Times New Roman" w:hAnsi="Times New Roman" w:cs="Times New Roman"/>
          <w:noProof/>
          <w:sz w:val="24"/>
          <w:szCs w:val="24"/>
        </w:rPr>
        <w:t>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0B0F53"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sinekdoki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 </w:t>
      </w:r>
      <w:r w:rsidRPr="000B0F53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B0F53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 w:rsidRPr="000B0F53">
        <w:rPr>
          <w:rFonts w:ascii="Times New Roman" w:hAnsi="Times New Roman" w:cs="Times New Roman"/>
          <w:sz w:val="24"/>
          <w:szCs w:val="24"/>
        </w:rPr>
        <w:fldChar w:fldCharType="separate"/>
      </w:r>
      <w:r w:rsidRPr="000B0F53">
        <w:rPr>
          <w:rFonts w:ascii="Times New Roman" w:hAnsi="Times New Roman" w:cs="Times New Roman"/>
          <w:noProof/>
          <w:sz w:val="24"/>
          <w:szCs w:val="24"/>
        </w:rPr>
        <w:t>(Nurgiyantoro, 2018)</w:t>
      </w:r>
      <w:r w:rsidRPr="000B0F53">
        <w:rPr>
          <w:rFonts w:ascii="Times New Roman" w:hAnsi="Times New Roman" w:cs="Times New Roman"/>
          <w:sz w:val="24"/>
          <w:szCs w:val="24"/>
        </w:rPr>
        <w:fldChar w:fldCharType="end"/>
      </w:r>
      <w:r w:rsidRPr="000B0F5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sinekdoki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majas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>.</w:t>
      </w:r>
    </w:p>
    <w:p w14:paraId="5DBB456A" w14:textId="77777777" w:rsidR="00CF32E1" w:rsidRDefault="00CF32E1" w:rsidP="007603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62DCC7" w14:textId="77777777" w:rsidR="00CF32E1" w:rsidRDefault="00CF32E1" w:rsidP="00E04B0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sinekdoki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BCC65E" w14:textId="77777777" w:rsidR="00CF32E1" w:rsidRDefault="00CF32E1" w:rsidP="00CF32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>."</w:t>
      </w:r>
    </w:p>
    <w:p w14:paraId="5812B23A" w14:textId="77777777" w:rsidR="00CF32E1" w:rsidRDefault="00CF32E1" w:rsidP="00CF32E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E92">
        <w:rPr>
          <w:rFonts w:ascii="Times New Roman" w:hAnsi="Times New Roman" w:cs="Times New Roman"/>
          <w:sz w:val="24"/>
          <w:szCs w:val="24"/>
        </w:rPr>
        <w:t xml:space="preserve">"Dalam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E9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C0E92">
        <w:rPr>
          <w:rFonts w:ascii="Times New Roman" w:hAnsi="Times New Roman" w:cs="Times New Roman"/>
          <w:sz w:val="24"/>
          <w:szCs w:val="24"/>
        </w:rPr>
        <w:t>."</w:t>
      </w:r>
    </w:p>
    <w:p w14:paraId="604C501B" w14:textId="77777777" w:rsidR="00CF32E1" w:rsidRDefault="00CF32E1" w:rsidP="006C66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131245" w14:textId="77777777" w:rsidR="00803499" w:rsidRDefault="00803499" w:rsidP="006C66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BA4E55" w14:textId="77777777" w:rsidR="00803499" w:rsidRPr="006C6679" w:rsidRDefault="00803499" w:rsidP="006C66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694321" w14:textId="0937B547" w:rsidR="00CF32E1" w:rsidRPr="000B0F53" w:rsidRDefault="00CF32E1" w:rsidP="000B0F53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2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Penyiasatan</w:t>
      </w:r>
      <w:proofErr w:type="spellEnd"/>
      <w:r w:rsidRPr="00A02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2227">
        <w:rPr>
          <w:rFonts w:ascii="Times New Roman" w:hAnsi="Times New Roman" w:cs="Times New Roman"/>
          <w:b/>
          <w:bCs/>
          <w:sz w:val="24"/>
          <w:szCs w:val="24"/>
        </w:rPr>
        <w:t>Strutur</w:t>
      </w:r>
      <w:proofErr w:type="spellEnd"/>
    </w:p>
    <w:p w14:paraId="764105C1" w14:textId="77777777" w:rsidR="00CF32E1" w:rsidRPr="00767678" w:rsidRDefault="00CF32E1" w:rsidP="00CF32E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6A2DE" w14:textId="77777777" w:rsidR="00CF32E1" w:rsidRDefault="00CF32E1" w:rsidP="00CF32E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Repetisi</w:t>
      </w:r>
      <w:proofErr w:type="spellEnd"/>
    </w:p>
    <w:p w14:paraId="4322EBE6" w14:textId="393212F3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9E1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kata, kata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279E1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79E1"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lazimnya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9E1">
        <w:rPr>
          <w:rFonts w:ascii="Times New Roman" w:hAnsi="Times New Roman" w:cs="Times New Roman"/>
          <w:sz w:val="24"/>
          <w:szCs w:val="24"/>
        </w:rPr>
        <w:t>dituturkan</w:t>
      </w:r>
      <w:proofErr w:type="spellEnd"/>
      <w:r w:rsidRPr="00127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C0BACF" w14:textId="77777777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CB7263" w14:textId="77777777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F01BF9" w14:textId="77777777" w:rsidR="00CF32E1" w:rsidRDefault="00CF32E1" w:rsidP="00CF32E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B5B">
        <w:rPr>
          <w:rFonts w:ascii="Times New Roman" w:hAnsi="Times New Roman" w:cs="Times New Roman"/>
          <w:sz w:val="24"/>
          <w:szCs w:val="24"/>
        </w:rPr>
        <w:t xml:space="preserve">"Dia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perangainya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>."</w:t>
      </w:r>
    </w:p>
    <w:p w14:paraId="2E6E21C2" w14:textId="77777777" w:rsidR="00CF32E1" w:rsidRDefault="00CF32E1" w:rsidP="00CF32E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B5B">
        <w:rPr>
          <w:rFonts w:ascii="Times New Roman" w:hAnsi="Times New Roman" w:cs="Times New Roman"/>
          <w:sz w:val="24"/>
          <w:szCs w:val="24"/>
        </w:rPr>
        <w:t>"Pagi-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pagi-pagi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>."</w:t>
      </w:r>
    </w:p>
    <w:p w14:paraId="5211E485" w14:textId="77777777" w:rsidR="00CF32E1" w:rsidRPr="001279E1" w:rsidRDefault="00CF32E1" w:rsidP="00291B5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78A261" w14:textId="77777777" w:rsidR="00CF32E1" w:rsidRDefault="00CF32E1" w:rsidP="00CF32E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Paralelisme</w:t>
      </w:r>
      <w:proofErr w:type="spellEnd"/>
    </w:p>
    <w:p w14:paraId="15FA1179" w14:textId="77777777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berturur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memunyai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gramatikal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71D36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2FB8F9" w14:textId="77777777" w:rsidR="000B0F53" w:rsidRDefault="000B0F53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7D0535" w14:textId="77777777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1D36"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kesejajaran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frasa-frasa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gramatikal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Kesejajaran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71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D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71D36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>.</w:t>
      </w:r>
    </w:p>
    <w:p w14:paraId="183D8937" w14:textId="77777777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C5B6FC" w14:textId="77777777" w:rsidR="00CF32E1" w:rsidRDefault="00CF32E1" w:rsidP="001279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099745" w14:textId="77777777" w:rsidR="00CF32E1" w:rsidRDefault="00CF32E1" w:rsidP="00CF32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B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5B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291B5B">
        <w:rPr>
          <w:rFonts w:ascii="Times New Roman" w:hAnsi="Times New Roman" w:cs="Times New Roman"/>
          <w:sz w:val="24"/>
          <w:szCs w:val="24"/>
        </w:rPr>
        <w:t>."</w:t>
      </w:r>
    </w:p>
    <w:p w14:paraId="78AD3ADF" w14:textId="2C4D1329" w:rsidR="00CF32E1" w:rsidRDefault="00CF32E1" w:rsidP="00FC04F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6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D2616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5D2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616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5D26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261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D2616">
        <w:rPr>
          <w:rFonts w:ascii="Times New Roman" w:hAnsi="Times New Roman" w:cs="Times New Roman"/>
          <w:sz w:val="24"/>
          <w:szCs w:val="24"/>
        </w:rPr>
        <w:t>."</w:t>
      </w:r>
    </w:p>
    <w:p w14:paraId="1DBEA0F3" w14:textId="77777777" w:rsidR="00FC04F3" w:rsidRPr="00FC04F3" w:rsidRDefault="00FC04F3" w:rsidP="00FC04F3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14:paraId="28B87F9D" w14:textId="77777777" w:rsidR="00CF32E1" w:rsidRDefault="00CF32E1" w:rsidP="00CF32E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Anafora</w:t>
      </w:r>
      <w:proofErr w:type="spellEnd"/>
    </w:p>
    <w:p w14:paraId="49047497" w14:textId="77777777" w:rsidR="00CF32E1" w:rsidRDefault="00CF32E1" w:rsidP="00C54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4691">
        <w:rPr>
          <w:rFonts w:ascii="Times New Roman" w:hAnsi="Times New Roman" w:cs="Times New Roman"/>
          <w:sz w:val="24"/>
          <w:szCs w:val="24"/>
        </w:rPr>
        <w:t>Anafora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5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9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54691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9946E" w14:textId="77777777" w:rsidR="00CF32E1" w:rsidRDefault="00CF32E1" w:rsidP="00C54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7CA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anafora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57CA2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757CA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anafora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larik-larik</w:t>
      </w:r>
      <w:proofErr w:type="spellEnd"/>
      <w:r w:rsidRPr="00757C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7CA2">
        <w:rPr>
          <w:rFonts w:ascii="Times New Roman" w:hAnsi="Times New Roman" w:cs="Times New Roman"/>
          <w:sz w:val="24"/>
          <w:szCs w:val="24"/>
        </w:rPr>
        <w:t>puisi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anafora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64BF7">
        <w:rPr>
          <w:rFonts w:ascii="Times New Roman" w:hAnsi="Times New Roman" w:cs="Times New Roman"/>
          <w:sz w:val="24"/>
          <w:szCs w:val="24"/>
        </w:rPr>
        <w:t>ajas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anafora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>.</w:t>
      </w:r>
    </w:p>
    <w:p w14:paraId="63C0160D" w14:textId="77777777" w:rsidR="00CF32E1" w:rsidRDefault="00CF32E1" w:rsidP="00C54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1AE59C" w14:textId="77777777" w:rsidR="00CF32E1" w:rsidRDefault="00CF32E1" w:rsidP="00C6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anafora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E7794D" w14:textId="77777777" w:rsidR="00CF32E1" w:rsidRPr="00C64BF7" w:rsidRDefault="00CF32E1" w:rsidP="00C6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4BF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terbenam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>,</w:t>
      </w:r>
    </w:p>
    <w:p w14:paraId="18253A78" w14:textId="77777777" w:rsidR="00CF32E1" w:rsidRPr="00C64BF7" w:rsidRDefault="00CF32E1" w:rsidP="00C6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BF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>,</w:t>
      </w:r>
    </w:p>
    <w:p w14:paraId="6740C99C" w14:textId="77777777" w:rsidR="00CF32E1" w:rsidRPr="00C64BF7" w:rsidRDefault="00CF32E1" w:rsidP="00C6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4BF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bukit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>."</w:t>
      </w:r>
    </w:p>
    <w:p w14:paraId="3B835278" w14:textId="77777777" w:rsidR="00CF32E1" w:rsidRDefault="00CF32E1" w:rsidP="00C6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4BF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>, kata "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BF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64BF7">
        <w:rPr>
          <w:rFonts w:ascii="Times New Roman" w:hAnsi="Times New Roman" w:cs="Times New Roman"/>
          <w:sz w:val="24"/>
          <w:szCs w:val="24"/>
        </w:rPr>
        <w:t>.</w:t>
      </w:r>
    </w:p>
    <w:p w14:paraId="37FF958B" w14:textId="77777777" w:rsidR="00CF32E1" w:rsidRPr="00C64BF7" w:rsidRDefault="00CF32E1" w:rsidP="00C64B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18C811" w14:textId="77777777" w:rsidR="00CF32E1" w:rsidRDefault="00CF32E1" w:rsidP="00CF32E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Polisindenton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Asindenton</w:t>
      </w:r>
      <w:proofErr w:type="spellEnd"/>
    </w:p>
    <w:p w14:paraId="48C01475" w14:textId="77777777" w:rsidR="00CF32E1" w:rsidRDefault="00CF32E1" w:rsidP="00344F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polisindenton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kata "dan",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30A6A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344F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berturutan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r w:rsidRPr="00344FEB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pula.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A5C07" w14:textId="77777777" w:rsidR="000B0F53" w:rsidRDefault="000B0F53" w:rsidP="00344F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DB602" w14:textId="77777777" w:rsidR="00CF32E1" w:rsidRDefault="00CF32E1" w:rsidP="00057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asindenton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pungtuasi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lazimnya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(,)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{"citationItems":[{"id":"ITEM-1","itemData":{"author":[{"dropping-particle":"","family":"Nurgiyantoro","given":"Burhan","non-dropping-particle":"","parse-names":false,"suffix":""}],"id":"ITEM-1","issued":{"date-parts":[["2018"]]},"publisher":"Gadjah Mada University Press","title":"Stilistika","type":"book"},"uris":["http://www.mendeley.com/documents/?uuid=a3d15eae-11f8-40a9-a9f2-48700a9c0194"]}],"mendeley":{"formattedCitation":"(Nurgiyantoro, 2018)","plainTextFormattedCitation":"(Nurgiyantoro, 2018)","previouslyFormattedCitation":"(Nurgiyantoro,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30A6A">
        <w:rPr>
          <w:rFonts w:ascii="Times New Roman" w:hAnsi="Times New Roman" w:cs="Times New Roman"/>
          <w:noProof/>
          <w:sz w:val="24"/>
          <w:szCs w:val="24"/>
        </w:rPr>
        <w:t>(Nurgiyantoro,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344FEB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polisindenton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gagasan-gagasan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gagasan-gagasan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berturutan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44F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4F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polisindeton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asindenton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Polisindeton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majas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yang dramatis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Asindeton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polisindeton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majas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>.</w:t>
      </w:r>
    </w:p>
    <w:p w14:paraId="6BB040ED" w14:textId="77777777" w:rsidR="000B0F53" w:rsidRPr="000577F6" w:rsidRDefault="000B0F53" w:rsidP="00057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9C149C" w14:textId="77777777" w:rsidR="00CF32E1" w:rsidRDefault="00CF32E1" w:rsidP="00344F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polisindemton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asindenton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7777D0" w14:textId="77777777" w:rsidR="000B0F53" w:rsidRDefault="000B0F53" w:rsidP="00344F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CF931E" w14:textId="77777777" w:rsidR="00CF32E1" w:rsidRDefault="00CF32E1" w:rsidP="00344F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polisindenton</w:t>
      </w:r>
      <w:proofErr w:type="spellEnd"/>
    </w:p>
    <w:p w14:paraId="274BB5B3" w14:textId="77777777" w:rsidR="00CF32E1" w:rsidRDefault="00CF32E1" w:rsidP="000577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7F6">
        <w:rPr>
          <w:rFonts w:ascii="Times New Roman" w:hAnsi="Times New Roman" w:cs="Times New Roman"/>
          <w:sz w:val="24"/>
          <w:szCs w:val="24"/>
        </w:rPr>
        <w:t xml:space="preserve">"Dia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>."</w:t>
      </w:r>
    </w:p>
    <w:p w14:paraId="1E8658AA" w14:textId="77777777" w:rsidR="00CF32E1" w:rsidRDefault="00CF32E1" w:rsidP="000577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7F6">
        <w:rPr>
          <w:rFonts w:ascii="Times New Roman" w:hAnsi="Times New Roman" w:cs="Times New Roman"/>
          <w:sz w:val="24"/>
          <w:szCs w:val="24"/>
        </w:rPr>
        <w:t xml:space="preserve">"Saya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cokelat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es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permen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>."</w:t>
      </w:r>
    </w:p>
    <w:p w14:paraId="230433EC" w14:textId="77777777" w:rsidR="00CF32E1" w:rsidRDefault="00CF32E1" w:rsidP="000577F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Majas asyndeton</w:t>
      </w:r>
    </w:p>
    <w:p w14:paraId="7348A71E" w14:textId="77777777" w:rsidR="00CF32E1" w:rsidRDefault="00CF32E1" w:rsidP="000577F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7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>!"</w:t>
      </w:r>
    </w:p>
    <w:p w14:paraId="4540278E" w14:textId="77777777" w:rsidR="00CF32E1" w:rsidRPr="000577F6" w:rsidRDefault="00CF32E1" w:rsidP="000577F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7F6">
        <w:rPr>
          <w:rFonts w:ascii="Times New Roman" w:hAnsi="Times New Roman" w:cs="Times New Roman"/>
          <w:sz w:val="24"/>
          <w:szCs w:val="24"/>
        </w:rPr>
        <w:t xml:space="preserve">"Dia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7F6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0577F6">
        <w:rPr>
          <w:rFonts w:ascii="Times New Roman" w:hAnsi="Times New Roman" w:cs="Times New Roman"/>
          <w:sz w:val="24"/>
          <w:szCs w:val="24"/>
        </w:rPr>
        <w:t>."</w:t>
      </w:r>
    </w:p>
    <w:p w14:paraId="493A3D97" w14:textId="77777777" w:rsidR="00CF32E1" w:rsidRPr="000577F6" w:rsidRDefault="00CF32E1" w:rsidP="00057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99CE0" w14:textId="77777777" w:rsidR="00CF32E1" w:rsidRDefault="00CF32E1" w:rsidP="00CF32E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Pengontrasan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4211B" w14:textId="77777777" w:rsidR="00CF32E1" w:rsidRDefault="00CF32E1" w:rsidP="00CF32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6D994" w14:textId="77777777" w:rsidR="00CF32E1" w:rsidRDefault="00CF32E1" w:rsidP="00330A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berlebih-lebihan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memperhebat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76E44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5FBA0" w14:textId="77777777" w:rsidR="00CF32E1" w:rsidRDefault="00CF32E1" w:rsidP="00330A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C76E4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membesar-besarkan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7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E44"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76E44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C76E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730271" w14:textId="77777777" w:rsidR="00CF32E1" w:rsidRDefault="00CF32E1" w:rsidP="00330A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317050" w14:textId="77777777" w:rsidR="00CF32E1" w:rsidRDefault="00CF32E1" w:rsidP="00330A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AE5692" w14:textId="77777777" w:rsidR="00CF32E1" w:rsidRDefault="00CF32E1" w:rsidP="00CF32E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3C1102" w14:textId="77777777" w:rsidR="00CF32E1" w:rsidRDefault="00CF32E1" w:rsidP="00CF32E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A7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Tasnya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 xml:space="preserve"> dunia di </w:t>
      </w:r>
      <w:proofErr w:type="spellStart"/>
      <w:r w:rsidRPr="00C20A7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20A77">
        <w:rPr>
          <w:rFonts w:ascii="Times New Roman" w:hAnsi="Times New Roman" w:cs="Times New Roman"/>
          <w:sz w:val="24"/>
          <w:szCs w:val="24"/>
        </w:rPr>
        <w:t>."</w:t>
      </w:r>
    </w:p>
    <w:p w14:paraId="306537D8" w14:textId="77777777" w:rsidR="00CF32E1" w:rsidRDefault="00CF32E1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1C2333" w14:textId="77777777" w:rsidR="00CF32E1" w:rsidRDefault="00CF32E1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7F2B2C" w14:textId="77777777" w:rsidR="00CF32E1" w:rsidRPr="000577F6" w:rsidRDefault="00CF32E1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A83A68" w14:textId="77777777" w:rsidR="00CF32E1" w:rsidRDefault="00CF32E1" w:rsidP="00CF32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Litotes</w:t>
      </w:r>
    </w:p>
    <w:p w14:paraId="25D598B3" w14:textId="77777777" w:rsidR="00CF32E1" w:rsidRDefault="00CF32E1" w:rsidP="00D16E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Litotes </w:t>
      </w:r>
      <w:r w:rsidRPr="00556715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. Atau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menyangkal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56715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48423" w14:textId="77777777" w:rsidR="000B0F53" w:rsidRDefault="000B0F53" w:rsidP="00D16E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4FDA9B" w14:textId="77777777" w:rsidR="00CF32E1" w:rsidRDefault="00CF32E1" w:rsidP="00D16E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56715">
        <w:rPr>
          <w:rFonts w:ascii="Times New Roman" w:hAnsi="Times New Roman" w:cs="Times New Roman"/>
          <w:sz w:val="24"/>
          <w:szCs w:val="24"/>
        </w:rPr>
        <w:t xml:space="preserve">Litotes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hiperbola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kenyatan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Pr="00556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715"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56715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menytakan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>.</w:t>
      </w:r>
    </w:p>
    <w:p w14:paraId="28821C0A" w14:textId="77777777" w:rsidR="00CF32E1" w:rsidRDefault="00CF32E1" w:rsidP="00D16E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7A7A29" w14:textId="77777777" w:rsidR="00CF32E1" w:rsidRDefault="00CF32E1" w:rsidP="00D16E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AD3828" w14:textId="77777777" w:rsidR="00CF32E1" w:rsidRDefault="00CF32E1" w:rsidP="00CF32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DA">
        <w:rPr>
          <w:rFonts w:ascii="Times New Roman" w:hAnsi="Times New Roman" w:cs="Times New Roman"/>
          <w:sz w:val="24"/>
          <w:szCs w:val="24"/>
        </w:rPr>
        <w:t xml:space="preserve">"Saya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D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5036DA">
        <w:rPr>
          <w:rFonts w:ascii="Times New Roman" w:hAnsi="Times New Roman" w:cs="Times New Roman"/>
          <w:sz w:val="24"/>
          <w:szCs w:val="24"/>
        </w:rPr>
        <w:t>."</w:t>
      </w:r>
    </w:p>
    <w:p w14:paraId="43503863" w14:textId="77777777" w:rsidR="00CF32E1" w:rsidRDefault="00CF32E1" w:rsidP="00B101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0112"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litotes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01058" w14:textId="77777777" w:rsidR="00CF32E1" w:rsidRDefault="00CF32E1" w:rsidP="00CF32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F4A">
        <w:rPr>
          <w:rFonts w:ascii="Times New Roman" w:hAnsi="Times New Roman" w:cs="Times New Roman"/>
          <w:sz w:val="24"/>
          <w:szCs w:val="24"/>
        </w:rPr>
        <w:t xml:space="preserve">"Dia </w:t>
      </w:r>
      <w:proofErr w:type="spellStart"/>
      <w:r w:rsidRPr="00551F4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51F4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51F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51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F4A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Pr="00551F4A">
        <w:rPr>
          <w:rFonts w:ascii="Times New Roman" w:hAnsi="Times New Roman" w:cs="Times New Roman"/>
          <w:sz w:val="24"/>
          <w:szCs w:val="24"/>
        </w:rPr>
        <w:t>."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C09D0" w14:textId="75A930B1" w:rsidR="00CF32E1" w:rsidRDefault="00CF32E1" w:rsidP="000B0F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litotes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>.</w:t>
      </w:r>
    </w:p>
    <w:p w14:paraId="6EC67A21" w14:textId="77777777" w:rsidR="000B0F53" w:rsidRPr="000B0F53" w:rsidRDefault="000B0F53" w:rsidP="000B0F5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7157E3" w14:textId="77777777" w:rsidR="00CF32E1" w:rsidRDefault="00CF32E1" w:rsidP="00CF32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Paradoks</w:t>
      </w:r>
      <w:proofErr w:type="spellEnd"/>
    </w:p>
    <w:p w14:paraId="46151B2F" w14:textId="77777777" w:rsidR="000B0F53" w:rsidRDefault="00CF32E1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55E4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5E4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3055E4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55AE99" w14:textId="77777777" w:rsidR="000B0F53" w:rsidRDefault="000B0F53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117710" w14:textId="32C0B111" w:rsidR="00CF32E1" w:rsidRPr="000B0F53" w:rsidRDefault="00CF32E1" w:rsidP="000B0F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r w:rsidRPr="000B0F53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B0F53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 w:rsidRPr="000B0F53">
        <w:rPr>
          <w:rFonts w:ascii="Times New Roman" w:hAnsi="Times New Roman" w:cs="Times New Roman"/>
          <w:sz w:val="24"/>
          <w:szCs w:val="24"/>
        </w:rPr>
        <w:fldChar w:fldCharType="separate"/>
      </w:r>
      <w:r w:rsidRPr="000B0F53">
        <w:rPr>
          <w:rFonts w:ascii="Times New Roman" w:hAnsi="Times New Roman" w:cs="Times New Roman"/>
          <w:noProof/>
          <w:sz w:val="24"/>
          <w:szCs w:val="24"/>
        </w:rPr>
        <w:t>(Keraf, 2010)</w:t>
      </w:r>
      <w:r w:rsidRPr="000B0F53">
        <w:rPr>
          <w:rFonts w:ascii="Times New Roman" w:hAnsi="Times New Roman" w:cs="Times New Roman"/>
          <w:sz w:val="24"/>
          <w:szCs w:val="24"/>
        </w:rPr>
        <w:fldChar w:fldCharType="end"/>
      </w:r>
      <w:r w:rsidRPr="000B0F5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0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53">
        <w:rPr>
          <w:rFonts w:ascii="Times New Roman" w:hAnsi="Times New Roman" w:cs="Times New Roman"/>
          <w:sz w:val="24"/>
          <w:szCs w:val="24"/>
        </w:rPr>
        <w:t>ekspektasi</w:t>
      </w:r>
      <w:proofErr w:type="spellEnd"/>
    </w:p>
    <w:p w14:paraId="7738EC34" w14:textId="77777777" w:rsidR="00CF32E1" w:rsidRDefault="00CF32E1" w:rsidP="003055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CA8598" w14:textId="77777777" w:rsidR="00CF32E1" w:rsidRDefault="00CF32E1" w:rsidP="003055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73F80D" w14:textId="77777777" w:rsidR="00CF32E1" w:rsidRPr="001F5441" w:rsidRDefault="00CF32E1" w:rsidP="00CF32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441">
        <w:rPr>
          <w:rFonts w:ascii="Times New Roman" w:hAnsi="Times New Roman" w:cs="Times New Roman"/>
          <w:sz w:val="24"/>
          <w:szCs w:val="24"/>
        </w:rPr>
        <w:t xml:space="preserve">"Waktu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detiknya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menantikan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>."</w:t>
      </w:r>
    </w:p>
    <w:p w14:paraId="24FFF0C7" w14:textId="77777777" w:rsidR="00CF32E1" w:rsidRDefault="00CF32E1" w:rsidP="00B101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>.</w:t>
      </w:r>
    </w:p>
    <w:p w14:paraId="09C4C4E8" w14:textId="77777777" w:rsidR="00CF32E1" w:rsidRPr="001F5441" w:rsidRDefault="00CF32E1" w:rsidP="00CF32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4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>."</w:t>
      </w:r>
    </w:p>
    <w:p w14:paraId="5CC2BE1D" w14:textId="77777777" w:rsidR="00CF32E1" w:rsidRPr="001F5441" w:rsidRDefault="00CF32E1" w:rsidP="001F54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441">
        <w:rPr>
          <w:rFonts w:ascii="Times New Roman" w:hAnsi="Times New Roman" w:cs="Times New Roman"/>
          <w:sz w:val="24"/>
          <w:szCs w:val="24"/>
        </w:rPr>
        <w:lastRenderedPageBreak/>
        <w:t>Pernyataan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paradoks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pilihan-pilihan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441">
        <w:rPr>
          <w:rFonts w:ascii="Times New Roman" w:hAnsi="Times New Roman" w:cs="Times New Roman"/>
          <w:sz w:val="24"/>
          <w:szCs w:val="24"/>
        </w:rPr>
        <w:t>.</w:t>
      </w:r>
    </w:p>
    <w:p w14:paraId="36044377" w14:textId="77777777" w:rsidR="00CF32E1" w:rsidRDefault="00CF32E1" w:rsidP="003055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9CF968" w14:textId="77777777" w:rsidR="00CF32E1" w:rsidRDefault="00CF32E1" w:rsidP="00CF32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Sarkasme</w:t>
      </w:r>
      <w:proofErr w:type="spellEnd"/>
    </w:p>
    <w:p w14:paraId="0D18E812" w14:textId="77777777" w:rsidR="00CF32E1" w:rsidRDefault="00CF32E1" w:rsidP="00F517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E65745">
        <w:rPr>
          <w:rFonts w:ascii="Times New Roman" w:hAnsi="Times New Roman" w:cs="Times New Roman"/>
          <w:sz w:val="24"/>
          <w:szCs w:val="24"/>
        </w:rPr>
        <w:t>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kata-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65745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657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Ironi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mengimplikasikan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sebenanya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65745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657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09A778" w14:textId="77777777" w:rsidR="000B0F53" w:rsidRDefault="000B0F53" w:rsidP="00F517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C06E31" w14:textId="77777777" w:rsidR="000B0F53" w:rsidRDefault="00CF32E1" w:rsidP="00F517E1">
      <w:pPr>
        <w:pStyle w:val="ListParagraph"/>
        <w:spacing w:line="360" w:lineRule="auto"/>
        <w:ind w:left="1080"/>
        <w:jc w:val="both"/>
      </w:pP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65745">
        <w:rPr>
          <w:rFonts w:ascii="Times New Roman" w:hAnsi="Times New Roman" w:cs="Times New Roman"/>
          <w:sz w:val="24"/>
          <w:szCs w:val="24"/>
        </w:rPr>
        <w:t>arkasme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ironi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sinisme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kepahitan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celaan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getir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Sarkasme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ironis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{"citationItems":[{"id":"ITEM-1","itemData":{"author":[{"dropping-particle":"","family":"Keraf","given":"Gorys","non-dropping-particle":"","parse-names":false,"suffix":""}],"id":"ITEM-1","issued":{"date-parts":[["2010"]]},"publisher":"Gramedia Pustaka Utama","publisher-place":"Jakarta","title":"Diksi dan Gaya Bahasa Indonesia","type":"book"},"uris":["http://www.mendeley.com/documents/?uuid=730a5308-a804-4bcd-9a3e-acd37a434cec"]}],"mendeley":{"formattedCitation":"(Keraf, 2010)","plainTextFormattedCitation":"(Keraf, 2010)","previouslyFormattedCitation":"(Keraf, 2010)"},"properties":{"noteIndex":0},"schema":"https://github.com/citation-style-language/schema/raw/master/csl-citation.json"}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65745">
        <w:rPr>
          <w:rFonts w:ascii="Times New Roman" w:hAnsi="Times New Roman" w:cs="Times New Roman"/>
          <w:noProof/>
          <w:sz w:val="24"/>
          <w:szCs w:val="24"/>
        </w:rPr>
        <w:t>(Keraf, 2010)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65745">
        <w:rPr>
          <w:rFonts w:ascii="Times New Roman" w:hAnsi="Times New Roman" w:cs="Times New Roman"/>
          <w:sz w:val="24"/>
          <w:szCs w:val="24"/>
        </w:rPr>
        <w:t>.</w:t>
      </w:r>
      <w:r w:rsidRPr="00E65745">
        <w:t xml:space="preserve"> </w:t>
      </w:r>
    </w:p>
    <w:p w14:paraId="45F07A86" w14:textId="77777777" w:rsidR="000B0F53" w:rsidRDefault="000B0F53" w:rsidP="00F517E1">
      <w:pPr>
        <w:pStyle w:val="ListParagraph"/>
        <w:spacing w:line="360" w:lineRule="auto"/>
        <w:ind w:left="1080"/>
        <w:jc w:val="both"/>
      </w:pPr>
    </w:p>
    <w:p w14:paraId="0F8BB37D" w14:textId="5E50343A" w:rsidR="00CF32E1" w:rsidRDefault="00CF32E1" w:rsidP="00F517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Sarkasme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olok-olok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pedas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E65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745"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C2B3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{"citationItems":[{"id":"ITEM-1","itemData":{"author":[{"dropping-particle":"","family":"Tarigan","given":"Henry Guntur","non-dropping-particle":"","parse-names":false,"suffix":""}],"id":"ITEM-1","issued":{"date-parts":[["2013"]]},"publisher":"Angkasa","publisher-place":"Bandung","title":"Pengajaran Gaya Bahasa","type":"book"},"uris":["http://www.mendeley.com/documents/?uuid=4eb9e16c-7037-44e6-ab91-9be35cf51d64"]}],"mendeley":{"formattedCitation":"(Tarigan, 2013)","plainTextFormattedCitation":"(Tarigan, 2013)","previouslyFormattedCitation":"(Tarigan, 2013)"},"properties":{"noteIndex":0},"schema":"https://github.com/citation-style-language/schema/raw/master/csl-citation.json"}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E65745">
        <w:rPr>
          <w:rFonts w:ascii="Times New Roman" w:hAnsi="Times New Roman" w:cs="Times New Roman"/>
          <w:noProof/>
          <w:sz w:val="24"/>
          <w:szCs w:val="24"/>
        </w:rPr>
        <w:t>(Tarigan,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sakarsme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sarkasme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mengnadung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mencemoohkan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177AE" w14:textId="77777777" w:rsidR="00CF32E1" w:rsidRDefault="00CF32E1" w:rsidP="00F517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095409" w14:textId="77777777" w:rsidR="00CF32E1" w:rsidRDefault="00CF32E1" w:rsidP="00B1011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sakarsme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6C3DE" w14:textId="77777777" w:rsidR="000B0F53" w:rsidRDefault="000B0F53" w:rsidP="00B1011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E9A0A1" w14:textId="77777777" w:rsidR="00CF32E1" w:rsidRDefault="00CF32E1" w:rsidP="00B1011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>
        <w:rPr>
          <w:rFonts w:ascii="Times New Roman" w:hAnsi="Times New Roman" w:cs="Times New Roman"/>
          <w:sz w:val="24"/>
          <w:szCs w:val="24"/>
        </w:rPr>
        <w:t>ironi</w:t>
      </w:r>
      <w:proofErr w:type="spellEnd"/>
    </w:p>
    <w:p w14:paraId="0AC425A5" w14:textId="77777777" w:rsidR="00CF32E1" w:rsidRDefault="00CF32E1" w:rsidP="00B1011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1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1E4E6A9" w14:textId="77777777" w:rsidR="00CF32E1" w:rsidRDefault="00CF32E1" w:rsidP="00B101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1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>.</w:t>
      </w:r>
    </w:p>
    <w:p w14:paraId="6571B251" w14:textId="77777777" w:rsidR="00CF32E1" w:rsidRDefault="00CF32E1" w:rsidP="00B1011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112">
        <w:rPr>
          <w:rFonts w:ascii="Times New Roman" w:hAnsi="Times New Roman" w:cs="Times New Roman"/>
          <w:sz w:val="24"/>
          <w:szCs w:val="24"/>
        </w:rPr>
        <w:t xml:space="preserve">"Bagus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," </w:t>
      </w:r>
    </w:p>
    <w:p w14:paraId="55D2ADDC" w14:textId="77777777" w:rsidR="00CF32E1" w:rsidRDefault="00CF32E1" w:rsidP="00B101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112">
        <w:rPr>
          <w:rFonts w:ascii="Times New Roman" w:hAnsi="Times New Roman" w:cs="Times New Roman"/>
          <w:sz w:val="24"/>
          <w:szCs w:val="24"/>
        </w:rPr>
        <w:lastRenderedPageBreak/>
        <w:t>ketika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>.</w:t>
      </w:r>
    </w:p>
    <w:p w14:paraId="0E64A1FF" w14:textId="77777777" w:rsidR="00CF32E1" w:rsidRDefault="00CF32E1" w:rsidP="00B101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A77BA5" w14:textId="77777777" w:rsidR="00CF32E1" w:rsidRDefault="00CF32E1" w:rsidP="00B1011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Sarkasme</w:t>
      </w:r>
      <w:proofErr w:type="spellEnd"/>
    </w:p>
    <w:p w14:paraId="453F31C6" w14:textId="77777777" w:rsidR="00CF32E1" w:rsidRDefault="00CF32E1" w:rsidP="00B1011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112">
        <w:rPr>
          <w:rFonts w:ascii="Times New Roman" w:hAnsi="Times New Roman" w:cs="Times New Roman"/>
          <w:sz w:val="24"/>
          <w:szCs w:val="24"/>
        </w:rPr>
        <w:t xml:space="preserve">"Wow,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," </w:t>
      </w:r>
    </w:p>
    <w:p w14:paraId="246541B0" w14:textId="77777777" w:rsidR="00CF32E1" w:rsidRDefault="00CF32E1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>.</w:t>
      </w:r>
    </w:p>
    <w:p w14:paraId="5B95BEB9" w14:textId="77777777" w:rsidR="00CF32E1" w:rsidRDefault="00CF32E1" w:rsidP="00B1011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1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berjam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-jam di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," </w:t>
      </w:r>
    </w:p>
    <w:p w14:paraId="1AC2AB7B" w14:textId="77777777" w:rsidR="00CF32E1" w:rsidRDefault="00CF32E1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 w:rsidRPr="00B10112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B10112">
        <w:rPr>
          <w:rFonts w:ascii="Times New Roman" w:hAnsi="Times New Roman" w:cs="Times New Roman"/>
          <w:sz w:val="24"/>
          <w:szCs w:val="24"/>
        </w:rPr>
        <w:t>.</w:t>
      </w:r>
    </w:p>
    <w:p w14:paraId="39395338" w14:textId="77777777" w:rsidR="00CF32E1" w:rsidRDefault="00CF32E1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73C7CF2" w14:textId="77777777" w:rsidR="00803499" w:rsidRDefault="00803499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1ECE6E" w14:textId="77777777" w:rsidR="00803499" w:rsidRDefault="00803499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19BE4B" w14:textId="77777777" w:rsidR="00803499" w:rsidRDefault="00803499" w:rsidP="000577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C4AAB7" w14:textId="45C1E444" w:rsidR="00CF32E1" w:rsidRDefault="00CF32E1" w:rsidP="00803499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0815680"/>
      <w:proofErr w:type="spellStart"/>
      <w:r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Pembelajaran</w:t>
      </w:r>
      <w:proofErr w:type="spellEnd"/>
      <w:r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Bahasa Indonesia di SMA</w:t>
      </w:r>
      <w:bookmarkEnd w:id="12"/>
    </w:p>
    <w:p w14:paraId="64782D12" w14:textId="77777777" w:rsidR="00803499" w:rsidRPr="00803499" w:rsidRDefault="00803499" w:rsidP="00803499"/>
    <w:p w14:paraId="6AD60A44" w14:textId="77777777" w:rsidR="00CF32E1" w:rsidRPr="00C8570A" w:rsidRDefault="00CF32E1" w:rsidP="00C857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570A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3054C01A" w14:textId="77777777" w:rsidR="00CF32E1" w:rsidRDefault="00CF32E1" w:rsidP="00F077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570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008/KR/2022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pada Pendidikan Anak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Dini,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Pendidikan Dasar, dan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bersastra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70A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C857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0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F07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7F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memirsa</w:t>
      </w:r>
      <w:proofErr w:type="spellEnd"/>
      <w:r w:rsidRPr="00F07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07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F077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077F7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5A606A" w14:textId="77777777" w:rsidR="00CF32E1" w:rsidRDefault="00CF32E1" w:rsidP="00F077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319A7A" w14:textId="77777777" w:rsidR="00CF32E1" w:rsidRDefault="00CF32E1" w:rsidP="00E03C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C447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reseptif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memirsa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>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lastRenderedPageBreak/>
        <w:t>berbahasa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>), sastra (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mencipta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6C4475">
        <w:rPr>
          <w:rFonts w:ascii="Times New Roman" w:hAnsi="Times New Roman" w:cs="Times New Roman"/>
          <w:sz w:val="24"/>
          <w:szCs w:val="24"/>
        </w:rPr>
        <w:t xml:space="preserve"> sastra); dan </w:t>
      </w:r>
      <w:proofErr w:type="spellStart"/>
      <w:r w:rsidRPr="006C4475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C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imajinatif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bersastra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3C34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E03C34">
        <w:rPr>
          <w:rFonts w:ascii="Times New Roman" w:hAnsi="Times New Roman" w:cs="Times New Roman"/>
          <w:sz w:val="24"/>
          <w:szCs w:val="24"/>
        </w:rPr>
        <w:t xml:space="preserve"> Pancasila.</w:t>
      </w:r>
    </w:p>
    <w:p w14:paraId="05FFF73E" w14:textId="77777777" w:rsidR="00CF32E1" w:rsidRDefault="00CF32E1" w:rsidP="00E03C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BCAC7C" w14:textId="77777777" w:rsidR="00CF32E1" w:rsidRDefault="00CF32E1" w:rsidP="009A5B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5B1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A5B1F">
        <w:rPr>
          <w:rFonts w:ascii="Times New Roman" w:hAnsi="Times New Roman" w:cs="Times New Roman"/>
          <w:sz w:val="24"/>
          <w:szCs w:val="24"/>
        </w:rPr>
        <w:t>bersastra,dan</w:t>
      </w:r>
      <w:proofErr w:type="spellEnd"/>
      <w:proofErr w:type="gram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bersastra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sastra, dan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Pancasila.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A5B1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Tuhan yang Maha Esa dan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Bergotong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-royong, 4)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Berkebinekaan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global, 5)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Bernalar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A5B1F">
        <w:rPr>
          <w:rFonts w:ascii="Times New Roman" w:hAnsi="Times New Roman" w:cs="Times New Roman"/>
          <w:sz w:val="24"/>
          <w:szCs w:val="24"/>
        </w:rPr>
        <w:t xml:space="preserve">, dan 6) </w:t>
      </w:r>
      <w:proofErr w:type="spellStart"/>
      <w:r w:rsidRPr="009A5B1F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31FC45" w14:textId="77777777" w:rsidR="00CF32E1" w:rsidRDefault="00CF32E1" w:rsidP="009A5B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A7BA23" w14:textId="77777777" w:rsidR="00CF32E1" w:rsidRDefault="00CF32E1" w:rsidP="00EF51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(CP). </w:t>
      </w:r>
      <w:proofErr w:type="spellStart"/>
      <w:proofErr w:type="gramStart"/>
      <w:r w:rsidRPr="00B35D53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F, yang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35D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D5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 SD,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3-4 SD,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5-6 SD,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7-9 SMP,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SMA,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11-12 SMA.  </w:t>
      </w:r>
      <w:r w:rsidRPr="00EF514A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(CP) di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memirsa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>.</w:t>
      </w:r>
    </w:p>
    <w:p w14:paraId="019C86BE" w14:textId="77777777" w:rsidR="00CF32E1" w:rsidRDefault="00CF32E1" w:rsidP="00EF51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C19214" w14:textId="2BF1CA6B" w:rsidR="00CF32E1" w:rsidRDefault="00CF32E1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514A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diimplikasikan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Bahasa Indonesia di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XI SMA yang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ajar.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Bab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F51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Bahasa Indonesia Tingkat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Bersastra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(CP) yang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pada CP Fase F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EF514A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EF514A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CD8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pada CP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drama,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4CD8">
        <w:rPr>
          <w:rFonts w:ascii="Times New Roman" w:hAnsi="Times New Roman" w:cs="Times New Roman"/>
          <w:sz w:val="24"/>
          <w:szCs w:val="24"/>
        </w:rPr>
        <w:t xml:space="preserve"> penelitian</w:t>
      </w:r>
    </w:p>
    <w:p w14:paraId="75FB197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F08DBC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F6EF4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EB17BA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C6F5781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6EE0C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EEE038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2F5FC5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E93F2E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29CD4F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94EB96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0EF2D7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32B884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A3E3BC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954DC4" w14:textId="77777777" w:rsidR="00803499" w:rsidRDefault="00803499" w:rsidP="008034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29BA13" w14:textId="2341001E" w:rsidR="00CF32E1" w:rsidRDefault="00CF32E1"/>
    <w:p w14:paraId="2B0884F1" w14:textId="77777777" w:rsidR="000B0F53" w:rsidRDefault="000B0F53"/>
    <w:p w14:paraId="4E153F9F" w14:textId="77777777" w:rsidR="000B0F53" w:rsidRDefault="000B0F53"/>
    <w:p w14:paraId="6AFAF753" w14:textId="77777777" w:rsidR="000B0F53" w:rsidRDefault="000B0F53"/>
    <w:p w14:paraId="58280BCF" w14:textId="77777777" w:rsidR="000B0F53" w:rsidRDefault="000B0F53"/>
    <w:p w14:paraId="3CA50C17" w14:textId="77777777" w:rsidR="00FC04F3" w:rsidRDefault="00FC04F3"/>
    <w:p w14:paraId="76D45573" w14:textId="77777777" w:rsidR="00CF32E1" w:rsidRPr="00803499" w:rsidRDefault="00CF32E1" w:rsidP="0080349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" w:name="_Toc150815681"/>
      <w:r w:rsidRPr="00803499">
        <w:rPr>
          <w:rFonts w:ascii="Times New Roman" w:hAnsi="Times New Roman" w:cs="Times New Roman"/>
          <w:b/>
          <w:bCs/>
          <w:color w:val="auto"/>
          <w:sz w:val="22"/>
          <w:szCs w:val="22"/>
        </w:rPr>
        <w:t>III.  METODE PENELITIAN</w:t>
      </w:r>
      <w:bookmarkEnd w:id="13"/>
    </w:p>
    <w:p w14:paraId="4ADF01DB" w14:textId="77777777" w:rsidR="00CF32E1" w:rsidRDefault="00CF32E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709BF" w14:textId="77777777" w:rsidR="00CF32E1" w:rsidRDefault="00CF32E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DC065" w14:textId="77777777" w:rsidR="00CF32E1" w:rsidRPr="00803499" w:rsidRDefault="00CF32E1" w:rsidP="008034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1280F55" w14:textId="78E0D6C3" w:rsidR="00803499" w:rsidRPr="00803499" w:rsidRDefault="00803499" w:rsidP="008034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508156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Desain </w:t>
      </w:r>
      <w:proofErr w:type="spellStart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4"/>
      <w:proofErr w:type="spellEnd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DFB951" w14:textId="77777777" w:rsidR="00CF32E1" w:rsidRDefault="00CF32E1" w:rsidP="00296F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5387D" w14:textId="32AEB049" w:rsidR="00CF32E1" w:rsidRPr="004F2F06" w:rsidRDefault="00CF32E1" w:rsidP="004F2F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207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2F0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postsitivisme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C2B3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2021"]]},"publisher":"Alfabeta","publisher-place":"Bandung","title":"Metode Penelitian Kuantatif Kualitatif dan R&amp;D","type":"book"},"uris":["http://www.mendeley.com/documents/?uuid=053a9c4f-67ce-4343-9cfd-f697984c34f6"]}],"mendeley":{"formattedCitation":"(Sugiyono, 2021)","plainTextFormattedCitation":"(Sugiyono, 2021)","previouslyFormattedCitation":"(Sugiyono, 2021)"},"properties":{"noteIndex":0},"schema":"https://github.com/citation-style-language/schema/raw/master/csl-citation.json"}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5761B">
        <w:rPr>
          <w:rFonts w:ascii="Times New Roman" w:hAnsi="Times New Roman" w:cs="Times New Roman"/>
          <w:noProof/>
          <w:sz w:val="24"/>
          <w:szCs w:val="24"/>
        </w:rPr>
        <w:t>(Sugiyono, 2021)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F2F06">
        <w:rPr>
          <w:rFonts w:ascii="Times New Roman" w:hAnsi="Times New Roman" w:cs="Times New Roman"/>
          <w:sz w:val="24"/>
          <w:szCs w:val="24"/>
        </w:rPr>
        <w:t xml:space="preserve">.  Alasan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kualitaitif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4F2F06"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 w:rsidRPr="004F2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4F2F06">
        <w:rPr>
          <w:rFonts w:ascii="Times New Roman" w:hAnsi="Times New Roman" w:cs="Times New Roman"/>
          <w:i/>
          <w:iCs/>
          <w:sz w:val="24"/>
          <w:szCs w:val="24"/>
        </w:rPr>
        <w:t xml:space="preserve">Gajah </w:t>
      </w:r>
      <w:r w:rsidRPr="004F2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karya</w:t>
      </w:r>
      <w:proofErr w:type="spellEnd"/>
      <w:proofErr w:type="gramEnd"/>
      <w:r w:rsidRPr="004F2F06"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 w:rsidRPr="004F2F06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4F2F06">
        <w:rPr>
          <w:rFonts w:ascii="Times New Roman" w:hAnsi="Times New Roman" w:cs="Times New Roman"/>
          <w:sz w:val="24"/>
          <w:szCs w:val="24"/>
        </w:rPr>
        <w:t>.</w:t>
      </w:r>
    </w:p>
    <w:p w14:paraId="00E4C1A5" w14:textId="77777777" w:rsidR="00CF32E1" w:rsidRPr="002B1B15" w:rsidRDefault="00CF32E1" w:rsidP="000A77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DCC0A" w14:textId="0289953F" w:rsidR="00803499" w:rsidRPr="00803499" w:rsidRDefault="00803499" w:rsidP="008034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508156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Data dan </w:t>
      </w:r>
      <w:proofErr w:type="spellStart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15"/>
    </w:p>
    <w:p w14:paraId="1B6657C3" w14:textId="77777777" w:rsidR="00CF32E1" w:rsidRDefault="00CF32E1" w:rsidP="00614D5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CEB68" w14:textId="408C0FE8" w:rsidR="00CF32E1" w:rsidRPr="00D45B7D" w:rsidRDefault="00CF32E1" w:rsidP="00D45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224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Panjang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cm, 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Gramedia Pustaka Utama,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Juli 2023.</w:t>
      </w:r>
    </w:p>
    <w:p w14:paraId="508676F2" w14:textId="518DF263" w:rsidR="00803499" w:rsidRPr="00803499" w:rsidRDefault="00803499" w:rsidP="008034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5081568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3.3 </w:t>
      </w:r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16"/>
    </w:p>
    <w:p w14:paraId="2CA148A0" w14:textId="77777777" w:rsidR="00CF32E1" w:rsidRDefault="00CF32E1" w:rsidP="00AC57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BF9DE" w14:textId="77777777" w:rsidR="00CF32E1" w:rsidRDefault="00CF32E1" w:rsidP="00265D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baca-catat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D8806" w14:textId="77777777" w:rsidR="00CF32E1" w:rsidRDefault="00CF32E1" w:rsidP="00CF32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3827DE" w14:textId="77777777" w:rsidR="00CF32E1" w:rsidRDefault="00CF32E1" w:rsidP="00CF32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Gjah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5E59BF" w14:textId="77777777" w:rsidR="00CF32E1" w:rsidRDefault="00CF32E1" w:rsidP="00CF32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A5D605" w14:textId="77777777" w:rsidR="00CF32E1" w:rsidRDefault="00CF32E1" w:rsidP="00CF32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6104B4B" w14:textId="77777777" w:rsidR="00CF32E1" w:rsidRDefault="00CF32E1" w:rsidP="00CF32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254F0B" w14:textId="77777777" w:rsidR="00CF32E1" w:rsidRPr="00265DF2" w:rsidRDefault="00CF32E1" w:rsidP="00AC57C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5627D1" w14:textId="016E4FE0" w:rsidR="00CF32E1" w:rsidRPr="00803499" w:rsidRDefault="00803499" w:rsidP="0080349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5081568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3.4 </w:t>
      </w:r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="00CF32E1"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17"/>
    </w:p>
    <w:p w14:paraId="2842806D" w14:textId="77777777" w:rsidR="00CF32E1" w:rsidRDefault="00CF32E1" w:rsidP="000D07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5A70C" w14:textId="77777777" w:rsidR="00CF32E1" w:rsidRDefault="00CF32E1" w:rsidP="000D07E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hermeneutik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hermeneutik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sastra (</w:t>
      </w:r>
      <w:proofErr w:type="spellStart"/>
      <w:r>
        <w:rPr>
          <w:rFonts w:ascii="Times New Roman" w:hAnsi="Times New Roman" w:cs="Times New Roman"/>
          <w:sz w:val="24"/>
          <w:szCs w:val="24"/>
        </w:rPr>
        <w:t>Jabrohim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0D07EA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263BD7" w14:textId="77777777" w:rsidR="00CF32E1" w:rsidRDefault="00CF32E1" w:rsidP="00CF32E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pemusatan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dipilah-pilah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D2A80F" w14:textId="77777777" w:rsidR="00CF32E1" w:rsidRDefault="00CF32E1" w:rsidP="00CF32E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display data. Dalam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diinterpretasi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stilistika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7E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proofErr w:type="gram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. Langkah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stilistika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lastRenderedPageBreak/>
        <w:t>terhadap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pemajasan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penyiasatan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2861227" w14:textId="77777777" w:rsidR="00CF32E1" w:rsidRPr="000D07EA" w:rsidRDefault="00CF32E1" w:rsidP="00CF32E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7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data. Pada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unrur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retorika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 xml:space="preserve"> gagasan </w:t>
      </w:r>
      <w:proofErr w:type="spellStart"/>
      <w:r w:rsidRPr="000D07E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0D07EA">
        <w:rPr>
          <w:rFonts w:ascii="Times New Roman" w:hAnsi="Times New Roman" w:cs="Times New Roman"/>
          <w:sz w:val="24"/>
          <w:szCs w:val="24"/>
        </w:rPr>
        <w:t>.</w:t>
      </w:r>
    </w:p>
    <w:p w14:paraId="5C733FAD" w14:textId="77777777" w:rsidR="00CF32E1" w:rsidRDefault="00CF32E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EC410" w14:textId="7CA82D82" w:rsidR="00CF32E1" w:rsidRDefault="00CF3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859FC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1AEA9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38432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71182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925C2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FD5F3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312F5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44C19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16234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4F2D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B060C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62F89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46703" w14:textId="77777777" w:rsidR="00803499" w:rsidRDefault="008034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91219" w14:textId="061E3781" w:rsidR="00CF32E1" w:rsidRDefault="00CF32E1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EC03" w14:textId="77777777" w:rsidR="00CF32E1" w:rsidRDefault="00CF32E1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FEBF3" w14:textId="77777777" w:rsidR="00CF32E1" w:rsidRDefault="00CF32E1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AEE2B" w14:textId="77777777" w:rsidR="00CF32E1" w:rsidRDefault="00CF32E1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CE0D9" w14:textId="77777777" w:rsidR="00CF32E1" w:rsidRDefault="00CF32E1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A91CC" w14:textId="77777777" w:rsidR="00FC04F3" w:rsidRDefault="00FC04F3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5FAA" w14:textId="77777777" w:rsidR="00FC04F3" w:rsidRDefault="00FC04F3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32B99" w14:textId="77777777" w:rsidR="00FC04F3" w:rsidRDefault="00FC04F3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FD2B7" w14:textId="77777777" w:rsidR="00FC04F3" w:rsidRDefault="00FC04F3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F3D56" w14:textId="77777777" w:rsidR="00D45B7D" w:rsidRDefault="00D45B7D" w:rsidP="00CF3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0AB8C" w14:textId="236481E4" w:rsidR="00CF32E1" w:rsidRDefault="00CF32E1" w:rsidP="0080349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50815686"/>
      <w:r w:rsidRPr="00803499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PUSTKA</w:t>
      </w:r>
      <w:bookmarkEnd w:id="18"/>
    </w:p>
    <w:p w14:paraId="547C1F9E" w14:textId="77777777" w:rsidR="00FC04F3" w:rsidRDefault="00FC04F3" w:rsidP="00FC04F3"/>
    <w:p w14:paraId="7B7D462F" w14:textId="77777777" w:rsidR="00FC04F3" w:rsidRPr="00FC04F3" w:rsidRDefault="00FC04F3" w:rsidP="00FC04F3"/>
    <w:p w14:paraId="6A946916" w14:textId="77777777" w:rsidR="00CF32E1" w:rsidRDefault="00CF32E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0712D" w14:textId="74709DE6" w:rsidR="000B0F53" w:rsidRPr="000B0F53" w:rsidRDefault="005C2B31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B0F53"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Adnyana, I. K. S. (2022). Mewujudkan Profil Pelajar Pancasila melalui Pembelajaran Bahasa dan Sastra. </w:t>
      </w:r>
      <w:r w:rsidR="000B0F53"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Seminar Bahasa, Sastra, Dan Pengajarannya (Pedalitra II)</w:t>
      </w:r>
      <w:r w:rsidR="000B0F53"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, </w:t>
      </w:r>
      <w:r w:rsidR="000B0F53"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Pedalitra II</w:t>
      </w:r>
      <w:r w:rsidR="000B0F53" w:rsidRPr="000B0F53">
        <w:rPr>
          <w:rFonts w:ascii="Times New Roman" w:hAnsi="Times New Roman" w:cs="Times New Roman"/>
          <w:noProof/>
          <w:kern w:val="0"/>
          <w:sz w:val="24"/>
          <w:szCs w:val="24"/>
        </w:rPr>
        <w:t>, 28–36.</w:t>
      </w:r>
    </w:p>
    <w:p w14:paraId="6F72ABB4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Inda, D. N. (2018). RETORIKA MARAH RUSLI DALAM MEMANG JODOH MARAH RUSLI’S RETHORIC IN MEMANG JODOH Dian Nathalia Inda.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Balai Bahasa Kalimantan Barat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,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12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(1), 72–87. https://ojs.badanbahasa.kemdikbud.go.id</w:t>
      </w:r>
    </w:p>
    <w:p w14:paraId="1D3208DC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Kemendikbudristek BSKAP. (2022). Salinan Keputusan Kepala Badan Standar, Kurikulum, dan Asesmen Pendidikan, Kementerian Pendidikan, Kebudayaan, Riset, dan Teknologi Nomor 008/H/KR/2022 Tentang Capaian Pembelajaran Pada Pendidikan Anak Usia Dini Jenjang Pendidikan Dasar dan Jenjang Pendid. In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Kemendikbudristek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 (Issue 021).</w:t>
      </w:r>
    </w:p>
    <w:p w14:paraId="238AAC20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Keraf, G. (2010).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Diksi dan Gaya Bahasa Indonesia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Gramedia Pustaka Utama.</w:t>
      </w:r>
    </w:p>
    <w:p w14:paraId="19FA170D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Nurgiyantoro, B. (2012).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Teori Pengkajian Fiksi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Gadjah Mada University Press.</w:t>
      </w:r>
    </w:p>
    <w:p w14:paraId="2A5315E1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Nurgiyantoro, B. (2018).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Stilistika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Gadjah Mada University Press.</w:t>
      </w:r>
    </w:p>
    <w:p w14:paraId="507B2F81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Richardo, A. A. … Martono. (2014).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Unsur retorika dalam novel TARIAN BUMI KARYA OKA RUSMINI Adrianus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0–10.</w:t>
      </w:r>
    </w:p>
    <w:p w14:paraId="20DA4EBE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Sasti, R. A., &amp; Yuniseffendri. (2022).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RETORIKA DALAM NOVEL CINTA DI DALAM GELAS KARYA ANDREA HIRATA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113–123.</w:t>
      </w:r>
    </w:p>
    <w:p w14:paraId="720B918F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t xml:space="preserve">Sugiyono. (2021).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Metode Penelitian Kuantatif Kualitatif dan R&amp;D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Alfabeta.</w:t>
      </w:r>
    </w:p>
    <w:p w14:paraId="40DC002D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Tarigan, H. G. (2011).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Prinsip-Prinsip Dasar Sastra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Angkasa.</w:t>
      </w:r>
    </w:p>
    <w:p w14:paraId="52FFA779" w14:textId="77777777" w:rsidR="000B0F53" w:rsidRPr="000B0F53" w:rsidRDefault="000B0F53" w:rsidP="000B0F5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 xml:space="preserve">Tarigan, H. G. (2013). </w:t>
      </w:r>
      <w:r w:rsidRPr="000B0F53">
        <w:rPr>
          <w:rFonts w:ascii="Times New Roman" w:hAnsi="Times New Roman" w:cs="Times New Roman"/>
          <w:i/>
          <w:iCs/>
          <w:noProof/>
          <w:kern w:val="0"/>
          <w:sz w:val="24"/>
          <w:szCs w:val="24"/>
        </w:rPr>
        <w:t>Pengajaran Gaya Bahasa</w:t>
      </w:r>
      <w:r w:rsidRPr="000B0F53">
        <w:rPr>
          <w:rFonts w:ascii="Times New Roman" w:hAnsi="Times New Roman" w:cs="Times New Roman"/>
          <w:noProof/>
          <w:kern w:val="0"/>
          <w:sz w:val="24"/>
          <w:szCs w:val="24"/>
        </w:rPr>
        <w:t>. Angkasa.</w:t>
      </w:r>
    </w:p>
    <w:p w14:paraId="2FEBB0AD" w14:textId="39DC6A6F" w:rsidR="00CF32E1" w:rsidRDefault="005C2B31" w:rsidP="000B0F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7FE597AA" w14:textId="77777777" w:rsidR="00CF32E1" w:rsidRDefault="00CF32E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4E2E3" w14:textId="336E0CCF" w:rsidR="00CF32E1" w:rsidRPr="00E67F77" w:rsidRDefault="00CF32E1" w:rsidP="00E77B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1A55E" w14:textId="01AF4291" w:rsidR="004450B9" w:rsidRPr="005C2B31" w:rsidRDefault="004450B9" w:rsidP="005C2B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F6EC3E" w14:textId="77777777" w:rsidR="00CF32E1" w:rsidRPr="005E0E7B" w:rsidRDefault="00CF32E1" w:rsidP="004450B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32E1" w:rsidRPr="005E0E7B" w:rsidSect="00E74B55">
      <w:pgSz w:w="11910" w:h="16840"/>
      <w:pgMar w:top="1701" w:right="1701" w:bottom="1701" w:left="2268" w:header="0" w:footer="1009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F48A" w14:textId="77777777" w:rsidR="007A188E" w:rsidRDefault="007A188E" w:rsidP="00104374">
      <w:pPr>
        <w:spacing w:after="0" w:line="240" w:lineRule="auto"/>
      </w:pPr>
      <w:r>
        <w:separator/>
      </w:r>
    </w:p>
  </w:endnote>
  <w:endnote w:type="continuationSeparator" w:id="0">
    <w:p w14:paraId="7A96AE64" w14:textId="77777777" w:rsidR="007A188E" w:rsidRDefault="007A188E" w:rsidP="0010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337D" w14:textId="77777777" w:rsidR="007A188E" w:rsidRDefault="007A188E" w:rsidP="00104374">
      <w:pPr>
        <w:spacing w:after="0" w:line="240" w:lineRule="auto"/>
      </w:pPr>
      <w:r>
        <w:separator/>
      </w:r>
    </w:p>
  </w:footnote>
  <w:footnote w:type="continuationSeparator" w:id="0">
    <w:p w14:paraId="2683F64A" w14:textId="77777777" w:rsidR="007A188E" w:rsidRDefault="007A188E" w:rsidP="0010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627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726B4" w14:textId="77777777" w:rsidR="00D41DBE" w:rsidRDefault="00D41DBE">
        <w:pPr>
          <w:pStyle w:val="Header"/>
          <w:jc w:val="right"/>
        </w:pPr>
      </w:p>
      <w:p w14:paraId="31CDC152" w14:textId="7BF7EC0A" w:rsidR="00D41DBE" w:rsidRDefault="00D41D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D5EB2" w14:textId="77777777" w:rsidR="00D41DBE" w:rsidRDefault="00D41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065"/>
    <w:multiLevelType w:val="hybridMultilevel"/>
    <w:tmpl w:val="1E448074"/>
    <w:lvl w:ilvl="0" w:tplc="7230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55745"/>
    <w:multiLevelType w:val="hybridMultilevel"/>
    <w:tmpl w:val="DD9AF20E"/>
    <w:lvl w:ilvl="0" w:tplc="C128B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50086"/>
    <w:multiLevelType w:val="multilevel"/>
    <w:tmpl w:val="E40C33E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BC1400"/>
    <w:multiLevelType w:val="hybridMultilevel"/>
    <w:tmpl w:val="CCE29AEC"/>
    <w:lvl w:ilvl="0" w:tplc="34983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D6490"/>
    <w:multiLevelType w:val="hybridMultilevel"/>
    <w:tmpl w:val="2264C37E"/>
    <w:lvl w:ilvl="0" w:tplc="F16694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8C586C"/>
    <w:multiLevelType w:val="hybridMultilevel"/>
    <w:tmpl w:val="E3163D28"/>
    <w:lvl w:ilvl="0" w:tplc="F7ECB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F4E36"/>
    <w:multiLevelType w:val="multilevel"/>
    <w:tmpl w:val="FFC85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737D88"/>
    <w:multiLevelType w:val="hybridMultilevel"/>
    <w:tmpl w:val="E9BA2324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A65A40"/>
    <w:multiLevelType w:val="hybridMultilevel"/>
    <w:tmpl w:val="CE1EF634"/>
    <w:lvl w:ilvl="0" w:tplc="E724F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D6FE9"/>
    <w:multiLevelType w:val="hybridMultilevel"/>
    <w:tmpl w:val="8A509950"/>
    <w:lvl w:ilvl="0" w:tplc="D3BA1B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80C1E"/>
    <w:multiLevelType w:val="hybridMultilevel"/>
    <w:tmpl w:val="8A44BAE8"/>
    <w:lvl w:ilvl="0" w:tplc="1B40B9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9C4D70"/>
    <w:multiLevelType w:val="hybridMultilevel"/>
    <w:tmpl w:val="99AE3BF8"/>
    <w:lvl w:ilvl="0" w:tplc="B58EAF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3532C2"/>
    <w:multiLevelType w:val="hybridMultilevel"/>
    <w:tmpl w:val="85F0B31A"/>
    <w:lvl w:ilvl="0" w:tplc="BB5082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865B34"/>
    <w:multiLevelType w:val="hybridMultilevel"/>
    <w:tmpl w:val="4A365786"/>
    <w:lvl w:ilvl="0" w:tplc="2B082C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7C4A4A"/>
    <w:multiLevelType w:val="hybridMultilevel"/>
    <w:tmpl w:val="38EAB4A0"/>
    <w:lvl w:ilvl="0" w:tplc="CCAC7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EF07A2"/>
    <w:multiLevelType w:val="multilevel"/>
    <w:tmpl w:val="72D25A4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E2E2C03"/>
    <w:multiLevelType w:val="hybridMultilevel"/>
    <w:tmpl w:val="6F9635BE"/>
    <w:lvl w:ilvl="0" w:tplc="C8DE87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923E9"/>
    <w:multiLevelType w:val="multilevel"/>
    <w:tmpl w:val="082E334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4E951AC"/>
    <w:multiLevelType w:val="multilevel"/>
    <w:tmpl w:val="A4F014A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7141CED"/>
    <w:multiLevelType w:val="hybridMultilevel"/>
    <w:tmpl w:val="3E3CF7CC"/>
    <w:lvl w:ilvl="0" w:tplc="3AF4E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5E43C6"/>
    <w:multiLevelType w:val="hybridMultilevel"/>
    <w:tmpl w:val="91EA1FDE"/>
    <w:lvl w:ilvl="0" w:tplc="D0AE5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4864CB"/>
    <w:multiLevelType w:val="hybridMultilevel"/>
    <w:tmpl w:val="01C65832"/>
    <w:lvl w:ilvl="0" w:tplc="EC147D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63817"/>
    <w:multiLevelType w:val="hybridMultilevel"/>
    <w:tmpl w:val="ABD81160"/>
    <w:lvl w:ilvl="0" w:tplc="4882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3B6E0D"/>
    <w:multiLevelType w:val="hybridMultilevel"/>
    <w:tmpl w:val="6F360710"/>
    <w:lvl w:ilvl="0" w:tplc="774AF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E9097C"/>
    <w:multiLevelType w:val="hybridMultilevel"/>
    <w:tmpl w:val="E6284DCE"/>
    <w:lvl w:ilvl="0" w:tplc="0C0C66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514D3"/>
    <w:multiLevelType w:val="hybridMultilevel"/>
    <w:tmpl w:val="5E6E0A80"/>
    <w:lvl w:ilvl="0" w:tplc="2DB293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CB31E6"/>
    <w:multiLevelType w:val="hybridMultilevel"/>
    <w:tmpl w:val="E834B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86731"/>
    <w:multiLevelType w:val="hybridMultilevel"/>
    <w:tmpl w:val="6CFA4AE6"/>
    <w:lvl w:ilvl="0" w:tplc="1F1497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334122"/>
    <w:multiLevelType w:val="hybridMultilevel"/>
    <w:tmpl w:val="C4602100"/>
    <w:lvl w:ilvl="0" w:tplc="22D81B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7512C0"/>
    <w:multiLevelType w:val="hybridMultilevel"/>
    <w:tmpl w:val="FC107DC4"/>
    <w:lvl w:ilvl="0" w:tplc="CFBE3B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E72B74"/>
    <w:multiLevelType w:val="hybridMultilevel"/>
    <w:tmpl w:val="4448103C"/>
    <w:lvl w:ilvl="0" w:tplc="E3FAAA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6A5B08"/>
    <w:multiLevelType w:val="multilevel"/>
    <w:tmpl w:val="B6B4C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CAD4920"/>
    <w:multiLevelType w:val="hybridMultilevel"/>
    <w:tmpl w:val="D3FE5D3C"/>
    <w:lvl w:ilvl="0" w:tplc="22BE3DD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116605447">
    <w:abstractNumId w:val="18"/>
  </w:num>
  <w:num w:numId="2" w16cid:durableId="1823695121">
    <w:abstractNumId w:val="22"/>
  </w:num>
  <w:num w:numId="3" w16cid:durableId="942152767">
    <w:abstractNumId w:val="14"/>
  </w:num>
  <w:num w:numId="4" w16cid:durableId="1988632315">
    <w:abstractNumId w:val="0"/>
  </w:num>
  <w:num w:numId="5" w16cid:durableId="1667173285">
    <w:abstractNumId w:val="30"/>
  </w:num>
  <w:num w:numId="6" w16cid:durableId="1466967641">
    <w:abstractNumId w:val="20"/>
  </w:num>
  <w:num w:numId="7" w16cid:durableId="1574505083">
    <w:abstractNumId w:val="16"/>
  </w:num>
  <w:num w:numId="8" w16cid:durableId="392431183">
    <w:abstractNumId w:val="31"/>
  </w:num>
  <w:num w:numId="9" w16cid:durableId="294527148">
    <w:abstractNumId w:val="19"/>
  </w:num>
  <w:num w:numId="10" w16cid:durableId="476843968">
    <w:abstractNumId w:val="7"/>
  </w:num>
  <w:num w:numId="11" w16cid:durableId="114446631">
    <w:abstractNumId w:val="27"/>
  </w:num>
  <w:num w:numId="12" w16cid:durableId="481510834">
    <w:abstractNumId w:val="24"/>
  </w:num>
  <w:num w:numId="13" w16cid:durableId="25451570">
    <w:abstractNumId w:val="23"/>
  </w:num>
  <w:num w:numId="14" w16cid:durableId="1732193114">
    <w:abstractNumId w:val="6"/>
  </w:num>
  <w:num w:numId="15" w16cid:durableId="1802310402">
    <w:abstractNumId w:val="8"/>
  </w:num>
  <w:num w:numId="16" w16cid:durableId="938221138">
    <w:abstractNumId w:val="1"/>
  </w:num>
  <w:num w:numId="17" w16cid:durableId="1678145440">
    <w:abstractNumId w:val="4"/>
  </w:num>
  <w:num w:numId="18" w16cid:durableId="1437947843">
    <w:abstractNumId w:val="25"/>
  </w:num>
  <w:num w:numId="19" w16cid:durableId="851141058">
    <w:abstractNumId w:val="32"/>
  </w:num>
  <w:num w:numId="20" w16cid:durableId="1150948892">
    <w:abstractNumId w:val="12"/>
  </w:num>
  <w:num w:numId="21" w16cid:durableId="1489638990">
    <w:abstractNumId w:val="9"/>
  </w:num>
  <w:num w:numId="22" w16cid:durableId="1488352209">
    <w:abstractNumId w:val="29"/>
  </w:num>
  <w:num w:numId="23" w16cid:durableId="1111820251">
    <w:abstractNumId w:val="13"/>
  </w:num>
  <w:num w:numId="24" w16cid:durableId="1782407750">
    <w:abstractNumId w:val="11"/>
  </w:num>
  <w:num w:numId="25" w16cid:durableId="1405491935">
    <w:abstractNumId w:val="10"/>
  </w:num>
  <w:num w:numId="26" w16cid:durableId="492767035">
    <w:abstractNumId w:val="28"/>
  </w:num>
  <w:num w:numId="27" w16cid:durableId="1116607440">
    <w:abstractNumId w:val="21"/>
  </w:num>
  <w:num w:numId="28" w16cid:durableId="638414124">
    <w:abstractNumId w:val="5"/>
  </w:num>
  <w:num w:numId="29" w16cid:durableId="1062562416">
    <w:abstractNumId w:val="3"/>
  </w:num>
  <w:num w:numId="30" w16cid:durableId="1369380157">
    <w:abstractNumId w:val="26"/>
  </w:num>
  <w:num w:numId="31" w16cid:durableId="133838439">
    <w:abstractNumId w:val="15"/>
  </w:num>
  <w:num w:numId="32" w16cid:durableId="1505709320">
    <w:abstractNumId w:val="2"/>
  </w:num>
  <w:num w:numId="33" w16cid:durableId="14319284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51"/>
    <w:rsid w:val="000232DE"/>
    <w:rsid w:val="000B0F53"/>
    <w:rsid w:val="00104374"/>
    <w:rsid w:val="00250AD9"/>
    <w:rsid w:val="003B62E5"/>
    <w:rsid w:val="003F200D"/>
    <w:rsid w:val="003F411C"/>
    <w:rsid w:val="004450B9"/>
    <w:rsid w:val="005C2B31"/>
    <w:rsid w:val="005E0E7B"/>
    <w:rsid w:val="00626951"/>
    <w:rsid w:val="007273AB"/>
    <w:rsid w:val="007A188E"/>
    <w:rsid w:val="00803499"/>
    <w:rsid w:val="00BB4CF1"/>
    <w:rsid w:val="00CB2D2B"/>
    <w:rsid w:val="00CC5AF3"/>
    <w:rsid w:val="00CF32E1"/>
    <w:rsid w:val="00D05657"/>
    <w:rsid w:val="00D41DBE"/>
    <w:rsid w:val="00D45B7D"/>
    <w:rsid w:val="00E14875"/>
    <w:rsid w:val="00E67F17"/>
    <w:rsid w:val="00E74B55"/>
    <w:rsid w:val="00F44A86"/>
    <w:rsid w:val="00FC04F3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16DC2"/>
  <w15:chartTrackingRefBased/>
  <w15:docId w15:val="{65D0FC87-1A9D-4A4B-A46A-11DD1557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74"/>
  </w:style>
  <w:style w:type="paragraph" w:styleId="Footer">
    <w:name w:val="footer"/>
    <w:basedOn w:val="Normal"/>
    <w:link w:val="FooterChar"/>
    <w:uiPriority w:val="99"/>
    <w:unhideWhenUsed/>
    <w:rsid w:val="00104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74"/>
  </w:style>
  <w:style w:type="paragraph" w:styleId="ListParagraph">
    <w:name w:val="List Paragraph"/>
    <w:basedOn w:val="Normal"/>
    <w:uiPriority w:val="34"/>
    <w:qFormat/>
    <w:rsid w:val="00CF32E1"/>
    <w:pPr>
      <w:ind w:left="720"/>
      <w:contextualSpacing/>
    </w:pPr>
  </w:style>
  <w:style w:type="table" w:styleId="TableGrid">
    <w:name w:val="Table Grid"/>
    <w:basedOn w:val="TableNormal"/>
    <w:uiPriority w:val="39"/>
    <w:rsid w:val="00CF3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3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411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41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1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02AB-E3A9-4280-9137-80933569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30</Pages>
  <Words>11271</Words>
  <Characters>64250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cp:lastPrinted>2023-11-15T16:52:00Z</cp:lastPrinted>
  <dcterms:created xsi:type="dcterms:W3CDTF">2023-11-13T18:04:00Z</dcterms:created>
  <dcterms:modified xsi:type="dcterms:W3CDTF">2023-11-15T16:53:00Z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http://csl.mendeley.com/styles/625398211/apa</vt:lpwstr>
  </property>
  <property fmtid="{D5CDD505-2E9C-101B-9397-08002B2CF9AE}" pid="4" name="Mendeley Unique User Id_1">
    <vt:lpwstr>f270ce07-ed68-34e8-96c7-8ecda65ca9e5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http://csl.mendeley.com/styles/625398211/apa</vt:lpwstr>
  </property>
  <property fmtid="{D5CDD505-2E9C-101B-9397-08002B2CF9AE}" pid="10" name="Mendeley Recent Style Name 2_1">
    <vt:lpwstr>American Psychological Association 7th edition - kansa amaida putri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