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29F2F" w14:textId="36FA35DC" w:rsidR="00A30CE8" w:rsidRPr="003C32B5" w:rsidRDefault="00A30CE8" w:rsidP="00ED6CC0">
      <w:pPr>
        <w:spacing w:line="360" w:lineRule="auto"/>
        <w:jc w:val="both"/>
        <w:rPr>
          <w:rFonts w:ascii="Times New Roman" w:hAnsi="Times New Roman" w:cs="Times New Roman"/>
          <w:b/>
          <w:bCs/>
          <w:lang w:val="pt-BR"/>
        </w:rPr>
      </w:pPr>
      <w:r w:rsidRPr="003C32B5">
        <w:rPr>
          <w:rFonts w:ascii="Times New Roman" w:hAnsi="Times New Roman" w:cs="Times New Roman"/>
          <w:b/>
          <w:bCs/>
          <w:noProof/>
          <w:lang w:val="pt-BR"/>
        </w:rPr>
        <mc:AlternateContent>
          <mc:Choice Requires="wps">
            <w:drawing>
              <wp:anchor distT="0" distB="0" distL="114300" distR="114300" simplePos="0" relativeHeight="251659264" behindDoc="0" locked="0" layoutInCell="1" allowOverlap="1" wp14:anchorId="37F117EF" wp14:editId="62523A54">
                <wp:simplePos x="0" y="0"/>
                <wp:positionH relativeFrom="margin">
                  <wp:align>left</wp:align>
                </wp:positionH>
                <wp:positionV relativeFrom="paragraph">
                  <wp:posOffset>-601980</wp:posOffset>
                </wp:positionV>
                <wp:extent cx="6568440" cy="9105900"/>
                <wp:effectExtent l="0" t="0" r="22860" b="19050"/>
                <wp:wrapNone/>
                <wp:docPr id="1898020578" name="Caixa de Texto 1"/>
                <wp:cNvGraphicFramePr/>
                <a:graphic xmlns:a="http://schemas.openxmlformats.org/drawingml/2006/main">
                  <a:graphicData uri="http://schemas.microsoft.com/office/word/2010/wordprocessingShape">
                    <wps:wsp>
                      <wps:cNvSpPr txBox="1"/>
                      <wps:spPr>
                        <a:xfrm>
                          <a:off x="0" y="0"/>
                          <a:ext cx="6568440" cy="9105900"/>
                        </a:xfrm>
                        <a:prstGeom prst="rect">
                          <a:avLst/>
                        </a:prstGeom>
                        <a:solidFill>
                          <a:schemeClr val="lt1"/>
                        </a:solidFill>
                        <a:ln w="6350">
                          <a:solidFill>
                            <a:prstClr val="black"/>
                          </a:solidFill>
                        </a:ln>
                      </wps:spPr>
                      <wps:txbx>
                        <w:txbxContent>
                          <w:p w14:paraId="15EB215C" w14:textId="42C7A3A5" w:rsidR="00A30CE8" w:rsidRDefault="00A30CE8" w:rsidP="00A30CE8">
                            <w:pPr>
                              <w:jc w:val="center"/>
                            </w:pPr>
                            <w:r>
                              <w:rPr>
                                <w:noProof/>
                              </w:rPr>
                              <w:drawing>
                                <wp:inline distT="0" distB="0" distL="0" distR="0" wp14:anchorId="7FDDD3C5" wp14:editId="30D6F4ED">
                                  <wp:extent cx="1260575" cy="1783080"/>
                                  <wp:effectExtent l="0" t="0" r="0" b="0"/>
                                  <wp:docPr id="173045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5969" name="Imagem 173045969"/>
                                          <pic:cNvPicPr/>
                                        </pic:nvPicPr>
                                        <pic:blipFill>
                                          <a:blip r:embed="rId8">
                                            <a:extLst>
                                              <a:ext uri="{28A0092B-C50C-407E-A947-70E740481C1C}">
                                                <a14:useLocalDpi xmlns:a14="http://schemas.microsoft.com/office/drawing/2010/main" val="0"/>
                                              </a:ext>
                                            </a:extLst>
                                          </a:blip>
                                          <a:stretch>
                                            <a:fillRect/>
                                          </a:stretch>
                                        </pic:blipFill>
                                        <pic:spPr>
                                          <a:xfrm>
                                            <a:off x="0" y="0"/>
                                            <a:ext cx="1281435" cy="1812586"/>
                                          </a:xfrm>
                                          <a:prstGeom prst="rect">
                                            <a:avLst/>
                                          </a:prstGeom>
                                        </pic:spPr>
                                      </pic:pic>
                                    </a:graphicData>
                                  </a:graphic>
                                </wp:inline>
                              </w:drawing>
                            </w:r>
                          </w:p>
                          <w:p w14:paraId="3DAA3A84" w14:textId="5C40FDF8"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FACULDADE DE ENGENHARIA</w:t>
                            </w:r>
                          </w:p>
                          <w:p w14:paraId="1632D7C6" w14:textId="5C00D66C"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DEPARTAMENTO DE ENGENHARIA ELECTROTÉCNICA</w:t>
                            </w:r>
                          </w:p>
                          <w:p w14:paraId="483639F9" w14:textId="5AFB2900"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CURSO DE ENGENHARIA INFORMÁTICA</w:t>
                            </w:r>
                          </w:p>
                          <w:p w14:paraId="4D20F1C6" w14:textId="07C41FDA"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REDES DE COMPUTADORES II</w:t>
                            </w:r>
                          </w:p>
                          <w:p w14:paraId="3BD9B0A1" w14:textId="77777777" w:rsidR="00A30CE8" w:rsidRDefault="00A30CE8" w:rsidP="00A30CE8">
                            <w:pPr>
                              <w:jc w:val="center"/>
                              <w:rPr>
                                <w:rFonts w:ascii="Times New Roman" w:hAnsi="Times New Roman" w:cs="Times New Roman"/>
                                <w:b/>
                                <w:bCs/>
                              </w:rPr>
                            </w:pPr>
                          </w:p>
                          <w:p w14:paraId="7ACFBB0E" w14:textId="3BC11880" w:rsidR="00A30CE8" w:rsidRDefault="00A30CE8" w:rsidP="00A30CE8">
                            <w:pPr>
                              <w:jc w:val="center"/>
                              <w:rPr>
                                <w:rFonts w:ascii="Times New Roman" w:hAnsi="Times New Roman" w:cs="Times New Roman"/>
                              </w:rPr>
                            </w:pPr>
                          </w:p>
                          <w:p w14:paraId="6EDD8576" w14:textId="13D9BA69" w:rsidR="00A30CE8" w:rsidRDefault="00A30CE8" w:rsidP="00A30CE8">
                            <w:pPr>
                              <w:jc w:val="center"/>
                              <w:rPr>
                                <w:rFonts w:ascii="Times New Roman" w:hAnsi="Times New Roman" w:cs="Times New Roman"/>
                              </w:rPr>
                            </w:pPr>
                            <w:r>
                              <w:rPr>
                                <w:rFonts w:ascii="Times New Roman" w:hAnsi="Times New Roman" w:cs="Times New Roman"/>
                              </w:rPr>
                              <w:t>Trabalho nº 02</w:t>
                            </w:r>
                          </w:p>
                          <w:p w14:paraId="1C5B55FD" w14:textId="77777777" w:rsidR="00005270" w:rsidRDefault="00005270" w:rsidP="00A30CE8">
                            <w:pPr>
                              <w:jc w:val="center"/>
                              <w:rPr>
                                <w:rFonts w:ascii="Times New Roman" w:hAnsi="Times New Roman" w:cs="Times New Roman"/>
                              </w:rPr>
                            </w:pPr>
                          </w:p>
                          <w:p w14:paraId="0C0EEA20" w14:textId="77777777" w:rsidR="00005270" w:rsidRDefault="00A30CE8" w:rsidP="00A30CE8">
                            <w:pPr>
                              <w:jc w:val="center"/>
                              <w:rPr>
                                <w:rFonts w:ascii="Times New Roman" w:hAnsi="Times New Roman" w:cs="Times New Roman"/>
                                <w:lang w:val="en-US"/>
                              </w:rPr>
                            </w:pPr>
                            <w:r w:rsidRPr="00005270">
                              <w:rPr>
                                <w:rFonts w:ascii="Times New Roman" w:hAnsi="Times New Roman" w:cs="Times New Roman"/>
                                <w:lang w:val="en-US"/>
                              </w:rPr>
                              <w:t xml:space="preserve">Tema: </w:t>
                            </w:r>
                          </w:p>
                          <w:p w14:paraId="466ECB7C" w14:textId="10579C2B" w:rsidR="00A30CE8" w:rsidRDefault="00005270" w:rsidP="00A30CE8">
                            <w:pPr>
                              <w:jc w:val="center"/>
                              <w:rPr>
                                <w:rFonts w:ascii="Times New Roman" w:hAnsi="Times New Roman" w:cs="Times New Roman"/>
                                <w:lang w:val="en-US"/>
                              </w:rPr>
                            </w:pPr>
                            <w:r w:rsidRPr="00005270">
                              <w:rPr>
                                <w:rFonts w:ascii="Times New Roman" w:hAnsi="Times New Roman" w:cs="Times New Roman"/>
                                <w:lang w:val="en-US"/>
                              </w:rPr>
                              <w:t xml:space="preserve">African Network Information Center - </w:t>
                            </w:r>
                            <w:proofErr w:type="spellStart"/>
                            <w:r w:rsidRPr="00005270">
                              <w:rPr>
                                <w:rFonts w:ascii="Times New Roman" w:hAnsi="Times New Roman" w:cs="Times New Roman"/>
                                <w:lang w:val="en-US"/>
                              </w:rPr>
                              <w:t>AfriNic</w:t>
                            </w:r>
                            <w:proofErr w:type="spellEnd"/>
                            <w:r w:rsidRPr="00005270">
                              <w:rPr>
                                <w:rFonts w:ascii="Times New Roman" w:hAnsi="Times New Roman" w:cs="Times New Roman"/>
                                <w:lang w:val="en-US"/>
                              </w:rPr>
                              <w:t xml:space="preserve"> e African Undersea Cables</w:t>
                            </w:r>
                          </w:p>
                          <w:p w14:paraId="40D621B9" w14:textId="77777777" w:rsidR="00005270" w:rsidRDefault="00005270" w:rsidP="00A30CE8">
                            <w:pPr>
                              <w:jc w:val="center"/>
                              <w:rPr>
                                <w:rFonts w:ascii="Times New Roman" w:hAnsi="Times New Roman" w:cs="Times New Roman"/>
                                <w:lang w:val="en-US"/>
                              </w:rPr>
                            </w:pPr>
                          </w:p>
                          <w:p w14:paraId="1985CBC7" w14:textId="3CE75F72" w:rsidR="00005270" w:rsidRDefault="00005270" w:rsidP="00A30CE8">
                            <w:pPr>
                              <w:jc w:val="center"/>
                              <w:rPr>
                                <w:rFonts w:ascii="Times New Roman" w:hAnsi="Times New Roman" w:cs="Times New Roman"/>
                                <w:lang w:val="en-US"/>
                              </w:rPr>
                            </w:pPr>
                            <w:r>
                              <w:rPr>
                                <w:rFonts w:ascii="Times New Roman" w:hAnsi="Times New Roman" w:cs="Times New Roman"/>
                                <w:lang w:val="en-US"/>
                              </w:rPr>
                              <w:t>~</w:t>
                            </w:r>
                          </w:p>
                          <w:p w14:paraId="2BFFF773" w14:textId="77777777" w:rsidR="00005270" w:rsidRDefault="00005270" w:rsidP="00005270">
                            <w:pPr>
                              <w:rPr>
                                <w:rFonts w:ascii="Times New Roman" w:hAnsi="Times New Roman" w:cs="Times New Roman"/>
                                <w:lang w:val="en-US"/>
                              </w:rPr>
                            </w:pPr>
                          </w:p>
                          <w:p w14:paraId="109A35E5" w14:textId="58E8BA87" w:rsidR="00005270" w:rsidRDefault="00005270" w:rsidP="00005270">
                            <w:pPr>
                              <w:rPr>
                                <w:rFonts w:ascii="Times New Roman" w:hAnsi="Times New Roman" w:cs="Times New Roman"/>
                                <w:lang w:val="en-US"/>
                              </w:rPr>
                            </w:pPr>
                            <w:r>
                              <w:rPr>
                                <w:rFonts w:ascii="Times New Roman" w:hAnsi="Times New Roman" w:cs="Times New Roman"/>
                                <w:lang w:val="en-US"/>
                              </w:rPr>
                              <w:t>Estudantes:</w:t>
                            </w:r>
                          </w:p>
                          <w:p w14:paraId="044B0FE5" w14:textId="5EC53BE2" w:rsidR="00005270" w:rsidRDefault="00005270" w:rsidP="00005270">
                            <w:pPr>
                              <w:rPr>
                                <w:rFonts w:ascii="Times New Roman" w:hAnsi="Times New Roman" w:cs="Times New Roman"/>
                                <w:lang w:val="en-US"/>
                              </w:rPr>
                            </w:pPr>
                            <w:r>
                              <w:rPr>
                                <w:rFonts w:ascii="Times New Roman" w:hAnsi="Times New Roman" w:cs="Times New Roman"/>
                                <w:lang w:val="en-US"/>
                              </w:rPr>
                              <w:t>Lino, Miro Pedro Tipaneque</w:t>
                            </w:r>
                          </w:p>
                          <w:p w14:paraId="18C93C4F" w14:textId="1CFB5231" w:rsidR="003C32B5" w:rsidRPr="003C32B5" w:rsidRDefault="003C32B5" w:rsidP="00005270">
                            <w:pPr>
                              <w:rPr>
                                <w:rFonts w:ascii="Times New Roman" w:hAnsi="Times New Roman" w:cs="Times New Roman"/>
                                <w:lang w:val="pt-BR"/>
                              </w:rPr>
                            </w:pPr>
                            <w:r w:rsidRPr="003C32B5">
                              <w:rPr>
                                <w:rFonts w:ascii="Times New Roman" w:hAnsi="Times New Roman" w:cs="Times New Roman"/>
                                <w:lang w:val="pt-BR"/>
                              </w:rPr>
                              <w:t>J</w:t>
                            </w:r>
                            <w:r>
                              <w:rPr>
                                <w:rFonts w:ascii="Times New Roman" w:hAnsi="Times New Roman" w:cs="Times New Roman"/>
                                <w:lang w:val="pt-BR"/>
                              </w:rPr>
                              <w:t>únior, Constâncio Albino</w:t>
                            </w:r>
                          </w:p>
                          <w:p w14:paraId="1FEF02AE" w14:textId="35BB9CCB" w:rsidR="00005270" w:rsidRPr="00005270" w:rsidRDefault="00005270" w:rsidP="00005270">
                            <w:pPr>
                              <w:rPr>
                                <w:rFonts w:ascii="Times New Roman" w:hAnsi="Times New Roman" w:cs="Times New Roman"/>
                                <w:lang w:val="pt-BR"/>
                              </w:rPr>
                            </w:pPr>
                            <w:proofErr w:type="spellStart"/>
                            <w:r w:rsidRPr="00005270">
                              <w:rPr>
                                <w:rFonts w:ascii="Times New Roman" w:hAnsi="Times New Roman" w:cs="Times New Roman"/>
                                <w:lang w:val="pt-BR"/>
                              </w:rPr>
                              <w:t>Ma</w:t>
                            </w:r>
                            <w:r>
                              <w:rPr>
                                <w:rFonts w:ascii="Times New Roman" w:hAnsi="Times New Roman" w:cs="Times New Roman"/>
                                <w:lang w:val="pt-BR"/>
                              </w:rPr>
                              <w:t>ndlate</w:t>
                            </w:r>
                            <w:proofErr w:type="spellEnd"/>
                            <w:r>
                              <w:rPr>
                                <w:rFonts w:ascii="Times New Roman" w:hAnsi="Times New Roman" w:cs="Times New Roman"/>
                                <w:lang w:val="pt-BR"/>
                              </w:rPr>
                              <w:t>, Enoque</w:t>
                            </w:r>
                            <w:r w:rsidR="003C32B5">
                              <w:rPr>
                                <w:rFonts w:ascii="Times New Roman" w:hAnsi="Times New Roman" w:cs="Times New Roman"/>
                                <w:lang w:val="pt-BR"/>
                              </w:rPr>
                              <w:t xml:space="preserve"> Admiro Castigo</w:t>
                            </w:r>
                          </w:p>
                          <w:p w14:paraId="74CC1C93" w14:textId="14B2DC26" w:rsidR="00005270" w:rsidRDefault="00005270" w:rsidP="00005270">
                            <w:pPr>
                              <w:rPr>
                                <w:rFonts w:ascii="Times New Roman" w:hAnsi="Times New Roman" w:cs="Times New Roman"/>
                                <w:lang w:val="pt-BR"/>
                              </w:rPr>
                            </w:pPr>
                            <w:r w:rsidRPr="00005270">
                              <w:rPr>
                                <w:rFonts w:ascii="Times New Roman" w:hAnsi="Times New Roman" w:cs="Times New Roman"/>
                                <w:lang w:val="pt-BR"/>
                              </w:rPr>
                              <w:t>Sabão, Karen Flora da Cruz</w:t>
                            </w:r>
                          </w:p>
                          <w:p w14:paraId="468FEE41" w14:textId="77777777" w:rsidR="00005270" w:rsidRDefault="00005270" w:rsidP="00005270">
                            <w:pPr>
                              <w:rPr>
                                <w:rFonts w:ascii="Times New Roman" w:hAnsi="Times New Roman" w:cs="Times New Roman"/>
                                <w:lang w:val="pt-BR"/>
                              </w:rPr>
                            </w:pPr>
                          </w:p>
                          <w:p w14:paraId="38506969" w14:textId="77777777" w:rsidR="00005270" w:rsidRDefault="00005270" w:rsidP="00005270">
                            <w:pPr>
                              <w:rPr>
                                <w:rFonts w:ascii="Times New Roman" w:hAnsi="Times New Roman" w:cs="Times New Roman"/>
                                <w:lang w:val="pt-BR"/>
                              </w:rPr>
                            </w:pPr>
                          </w:p>
                          <w:p w14:paraId="1D8B3088" w14:textId="77777777" w:rsidR="00005270" w:rsidRDefault="00005270" w:rsidP="00005270">
                            <w:pPr>
                              <w:rPr>
                                <w:rFonts w:ascii="Times New Roman" w:hAnsi="Times New Roman" w:cs="Times New Roman"/>
                                <w:lang w:val="pt-BR"/>
                              </w:rPr>
                            </w:pPr>
                          </w:p>
                          <w:p w14:paraId="2810F3AA" w14:textId="77777777" w:rsidR="00005270" w:rsidRDefault="00005270" w:rsidP="00005270">
                            <w:pPr>
                              <w:rPr>
                                <w:rFonts w:ascii="Times New Roman" w:hAnsi="Times New Roman" w:cs="Times New Roman"/>
                                <w:lang w:val="pt-BR"/>
                              </w:rPr>
                            </w:pPr>
                          </w:p>
                          <w:p w14:paraId="6E45AF2F" w14:textId="2032DF70" w:rsidR="00005270" w:rsidRPr="00005270" w:rsidRDefault="00005270" w:rsidP="00005270">
                            <w:pPr>
                              <w:jc w:val="center"/>
                              <w:rPr>
                                <w:rFonts w:ascii="Times New Roman" w:hAnsi="Times New Roman" w:cs="Times New Roman"/>
                                <w:lang w:val="pt-BR"/>
                              </w:rPr>
                            </w:pPr>
                            <w:r>
                              <w:rPr>
                                <w:rFonts w:ascii="Times New Roman" w:hAnsi="Times New Roman" w:cs="Times New Roman"/>
                                <w:lang w:val="pt-BR"/>
                              </w:rPr>
                              <w:t xml:space="preserve">Maputo, 07 de </w:t>
                            </w:r>
                            <w:proofErr w:type="gramStart"/>
                            <w:r>
                              <w:rPr>
                                <w:rFonts w:ascii="Times New Roman" w:hAnsi="Times New Roman" w:cs="Times New Roman"/>
                                <w:lang w:val="pt-BR"/>
                              </w:rPr>
                              <w:t>Outubro</w:t>
                            </w:r>
                            <w:proofErr w:type="gramEnd"/>
                            <w:r>
                              <w:rPr>
                                <w:rFonts w:ascii="Times New Roman" w:hAnsi="Times New Roman" w:cs="Times New Roman"/>
                                <w:lang w:val="pt-BR"/>
                              </w:rPr>
                              <w:t xml:space="preserve">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117EF" id="_x0000_t202" coordsize="21600,21600" o:spt="202" path="m,l,21600r21600,l21600,xe">
                <v:stroke joinstyle="miter"/>
                <v:path gradientshapeok="t" o:connecttype="rect"/>
              </v:shapetype>
              <v:shape id="Caixa de Texto 1" o:spid="_x0000_s1026" type="#_x0000_t202" style="position:absolute;left:0;text-align:left;margin-left:0;margin-top:-47.4pt;width:517.2pt;height:71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" fillcolor="white [3201]" strokeweight=".5pt">
                <v:textbox>
                  <w:txbxContent>
                    <w:p w14:paraId="15EB215C" w14:textId="42C7A3A5" w:rsidR="00A30CE8" w:rsidRDefault="00A30CE8" w:rsidP="00A30CE8">
                      <w:pPr>
                        <w:jc w:val="center"/>
                      </w:pPr>
                      <w:r>
                        <w:rPr>
                          <w:noProof/>
                        </w:rPr>
                        <w:drawing>
                          <wp:inline distT="0" distB="0" distL="0" distR="0" wp14:anchorId="7FDDD3C5" wp14:editId="30D6F4ED">
                            <wp:extent cx="1260575" cy="1783080"/>
                            <wp:effectExtent l="0" t="0" r="0" b="0"/>
                            <wp:docPr id="173045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5969" name="Imagem 173045969"/>
                                    <pic:cNvPicPr/>
                                  </pic:nvPicPr>
                                  <pic:blipFill>
                                    <a:blip r:embed="rId8">
                                      <a:extLst>
                                        <a:ext uri="{28A0092B-C50C-407E-A947-70E740481C1C}">
                                          <a14:useLocalDpi xmlns:a14="http://schemas.microsoft.com/office/drawing/2010/main" val="0"/>
                                        </a:ext>
                                      </a:extLst>
                                    </a:blip>
                                    <a:stretch>
                                      <a:fillRect/>
                                    </a:stretch>
                                  </pic:blipFill>
                                  <pic:spPr>
                                    <a:xfrm>
                                      <a:off x="0" y="0"/>
                                      <a:ext cx="1281435" cy="1812586"/>
                                    </a:xfrm>
                                    <a:prstGeom prst="rect">
                                      <a:avLst/>
                                    </a:prstGeom>
                                  </pic:spPr>
                                </pic:pic>
                              </a:graphicData>
                            </a:graphic>
                          </wp:inline>
                        </w:drawing>
                      </w:r>
                    </w:p>
                    <w:p w14:paraId="3DAA3A84" w14:textId="5C40FDF8"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FACULDADE DE ENGENHARIA</w:t>
                      </w:r>
                    </w:p>
                    <w:p w14:paraId="1632D7C6" w14:textId="5C00D66C"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DEPARTAMENTO DE ENGENHARIA ELECTROTÉCNICA</w:t>
                      </w:r>
                    </w:p>
                    <w:p w14:paraId="483639F9" w14:textId="5AFB2900"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CURSO DE ENGENHARIA INFORMÁTICA</w:t>
                      </w:r>
                    </w:p>
                    <w:p w14:paraId="4D20F1C6" w14:textId="07C41FDA" w:rsidR="00A30CE8" w:rsidRPr="00005270" w:rsidRDefault="00A30CE8" w:rsidP="00A30CE8">
                      <w:pPr>
                        <w:jc w:val="center"/>
                        <w:rPr>
                          <w:rFonts w:ascii="Times New Roman" w:hAnsi="Times New Roman" w:cs="Times New Roman"/>
                          <w:b/>
                          <w:bCs/>
                        </w:rPr>
                      </w:pPr>
                      <w:r w:rsidRPr="00005270">
                        <w:rPr>
                          <w:rFonts w:ascii="Times New Roman" w:hAnsi="Times New Roman" w:cs="Times New Roman"/>
                          <w:b/>
                          <w:bCs/>
                        </w:rPr>
                        <w:t>REDES DE COMPUTADORES II</w:t>
                      </w:r>
                    </w:p>
                    <w:p w14:paraId="3BD9B0A1" w14:textId="77777777" w:rsidR="00A30CE8" w:rsidRDefault="00A30CE8" w:rsidP="00A30CE8">
                      <w:pPr>
                        <w:jc w:val="center"/>
                        <w:rPr>
                          <w:rFonts w:ascii="Times New Roman" w:hAnsi="Times New Roman" w:cs="Times New Roman"/>
                          <w:b/>
                          <w:bCs/>
                        </w:rPr>
                      </w:pPr>
                    </w:p>
                    <w:p w14:paraId="7ACFBB0E" w14:textId="3BC11880" w:rsidR="00A30CE8" w:rsidRDefault="00A30CE8" w:rsidP="00A30CE8">
                      <w:pPr>
                        <w:jc w:val="center"/>
                        <w:rPr>
                          <w:rFonts w:ascii="Times New Roman" w:hAnsi="Times New Roman" w:cs="Times New Roman"/>
                        </w:rPr>
                      </w:pPr>
                    </w:p>
                    <w:p w14:paraId="6EDD8576" w14:textId="13D9BA69" w:rsidR="00A30CE8" w:rsidRDefault="00A30CE8" w:rsidP="00A30CE8">
                      <w:pPr>
                        <w:jc w:val="center"/>
                        <w:rPr>
                          <w:rFonts w:ascii="Times New Roman" w:hAnsi="Times New Roman" w:cs="Times New Roman"/>
                        </w:rPr>
                      </w:pPr>
                      <w:r>
                        <w:rPr>
                          <w:rFonts w:ascii="Times New Roman" w:hAnsi="Times New Roman" w:cs="Times New Roman"/>
                        </w:rPr>
                        <w:t>Trabalho nº 02</w:t>
                      </w:r>
                    </w:p>
                    <w:p w14:paraId="1C5B55FD" w14:textId="77777777" w:rsidR="00005270" w:rsidRDefault="00005270" w:rsidP="00A30CE8">
                      <w:pPr>
                        <w:jc w:val="center"/>
                        <w:rPr>
                          <w:rFonts w:ascii="Times New Roman" w:hAnsi="Times New Roman" w:cs="Times New Roman"/>
                        </w:rPr>
                      </w:pPr>
                    </w:p>
                    <w:p w14:paraId="0C0EEA20" w14:textId="77777777" w:rsidR="00005270" w:rsidRDefault="00A30CE8" w:rsidP="00A30CE8">
                      <w:pPr>
                        <w:jc w:val="center"/>
                        <w:rPr>
                          <w:rFonts w:ascii="Times New Roman" w:hAnsi="Times New Roman" w:cs="Times New Roman"/>
                          <w:lang w:val="en-US"/>
                        </w:rPr>
                      </w:pPr>
                      <w:r w:rsidRPr="00005270">
                        <w:rPr>
                          <w:rFonts w:ascii="Times New Roman" w:hAnsi="Times New Roman" w:cs="Times New Roman"/>
                          <w:lang w:val="en-US"/>
                        </w:rPr>
                        <w:t xml:space="preserve">Tema: </w:t>
                      </w:r>
                    </w:p>
                    <w:p w14:paraId="466ECB7C" w14:textId="10579C2B" w:rsidR="00A30CE8" w:rsidRDefault="00005270" w:rsidP="00A30CE8">
                      <w:pPr>
                        <w:jc w:val="center"/>
                        <w:rPr>
                          <w:rFonts w:ascii="Times New Roman" w:hAnsi="Times New Roman" w:cs="Times New Roman"/>
                          <w:lang w:val="en-US"/>
                        </w:rPr>
                      </w:pPr>
                      <w:r w:rsidRPr="00005270">
                        <w:rPr>
                          <w:rFonts w:ascii="Times New Roman" w:hAnsi="Times New Roman" w:cs="Times New Roman"/>
                          <w:lang w:val="en-US"/>
                        </w:rPr>
                        <w:t xml:space="preserve">African Network Information Center - </w:t>
                      </w:r>
                      <w:proofErr w:type="spellStart"/>
                      <w:r w:rsidRPr="00005270">
                        <w:rPr>
                          <w:rFonts w:ascii="Times New Roman" w:hAnsi="Times New Roman" w:cs="Times New Roman"/>
                          <w:lang w:val="en-US"/>
                        </w:rPr>
                        <w:t>AfriNic</w:t>
                      </w:r>
                      <w:proofErr w:type="spellEnd"/>
                      <w:r w:rsidRPr="00005270">
                        <w:rPr>
                          <w:rFonts w:ascii="Times New Roman" w:hAnsi="Times New Roman" w:cs="Times New Roman"/>
                          <w:lang w:val="en-US"/>
                        </w:rPr>
                        <w:t xml:space="preserve"> e African Undersea Cables</w:t>
                      </w:r>
                    </w:p>
                    <w:p w14:paraId="40D621B9" w14:textId="77777777" w:rsidR="00005270" w:rsidRDefault="00005270" w:rsidP="00A30CE8">
                      <w:pPr>
                        <w:jc w:val="center"/>
                        <w:rPr>
                          <w:rFonts w:ascii="Times New Roman" w:hAnsi="Times New Roman" w:cs="Times New Roman"/>
                          <w:lang w:val="en-US"/>
                        </w:rPr>
                      </w:pPr>
                    </w:p>
                    <w:p w14:paraId="1985CBC7" w14:textId="3CE75F72" w:rsidR="00005270" w:rsidRDefault="00005270" w:rsidP="00A30CE8">
                      <w:pPr>
                        <w:jc w:val="center"/>
                        <w:rPr>
                          <w:rFonts w:ascii="Times New Roman" w:hAnsi="Times New Roman" w:cs="Times New Roman"/>
                          <w:lang w:val="en-US"/>
                        </w:rPr>
                      </w:pPr>
                      <w:r>
                        <w:rPr>
                          <w:rFonts w:ascii="Times New Roman" w:hAnsi="Times New Roman" w:cs="Times New Roman"/>
                          <w:lang w:val="en-US"/>
                        </w:rPr>
                        <w:t>~</w:t>
                      </w:r>
                    </w:p>
                    <w:p w14:paraId="2BFFF773" w14:textId="77777777" w:rsidR="00005270" w:rsidRDefault="00005270" w:rsidP="00005270">
                      <w:pPr>
                        <w:rPr>
                          <w:rFonts w:ascii="Times New Roman" w:hAnsi="Times New Roman" w:cs="Times New Roman"/>
                          <w:lang w:val="en-US"/>
                        </w:rPr>
                      </w:pPr>
                    </w:p>
                    <w:p w14:paraId="109A35E5" w14:textId="58E8BA87" w:rsidR="00005270" w:rsidRDefault="00005270" w:rsidP="00005270">
                      <w:pPr>
                        <w:rPr>
                          <w:rFonts w:ascii="Times New Roman" w:hAnsi="Times New Roman" w:cs="Times New Roman"/>
                          <w:lang w:val="en-US"/>
                        </w:rPr>
                      </w:pPr>
                      <w:r>
                        <w:rPr>
                          <w:rFonts w:ascii="Times New Roman" w:hAnsi="Times New Roman" w:cs="Times New Roman"/>
                          <w:lang w:val="en-US"/>
                        </w:rPr>
                        <w:t>Estudantes:</w:t>
                      </w:r>
                    </w:p>
                    <w:p w14:paraId="044B0FE5" w14:textId="5EC53BE2" w:rsidR="00005270" w:rsidRDefault="00005270" w:rsidP="00005270">
                      <w:pPr>
                        <w:rPr>
                          <w:rFonts w:ascii="Times New Roman" w:hAnsi="Times New Roman" w:cs="Times New Roman"/>
                          <w:lang w:val="en-US"/>
                        </w:rPr>
                      </w:pPr>
                      <w:r>
                        <w:rPr>
                          <w:rFonts w:ascii="Times New Roman" w:hAnsi="Times New Roman" w:cs="Times New Roman"/>
                          <w:lang w:val="en-US"/>
                        </w:rPr>
                        <w:t>Lino, Miro Pedro Tipaneque</w:t>
                      </w:r>
                    </w:p>
                    <w:p w14:paraId="18C93C4F" w14:textId="1CFB5231" w:rsidR="003C32B5" w:rsidRPr="003C32B5" w:rsidRDefault="003C32B5" w:rsidP="00005270">
                      <w:pPr>
                        <w:rPr>
                          <w:rFonts w:ascii="Times New Roman" w:hAnsi="Times New Roman" w:cs="Times New Roman"/>
                          <w:lang w:val="pt-BR"/>
                        </w:rPr>
                      </w:pPr>
                      <w:r w:rsidRPr="003C32B5">
                        <w:rPr>
                          <w:rFonts w:ascii="Times New Roman" w:hAnsi="Times New Roman" w:cs="Times New Roman"/>
                          <w:lang w:val="pt-BR"/>
                        </w:rPr>
                        <w:t>J</w:t>
                      </w:r>
                      <w:r>
                        <w:rPr>
                          <w:rFonts w:ascii="Times New Roman" w:hAnsi="Times New Roman" w:cs="Times New Roman"/>
                          <w:lang w:val="pt-BR"/>
                        </w:rPr>
                        <w:t>únior, Constâncio Albino</w:t>
                      </w:r>
                    </w:p>
                    <w:p w14:paraId="1FEF02AE" w14:textId="35BB9CCB" w:rsidR="00005270" w:rsidRPr="00005270" w:rsidRDefault="00005270" w:rsidP="00005270">
                      <w:pPr>
                        <w:rPr>
                          <w:rFonts w:ascii="Times New Roman" w:hAnsi="Times New Roman" w:cs="Times New Roman"/>
                          <w:lang w:val="pt-BR"/>
                        </w:rPr>
                      </w:pPr>
                      <w:proofErr w:type="spellStart"/>
                      <w:r w:rsidRPr="00005270">
                        <w:rPr>
                          <w:rFonts w:ascii="Times New Roman" w:hAnsi="Times New Roman" w:cs="Times New Roman"/>
                          <w:lang w:val="pt-BR"/>
                        </w:rPr>
                        <w:t>Ma</w:t>
                      </w:r>
                      <w:r>
                        <w:rPr>
                          <w:rFonts w:ascii="Times New Roman" w:hAnsi="Times New Roman" w:cs="Times New Roman"/>
                          <w:lang w:val="pt-BR"/>
                        </w:rPr>
                        <w:t>ndlate</w:t>
                      </w:r>
                      <w:proofErr w:type="spellEnd"/>
                      <w:r>
                        <w:rPr>
                          <w:rFonts w:ascii="Times New Roman" w:hAnsi="Times New Roman" w:cs="Times New Roman"/>
                          <w:lang w:val="pt-BR"/>
                        </w:rPr>
                        <w:t>, Enoque</w:t>
                      </w:r>
                      <w:r w:rsidR="003C32B5">
                        <w:rPr>
                          <w:rFonts w:ascii="Times New Roman" w:hAnsi="Times New Roman" w:cs="Times New Roman"/>
                          <w:lang w:val="pt-BR"/>
                        </w:rPr>
                        <w:t xml:space="preserve"> Admiro Castigo</w:t>
                      </w:r>
                    </w:p>
                    <w:p w14:paraId="74CC1C93" w14:textId="14B2DC26" w:rsidR="00005270" w:rsidRDefault="00005270" w:rsidP="00005270">
                      <w:pPr>
                        <w:rPr>
                          <w:rFonts w:ascii="Times New Roman" w:hAnsi="Times New Roman" w:cs="Times New Roman"/>
                          <w:lang w:val="pt-BR"/>
                        </w:rPr>
                      </w:pPr>
                      <w:r w:rsidRPr="00005270">
                        <w:rPr>
                          <w:rFonts w:ascii="Times New Roman" w:hAnsi="Times New Roman" w:cs="Times New Roman"/>
                          <w:lang w:val="pt-BR"/>
                        </w:rPr>
                        <w:t>Sabão, Karen Flora da Cruz</w:t>
                      </w:r>
                    </w:p>
                    <w:p w14:paraId="468FEE41" w14:textId="77777777" w:rsidR="00005270" w:rsidRDefault="00005270" w:rsidP="00005270">
                      <w:pPr>
                        <w:rPr>
                          <w:rFonts w:ascii="Times New Roman" w:hAnsi="Times New Roman" w:cs="Times New Roman"/>
                          <w:lang w:val="pt-BR"/>
                        </w:rPr>
                      </w:pPr>
                    </w:p>
                    <w:p w14:paraId="38506969" w14:textId="77777777" w:rsidR="00005270" w:rsidRDefault="00005270" w:rsidP="00005270">
                      <w:pPr>
                        <w:rPr>
                          <w:rFonts w:ascii="Times New Roman" w:hAnsi="Times New Roman" w:cs="Times New Roman"/>
                          <w:lang w:val="pt-BR"/>
                        </w:rPr>
                      </w:pPr>
                    </w:p>
                    <w:p w14:paraId="1D8B3088" w14:textId="77777777" w:rsidR="00005270" w:rsidRDefault="00005270" w:rsidP="00005270">
                      <w:pPr>
                        <w:rPr>
                          <w:rFonts w:ascii="Times New Roman" w:hAnsi="Times New Roman" w:cs="Times New Roman"/>
                          <w:lang w:val="pt-BR"/>
                        </w:rPr>
                      </w:pPr>
                    </w:p>
                    <w:p w14:paraId="2810F3AA" w14:textId="77777777" w:rsidR="00005270" w:rsidRDefault="00005270" w:rsidP="00005270">
                      <w:pPr>
                        <w:rPr>
                          <w:rFonts w:ascii="Times New Roman" w:hAnsi="Times New Roman" w:cs="Times New Roman"/>
                          <w:lang w:val="pt-BR"/>
                        </w:rPr>
                      </w:pPr>
                    </w:p>
                    <w:p w14:paraId="6E45AF2F" w14:textId="2032DF70" w:rsidR="00005270" w:rsidRPr="00005270" w:rsidRDefault="00005270" w:rsidP="00005270">
                      <w:pPr>
                        <w:jc w:val="center"/>
                        <w:rPr>
                          <w:rFonts w:ascii="Times New Roman" w:hAnsi="Times New Roman" w:cs="Times New Roman"/>
                          <w:lang w:val="pt-BR"/>
                        </w:rPr>
                      </w:pPr>
                      <w:r>
                        <w:rPr>
                          <w:rFonts w:ascii="Times New Roman" w:hAnsi="Times New Roman" w:cs="Times New Roman"/>
                          <w:lang w:val="pt-BR"/>
                        </w:rPr>
                        <w:t xml:space="preserve">Maputo, 07 de </w:t>
                      </w:r>
                      <w:proofErr w:type="gramStart"/>
                      <w:r>
                        <w:rPr>
                          <w:rFonts w:ascii="Times New Roman" w:hAnsi="Times New Roman" w:cs="Times New Roman"/>
                          <w:lang w:val="pt-BR"/>
                        </w:rPr>
                        <w:t>Outubro</w:t>
                      </w:r>
                      <w:proofErr w:type="gramEnd"/>
                      <w:r>
                        <w:rPr>
                          <w:rFonts w:ascii="Times New Roman" w:hAnsi="Times New Roman" w:cs="Times New Roman"/>
                          <w:lang w:val="pt-BR"/>
                        </w:rPr>
                        <w:t xml:space="preserve"> de 2024</w:t>
                      </w:r>
                    </w:p>
                  </w:txbxContent>
                </v:textbox>
                <w10:wrap anchorx="margin"/>
              </v:shape>
            </w:pict>
          </mc:Fallback>
        </mc:AlternateContent>
      </w:r>
    </w:p>
    <w:p w14:paraId="19A1A879" w14:textId="36CE5FD7" w:rsidR="00A30CE8" w:rsidRPr="003C32B5" w:rsidRDefault="00005270" w:rsidP="00ED6CC0">
      <w:pPr>
        <w:spacing w:line="360" w:lineRule="auto"/>
        <w:jc w:val="both"/>
        <w:rPr>
          <w:rFonts w:ascii="Times New Roman" w:hAnsi="Times New Roman" w:cs="Times New Roman"/>
          <w:b/>
          <w:bCs/>
          <w:lang w:val="pt-BR"/>
        </w:rPr>
      </w:pPr>
      <w:r w:rsidRPr="003C32B5">
        <w:rPr>
          <w:rFonts w:ascii="Times New Roman" w:hAnsi="Times New Roman" w:cs="Times New Roman"/>
          <w:b/>
          <w:bCs/>
          <w:noProof/>
          <w:lang w:val="pt-BR"/>
        </w:rPr>
        <mc:AlternateContent>
          <mc:Choice Requires="wps">
            <w:drawing>
              <wp:anchor distT="0" distB="0" distL="114300" distR="114300" simplePos="0" relativeHeight="251660288" behindDoc="0" locked="0" layoutInCell="1" allowOverlap="1" wp14:anchorId="263F928C" wp14:editId="65D05184">
                <wp:simplePos x="0" y="0"/>
                <wp:positionH relativeFrom="column">
                  <wp:posOffset>4137660</wp:posOffset>
                </wp:positionH>
                <wp:positionV relativeFrom="paragraph">
                  <wp:posOffset>4786630</wp:posOffset>
                </wp:positionV>
                <wp:extent cx="2133600" cy="982980"/>
                <wp:effectExtent l="0" t="0" r="0" b="7620"/>
                <wp:wrapNone/>
                <wp:docPr id="161167126" name="Caixa de Texto 4"/>
                <wp:cNvGraphicFramePr/>
                <a:graphic xmlns:a="http://schemas.openxmlformats.org/drawingml/2006/main">
                  <a:graphicData uri="http://schemas.microsoft.com/office/word/2010/wordprocessingShape">
                    <wps:wsp>
                      <wps:cNvSpPr txBox="1"/>
                      <wps:spPr>
                        <a:xfrm>
                          <a:off x="0" y="0"/>
                          <a:ext cx="2133600" cy="982980"/>
                        </a:xfrm>
                        <a:prstGeom prst="rect">
                          <a:avLst/>
                        </a:prstGeom>
                        <a:solidFill>
                          <a:schemeClr val="lt1"/>
                        </a:solidFill>
                        <a:ln w="6350">
                          <a:noFill/>
                        </a:ln>
                      </wps:spPr>
                      <wps:txbx>
                        <w:txbxContent>
                          <w:p w14:paraId="73B42DE9" w14:textId="657E700F" w:rsidR="00005270" w:rsidRPr="00005270" w:rsidRDefault="00005270" w:rsidP="00005270">
                            <w:pPr>
                              <w:jc w:val="right"/>
                              <w:rPr>
                                <w:rFonts w:ascii="Times New Roman" w:hAnsi="Times New Roman" w:cs="Times New Roman"/>
                                <w:lang w:val="en-US"/>
                              </w:rPr>
                            </w:pPr>
                            <w:r>
                              <w:rPr>
                                <w:rFonts w:ascii="Times New Roman" w:hAnsi="Times New Roman" w:cs="Times New Roman"/>
                                <w:lang w:val="pt-BR"/>
                              </w:rPr>
                              <w:t>Docentes</w:t>
                            </w:r>
                            <w:r>
                              <w:rPr>
                                <w:rFonts w:ascii="Times New Roman" w:hAnsi="Times New Roman" w:cs="Times New Roman"/>
                                <w:lang w:val="en-US"/>
                              </w:rPr>
                              <w:t>:</w:t>
                            </w:r>
                          </w:p>
                          <w:p w14:paraId="3FB4019F" w14:textId="4FD2E0AB" w:rsidR="00005270" w:rsidRDefault="00005270" w:rsidP="00005270">
                            <w:pPr>
                              <w:jc w:val="right"/>
                              <w:rPr>
                                <w:rFonts w:ascii="Times New Roman" w:hAnsi="Times New Roman" w:cs="Times New Roman"/>
                                <w:lang w:val="pt-BR"/>
                              </w:rPr>
                            </w:pPr>
                            <w:r>
                              <w:rPr>
                                <w:rFonts w:ascii="Times New Roman" w:hAnsi="Times New Roman" w:cs="Times New Roman"/>
                                <w:lang w:val="pt-BR"/>
                              </w:rPr>
                              <w:t xml:space="preserve">Felizardo </w:t>
                            </w:r>
                            <w:proofErr w:type="spellStart"/>
                            <w:r>
                              <w:rPr>
                                <w:rFonts w:ascii="Times New Roman" w:hAnsi="Times New Roman" w:cs="Times New Roman"/>
                                <w:lang w:val="pt-BR"/>
                              </w:rPr>
                              <w:t>Munguambe</w:t>
                            </w:r>
                            <w:proofErr w:type="spellEnd"/>
                          </w:p>
                          <w:p w14:paraId="2B7AD3E0" w14:textId="4E0865AC" w:rsidR="00005270" w:rsidRPr="00005270" w:rsidRDefault="00005270" w:rsidP="00005270">
                            <w:pPr>
                              <w:jc w:val="right"/>
                              <w:rPr>
                                <w:rFonts w:ascii="Times New Roman" w:hAnsi="Times New Roman" w:cs="Times New Roman"/>
                                <w:lang w:val="pt-BR"/>
                              </w:rPr>
                            </w:pPr>
                            <w:r>
                              <w:rPr>
                                <w:rFonts w:ascii="Times New Roman" w:hAnsi="Times New Roman" w:cs="Times New Roman"/>
                                <w:lang w:val="pt-BR"/>
                              </w:rPr>
                              <w:t xml:space="preserve">Délcio </w:t>
                            </w:r>
                            <w:proofErr w:type="spellStart"/>
                            <w:r>
                              <w:rPr>
                                <w:rFonts w:ascii="Times New Roman" w:hAnsi="Times New Roman" w:cs="Times New Roman"/>
                                <w:lang w:val="pt-BR"/>
                              </w:rPr>
                              <w:t>Chadreca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F928C" id="Caixa de Texto 4" o:spid="_x0000_s1027" type="#_x0000_t202" style="position:absolute;left:0;text-align:left;margin-left:325.8pt;margin-top:376.9pt;width:168pt;height:7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" fillcolor="white [3201]" stroked="f" strokeweight=".5pt">
                <v:textbox>
                  <w:txbxContent>
                    <w:p w14:paraId="73B42DE9" w14:textId="657E700F" w:rsidR="00005270" w:rsidRPr="00005270" w:rsidRDefault="00005270" w:rsidP="00005270">
                      <w:pPr>
                        <w:jc w:val="right"/>
                        <w:rPr>
                          <w:rFonts w:ascii="Times New Roman" w:hAnsi="Times New Roman" w:cs="Times New Roman"/>
                          <w:lang w:val="en-US"/>
                        </w:rPr>
                      </w:pPr>
                      <w:r>
                        <w:rPr>
                          <w:rFonts w:ascii="Times New Roman" w:hAnsi="Times New Roman" w:cs="Times New Roman"/>
                          <w:lang w:val="pt-BR"/>
                        </w:rPr>
                        <w:t>Docentes</w:t>
                      </w:r>
                      <w:r>
                        <w:rPr>
                          <w:rFonts w:ascii="Times New Roman" w:hAnsi="Times New Roman" w:cs="Times New Roman"/>
                          <w:lang w:val="en-US"/>
                        </w:rPr>
                        <w:t>:</w:t>
                      </w:r>
                    </w:p>
                    <w:p w14:paraId="3FB4019F" w14:textId="4FD2E0AB" w:rsidR="00005270" w:rsidRDefault="00005270" w:rsidP="00005270">
                      <w:pPr>
                        <w:jc w:val="right"/>
                        <w:rPr>
                          <w:rFonts w:ascii="Times New Roman" w:hAnsi="Times New Roman" w:cs="Times New Roman"/>
                          <w:lang w:val="pt-BR"/>
                        </w:rPr>
                      </w:pPr>
                      <w:r>
                        <w:rPr>
                          <w:rFonts w:ascii="Times New Roman" w:hAnsi="Times New Roman" w:cs="Times New Roman"/>
                          <w:lang w:val="pt-BR"/>
                        </w:rPr>
                        <w:t xml:space="preserve">Felizardo </w:t>
                      </w:r>
                      <w:proofErr w:type="spellStart"/>
                      <w:r>
                        <w:rPr>
                          <w:rFonts w:ascii="Times New Roman" w:hAnsi="Times New Roman" w:cs="Times New Roman"/>
                          <w:lang w:val="pt-BR"/>
                        </w:rPr>
                        <w:t>Munguambe</w:t>
                      </w:r>
                      <w:proofErr w:type="spellEnd"/>
                    </w:p>
                    <w:p w14:paraId="2B7AD3E0" w14:textId="4E0865AC" w:rsidR="00005270" w:rsidRPr="00005270" w:rsidRDefault="00005270" w:rsidP="00005270">
                      <w:pPr>
                        <w:jc w:val="right"/>
                        <w:rPr>
                          <w:rFonts w:ascii="Times New Roman" w:hAnsi="Times New Roman" w:cs="Times New Roman"/>
                          <w:lang w:val="pt-BR"/>
                        </w:rPr>
                      </w:pPr>
                      <w:r>
                        <w:rPr>
                          <w:rFonts w:ascii="Times New Roman" w:hAnsi="Times New Roman" w:cs="Times New Roman"/>
                          <w:lang w:val="pt-BR"/>
                        </w:rPr>
                        <w:t xml:space="preserve">Délcio </w:t>
                      </w:r>
                      <w:proofErr w:type="spellStart"/>
                      <w:r>
                        <w:rPr>
                          <w:rFonts w:ascii="Times New Roman" w:hAnsi="Times New Roman" w:cs="Times New Roman"/>
                          <w:lang w:val="pt-BR"/>
                        </w:rPr>
                        <w:t>Chadreca</w:t>
                      </w:r>
                      <w:proofErr w:type="spellEnd"/>
                    </w:p>
                  </w:txbxContent>
                </v:textbox>
              </v:shape>
            </w:pict>
          </mc:Fallback>
        </mc:AlternateContent>
      </w:r>
      <w:r w:rsidR="00A30CE8" w:rsidRPr="003C32B5">
        <w:rPr>
          <w:rFonts w:ascii="Times New Roman" w:hAnsi="Times New Roman" w:cs="Times New Roman"/>
          <w:b/>
          <w:bCs/>
          <w:lang w:val="pt-BR"/>
        </w:rPr>
        <w:br w:type="page"/>
      </w:r>
    </w:p>
    <w:sdt>
      <w:sdtPr>
        <w:rPr>
          <w:rFonts w:ascii="Times New Roman" w:hAnsi="Times New Roman" w:cs="Times New Roman"/>
        </w:rPr>
        <w:id w:val="-2014911654"/>
        <w:docPartObj>
          <w:docPartGallery w:val="Table of Contents"/>
          <w:docPartUnique/>
        </w:docPartObj>
      </w:sdtPr>
      <w:sdtEndPr>
        <w:rPr>
          <w:rFonts w:eastAsiaTheme="minorHAnsi"/>
          <w:b/>
          <w:bCs/>
          <w:color w:val="auto"/>
          <w:kern w:val="2"/>
          <w:sz w:val="24"/>
          <w:szCs w:val="24"/>
          <w:lang w:val="pt-PT" w:eastAsia="en-US"/>
          <w14:ligatures w14:val="standardContextual"/>
        </w:rPr>
      </w:sdtEndPr>
      <w:sdtContent>
        <w:p w14:paraId="3038AE0D" w14:textId="16F74159" w:rsidR="00ED6CC0" w:rsidRPr="003C32B5" w:rsidRDefault="003C32B5" w:rsidP="00ED6CC0">
          <w:pPr>
            <w:pStyle w:val="CabealhodoSumrio"/>
            <w:spacing w:line="360" w:lineRule="auto"/>
            <w:rPr>
              <w:rFonts w:ascii="Times New Roman" w:hAnsi="Times New Roman" w:cs="Times New Roman"/>
              <w:b/>
              <w:bCs/>
              <w:color w:val="000000" w:themeColor="text1"/>
              <w:sz w:val="24"/>
              <w:szCs w:val="24"/>
            </w:rPr>
          </w:pPr>
          <w:r w:rsidRPr="003C32B5">
            <w:rPr>
              <w:rFonts w:ascii="Times New Roman" w:hAnsi="Times New Roman" w:cs="Times New Roman"/>
              <w:b/>
              <w:bCs/>
              <w:color w:val="000000" w:themeColor="text1"/>
              <w:sz w:val="24"/>
              <w:szCs w:val="24"/>
            </w:rPr>
            <w:t>Índice</w:t>
          </w:r>
        </w:p>
        <w:p w14:paraId="45273210" w14:textId="77777777" w:rsidR="003C32B5" w:rsidRPr="003C32B5" w:rsidRDefault="003C32B5" w:rsidP="003C32B5">
          <w:pPr>
            <w:rPr>
              <w:rFonts w:ascii="Times New Roman" w:hAnsi="Times New Roman" w:cs="Times New Roman"/>
              <w:lang w:val="pt-BR" w:eastAsia="pt-BR"/>
            </w:rPr>
          </w:pPr>
        </w:p>
        <w:p w14:paraId="65B42668" w14:textId="499F918D"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r w:rsidRPr="003C32B5">
            <w:rPr>
              <w:rFonts w:ascii="Times New Roman" w:hAnsi="Times New Roman" w:cs="Times New Roman"/>
              <w:color w:val="000000" w:themeColor="text1"/>
            </w:rPr>
            <w:fldChar w:fldCharType="begin"/>
          </w:r>
          <w:r w:rsidRPr="003C32B5">
            <w:rPr>
              <w:rFonts w:ascii="Times New Roman" w:hAnsi="Times New Roman" w:cs="Times New Roman"/>
              <w:color w:val="000000" w:themeColor="text1"/>
            </w:rPr>
            <w:instrText xml:space="preserve"> TOC \o "1-3" \h \z \u </w:instrText>
          </w:r>
          <w:r w:rsidRPr="003C32B5">
            <w:rPr>
              <w:rFonts w:ascii="Times New Roman" w:hAnsi="Times New Roman" w:cs="Times New Roman"/>
              <w:color w:val="000000" w:themeColor="text1"/>
            </w:rPr>
            <w:fldChar w:fldCharType="separate"/>
          </w:r>
          <w:hyperlink w:anchor="_Toc179213734" w:history="1">
            <w:r w:rsidRPr="003C32B5">
              <w:rPr>
                <w:rStyle w:val="Hyperlink"/>
                <w:rFonts w:ascii="Times New Roman" w:hAnsi="Times New Roman" w:cs="Times New Roman"/>
                <w:noProof/>
                <w:color w:val="000000" w:themeColor="text1"/>
                <w:lang w:val="pt-BR"/>
              </w:rPr>
              <w:t>1.</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Introdução</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_Toc179213734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3</w:t>
            </w:r>
            <w:r w:rsidRPr="003C32B5">
              <w:rPr>
                <w:rFonts w:ascii="Times New Roman" w:hAnsi="Times New Roman" w:cs="Times New Roman"/>
                <w:noProof/>
                <w:webHidden/>
                <w:color w:val="000000" w:themeColor="text1"/>
              </w:rPr>
              <w:fldChar w:fldCharType="end"/>
            </w:r>
          </w:hyperlink>
        </w:p>
        <w:p w14:paraId="4B3241BE" w14:textId="3FEE1964"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35" w:history="1">
            <w:r w:rsidRPr="003C32B5">
              <w:rPr>
                <w:rStyle w:val="Hyperlink"/>
                <w:rFonts w:ascii="Times New Roman" w:hAnsi="Times New Roman" w:cs="Times New Roman"/>
                <w:noProof/>
                <w:color w:val="000000" w:themeColor="text1"/>
                <w:lang w:val="pt-BR"/>
              </w:rPr>
              <w:t>2.</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Metodologia</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_Toc179213735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4</w:t>
            </w:r>
            <w:r w:rsidRPr="003C32B5">
              <w:rPr>
                <w:rFonts w:ascii="Times New Roman" w:hAnsi="Times New Roman" w:cs="Times New Roman"/>
                <w:noProof/>
                <w:webHidden/>
                <w:color w:val="000000" w:themeColor="text1"/>
              </w:rPr>
              <w:fldChar w:fldCharType="end"/>
            </w:r>
          </w:hyperlink>
        </w:p>
        <w:p w14:paraId="6210E752" w14:textId="352A26FA"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36" w:history="1">
            <w:r w:rsidRPr="003C32B5">
              <w:rPr>
                <w:rStyle w:val="Hyperlink"/>
                <w:rFonts w:ascii="Times New Roman" w:hAnsi="Times New Roman" w:cs="Times New Roman"/>
                <w:noProof/>
                <w:color w:val="000000" w:themeColor="text1"/>
              </w:rPr>
              <w:t>3.</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rPr>
              <w:t>Objectivos</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_Toc179213736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4</w:t>
            </w:r>
            <w:r w:rsidRPr="003C32B5">
              <w:rPr>
                <w:rFonts w:ascii="Times New Roman" w:hAnsi="Times New Roman" w:cs="Times New Roman"/>
                <w:noProof/>
                <w:webHidden/>
                <w:color w:val="000000" w:themeColor="text1"/>
              </w:rPr>
              <w:fldChar w:fldCharType="end"/>
            </w:r>
          </w:hyperlink>
        </w:p>
        <w:p w14:paraId="3D8711B3" w14:textId="28E09D2C"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37" w:history="1">
            <w:r w:rsidRPr="003C32B5">
              <w:rPr>
                <w:rStyle w:val="Hyperlink"/>
                <w:rFonts w:ascii="Times New Roman" w:hAnsi="Times New Roman" w:cs="Times New Roman"/>
                <w:noProof/>
                <w:color w:val="000000" w:themeColor="text1"/>
                <w:lang w:val="pt-BR"/>
              </w:rPr>
              <w:t>4.</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Distribuição de Endereços IP na África</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_Toc179213737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6</w:t>
            </w:r>
            <w:r w:rsidRPr="003C32B5">
              <w:rPr>
                <w:rFonts w:ascii="Times New Roman" w:hAnsi="Times New Roman" w:cs="Times New Roman"/>
                <w:noProof/>
                <w:webHidden/>
                <w:color w:val="000000" w:themeColor="text1"/>
              </w:rPr>
              <w:fldChar w:fldCharType="end"/>
            </w:r>
          </w:hyperlink>
        </w:p>
        <w:p w14:paraId="01BEE2DD" w14:textId="636F0083"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38" w:history="1">
            <w:r w:rsidRPr="003C32B5">
              <w:rPr>
                <w:rStyle w:val="Hyperlink"/>
                <w:rFonts w:ascii="Times New Roman" w:hAnsi="Times New Roman" w:cs="Times New Roman"/>
                <w:noProof/>
                <w:color w:val="000000" w:themeColor="text1"/>
                <w:lang w:val="pt-BR"/>
              </w:rPr>
              <w:t>5.</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Desafios e Oportunidades da AfriNic</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_Toc179213738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9</w:t>
            </w:r>
            <w:r w:rsidRPr="003C32B5">
              <w:rPr>
                <w:rFonts w:ascii="Times New Roman" w:hAnsi="Times New Roman" w:cs="Times New Roman"/>
                <w:noProof/>
                <w:webHidden/>
                <w:color w:val="000000" w:themeColor="text1"/>
              </w:rPr>
              <w:fldChar w:fldCharType="end"/>
            </w:r>
          </w:hyperlink>
        </w:p>
        <w:p w14:paraId="1311DBCE" w14:textId="501BDC8F"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39" w:history="1">
            <w:r w:rsidRPr="003C32B5">
              <w:rPr>
                <w:rStyle w:val="Hyperlink"/>
                <w:rFonts w:ascii="Times New Roman" w:hAnsi="Times New Roman" w:cs="Times New Roman"/>
                <w:noProof/>
                <w:color w:val="000000" w:themeColor="text1"/>
                <w:lang w:val="pt-BR"/>
              </w:rPr>
              <w:t>6.</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Impacto no Desenvolvimento da Internet na África</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_Toc179213739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10</w:t>
            </w:r>
            <w:r w:rsidRPr="003C32B5">
              <w:rPr>
                <w:rFonts w:ascii="Times New Roman" w:hAnsi="Times New Roman" w:cs="Times New Roman"/>
                <w:noProof/>
                <w:webHidden/>
                <w:color w:val="000000" w:themeColor="text1"/>
              </w:rPr>
              <w:fldChar w:fldCharType="end"/>
            </w:r>
          </w:hyperlink>
        </w:p>
        <w:p w14:paraId="2F2A2510" w14:textId="2A744709"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40" w:history="1">
            <w:r w:rsidRPr="003C32B5">
              <w:rPr>
                <w:rStyle w:val="Hyperlink"/>
                <w:rFonts w:ascii="Times New Roman" w:hAnsi="Times New Roman" w:cs="Times New Roman"/>
                <w:noProof/>
                <w:color w:val="000000" w:themeColor="text1"/>
                <w:lang w:val="pt-BR"/>
              </w:rPr>
              <w:t>7.</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Estratégias  para o fortalecimento da infraestrutura digital em Moçambique</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_Toc179213740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12</w:t>
            </w:r>
            <w:r w:rsidRPr="003C32B5">
              <w:rPr>
                <w:rFonts w:ascii="Times New Roman" w:hAnsi="Times New Roman" w:cs="Times New Roman"/>
                <w:noProof/>
                <w:webHidden/>
                <w:color w:val="000000" w:themeColor="text1"/>
              </w:rPr>
              <w:fldChar w:fldCharType="end"/>
            </w:r>
          </w:hyperlink>
        </w:p>
        <w:p w14:paraId="7EDC9C44" w14:textId="30BED2A4"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41" w:history="1">
            <w:r w:rsidRPr="003C32B5">
              <w:rPr>
                <w:rStyle w:val="Hyperlink"/>
                <w:rFonts w:ascii="Times New Roman" w:hAnsi="Times New Roman" w:cs="Times New Roman"/>
                <w:noProof/>
                <w:color w:val="000000" w:themeColor="text1"/>
                <w:lang w:val="pt-BR"/>
              </w:rPr>
              <w:t>8.</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pt-BR"/>
              </w:rPr>
              <w:t>Conclusão</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_Toc179213741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15</w:t>
            </w:r>
            <w:r w:rsidRPr="003C32B5">
              <w:rPr>
                <w:rFonts w:ascii="Times New Roman" w:hAnsi="Times New Roman" w:cs="Times New Roman"/>
                <w:noProof/>
                <w:webHidden/>
                <w:color w:val="000000" w:themeColor="text1"/>
              </w:rPr>
              <w:fldChar w:fldCharType="end"/>
            </w:r>
          </w:hyperlink>
        </w:p>
        <w:p w14:paraId="7063EB84" w14:textId="56AFC45C" w:rsidR="00ED6CC0" w:rsidRPr="003C32B5" w:rsidRDefault="00ED6CC0" w:rsidP="00ED6CC0">
          <w:pPr>
            <w:pStyle w:val="Sumrio1"/>
            <w:tabs>
              <w:tab w:val="left" w:pos="440"/>
              <w:tab w:val="right" w:leader="dot" w:pos="9350"/>
            </w:tabs>
            <w:spacing w:line="360" w:lineRule="auto"/>
            <w:rPr>
              <w:rFonts w:ascii="Times New Roman" w:hAnsi="Times New Roman" w:cs="Times New Roman"/>
              <w:noProof/>
              <w:color w:val="000000" w:themeColor="text1"/>
            </w:rPr>
          </w:pPr>
          <w:hyperlink w:anchor="_Toc179213742" w:history="1">
            <w:r w:rsidRPr="003C32B5">
              <w:rPr>
                <w:rStyle w:val="Hyperlink"/>
                <w:rFonts w:ascii="Times New Roman" w:hAnsi="Times New Roman" w:cs="Times New Roman"/>
                <w:noProof/>
                <w:color w:val="000000" w:themeColor="text1"/>
                <w:lang w:val="en-US"/>
              </w:rPr>
              <w:t>9.</w:t>
            </w:r>
            <w:r w:rsidRPr="003C32B5">
              <w:rPr>
                <w:rFonts w:ascii="Times New Roman" w:hAnsi="Times New Roman" w:cs="Times New Roman"/>
                <w:noProof/>
                <w:color w:val="000000" w:themeColor="text1"/>
              </w:rPr>
              <w:tab/>
            </w:r>
            <w:r w:rsidRPr="003C32B5">
              <w:rPr>
                <w:rStyle w:val="Hyperlink"/>
                <w:rFonts w:ascii="Times New Roman" w:hAnsi="Times New Roman" w:cs="Times New Roman"/>
                <w:noProof/>
                <w:color w:val="000000" w:themeColor="text1"/>
                <w:lang w:val="en-US"/>
              </w:rPr>
              <w:t>Referências Bibliográficas</w:t>
            </w:r>
            <w:r w:rsidRPr="003C32B5">
              <w:rPr>
                <w:rFonts w:ascii="Times New Roman" w:hAnsi="Times New Roman" w:cs="Times New Roman"/>
                <w:noProof/>
                <w:webHidden/>
                <w:color w:val="000000" w:themeColor="text1"/>
              </w:rPr>
              <w:tab/>
            </w:r>
            <w:r w:rsidRPr="003C32B5">
              <w:rPr>
                <w:rFonts w:ascii="Times New Roman" w:hAnsi="Times New Roman" w:cs="Times New Roman"/>
                <w:noProof/>
                <w:webHidden/>
                <w:color w:val="000000" w:themeColor="text1"/>
              </w:rPr>
              <w:fldChar w:fldCharType="begin"/>
            </w:r>
            <w:r w:rsidRPr="003C32B5">
              <w:rPr>
                <w:rFonts w:ascii="Times New Roman" w:hAnsi="Times New Roman" w:cs="Times New Roman"/>
                <w:noProof/>
                <w:webHidden/>
                <w:color w:val="000000" w:themeColor="text1"/>
              </w:rPr>
              <w:instrText xml:space="preserve"> PAGEREF _Toc179213742 \h </w:instrText>
            </w:r>
            <w:r w:rsidRPr="003C32B5">
              <w:rPr>
                <w:rFonts w:ascii="Times New Roman" w:hAnsi="Times New Roman" w:cs="Times New Roman"/>
                <w:noProof/>
                <w:webHidden/>
                <w:color w:val="000000" w:themeColor="text1"/>
              </w:rPr>
            </w:r>
            <w:r w:rsidRPr="003C32B5">
              <w:rPr>
                <w:rFonts w:ascii="Times New Roman" w:hAnsi="Times New Roman" w:cs="Times New Roman"/>
                <w:noProof/>
                <w:webHidden/>
                <w:color w:val="000000" w:themeColor="text1"/>
              </w:rPr>
              <w:fldChar w:fldCharType="separate"/>
            </w:r>
            <w:r w:rsidR="0015551B">
              <w:rPr>
                <w:rFonts w:ascii="Times New Roman" w:hAnsi="Times New Roman" w:cs="Times New Roman"/>
                <w:noProof/>
                <w:webHidden/>
                <w:color w:val="000000" w:themeColor="text1"/>
              </w:rPr>
              <w:t>16</w:t>
            </w:r>
            <w:r w:rsidRPr="003C32B5">
              <w:rPr>
                <w:rFonts w:ascii="Times New Roman" w:hAnsi="Times New Roman" w:cs="Times New Roman"/>
                <w:noProof/>
                <w:webHidden/>
                <w:color w:val="000000" w:themeColor="text1"/>
              </w:rPr>
              <w:fldChar w:fldCharType="end"/>
            </w:r>
          </w:hyperlink>
        </w:p>
        <w:p w14:paraId="0979FEF8" w14:textId="129450E8" w:rsidR="00ED6CC0" w:rsidRPr="003C32B5" w:rsidRDefault="00ED6CC0" w:rsidP="00ED6CC0">
          <w:pPr>
            <w:spacing w:line="360" w:lineRule="auto"/>
            <w:rPr>
              <w:rFonts w:ascii="Times New Roman" w:hAnsi="Times New Roman" w:cs="Times New Roman"/>
            </w:rPr>
          </w:pPr>
          <w:r w:rsidRPr="003C32B5">
            <w:rPr>
              <w:rFonts w:ascii="Times New Roman" w:hAnsi="Times New Roman" w:cs="Times New Roman"/>
              <w:color w:val="000000" w:themeColor="text1"/>
            </w:rPr>
            <w:fldChar w:fldCharType="end"/>
          </w:r>
        </w:p>
      </w:sdtContent>
    </w:sdt>
    <w:p w14:paraId="59E0DD20" w14:textId="77777777" w:rsidR="00A30CE8" w:rsidRPr="003C32B5" w:rsidRDefault="00A30CE8" w:rsidP="00ED6CC0">
      <w:pPr>
        <w:spacing w:line="360" w:lineRule="auto"/>
        <w:jc w:val="both"/>
        <w:rPr>
          <w:rFonts w:ascii="Times New Roman" w:hAnsi="Times New Roman" w:cs="Times New Roman"/>
          <w:b/>
          <w:bCs/>
          <w:lang w:val="pt-BR"/>
        </w:rPr>
      </w:pPr>
    </w:p>
    <w:p w14:paraId="0748F692" w14:textId="77777777" w:rsidR="00A30CE8" w:rsidRPr="003C32B5" w:rsidRDefault="00A30CE8" w:rsidP="00ED6CC0">
      <w:p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br w:type="page"/>
      </w:r>
    </w:p>
    <w:p w14:paraId="6ABE7D56" w14:textId="77777777" w:rsidR="003C32B5" w:rsidRPr="003C32B5" w:rsidRDefault="003C32B5" w:rsidP="00ED6CC0">
      <w:pPr>
        <w:pStyle w:val="Ttulo1"/>
        <w:numPr>
          <w:ilvl w:val="0"/>
          <w:numId w:val="9"/>
        </w:numPr>
        <w:spacing w:line="360" w:lineRule="auto"/>
        <w:rPr>
          <w:rFonts w:ascii="Times New Roman" w:hAnsi="Times New Roman" w:cs="Times New Roman"/>
          <w:b/>
          <w:bCs/>
          <w:color w:val="000000" w:themeColor="text1"/>
          <w:sz w:val="24"/>
          <w:szCs w:val="24"/>
          <w:lang w:val="pt-BR"/>
        </w:rPr>
        <w:sectPr w:rsidR="003C32B5" w:rsidRPr="003C32B5">
          <w:pgSz w:w="12240" w:h="15840"/>
          <w:pgMar w:top="1440" w:right="1440" w:bottom="1440" w:left="1440" w:header="720" w:footer="720" w:gutter="0"/>
          <w:cols w:space="720"/>
          <w:docGrid w:linePitch="360"/>
        </w:sectPr>
      </w:pPr>
      <w:bookmarkStart w:id="0" w:name="_Toc179213734"/>
    </w:p>
    <w:p w14:paraId="39628D46" w14:textId="77777777" w:rsidR="00726623" w:rsidRPr="003C32B5" w:rsidRDefault="00726623"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r w:rsidRPr="003C32B5">
        <w:rPr>
          <w:rFonts w:ascii="Times New Roman" w:hAnsi="Times New Roman" w:cs="Times New Roman"/>
          <w:b/>
          <w:bCs/>
          <w:color w:val="000000" w:themeColor="text1"/>
          <w:sz w:val="24"/>
          <w:szCs w:val="24"/>
          <w:lang w:val="pt-BR"/>
        </w:rPr>
        <w:lastRenderedPageBreak/>
        <w:t>Introdução</w:t>
      </w:r>
      <w:bookmarkEnd w:id="0"/>
    </w:p>
    <w:p w14:paraId="14D29418" w14:textId="37804221"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rPr>
        <w:t xml:space="preserve">A Internet tem se tornado uma infraestrutura crítica para o desenvolvimento econômico, social e educacional em todo o mundo. </w:t>
      </w:r>
      <w:r w:rsidRPr="003C32B5">
        <w:rPr>
          <w:rFonts w:ascii="Times New Roman" w:hAnsi="Times New Roman" w:cs="Times New Roman"/>
          <w:lang w:val="pt-BR"/>
        </w:rPr>
        <w:t xml:space="preserve"> Na África, a expansão da infraestrutura de Internet representa uma oportunidade crucial para reduzir a exclusão digital, promover a inclusão social e impulsionar o desenvolvimento econômico. A African Network Information Center (AfriNic) desempenha um papel central nesse processo, sendo responsável pela gestão de recursos numéricos, como endereços IP, na região africana. Este trabalho explora a história e missão da AfriNic, o seu papel na alocação de endereços IP, os desafios e oportunidades enfrentados, e o impacto desta organização no desenvolvimento da infraestrutura de Internet em países africanos, com destaque para Moçambique.</w:t>
      </w:r>
    </w:p>
    <w:p w14:paraId="0F69A941" w14:textId="4F7577E7" w:rsidR="00005270" w:rsidRPr="003C32B5" w:rsidRDefault="00005270" w:rsidP="00ED6CC0">
      <w:pPr>
        <w:spacing w:line="360" w:lineRule="auto"/>
        <w:jc w:val="both"/>
        <w:rPr>
          <w:rFonts w:ascii="Times New Roman" w:hAnsi="Times New Roman" w:cs="Times New Roman"/>
          <w:lang w:val="pt-BR"/>
        </w:rPr>
      </w:pPr>
    </w:p>
    <w:p w14:paraId="6885AC9C" w14:textId="77777777" w:rsidR="00005270" w:rsidRPr="003C32B5" w:rsidRDefault="00005270"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br w:type="page"/>
      </w:r>
    </w:p>
    <w:p w14:paraId="62F04B39" w14:textId="77E9A2FA" w:rsidR="00005270" w:rsidRPr="003C32B5" w:rsidRDefault="00005270"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1" w:name="_Toc179213735"/>
      <w:r w:rsidRPr="003C32B5">
        <w:rPr>
          <w:rFonts w:ascii="Times New Roman" w:hAnsi="Times New Roman" w:cs="Times New Roman"/>
          <w:b/>
          <w:bCs/>
          <w:color w:val="000000" w:themeColor="text1"/>
          <w:sz w:val="24"/>
          <w:szCs w:val="24"/>
          <w:lang w:val="pt-BR"/>
        </w:rPr>
        <w:lastRenderedPageBreak/>
        <w:t>Metodologia</w:t>
      </w:r>
      <w:bookmarkEnd w:id="1"/>
    </w:p>
    <w:p w14:paraId="37090042" w14:textId="0673FEBD" w:rsidR="00005270" w:rsidRPr="003C32B5" w:rsidRDefault="00005270" w:rsidP="00ED6CC0">
      <w:pPr>
        <w:spacing w:line="360" w:lineRule="auto"/>
        <w:jc w:val="both"/>
        <w:rPr>
          <w:rFonts w:ascii="Times New Roman" w:hAnsi="Times New Roman" w:cs="Times New Roman"/>
          <w:bCs/>
        </w:rPr>
      </w:pPr>
      <w:r w:rsidRPr="003C32B5">
        <w:rPr>
          <w:rFonts w:ascii="Times New Roman" w:hAnsi="Times New Roman" w:cs="Times New Roman"/>
          <w:bCs/>
        </w:rPr>
        <w:t>A metodologia utilizada incluiu uma pesquisa documental e análise de relatórios institucionais e artigos científicos sobre a AfriNic e a expansão da Internet em África. Foram analisadas também as parcerias regionais e as iniciativas dos governos locais, com destaque para as estratégias de TIC em Moçambique.</w:t>
      </w:r>
    </w:p>
    <w:p w14:paraId="2A96EEBE" w14:textId="05A1CC9A" w:rsidR="00005270" w:rsidRPr="003C32B5" w:rsidRDefault="00005270" w:rsidP="00ED6CC0">
      <w:pPr>
        <w:pStyle w:val="Ttulo1"/>
        <w:numPr>
          <w:ilvl w:val="0"/>
          <w:numId w:val="9"/>
        </w:numPr>
        <w:spacing w:line="360" w:lineRule="auto"/>
        <w:rPr>
          <w:rFonts w:ascii="Times New Roman" w:hAnsi="Times New Roman" w:cs="Times New Roman"/>
          <w:b/>
          <w:bCs/>
          <w:color w:val="000000" w:themeColor="text1"/>
          <w:sz w:val="24"/>
          <w:szCs w:val="24"/>
        </w:rPr>
      </w:pPr>
      <w:bookmarkStart w:id="2" w:name="_Toc179213736"/>
      <w:r w:rsidRPr="003C32B5">
        <w:rPr>
          <w:rFonts w:ascii="Times New Roman" w:hAnsi="Times New Roman" w:cs="Times New Roman"/>
          <w:b/>
          <w:bCs/>
          <w:color w:val="000000" w:themeColor="text1"/>
          <w:sz w:val="24"/>
          <w:szCs w:val="24"/>
        </w:rPr>
        <w:t>Objectivos</w:t>
      </w:r>
      <w:bookmarkEnd w:id="2"/>
    </w:p>
    <w:p w14:paraId="74B35DAA" w14:textId="1C96FA75" w:rsidR="00005270" w:rsidRPr="003C32B5" w:rsidRDefault="00005270" w:rsidP="00ED6CC0">
      <w:pPr>
        <w:spacing w:line="360" w:lineRule="auto"/>
        <w:jc w:val="both"/>
        <w:rPr>
          <w:rFonts w:ascii="Times New Roman" w:hAnsi="Times New Roman" w:cs="Times New Roman"/>
          <w:bCs/>
        </w:rPr>
      </w:pPr>
      <w:r w:rsidRPr="003C32B5">
        <w:rPr>
          <w:rFonts w:ascii="Times New Roman" w:hAnsi="Times New Roman" w:cs="Times New Roman"/>
          <w:bCs/>
        </w:rPr>
        <w:t>Geral</w:t>
      </w:r>
    </w:p>
    <w:p w14:paraId="605FAF9D" w14:textId="36981787"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Cs/>
        </w:rPr>
        <w:t>Analisar o impacto do African Network Information Center (AfriNic) e da expansão da</w:t>
      </w:r>
      <w:r w:rsidRPr="003C32B5">
        <w:rPr>
          <w:rFonts w:ascii="Times New Roman" w:hAnsi="Times New Roman" w:cs="Times New Roman"/>
          <w:bCs/>
        </w:rPr>
        <w:t xml:space="preserve"> </w:t>
      </w:r>
      <w:r w:rsidRPr="003C32B5">
        <w:rPr>
          <w:rFonts w:ascii="Times New Roman" w:hAnsi="Times New Roman" w:cs="Times New Roman"/>
          <w:bCs/>
        </w:rPr>
        <w:t>infraestrutura de cabos submarinos no desenvolvimento da Internet e das Tecnologias de Informação e Comunicação (TIC) em Moçambique e na África, bem como o papel do Estado Moçambicano na governança e promoção das TIC no país.</w:t>
      </w:r>
    </w:p>
    <w:p w14:paraId="3422C26D" w14:textId="65C6FD5D" w:rsidR="00005270" w:rsidRPr="003C32B5" w:rsidRDefault="00005270" w:rsidP="00ED6CC0">
      <w:pPr>
        <w:spacing w:line="360" w:lineRule="auto"/>
        <w:jc w:val="both"/>
        <w:rPr>
          <w:rFonts w:ascii="Times New Roman" w:hAnsi="Times New Roman" w:cs="Times New Roman"/>
          <w:bCs/>
          <w:lang w:val="pt-BR"/>
        </w:rPr>
      </w:pPr>
      <w:r w:rsidRPr="003C32B5">
        <w:rPr>
          <w:rFonts w:ascii="Times New Roman" w:hAnsi="Times New Roman" w:cs="Times New Roman"/>
          <w:bCs/>
          <w:lang w:val="pt-BR"/>
        </w:rPr>
        <w:t>Específicos</w:t>
      </w:r>
    </w:p>
    <w:p w14:paraId="2802D2CB" w14:textId="132C67F4"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
          <w:bCs/>
          <w:lang w:val="pt-BR"/>
        </w:rPr>
        <w:t xml:space="preserve">Investigar o papel da </w:t>
      </w:r>
      <w:proofErr w:type="spellStart"/>
      <w:r w:rsidRPr="003C32B5">
        <w:rPr>
          <w:rFonts w:ascii="Times New Roman" w:hAnsi="Times New Roman" w:cs="Times New Roman"/>
          <w:b/>
          <w:bCs/>
          <w:lang w:val="pt-BR"/>
        </w:rPr>
        <w:t>AfriNic</w:t>
      </w:r>
      <w:proofErr w:type="spellEnd"/>
      <w:r w:rsidRPr="003C32B5">
        <w:rPr>
          <w:rFonts w:ascii="Times New Roman" w:hAnsi="Times New Roman" w:cs="Times New Roman"/>
          <w:bCs/>
          <w:lang w:val="pt-BR"/>
        </w:rPr>
        <w:t xml:space="preserve"> na atribuição de endereços IP e na gestão de recursos de numeração na África, destacando sua contribuição para o crescimento da Internet no continente.</w:t>
      </w:r>
    </w:p>
    <w:p w14:paraId="0F5D7511" w14:textId="02FDFA37"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
          <w:bCs/>
          <w:lang w:val="pt-BR"/>
        </w:rPr>
        <w:t>Analisar o impacto dos cabos submarinos africanos</w:t>
      </w:r>
      <w:r w:rsidRPr="003C32B5">
        <w:rPr>
          <w:rFonts w:ascii="Times New Roman" w:hAnsi="Times New Roman" w:cs="Times New Roman"/>
          <w:bCs/>
          <w:lang w:val="pt-BR"/>
        </w:rPr>
        <w:t xml:space="preserve">, como WACS, </w:t>
      </w:r>
      <w:proofErr w:type="spellStart"/>
      <w:r w:rsidRPr="003C32B5">
        <w:rPr>
          <w:rFonts w:ascii="Times New Roman" w:hAnsi="Times New Roman" w:cs="Times New Roman"/>
          <w:bCs/>
          <w:lang w:val="pt-BR"/>
        </w:rPr>
        <w:t>EASSy</w:t>
      </w:r>
      <w:proofErr w:type="spellEnd"/>
      <w:r w:rsidRPr="003C32B5">
        <w:rPr>
          <w:rFonts w:ascii="Times New Roman" w:hAnsi="Times New Roman" w:cs="Times New Roman"/>
          <w:bCs/>
          <w:lang w:val="pt-BR"/>
        </w:rPr>
        <w:t>, e SAT-3, na melhoria da conectividade de Internet em Moçambique, com foco na acessibilidade e nos custos.</w:t>
      </w:r>
    </w:p>
    <w:p w14:paraId="0F60C3F4" w14:textId="0DC902D5"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
          <w:bCs/>
          <w:lang w:val="pt-BR"/>
        </w:rPr>
        <w:t>Examinar as políticas e iniciativas do governo Moçambicano</w:t>
      </w:r>
      <w:r w:rsidRPr="003C32B5">
        <w:rPr>
          <w:rFonts w:ascii="Times New Roman" w:hAnsi="Times New Roman" w:cs="Times New Roman"/>
          <w:bCs/>
          <w:lang w:val="pt-BR"/>
        </w:rPr>
        <w:t xml:space="preserve"> para a promoção das TIC, incluindo programas como o Governo Eletrônico e parcerias públicas e privadas voltadas à inclusão digital.</w:t>
      </w:r>
    </w:p>
    <w:p w14:paraId="0E4A12A7" w14:textId="36D8B1BA"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
          <w:bCs/>
          <w:lang w:val="pt-BR"/>
        </w:rPr>
        <w:t>Avaliar os desafios enfrentados pela expansão da Internet</w:t>
      </w:r>
      <w:r w:rsidRPr="003C32B5">
        <w:rPr>
          <w:rFonts w:ascii="Times New Roman" w:hAnsi="Times New Roman" w:cs="Times New Roman"/>
          <w:bCs/>
          <w:lang w:val="pt-BR"/>
        </w:rPr>
        <w:t xml:space="preserve"> em Moçambique, com ênfase nas desigualdades digitais entre áreas urbanas e rurais, e propor soluções para melhorar o acesso e a infraestrutura.</w:t>
      </w:r>
    </w:p>
    <w:p w14:paraId="4ABA4E2F" w14:textId="6E6C6B37" w:rsidR="00005270" w:rsidRPr="003C32B5" w:rsidRDefault="00005270" w:rsidP="00ED6CC0">
      <w:pPr>
        <w:pStyle w:val="PargrafodaLista"/>
        <w:numPr>
          <w:ilvl w:val="0"/>
          <w:numId w:val="3"/>
        </w:numPr>
        <w:spacing w:line="360" w:lineRule="auto"/>
        <w:jc w:val="both"/>
        <w:rPr>
          <w:rFonts w:ascii="Times New Roman" w:hAnsi="Times New Roman" w:cs="Times New Roman"/>
          <w:bCs/>
          <w:lang w:val="pt-BR"/>
        </w:rPr>
      </w:pPr>
      <w:r w:rsidRPr="003C32B5">
        <w:rPr>
          <w:rFonts w:ascii="Times New Roman" w:hAnsi="Times New Roman" w:cs="Times New Roman"/>
          <w:b/>
          <w:bCs/>
          <w:lang w:val="pt-BR"/>
        </w:rPr>
        <w:t>Recomendar estratégias para o fortalecimento da infraestrutura digital</w:t>
      </w:r>
      <w:r w:rsidRPr="003C32B5">
        <w:rPr>
          <w:rFonts w:ascii="Times New Roman" w:hAnsi="Times New Roman" w:cs="Times New Roman"/>
          <w:bCs/>
          <w:lang w:val="pt-BR"/>
        </w:rPr>
        <w:t xml:space="preserve"> em Moçambique, com foco na resiliência contra desastres naturais e no desenvolvimento de capacidades locais em TIC.</w:t>
      </w:r>
    </w:p>
    <w:p w14:paraId="43BA303B" w14:textId="77777777" w:rsidR="00ED6CC0" w:rsidRPr="003C32B5" w:rsidRDefault="00ED6CC0" w:rsidP="00ED6CC0">
      <w:pPr>
        <w:pStyle w:val="PargrafodaLista"/>
        <w:spacing w:line="360" w:lineRule="auto"/>
        <w:jc w:val="both"/>
        <w:rPr>
          <w:rFonts w:ascii="Times New Roman" w:hAnsi="Times New Roman" w:cs="Times New Roman"/>
          <w:b/>
          <w:bCs/>
          <w:lang w:val="pt-BR"/>
        </w:rPr>
      </w:pPr>
    </w:p>
    <w:p w14:paraId="6D881224" w14:textId="57CF7394" w:rsidR="00726623" w:rsidRPr="003C32B5" w:rsidRDefault="00726623" w:rsidP="00ED6CC0">
      <w:pPr>
        <w:pStyle w:val="PargrafodaLista"/>
        <w:numPr>
          <w:ilvl w:val="0"/>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lastRenderedPageBreak/>
        <w:t>História e Missão da AfriNic</w:t>
      </w:r>
    </w:p>
    <w:p w14:paraId="182CDC7A" w14:textId="241DF588"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Origem e Razões para a Criação</w:t>
      </w:r>
    </w:p>
    <w:p w14:paraId="0C12EF4B"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AfriNic foi criada em 2005, após a divisão da responsabilidade de alocação de endereços IP para a região africana, que antes era feita por RIRs externos, como o RIPE NCC (Europa) e o ARIN (América do Norte). A fragmentação dessa responsabilidade criava dificuldades administrativas e não refletia as necessidades específicas do continente africano. A decisão de formar um Registro Regional de Internet (RIR) específico para a África foi motivada pelo crescimento da demanda por recursos IP na região e pela necessidade de um órgão que pudesse representar os interesses da África no cenário internacional (Bailey, 2010, p. 55).</w:t>
      </w:r>
    </w:p>
    <w:p w14:paraId="4D72C1D9"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AfriNic tornou-se o quinto RIR do mundo, após a aprovação da ICANN (Internet Corporation for Assigned Names and Numbers), e desde então tem sido responsável pela atribuição de recursos de numeração IP na África. Sua sede está localizada nas Ilhas Maurício, e a organização tem como missão promover uma infraestrutura de Internet robusta e acessível em todo o continente.</w:t>
      </w:r>
    </w:p>
    <w:p w14:paraId="333538ED" w14:textId="77777777" w:rsidR="006B0853" w:rsidRPr="003C32B5" w:rsidRDefault="006B0853" w:rsidP="00ED6CC0">
      <w:pPr>
        <w:spacing w:line="360" w:lineRule="auto"/>
        <w:jc w:val="both"/>
        <w:rPr>
          <w:rFonts w:ascii="Times New Roman" w:hAnsi="Times New Roman" w:cs="Times New Roman"/>
          <w:lang w:val="pt-BR"/>
        </w:rPr>
      </w:pPr>
    </w:p>
    <w:p w14:paraId="57BCEFE0" w14:textId="77777777" w:rsidR="006B0853" w:rsidRPr="003C32B5" w:rsidRDefault="006B0853" w:rsidP="00ED6CC0">
      <w:pPr>
        <w:spacing w:line="360" w:lineRule="auto"/>
        <w:jc w:val="both"/>
        <w:rPr>
          <w:rFonts w:ascii="Times New Roman" w:hAnsi="Times New Roman" w:cs="Times New Roman"/>
          <w:lang w:val="pt-BR"/>
        </w:rPr>
      </w:pPr>
    </w:p>
    <w:p w14:paraId="5BEE982B" w14:textId="6B508FAC" w:rsidR="006B0853" w:rsidRPr="003C32B5" w:rsidRDefault="006B0853" w:rsidP="00ED6CC0">
      <w:pPr>
        <w:spacing w:line="360" w:lineRule="auto"/>
        <w:jc w:val="both"/>
        <w:rPr>
          <w:rFonts w:ascii="Times New Roman" w:hAnsi="Times New Roman" w:cs="Times New Roman"/>
          <w:lang w:val="pt-BR"/>
        </w:rPr>
      </w:pPr>
      <w:r w:rsidRPr="003C32B5">
        <w:rPr>
          <w:rFonts w:ascii="Times New Roman" w:hAnsi="Times New Roman" w:cs="Times New Roman"/>
          <w:noProof/>
        </w:rPr>
        <w:drawing>
          <wp:inline distT="0" distB="0" distL="0" distR="0" wp14:anchorId="0CA4A276" wp14:editId="035E56B9">
            <wp:extent cx="5943600" cy="2743200"/>
            <wp:effectExtent l="0" t="0" r="0" b="0"/>
            <wp:docPr id="137382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66673" name=""/>
                    <pic:cNvPicPr/>
                  </pic:nvPicPr>
                  <pic:blipFill>
                    <a:blip r:embed="rId9"/>
                    <a:stretch>
                      <a:fillRect/>
                    </a:stretch>
                  </pic:blipFill>
                  <pic:spPr>
                    <a:xfrm>
                      <a:off x="0" y="0"/>
                      <a:ext cx="5943600" cy="2743200"/>
                    </a:xfrm>
                    <a:prstGeom prst="rect">
                      <a:avLst/>
                    </a:prstGeom>
                  </pic:spPr>
                </pic:pic>
              </a:graphicData>
            </a:graphic>
          </wp:inline>
        </w:drawing>
      </w:r>
    </w:p>
    <w:p w14:paraId="12C9312F" w14:textId="39086E86" w:rsidR="006B0853" w:rsidRPr="003C32B5" w:rsidRDefault="006B0853" w:rsidP="00ED6CC0">
      <w:pPr>
        <w:spacing w:line="360" w:lineRule="auto"/>
        <w:jc w:val="both"/>
        <w:rPr>
          <w:rFonts w:ascii="Times New Roman" w:hAnsi="Times New Roman" w:cs="Times New Roman"/>
          <w:sz w:val="22"/>
          <w:szCs w:val="22"/>
          <w:lang w:val="pt-BR"/>
        </w:rPr>
      </w:pPr>
      <w:r w:rsidRPr="003C32B5">
        <w:rPr>
          <w:rFonts w:ascii="Times New Roman" w:hAnsi="Times New Roman" w:cs="Times New Roman"/>
          <w:b/>
          <w:bCs/>
          <w:sz w:val="22"/>
          <w:szCs w:val="22"/>
          <w:lang w:val="pt-BR"/>
        </w:rPr>
        <w:t>Figura 1.</w:t>
      </w:r>
      <w:r w:rsidRPr="003C32B5">
        <w:rPr>
          <w:rFonts w:ascii="Times New Roman" w:hAnsi="Times New Roman" w:cs="Times New Roman"/>
          <w:sz w:val="22"/>
          <w:szCs w:val="22"/>
          <w:lang w:val="pt-BR"/>
        </w:rPr>
        <w:t xml:space="preserve"> </w:t>
      </w:r>
      <w:r w:rsidRPr="003C32B5">
        <w:rPr>
          <w:rFonts w:ascii="Times New Roman" w:hAnsi="Times New Roman" w:cs="Times New Roman"/>
          <w:sz w:val="22"/>
          <w:szCs w:val="22"/>
        </w:rPr>
        <w:t>Mapa de cobertura dos Registos Regionais de Internet (RIRs)</w:t>
      </w:r>
    </w:p>
    <w:p w14:paraId="28599A1E" w14:textId="77777777" w:rsidR="006B0853" w:rsidRPr="003C32B5" w:rsidRDefault="006B0853" w:rsidP="00ED6CC0">
      <w:pPr>
        <w:spacing w:line="360" w:lineRule="auto"/>
        <w:jc w:val="both"/>
        <w:rPr>
          <w:rFonts w:ascii="Times New Roman" w:hAnsi="Times New Roman" w:cs="Times New Roman"/>
        </w:rPr>
      </w:pPr>
      <w:r w:rsidRPr="003C32B5">
        <w:rPr>
          <w:rFonts w:ascii="Times New Roman" w:hAnsi="Times New Roman" w:cs="Times New Roman"/>
        </w:rPr>
        <w:t>AFRINIC colabora com outros quatro RIRs em todo o mundo:</w:t>
      </w:r>
    </w:p>
    <w:p w14:paraId="0C6B9CE0" w14:textId="7086E3D0" w:rsidR="009E26E8" w:rsidRPr="003C32B5" w:rsidRDefault="009E26E8" w:rsidP="00ED6CC0">
      <w:pPr>
        <w:spacing w:line="360" w:lineRule="auto"/>
        <w:jc w:val="both"/>
        <w:rPr>
          <w:rFonts w:ascii="Times New Roman" w:hAnsi="Times New Roman" w:cs="Times New Roman"/>
          <w:lang w:val="pt-BR"/>
        </w:rPr>
      </w:pPr>
      <w:r w:rsidRPr="003C32B5">
        <w:rPr>
          <w:rFonts w:ascii="Times New Roman" w:hAnsi="Times New Roman" w:cs="Times New Roman"/>
        </w:rPr>
        <w:lastRenderedPageBreak/>
        <w:t>RIPE NCC: Servindo a Europa, o Médio Oriente e partes da Ásia Central desde 1992.</w:t>
      </w:r>
    </w:p>
    <w:p w14:paraId="107A4113" w14:textId="6ED1B0BF" w:rsidR="006B0853" w:rsidRPr="003C32B5" w:rsidRDefault="006B0853" w:rsidP="00ED6CC0">
      <w:pPr>
        <w:spacing w:line="360" w:lineRule="auto"/>
        <w:jc w:val="both"/>
        <w:rPr>
          <w:rFonts w:ascii="Times New Roman" w:hAnsi="Times New Roman" w:cs="Times New Roman"/>
        </w:rPr>
      </w:pPr>
      <w:r w:rsidRPr="003C32B5">
        <w:rPr>
          <w:rFonts w:ascii="Times New Roman" w:hAnsi="Times New Roman" w:cs="Times New Roman"/>
        </w:rPr>
        <w:t>APNIC: Atendendo a região Ásia-Pacífico desde 15 de janeiro de 1993.</w:t>
      </w:r>
    </w:p>
    <w:p w14:paraId="3D1F3704" w14:textId="136CD32C" w:rsidR="006B0853" w:rsidRPr="003C32B5" w:rsidRDefault="006B0853" w:rsidP="00ED6CC0">
      <w:pPr>
        <w:spacing w:line="360" w:lineRule="auto"/>
        <w:jc w:val="both"/>
        <w:rPr>
          <w:rFonts w:ascii="Times New Roman" w:hAnsi="Times New Roman" w:cs="Times New Roman"/>
        </w:rPr>
      </w:pPr>
      <w:r w:rsidRPr="003C32B5">
        <w:rPr>
          <w:rFonts w:ascii="Times New Roman" w:hAnsi="Times New Roman" w:cs="Times New Roman"/>
        </w:rPr>
        <w:t xml:space="preserve">ARIN: Atendendo o Canadá, os Estados Unidos e muitas ilhas do Caribe e do Atlântico Norte criada </w:t>
      </w:r>
      <w:r w:rsidR="009E26E8" w:rsidRPr="003C32B5">
        <w:rPr>
          <w:rFonts w:ascii="Times New Roman" w:hAnsi="Times New Roman" w:cs="Times New Roman"/>
        </w:rPr>
        <w:t xml:space="preserve">à </w:t>
      </w:r>
      <w:r w:rsidRPr="003C32B5">
        <w:rPr>
          <w:rFonts w:ascii="Times New Roman" w:hAnsi="Times New Roman" w:cs="Times New Roman"/>
        </w:rPr>
        <w:t>18 de abril de 1997</w:t>
      </w:r>
      <w:r w:rsidR="009E26E8" w:rsidRPr="003C32B5">
        <w:rPr>
          <w:rFonts w:ascii="Times New Roman" w:hAnsi="Times New Roman" w:cs="Times New Roman"/>
        </w:rPr>
        <w:t>.</w:t>
      </w:r>
    </w:p>
    <w:p w14:paraId="75827487" w14:textId="13CAC30F" w:rsidR="009E26E8" w:rsidRPr="003C32B5" w:rsidRDefault="006B0853" w:rsidP="00ED6CC0">
      <w:pPr>
        <w:spacing w:line="360" w:lineRule="auto"/>
        <w:jc w:val="both"/>
        <w:rPr>
          <w:rFonts w:ascii="Times New Roman" w:hAnsi="Times New Roman" w:cs="Times New Roman"/>
        </w:rPr>
      </w:pPr>
      <w:r w:rsidRPr="003C32B5">
        <w:rPr>
          <w:rFonts w:ascii="Times New Roman" w:hAnsi="Times New Roman" w:cs="Times New Roman"/>
        </w:rPr>
        <w:t>LACNIC: Servindo a América Latina e o Caribe desde 23 de agosto de 1999.</w:t>
      </w:r>
    </w:p>
    <w:p w14:paraId="3B671AFE" w14:textId="77777777" w:rsidR="006B0853" w:rsidRPr="003C32B5" w:rsidRDefault="006B0853" w:rsidP="00ED6CC0">
      <w:pPr>
        <w:spacing w:line="360" w:lineRule="auto"/>
        <w:jc w:val="both"/>
        <w:rPr>
          <w:rFonts w:ascii="Times New Roman" w:hAnsi="Times New Roman" w:cs="Times New Roman"/>
          <w:lang w:val="pt-BR"/>
        </w:rPr>
      </w:pPr>
      <w:r w:rsidRPr="003C32B5">
        <w:rPr>
          <w:rFonts w:ascii="Times New Roman" w:hAnsi="Times New Roman" w:cs="Times New Roman"/>
        </w:rPr>
        <w:t>Cada RIR realoca recursos de números da Internet em suas regiões geográficas com base em políticas desenvolvidas pela comunidade.</w:t>
      </w:r>
    </w:p>
    <w:p w14:paraId="40917C48" w14:textId="77777777" w:rsidR="006B0853" w:rsidRPr="003C32B5" w:rsidRDefault="006B0853" w:rsidP="00ED6CC0">
      <w:pPr>
        <w:spacing w:line="360" w:lineRule="auto"/>
        <w:jc w:val="both"/>
        <w:rPr>
          <w:rFonts w:ascii="Times New Roman" w:hAnsi="Times New Roman" w:cs="Times New Roman"/>
          <w:lang w:val="pt-BR"/>
        </w:rPr>
      </w:pPr>
    </w:p>
    <w:p w14:paraId="4683851D" w14:textId="70602A65"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Missão e Papel na Governança da Internet</w:t>
      </w:r>
    </w:p>
    <w:p w14:paraId="3E9676DD" w14:textId="79EAA10F"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 xml:space="preserve">A missão da AfriNic é clara: garantir uma gestão eficaz dos recursos de numeração IP e apoiar o desenvolvimento de uma Internet estável e segura na África. Além disso, a AfriNic busca capacitar as comunidades locais por meio de treinamentos técnicos, workshops e projetos de conscientização. Uma parte crucial de sua missão é também representar os interesses africanos em fóruns internacionais, como a </w:t>
      </w:r>
      <w:r w:rsidR="007F0F1D" w:rsidRPr="003C32B5">
        <w:rPr>
          <w:rFonts w:ascii="Times New Roman" w:hAnsi="Times New Roman" w:cs="Times New Roman"/>
          <w:lang w:val="pt-BR"/>
        </w:rPr>
        <w:t>“</w:t>
      </w:r>
      <w:r w:rsidR="007F0F1D" w:rsidRPr="003C32B5">
        <w:rPr>
          <w:rFonts w:ascii="Times New Roman" w:hAnsi="Times New Roman" w:cs="Times New Roman"/>
          <w:i/>
          <w:iCs/>
          <w:lang w:val="pt-BR"/>
        </w:rPr>
        <w:t>Internet corporation for assigned names and numbers</w:t>
      </w:r>
      <w:r w:rsidR="007F0F1D" w:rsidRPr="003C32B5">
        <w:rPr>
          <w:rFonts w:ascii="Times New Roman" w:hAnsi="Times New Roman" w:cs="Times New Roman"/>
          <w:lang w:val="pt-BR"/>
        </w:rPr>
        <w:t>” (</w:t>
      </w:r>
      <w:r w:rsidRPr="003C32B5">
        <w:rPr>
          <w:rFonts w:ascii="Times New Roman" w:hAnsi="Times New Roman" w:cs="Times New Roman"/>
          <w:lang w:val="pt-BR"/>
        </w:rPr>
        <w:t>ICANN</w:t>
      </w:r>
      <w:r w:rsidR="007F0F1D" w:rsidRPr="003C32B5">
        <w:rPr>
          <w:rFonts w:ascii="Times New Roman" w:hAnsi="Times New Roman" w:cs="Times New Roman"/>
          <w:lang w:val="pt-BR"/>
        </w:rPr>
        <w:t>)</w:t>
      </w:r>
      <w:r w:rsidRPr="003C32B5">
        <w:rPr>
          <w:rFonts w:ascii="Times New Roman" w:hAnsi="Times New Roman" w:cs="Times New Roman"/>
          <w:lang w:val="pt-BR"/>
        </w:rPr>
        <w:t xml:space="preserve"> e o Fórum de Governança da Internet (IGF), onde são tomadas decisões sobre políticas globais de Internet (Goldstein &amp; O’Brien, 2015, p. 104).</w:t>
      </w:r>
    </w:p>
    <w:p w14:paraId="2D5AC125"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governança da Internet envolve múltiplas camadas, desde a gestão de recursos técnicos, como os endereços IP, até questões de políticas e regulamentação. A AfriNic trabalha com outros RIRs para assegurar que a África tenha uma voz ativa nessas discussões. Uma das principais contribuições da AfriNic nesse contexto é o seu compromisso com o desenvolvimento de políticas de forma transparente e colaborativa, envolvendo a comunidade local através de processos abertos de consulta pública (AfriNic, 2023).</w:t>
      </w:r>
    </w:p>
    <w:p w14:paraId="61A2F009" w14:textId="77777777" w:rsidR="009E26E8" w:rsidRPr="003C32B5" w:rsidRDefault="009E26E8" w:rsidP="00ED6CC0">
      <w:pPr>
        <w:spacing w:line="360" w:lineRule="auto"/>
        <w:jc w:val="both"/>
        <w:rPr>
          <w:rFonts w:ascii="Times New Roman" w:hAnsi="Times New Roman" w:cs="Times New Roman"/>
          <w:lang w:val="pt-BR"/>
        </w:rPr>
      </w:pPr>
    </w:p>
    <w:p w14:paraId="0DB07F83" w14:textId="38C70644" w:rsidR="00726623" w:rsidRPr="003C32B5" w:rsidRDefault="00726623"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3" w:name="_Toc179213737"/>
      <w:r w:rsidRPr="003C32B5">
        <w:rPr>
          <w:rFonts w:ascii="Times New Roman" w:hAnsi="Times New Roman" w:cs="Times New Roman"/>
          <w:b/>
          <w:bCs/>
          <w:color w:val="000000" w:themeColor="text1"/>
          <w:sz w:val="24"/>
          <w:szCs w:val="24"/>
          <w:lang w:val="pt-BR"/>
        </w:rPr>
        <w:t>Distribuição de Endereços IP na África</w:t>
      </w:r>
      <w:bookmarkEnd w:id="3"/>
    </w:p>
    <w:p w14:paraId="47187A9D" w14:textId="025CC407"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Alocação de Endereços IPv4 e IPv6</w:t>
      </w:r>
    </w:p>
    <w:p w14:paraId="1124B174"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lastRenderedPageBreak/>
        <w:t>Os endereços IP são recursos essenciais para o funcionamento da Internet, e sua distribuição equitativa é fundamental para o desenvolvimento digital. A AfriNic é responsável pela distribuição dos dois principais tipos de endereços IP: IPv4 e IPv6. Com o esgotamento dos blocos de endereços IPv4 a nível mundial, a transição para o IPv6 tornou-se uma prioridade. No entanto, a adoção do IPv6 na África tem sido lenta devido a desafios econômicos, técnicos e de infraestrutura.</w:t>
      </w:r>
    </w:p>
    <w:p w14:paraId="47B86F81"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Os endereços IPv4 estão limitados a cerca de 4,3 bilhões de combinações possíveis, e a rápida expansão da Internet esgotou esse estoque globalmente em 2011. Apesar de a AfriNic ainda ter alguns blocos de IPv4, há uma pressão crescente para a adoção do IPv6, que oferece um número quase ilimitado de endereços (aproximadamente 340 undecilhões). A AfriNic, por meio de políticas de alocação e iniciativas educacionais, promove o uso do IPv6, mas a falta de infraestrutura moderna e conhecimento técnico continua a ser um desafio para muitos países africanos (Huston, 2018, p. 67).</w:t>
      </w:r>
    </w:p>
    <w:p w14:paraId="40B54BBB" w14:textId="6E31AF7D" w:rsidR="007F0F1D" w:rsidRPr="003C32B5" w:rsidRDefault="007F0F1D" w:rsidP="00ED6CC0">
      <w:pPr>
        <w:spacing w:line="360" w:lineRule="auto"/>
        <w:jc w:val="both"/>
        <w:rPr>
          <w:rFonts w:ascii="Times New Roman" w:hAnsi="Times New Roman" w:cs="Times New Roman"/>
          <w:lang w:val="pt-BR"/>
        </w:rPr>
      </w:pPr>
      <w:r w:rsidRPr="003C32B5">
        <w:rPr>
          <w:rFonts w:ascii="Times New Roman" w:hAnsi="Times New Roman" w:cs="Times New Roman"/>
          <w:noProof/>
        </w:rPr>
        <w:drawing>
          <wp:inline distT="0" distB="0" distL="0" distR="0" wp14:anchorId="03264AF2" wp14:editId="73C9AE7E">
            <wp:extent cx="3610783" cy="2536421"/>
            <wp:effectExtent l="0" t="0" r="8890" b="0"/>
            <wp:docPr id="146657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9425" name=""/>
                    <pic:cNvPicPr/>
                  </pic:nvPicPr>
                  <pic:blipFill>
                    <a:blip r:embed="rId10"/>
                    <a:stretch>
                      <a:fillRect/>
                    </a:stretch>
                  </pic:blipFill>
                  <pic:spPr>
                    <a:xfrm>
                      <a:off x="0" y="0"/>
                      <a:ext cx="3628062" cy="2548559"/>
                    </a:xfrm>
                    <a:prstGeom prst="rect">
                      <a:avLst/>
                    </a:prstGeom>
                  </pic:spPr>
                </pic:pic>
              </a:graphicData>
            </a:graphic>
          </wp:inline>
        </w:drawing>
      </w:r>
    </w:p>
    <w:p w14:paraId="32EC0A61" w14:textId="263AA1FE" w:rsidR="007F0F1D" w:rsidRPr="003C32B5" w:rsidRDefault="007F0F1D" w:rsidP="00ED6CC0">
      <w:pPr>
        <w:spacing w:line="360" w:lineRule="auto"/>
        <w:jc w:val="both"/>
        <w:rPr>
          <w:rFonts w:ascii="Times New Roman" w:hAnsi="Times New Roman" w:cs="Times New Roman"/>
          <w:sz w:val="22"/>
          <w:szCs w:val="22"/>
          <w:lang w:val="pt-BR"/>
        </w:rPr>
      </w:pPr>
      <w:r w:rsidRPr="003C32B5">
        <w:rPr>
          <w:rFonts w:ascii="Times New Roman" w:hAnsi="Times New Roman" w:cs="Times New Roman"/>
          <w:b/>
          <w:bCs/>
          <w:sz w:val="22"/>
          <w:szCs w:val="22"/>
        </w:rPr>
        <w:t>Figura 2.</w:t>
      </w:r>
      <w:r w:rsidRPr="003C32B5">
        <w:rPr>
          <w:rFonts w:ascii="Times New Roman" w:hAnsi="Times New Roman" w:cs="Times New Roman"/>
          <w:sz w:val="22"/>
          <w:szCs w:val="22"/>
        </w:rPr>
        <w:t xml:space="preserve"> Atribuição de IPv6 em África (Fonte: AfriNIC http://6spots.afrinic.net/)</w:t>
      </w:r>
    </w:p>
    <w:p w14:paraId="38C14C62" w14:textId="4363E0AE" w:rsidR="007F0F1D" w:rsidRPr="003C32B5" w:rsidRDefault="007F0F1D"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Em África, perto de 15% das redes publicamente visíveis utilizam IPv6, o que representa uma melhoria em relação ao relatório de 2011</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 xml:space="preserve">valor de 6,2%. No entanto, este número pode ser enganador, uma vez que as estatísticas actuais também indicam que </w:t>
      </w:r>
      <w:r w:rsidR="003E172B" w:rsidRPr="003C32B5">
        <w:rPr>
          <w:rFonts w:ascii="Times New Roman" w:hAnsi="Times New Roman" w:cs="Times New Roman"/>
          <w:lang w:val="pt-BR"/>
        </w:rPr>
        <w:t xml:space="preserve">a </w:t>
      </w:r>
      <w:r w:rsidRPr="003C32B5">
        <w:rPr>
          <w:rFonts w:ascii="Times New Roman" w:hAnsi="Times New Roman" w:cs="Times New Roman"/>
          <w:lang w:val="pt-BR"/>
        </w:rPr>
        <w:t xml:space="preserve">África </w:t>
      </w:r>
      <w:r w:rsidR="003E172B" w:rsidRPr="003C32B5">
        <w:rPr>
          <w:rFonts w:ascii="Times New Roman" w:hAnsi="Times New Roman" w:cs="Times New Roman"/>
          <w:lang w:val="pt-BR"/>
        </w:rPr>
        <w:t xml:space="preserve">do Sul </w:t>
      </w:r>
      <w:r w:rsidRPr="003C32B5">
        <w:rPr>
          <w:rFonts w:ascii="Times New Roman" w:hAnsi="Times New Roman" w:cs="Times New Roman"/>
          <w:lang w:val="pt-BR"/>
        </w:rPr>
        <w:t xml:space="preserve">e </w:t>
      </w:r>
      <w:r w:rsidR="003E172B" w:rsidRPr="003C32B5">
        <w:rPr>
          <w:rFonts w:ascii="Times New Roman" w:hAnsi="Times New Roman" w:cs="Times New Roman"/>
          <w:lang w:val="pt-BR"/>
        </w:rPr>
        <w:t xml:space="preserve">o </w:t>
      </w:r>
      <w:r w:rsidRPr="003C32B5">
        <w:rPr>
          <w:rFonts w:ascii="Times New Roman" w:hAnsi="Times New Roman" w:cs="Times New Roman"/>
          <w:lang w:val="pt-BR"/>
        </w:rPr>
        <w:t>Egipto registaram 97% dos endereços IPv6 africanos, o que significa</w:t>
      </w:r>
      <w:r w:rsidR="003E172B" w:rsidRPr="003C32B5">
        <w:rPr>
          <w:rFonts w:ascii="Times New Roman" w:hAnsi="Times New Roman" w:cs="Times New Roman"/>
          <w:lang w:val="pt-BR"/>
        </w:rPr>
        <w:t xml:space="preserve"> que a</w:t>
      </w:r>
      <w:r w:rsidRPr="003C32B5">
        <w:rPr>
          <w:rFonts w:ascii="Times New Roman" w:hAnsi="Times New Roman" w:cs="Times New Roman"/>
          <w:lang w:val="pt-BR"/>
        </w:rPr>
        <w:t xml:space="preserve"> adopção em todos os outros</w:t>
      </w:r>
    </w:p>
    <w:p w14:paraId="6A9C0E10" w14:textId="77777777" w:rsidR="007F0F1D" w:rsidRPr="003C32B5" w:rsidRDefault="007F0F1D"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países está atrasado.</w:t>
      </w:r>
    </w:p>
    <w:p w14:paraId="109051B6" w14:textId="061492EC" w:rsidR="007F0F1D" w:rsidRPr="003C32B5" w:rsidRDefault="007F0F1D"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lastRenderedPageBreak/>
        <w:t>Ao contrário de outras regiões do mundo, a atribuição de endereços IPv4 em África ainda não se esgotou, mas</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isto não deve diminuir a necessidade imperativa de transição para o IPv6 pelas seguintes razões:</w:t>
      </w:r>
    </w:p>
    <w:p w14:paraId="10DC79B4" w14:textId="798E393E" w:rsidR="007F0F1D" w:rsidRPr="003C32B5" w:rsidRDefault="007F0F1D" w:rsidP="00ED6CC0">
      <w:pPr>
        <w:pStyle w:val="PargrafodaLista"/>
        <w:numPr>
          <w:ilvl w:val="0"/>
          <w:numId w:val="2"/>
        </w:numPr>
        <w:spacing w:line="360" w:lineRule="auto"/>
        <w:jc w:val="both"/>
        <w:rPr>
          <w:rFonts w:ascii="Times New Roman" w:hAnsi="Times New Roman" w:cs="Times New Roman"/>
          <w:lang w:val="pt-BR"/>
        </w:rPr>
      </w:pPr>
      <w:r w:rsidRPr="003C32B5">
        <w:rPr>
          <w:rFonts w:ascii="Times New Roman" w:hAnsi="Times New Roman" w:cs="Times New Roman"/>
          <w:lang w:val="pt-BR"/>
        </w:rPr>
        <w:t>A Internet funciona em peering ponto a ponto e as operadoras de rede anunciam ou anunciam suas redes</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(endereços IP) para que seus clientes sejam acessíveis. À medida que mais redes fazem a transição para o IPv6, os serviços</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os níveis de IPv4 podem degradar-se e eventualmente tornar-se indisponíveis.</w:t>
      </w:r>
    </w:p>
    <w:p w14:paraId="2553360A" w14:textId="76DD17ED" w:rsidR="007F0F1D" w:rsidRPr="003C32B5" w:rsidRDefault="007F0F1D" w:rsidP="00ED6CC0">
      <w:pPr>
        <w:pStyle w:val="PargrafodaLista"/>
        <w:numPr>
          <w:ilvl w:val="0"/>
          <w:numId w:val="2"/>
        </w:numPr>
        <w:spacing w:line="360" w:lineRule="auto"/>
        <w:jc w:val="both"/>
        <w:rPr>
          <w:rFonts w:ascii="Times New Roman" w:hAnsi="Times New Roman" w:cs="Times New Roman"/>
          <w:lang w:val="pt-BR"/>
        </w:rPr>
      </w:pPr>
      <w:r w:rsidRPr="003C32B5">
        <w:rPr>
          <w:rFonts w:ascii="Times New Roman" w:hAnsi="Times New Roman" w:cs="Times New Roman"/>
          <w:lang w:val="pt-BR"/>
        </w:rPr>
        <w:t>Os dispositivos e equipamentos de rede que estão sendo fabricados agora estão prontos para IPv6. Medidas transitórias</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incluem equipamentos capazes de lidar com IPv4 e IPv6 (pilha dupla).</w:t>
      </w:r>
    </w:p>
    <w:p w14:paraId="4F89FFC2" w14:textId="27670083" w:rsidR="007F0F1D" w:rsidRPr="003C32B5" w:rsidRDefault="007F0F1D" w:rsidP="00ED6CC0">
      <w:pPr>
        <w:pStyle w:val="PargrafodaLista"/>
        <w:numPr>
          <w:ilvl w:val="0"/>
          <w:numId w:val="2"/>
        </w:numPr>
        <w:spacing w:line="360" w:lineRule="auto"/>
        <w:jc w:val="both"/>
        <w:rPr>
          <w:rFonts w:ascii="Times New Roman" w:hAnsi="Times New Roman" w:cs="Times New Roman"/>
          <w:lang w:val="pt-BR"/>
        </w:rPr>
      </w:pPr>
      <w:r w:rsidRPr="003C32B5">
        <w:rPr>
          <w:rFonts w:ascii="Times New Roman" w:hAnsi="Times New Roman" w:cs="Times New Roman"/>
          <w:lang w:val="pt-BR"/>
        </w:rPr>
        <w:t>A atualização da infraestrutura de rede deve ser acompanhada pela atualização de habilidades e conhecimentos para gerenciar o</w:t>
      </w:r>
      <w:r w:rsidR="003E172B" w:rsidRPr="003C32B5">
        <w:rPr>
          <w:rFonts w:ascii="Times New Roman" w:hAnsi="Times New Roman" w:cs="Times New Roman"/>
          <w:lang w:val="pt-BR"/>
        </w:rPr>
        <w:t xml:space="preserve"> </w:t>
      </w:r>
      <w:r w:rsidRPr="003C32B5">
        <w:rPr>
          <w:rFonts w:ascii="Times New Roman" w:hAnsi="Times New Roman" w:cs="Times New Roman"/>
          <w:lang w:val="pt-BR"/>
        </w:rPr>
        <w:t>rede; como tal, os governos e as empresas em África precisam de começar a investir no desenvolvimento de competências emantecipação da transição para IPv6.</w:t>
      </w:r>
    </w:p>
    <w:p w14:paraId="41C90B1E" w14:textId="77777777" w:rsidR="003E172B" w:rsidRPr="003C32B5" w:rsidRDefault="003E172B" w:rsidP="00ED6CC0">
      <w:pPr>
        <w:spacing w:line="360" w:lineRule="auto"/>
        <w:jc w:val="both"/>
        <w:rPr>
          <w:rFonts w:ascii="Times New Roman" w:hAnsi="Times New Roman" w:cs="Times New Roman"/>
          <w:lang w:val="pt-BR"/>
        </w:rPr>
      </w:pPr>
    </w:p>
    <w:p w14:paraId="099A82D4" w14:textId="3CEB9187"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Políticas de Numeração IP</w:t>
      </w:r>
    </w:p>
    <w:p w14:paraId="0799C620" w14:textId="5795C1BE"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AfriNic implementa um conjunto de políticas de alocação de endereços IP</w:t>
      </w:r>
      <w:r w:rsidR="00A40C4F" w:rsidRPr="003C32B5">
        <w:rPr>
          <w:rFonts w:ascii="Times New Roman" w:hAnsi="Times New Roman" w:cs="Times New Roman"/>
          <w:lang w:val="pt-BR"/>
        </w:rPr>
        <w:t xml:space="preserve"> (IPv4, IPv6 e ASN (Autonomous System Numbers)) na região africana, seguindo critérios específicos para garantir a eficiência e equidade no uso dos recursos.</w:t>
      </w:r>
      <w:r w:rsidRPr="003C32B5">
        <w:rPr>
          <w:rFonts w:ascii="Times New Roman" w:hAnsi="Times New Roman" w:cs="Times New Roman"/>
          <w:lang w:val="pt-BR"/>
        </w:rPr>
        <w:t xml:space="preserve"> que são criadas em conjunto com a comunidade regional. Essas políticas são desenvolvidas através do Processo de Desenvolvimento de Políticas (PDP), que é aberto a qualquer participante da comunidade de Internet na África. O PDP busca garantir que as políticas reflitam as necessidades da região e que os recursos IP sejam distribuídos de maneira justa e eficiente.</w:t>
      </w:r>
    </w:p>
    <w:p w14:paraId="1E53B3F6" w14:textId="4A3192AC" w:rsidR="00A40C4F" w:rsidRPr="003C32B5" w:rsidRDefault="00A40C4F"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 xml:space="preserve">Para o </w:t>
      </w:r>
      <w:r w:rsidRPr="003C32B5">
        <w:rPr>
          <w:rFonts w:ascii="Times New Roman" w:hAnsi="Times New Roman" w:cs="Times New Roman"/>
          <w:b/>
          <w:bCs/>
          <w:lang w:val="pt-BR"/>
        </w:rPr>
        <w:t>IPv4</w:t>
      </w:r>
      <w:r w:rsidRPr="003C32B5">
        <w:rPr>
          <w:rFonts w:ascii="Times New Roman" w:hAnsi="Times New Roman" w:cs="Times New Roman"/>
          <w:lang w:val="pt-BR"/>
        </w:rPr>
        <w:t>, que enfrenta escassez, a AfriNic exige que as organizações demonstrem necessidade imediata para 25% dos blocos solicitados e tenham planos para utilizar 50% em um ano, com alocação mínima de um bloco /22. Além disso, a AfriNic promove o Programa de Transferência de Recursos, que permite que organizações que possuem endereços IPv4 em excesso transfiram esses recursos para outras entidades que ainda precisam deles, desde que sejam rigorosamente respeitadas as diretrizes regionais e globais (AfriNic, 2023).</w:t>
      </w:r>
    </w:p>
    <w:p w14:paraId="6E728884" w14:textId="009B4EF3" w:rsidR="00A40C4F" w:rsidRPr="003C32B5" w:rsidRDefault="00A40C4F"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lastRenderedPageBreak/>
        <w:t xml:space="preserve">Já para o </w:t>
      </w:r>
      <w:r w:rsidRPr="003C32B5">
        <w:rPr>
          <w:rFonts w:ascii="Times New Roman" w:hAnsi="Times New Roman" w:cs="Times New Roman"/>
          <w:b/>
          <w:bCs/>
          <w:lang w:val="pt-BR"/>
        </w:rPr>
        <w:t>IPv6</w:t>
      </w:r>
      <w:r w:rsidRPr="003C32B5">
        <w:rPr>
          <w:rFonts w:ascii="Times New Roman" w:hAnsi="Times New Roman" w:cs="Times New Roman"/>
          <w:lang w:val="pt-BR"/>
        </w:rPr>
        <w:t xml:space="preserve">, as alocações são mais flexíveis, com foco na expansão futura da Internet. O tamanho mínimo de alocação é um bloco /32, e as organizações devem demonstrar planos de uso de longo prazo para a adoção do IPv6. Destacando-se pois a AfriNIC incentiva os operadores de rede a fazer a transição do IPv4 para o IPv6. </w:t>
      </w:r>
    </w:p>
    <w:p w14:paraId="1487963D" w14:textId="5E13A492" w:rsidR="00A40C4F" w:rsidRPr="003C32B5" w:rsidRDefault="00A40C4F"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 xml:space="preserve">Em relação aos </w:t>
      </w:r>
      <w:r w:rsidRPr="003C32B5">
        <w:rPr>
          <w:rFonts w:ascii="Times New Roman" w:hAnsi="Times New Roman" w:cs="Times New Roman"/>
          <w:b/>
          <w:bCs/>
          <w:lang w:val="pt-BR"/>
        </w:rPr>
        <w:t>ASN</w:t>
      </w:r>
      <w:r w:rsidRPr="003C32B5">
        <w:rPr>
          <w:rFonts w:ascii="Times New Roman" w:hAnsi="Times New Roman" w:cs="Times New Roman"/>
          <w:lang w:val="pt-BR"/>
        </w:rPr>
        <w:t xml:space="preserve"> (Números de Sistema Autônomo), as organizações devem operar redes que usem BGP e que estejam conectadas a pelo menos dois sistemas autônomos. A AfriNic também realiza consultas públicas para revisar as políticas, garantindo que sejam transparentes e participativas. Colaborações com entidades como ICANN ajudam a alinhar as políticas da AfriNic com as melhores práticas globais, promovendo a transição para IPv6 e a interoperabilidade das redes africanas.</w:t>
      </w:r>
    </w:p>
    <w:p w14:paraId="445B1728" w14:textId="19890665" w:rsidR="00726623" w:rsidRPr="003C32B5" w:rsidRDefault="00726623"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4" w:name="_Toc179213738"/>
      <w:r w:rsidRPr="003C32B5">
        <w:rPr>
          <w:rFonts w:ascii="Times New Roman" w:hAnsi="Times New Roman" w:cs="Times New Roman"/>
          <w:b/>
          <w:bCs/>
          <w:color w:val="000000" w:themeColor="text1"/>
          <w:sz w:val="24"/>
          <w:szCs w:val="24"/>
          <w:lang w:val="pt-BR"/>
        </w:rPr>
        <w:t>Desafios e Oportunidades da AfriNic</w:t>
      </w:r>
      <w:bookmarkEnd w:id="4"/>
    </w:p>
    <w:p w14:paraId="75943D2F" w14:textId="0D0394EE"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Desafios na Gestão de Recursos Numéricos</w:t>
      </w:r>
    </w:p>
    <w:p w14:paraId="52FC243E"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Um dos principais desafios enfrentados pela AfriNic é a escassez de endereços IPv4. Embora o esgotamento global dos endereços IPv4 tenha ocorrido em 2011, a AfriNic, por conta da menor demanda inicial na África, conseguiu gerenciar melhor seus blocos remanescentes. No entanto, este recurso é finito, e a demanda por conectividade continua a crescer rapidamente no continente africano, impulsionada pelo aumento de smartphones, Internet móvel e serviços digitais.</w:t>
      </w:r>
    </w:p>
    <w:p w14:paraId="49B7BC63" w14:textId="5342FA32" w:rsidR="00A40C4F"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Outro desafio enfrentado pela AfriNic é a falta de infraestrutura técnica moderna em muitos países africanos. A implementação do IPv6 requer equipamentos de rede que sejam compatíveis com o novo protocolo, mas a escassez de investimentos em infraestrutura de telecomunicações tem dificultado essa transição. Além disso, muitos operadores de rede na África carecem de treinamento e capacitação técnica para implementar e gerenciar redes IPv6 de forma eficiente (Cheshire &amp; Madory, 2019, p. 553).</w:t>
      </w:r>
    </w:p>
    <w:tbl>
      <w:tblPr>
        <w:tblStyle w:val="Tabelacomgrade"/>
        <w:tblW w:w="9399" w:type="dxa"/>
        <w:tblLook w:val="04A0" w:firstRow="1" w:lastRow="0" w:firstColumn="1" w:lastColumn="0" w:noHBand="0" w:noVBand="1"/>
      </w:tblPr>
      <w:tblGrid>
        <w:gridCol w:w="2883"/>
        <w:gridCol w:w="6516"/>
      </w:tblGrid>
      <w:tr w:rsidR="00A40C4F" w:rsidRPr="003C32B5" w14:paraId="00A8D305" w14:textId="77777777" w:rsidTr="00A40C4F">
        <w:trPr>
          <w:trHeight w:val="521"/>
        </w:trPr>
        <w:tc>
          <w:tcPr>
            <w:tcW w:w="0" w:type="auto"/>
            <w:hideMark/>
          </w:tcPr>
          <w:p w14:paraId="28C2EBC5" w14:textId="77777777" w:rsidR="00A40C4F" w:rsidRPr="003C32B5" w:rsidRDefault="00A40C4F" w:rsidP="00ED6CC0">
            <w:pPr>
              <w:spacing w:after="160" w:line="360" w:lineRule="auto"/>
              <w:jc w:val="both"/>
              <w:rPr>
                <w:rFonts w:ascii="Times New Roman" w:hAnsi="Times New Roman" w:cs="Times New Roman"/>
                <w:b/>
                <w:bCs/>
                <w:lang w:val="en-US"/>
              </w:rPr>
            </w:pPr>
            <w:proofErr w:type="spellStart"/>
            <w:r w:rsidRPr="003C32B5">
              <w:rPr>
                <w:rFonts w:ascii="Times New Roman" w:hAnsi="Times New Roman" w:cs="Times New Roman"/>
                <w:b/>
                <w:bCs/>
                <w:lang w:val="en-US"/>
              </w:rPr>
              <w:t>Desafio</w:t>
            </w:r>
            <w:proofErr w:type="spellEnd"/>
          </w:p>
        </w:tc>
        <w:tc>
          <w:tcPr>
            <w:tcW w:w="0" w:type="auto"/>
            <w:hideMark/>
          </w:tcPr>
          <w:p w14:paraId="58DBBB2F" w14:textId="77777777" w:rsidR="00A40C4F" w:rsidRPr="003C32B5" w:rsidRDefault="00A40C4F" w:rsidP="00ED6CC0">
            <w:pPr>
              <w:spacing w:after="160" w:line="360" w:lineRule="auto"/>
              <w:jc w:val="both"/>
              <w:rPr>
                <w:rFonts w:ascii="Times New Roman" w:hAnsi="Times New Roman" w:cs="Times New Roman"/>
                <w:b/>
                <w:bCs/>
                <w:lang w:val="en-US"/>
              </w:rPr>
            </w:pPr>
            <w:proofErr w:type="spellStart"/>
            <w:r w:rsidRPr="003C32B5">
              <w:rPr>
                <w:rFonts w:ascii="Times New Roman" w:hAnsi="Times New Roman" w:cs="Times New Roman"/>
                <w:b/>
                <w:bCs/>
                <w:lang w:val="en-US"/>
              </w:rPr>
              <w:t>Solução</w:t>
            </w:r>
            <w:proofErr w:type="spellEnd"/>
            <w:r w:rsidRPr="003C32B5">
              <w:rPr>
                <w:rFonts w:ascii="Times New Roman" w:hAnsi="Times New Roman" w:cs="Times New Roman"/>
                <w:b/>
                <w:bCs/>
                <w:lang w:val="en-US"/>
              </w:rPr>
              <w:t xml:space="preserve"> </w:t>
            </w:r>
            <w:proofErr w:type="spellStart"/>
            <w:r w:rsidRPr="003C32B5">
              <w:rPr>
                <w:rFonts w:ascii="Times New Roman" w:hAnsi="Times New Roman" w:cs="Times New Roman"/>
                <w:b/>
                <w:bCs/>
                <w:lang w:val="en-US"/>
              </w:rPr>
              <w:t>proposta</w:t>
            </w:r>
            <w:proofErr w:type="spellEnd"/>
            <w:r w:rsidRPr="003C32B5">
              <w:rPr>
                <w:rFonts w:ascii="Times New Roman" w:hAnsi="Times New Roman" w:cs="Times New Roman"/>
                <w:b/>
                <w:bCs/>
                <w:lang w:val="en-US"/>
              </w:rPr>
              <w:t xml:space="preserve"> pela </w:t>
            </w:r>
            <w:proofErr w:type="spellStart"/>
            <w:r w:rsidRPr="003C32B5">
              <w:rPr>
                <w:rFonts w:ascii="Times New Roman" w:hAnsi="Times New Roman" w:cs="Times New Roman"/>
                <w:b/>
                <w:bCs/>
                <w:lang w:val="en-US"/>
              </w:rPr>
              <w:t>AfriNic</w:t>
            </w:r>
            <w:proofErr w:type="spellEnd"/>
          </w:p>
        </w:tc>
      </w:tr>
      <w:tr w:rsidR="00A40C4F" w:rsidRPr="003C32B5" w14:paraId="39527834" w14:textId="77777777" w:rsidTr="00A40C4F">
        <w:trPr>
          <w:trHeight w:val="359"/>
        </w:trPr>
        <w:tc>
          <w:tcPr>
            <w:tcW w:w="0" w:type="auto"/>
            <w:hideMark/>
          </w:tcPr>
          <w:p w14:paraId="67B40B3B" w14:textId="77777777" w:rsidR="00A40C4F" w:rsidRPr="003C32B5" w:rsidRDefault="00A40C4F" w:rsidP="00ED6CC0">
            <w:pPr>
              <w:spacing w:after="160" w:line="360" w:lineRule="auto"/>
              <w:jc w:val="both"/>
              <w:rPr>
                <w:rFonts w:ascii="Times New Roman" w:hAnsi="Times New Roman" w:cs="Times New Roman"/>
                <w:lang w:val="en-US"/>
              </w:rPr>
            </w:pPr>
            <w:proofErr w:type="spellStart"/>
            <w:r w:rsidRPr="003C32B5">
              <w:rPr>
                <w:rFonts w:ascii="Times New Roman" w:hAnsi="Times New Roman" w:cs="Times New Roman"/>
                <w:lang w:val="en-US"/>
              </w:rPr>
              <w:t>Escassez</w:t>
            </w:r>
            <w:proofErr w:type="spellEnd"/>
            <w:r w:rsidRPr="003C32B5">
              <w:rPr>
                <w:rFonts w:ascii="Times New Roman" w:hAnsi="Times New Roman" w:cs="Times New Roman"/>
                <w:lang w:val="en-US"/>
              </w:rPr>
              <w:t xml:space="preserve"> de IPv4</w:t>
            </w:r>
          </w:p>
        </w:tc>
        <w:tc>
          <w:tcPr>
            <w:tcW w:w="0" w:type="auto"/>
            <w:hideMark/>
          </w:tcPr>
          <w:p w14:paraId="011FBAEB" w14:textId="77777777" w:rsidR="00A40C4F" w:rsidRPr="003C32B5" w:rsidRDefault="00A40C4F" w:rsidP="00ED6CC0">
            <w:pPr>
              <w:spacing w:after="160" w:line="360" w:lineRule="auto"/>
              <w:jc w:val="both"/>
              <w:rPr>
                <w:rFonts w:ascii="Times New Roman" w:hAnsi="Times New Roman" w:cs="Times New Roman"/>
                <w:lang w:val="pt-BR"/>
              </w:rPr>
            </w:pPr>
            <w:r w:rsidRPr="003C32B5">
              <w:rPr>
                <w:rFonts w:ascii="Times New Roman" w:hAnsi="Times New Roman" w:cs="Times New Roman"/>
                <w:lang w:val="pt-BR"/>
              </w:rPr>
              <w:t>Promoção e apoio técnico para a transição ao IPv6</w:t>
            </w:r>
          </w:p>
        </w:tc>
      </w:tr>
      <w:tr w:rsidR="00A40C4F" w:rsidRPr="003C32B5" w14:paraId="2E6A937B" w14:textId="77777777" w:rsidTr="00A40C4F">
        <w:trPr>
          <w:trHeight w:val="408"/>
        </w:trPr>
        <w:tc>
          <w:tcPr>
            <w:tcW w:w="0" w:type="auto"/>
            <w:hideMark/>
          </w:tcPr>
          <w:p w14:paraId="2BDA2A86" w14:textId="77777777" w:rsidR="00A40C4F" w:rsidRPr="003C32B5" w:rsidRDefault="00A40C4F" w:rsidP="00ED6CC0">
            <w:pPr>
              <w:spacing w:after="160" w:line="360" w:lineRule="auto"/>
              <w:jc w:val="both"/>
              <w:rPr>
                <w:rFonts w:ascii="Times New Roman" w:hAnsi="Times New Roman" w:cs="Times New Roman"/>
                <w:lang w:val="en-US"/>
              </w:rPr>
            </w:pPr>
            <w:r w:rsidRPr="003C32B5">
              <w:rPr>
                <w:rFonts w:ascii="Times New Roman" w:hAnsi="Times New Roman" w:cs="Times New Roman"/>
                <w:lang w:val="en-US"/>
              </w:rPr>
              <w:t xml:space="preserve">Falta de </w:t>
            </w:r>
            <w:proofErr w:type="spellStart"/>
            <w:r w:rsidRPr="003C32B5">
              <w:rPr>
                <w:rFonts w:ascii="Times New Roman" w:hAnsi="Times New Roman" w:cs="Times New Roman"/>
                <w:lang w:val="en-US"/>
              </w:rPr>
              <w:t>infraestrutura</w:t>
            </w:r>
            <w:proofErr w:type="spellEnd"/>
          </w:p>
        </w:tc>
        <w:tc>
          <w:tcPr>
            <w:tcW w:w="0" w:type="auto"/>
            <w:hideMark/>
          </w:tcPr>
          <w:p w14:paraId="6B9E2E7E" w14:textId="77777777" w:rsidR="00A40C4F" w:rsidRPr="003C32B5" w:rsidRDefault="00A40C4F" w:rsidP="00ED6CC0">
            <w:pPr>
              <w:spacing w:after="160" w:line="360" w:lineRule="auto"/>
              <w:jc w:val="both"/>
              <w:rPr>
                <w:rFonts w:ascii="Times New Roman" w:hAnsi="Times New Roman" w:cs="Times New Roman"/>
                <w:lang w:val="pt-BR"/>
              </w:rPr>
            </w:pPr>
            <w:r w:rsidRPr="003C32B5">
              <w:rPr>
                <w:rFonts w:ascii="Times New Roman" w:hAnsi="Times New Roman" w:cs="Times New Roman"/>
                <w:lang w:val="pt-BR"/>
              </w:rPr>
              <w:t>Colaboração com governos e ISPs para aumentar investimentos</w:t>
            </w:r>
          </w:p>
        </w:tc>
      </w:tr>
      <w:tr w:rsidR="00A40C4F" w:rsidRPr="003C32B5" w14:paraId="286F2136" w14:textId="77777777" w:rsidTr="00A40C4F">
        <w:trPr>
          <w:trHeight w:val="430"/>
        </w:trPr>
        <w:tc>
          <w:tcPr>
            <w:tcW w:w="0" w:type="auto"/>
            <w:hideMark/>
          </w:tcPr>
          <w:p w14:paraId="49A8AB54" w14:textId="77777777" w:rsidR="00A40C4F" w:rsidRPr="003C32B5" w:rsidRDefault="00A40C4F" w:rsidP="00ED6CC0">
            <w:pPr>
              <w:spacing w:line="360" w:lineRule="auto"/>
              <w:jc w:val="both"/>
              <w:rPr>
                <w:rFonts w:ascii="Times New Roman" w:hAnsi="Times New Roman" w:cs="Times New Roman"/>
                <w:lang w:val="en-US"/>
              </w:rPr>
            </w:pPr>
            <w:r w:rsidRPr="003C32B5">
              <w:rPr>
                <w:rFonts w:ascii="Times New Roman" w:hAnsi="Times New Roman" w:cs="Times New Roman"/>
                <w:lang w:val="en-US"/>
              </w:rPr>
              <w:lastRenderedPageBreak/>
              <w:t xml:space="preserve">Capacitação </w:t>
            </w:r>
            <w:proofErr w:type="spellStart"/>
            <w:r w:rsidRPr="003C32B5">
              <w:rPr>
                <w:rFonts w:ascii="Times New Roman" w:hAnsi="Times New Roman" w:cs="Times New Roman"/>
                <w:lang w:val="en-US"/>
              </w:rPr>
              <w:t>técnica</w:t>
            </w:r>
            <w:proofErr w:type="spellEnd"/>
            <w:r w:rsidRPr="003C32B5">
              <w:rPr>
                <w:rFonts w:ascii="Times New Roman" w:hAnsi="Times New Roman" w:cs="Times New Roman"/>
                <w:lang w:val="en-US"/>
              </w:rPr>
              <w:t xml:space="preserve"> </w:t>
            </w:r>
            <w:proofErr w:type="spellStart"/>
            <w:r w:rsidRPr="003C32B5">
              <w:rPr>
                <w:rFonts w:ascii="Times New Roman" w:hAnsi="Times New Roman" w:cs="Times New Roman"/>
                <w:lang w:val="en-US"/>
              </w:rPr>
              <w:t>limitada</w:t>
            </w:r>
            <w:proofErr w:type="spellEnd"/>
          </w:p>
        </w:tc>
        <w:tc>
          <w:tcPr>
            <w:tcW w:w="0" w:type="auto"/>
            <w:hideMark/>
          </w:tcPr>
          <w:p w14:paraId="66C18097" w14:textId="77777777" w:rsidR="00A40C4F" w:rsidRPr="003C32B5" w:rsidRDefault="00A40C4F"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Workshops e treinamentos para operadores de rede</w:t>
            </w:r>
          </w:p>
        </w:tc>
      </w:tr>
      <w:tr w:rsidR="00A40C4F" w:rsidRPr="003C32B5" w14:paraId="6C22394C" w14:textId="77777777" w:rsidTr="00A40C4F">
        <w:trPr>
          <w:trHeight w:val="409"/>
        </w:trPr>
        <w:tc>
          <w:tcPr>
            <w:tcW w:w="0" w:type="auto"/>
            <w:hideMark/>
          </w:tcPr>
          <w:p w14:paraId="4A59CDDD" w14:textId="77777777" w:rsidR="00A40C4F" w:rsidRPr="003C32B5" w:rsidRDefault="00A40C4F" w:rsidP="00ED6CC0">
            <w:pPr>
              <w:spacing w:line="360" w:lineRule="auto"/>
              <w:jc w:val="both"/>
              <w:rPr>
                <w:rFonts w:ascii="Times New Roman" w:hAnsi="Times New Roman" w:cs="Times New Roman"/>
                <w:lang w:val="en-US"/>
              </w:rPr>
            </w:pPr>
            <w:proofErr w:type="spellStart"/>
            <w:r w:rsidRPr="003C32B5">
              <w:rPr>
                <w:rFonts w:ascii="Times New Roman" w:hAnsi="Times New Roman" w:cs="Times New Roman"/>
                <w:lang w:val="en-US"/>
              </w:rPr>
              <w:t>Fragmentação</w:t>
            </w:r>
            <w:proofErr w:type="spellEnd"/>
            <w:r w:rsidRPr="003C32B5">
              <w:rPr>
                <w:rFonts w:ascii="Times New Roman" w:hAnsi="Times New Roman" w:cs="Times New Roman"/>
                <w:lang w:val="en-US"/>
              </w:rPr>
              <w:t xml:space="preserve"> de </w:t>
            </w:r>
            <w:proofErr w:type="spellStart"/>
            <w:r w:rsidRPr="003C32B5">
              <w:rPr>
                <w:rFonts w:ascii="Times New Roman" w:hAnsi="Times New Roman" w:cs="Times New Roman"/>
                <w:lang w:val="en-US"/>
              </w:rPr>
              <w:t>políticas</w:t>
            </w:r>
            <w:proofErr w:type="spellEnd"/>
          </w:p>
        </w:tc>
        <w:tc>
          <w:tcPr>
            <w:tcW w:w="0" w:type="auto"/>
            <w:hideMark/>
          </w:tcPr>
          <w:p w14:paraId="723B686E" w14:textId="77777777" w:rsidR="00A40C4F" w:rsidRPr="003C32B5" w:rsidRDefault="00A40C4F"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Desenvolvimento colaborativo de políticas regionais e internacionais</w:t>
            </w:r>
          </w:p>
        </w:tc>
      </w:tr>
    </w:tbl>
    <w:p w14:paraId="5B214A49" w14:textId="10060D90" w:rsidR="00A40C4F" w:rsidRPr="003C32B5" w:rsidRDefault="00A40C4F" w:rsidP="00ED6CC0">
      <w:pPr>
        <w:spacing w:line="360" w:lineRule="auto"/>
        <w:jc w:val="both"/>
        <w:rPr>
          <w:rFonts w:ascii="Times New Roman" w:hAnsi="Times New Roman" w:cs="Times New Roman"/>
          <w:sz w:val="22"/>
          <w:szCs w:val="22"/>
          <w:lang w:val="pt-BR"/>
        </w:rPr>
      </w:pPr>
      <w:r w:rsidRPr="003C32B5">
        <w:rPr>
          <w:rFonts w:ascii="Times New Roman" w:hAnsi="Times New Roman" w:cs="Times New Roman"/>
          <w:b/>
          <w:bCs/>
          <w:sz w:val="22"/>
          <w:szCs w:val="22"/>
          <w:lang w:val="pt-BR"/>
        </w:rPr>
        <w:t xml:space="preserve">Tabela 1. </w:t>
      </w:r>
      <w:r w:rsidRPr="003C32B5">
        <w:rPr>
          <w:rFonts w:ascii="Times New Roman" w:hAnsi="Times New Roman" w:cs="Times New Roman"/>
          <w:sz w:val="22"/>
          <w:szCs w:val="22"/>
          <w:lang w:val="pt-BR"/>
        </w:rPr>
        <w:t>Principais Desafios Técnicos e Soluções da AfriNic</w:t>
      </w:r>
    </w:p>
    <w:p w14:paraId="4D86E719" w14:textId="77777777" w:rsidR="00A40C4F" w:rsidRPr="003C32B5" w:rsidRDefault="00A40C4F" w:rsidP="00ED6CC0">
      <w:pPr>
        <w:spacing w:line="360" w:lineRule="auto"/>
        <w:jc w:val="both"/>
        <w:rPr>
          <w:rFonts w:ascii="Times New Roman" w:hAnsi="Times New Roman" w:cs="Times New Roman"/>
          <w:sz w:val="22"/>
          <w:szCs w:val="22"/>
          <w:lang w:val="pt-BR"/>
        </w:rPr>
      </w:pPr>
    </w:p>
    <w:p w14:paraId="65915EE3" w14:textId="0C68BBFE"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Colaboração Regional e Internacional</w:t>
      </w:r>
    </w:p>
    <w:p w14:paraId="14F2177D" w14:textId="5ED0CA16"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colaboração entre a AfriNic e outras organizações regionais e internacionais é essencial para enfrentar esses desafios. A AfriNic trabalha em conjunto com entidades como a ICANN</w:t>
      </w:r>
      <w:r w:rsidR="007E6947" w:rsidRPr="003C32B5">
        <w:rPr>
          <w:rFonts w:ascii="Times New Roman" w:hAnsi="Times New Roman" w:cs="Times New Roman"/>
          <w:lang w:val="pt-BR"/>
        </w:rPr>
        <w:t>, IETF (Internet Engineering Task Force)</w:t>
      </w:r>
      <w:r w:rsidRPr="003C32B5">
        <w:rPr>
          <w:rFonts w:ascii="Times New Roman" w:hAnsi="Times New Roman" w:cs="Times New Roman"/>
          <w:lang w:val="pt-BR"/>
        </w:rPr>
        <w:t>outros RIRs (ARIN, RIPE NCC, LACNIC e APNIC) para coordenar esforços e compartilhar boas práticas. A organização também coopera com a União Africana e governos nacionais para promover políticas que incentivem investimentos em infraestrutura e educação técnica.</w:t>
      </w:r>
    </w:p>
    <w:p w14:paraId="267BD4E7" w14:textId="60A104E0"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Além disso, a AfriNic participa de iniciativas globais, como a cooperação para a implementação do DNS seguro (DNSSEC)</w:t>
      </w:r>
      <w:r w:rsidR="007E6947" w:rsidRPr="003C32B5">
        <w:rPr>
          <w:rFonts w:ascii="Times New Roman" w:hAnsi="Times New Roman" w:cs="Times New Roman"/>
          <w:lang w:val="pt-BR"/>
        </w:rPr>
        <w:t xml:space="preserve">, </w:t>
      </w:r>
      <w:r w:rsidRPr="003C32B5">
        <w:rPr>
          <w:rFonts w:ascii="Times New Roman" w:hAnsi="Times New Roman" w:cs="Times New Roman"/>
          <w:lang w:val="pt-BR"/>
        </w:rPr>
        <w:t>o fortalecimento da infraestrutura de chave pública para aumentar a segurança das redes africanas</w:t>
      </w:r>
      <w:r w:rsidR="007E6947" w:rsidRPr="003C32B5">
        <w:rPr>
          <w:rFonts w:ascii="Times New Roman" w:hAnsi="Times New Roman" w:cs="Times New Roman"/>
          <w:lang w:val="pt-BR"/>
        </w:rPr>
        <w:t xml:space="preserve">, o AFRINIC Government Working Group (AfGWG), que visa aumentar a conscientização sobre a governança da Internet e a necessidade de políticas sustentáveis. Também organiza eventos como o AFRINIC Internet Summit (AIS), que reúne técnicos, formuladores de políticas e empresas para discutir melhorias na infraestrutura de Internet. </w:t>
      </w:r>
      <w:r w:rsidRPr="003C32B5">
        <w:rPr>
          <w:rFonts w:ascii="Times New Roman" w:hAnsi="Times New Roman" w:cs="Times New Roman"/>
          <w:lang w:val="pt-BR"/>
        </w:rPr>
        <w:t xml:space="preserve"> Essas colaborações são fundamentais para garantir que a África esteja preparada para o futuro da Internet (Mueller, 2017, p. 194).</w:t>
      </w:r>
    </w:p>
    <w:p w14:paraId="77A3681F" w14:textId="1DE9EC5E" w:rsidR="00726623" w:rsidRPr="003C32B5" w:rsidRDefault="00726623"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5" w:name="_Toc179213739"/>
      <w:r w:rsidRPr="003C32B5">
        <w:rPr>
          <w:rFonts w:ascii="Times New Roman" w:hAnsi="Times New Roman" w:cs="Times New Roman"/>
          <w:b/>
          <w:bCs/>
          <w:color w:val="000000" w:themeColor="text1"/>
          <w:sz w:val="24"/>
          <w:szCs w:val="24"/>
          <w:lang w:val="pt-BR"/>
        </w:rPr>
        <w:t xml:space="preserve"> Impacto no Desenvolvimento da Internet na África</w:t>
      </w:r>
      <w:bookmarkEnd w:id="5"/>
    </w:p>
    <w:p w14:paraId="52DE7508" w14:textId="5602E8ED"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Contribuição para a Infraestrutura Digital</w:t>
      </w:r>
    </w:p>
    <w:p w14:paraId="3B3C92D7"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infraestrutura digital é a espinha dorsal de qualquer economia moderna, e o papel da AfriNic no fornecimento de recursos de numeração IP é vital para o crescimento dessa infraestrutura na África. A AfriNic contribui diretamente para o desenvolvimento de redes de Internet em toda a região, fornecendo os blocos de endereços IP necessários para que provedores de Internet e outras organizações possam expandir suas redes.</w:t>
      </w:r>
    </w:p>
    <w:p w14:paraId="1DDA2144" w14:textId="77777777"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lastRenderedPageBreak/>
        <w:t>Um dos principais programas da AfriNic para promover a infraestrutura digital é o Programa de Apoio ao IPv6, que oferece treinamento e suporte técnico para que operadores de rede possam implementar o IPv6. Além disso, a AfriNic participa ativamente de conferências e workshops em toda a África para disseminar conhecimento técnico e encorajar a adoção de práticas recomendadas em redes de comunicação (AfriNic, 2023).</w:t>
      </w:r>
    </w:p>
    <w:p w14:paraId="2BB49D66" w14:textId="77777777" w:rsidR="009D5914" w:rsidRPr="003C32B5" w:rsidRDefault="009D5914" w:rsidP="00ED6CC0">
      <w:pPr>
        <w:spacing w:line="360" w:lineRule="auto"/>
        <w:jc w:val="both"/>
        <w:rPr>
          <w:rFonts w:ascii="Times New Roman" w:hAnsi="Times New Roman" w:cs="Times New Roman"/>
          <w:lang w:val="pt-BR"/>
        </w:rPr>
      </w:pPr>
    </w:p>
    <w:p w14:paraId="543AFB67" w14:textId="2AFC1B00" w:rsidR="00726623"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00726623" w:rsidRPr="003C32B5">
        <w:rPr>
          <w:rFonts w:ascii="Times New Roman" w:hAnsi="Times New Roman" w:cs="Times New Roman"/>
          <w:b/>
          <w:bCs/>
          <w:lang w:val="pt-BR"/>
        </w:rPr>
        <w:t xml:space="preserve"> Acesso à Internet em Moçambique e Outros Países Africanos</w:t>
      </w:r>
    </w:p>
    <w:p w14:paraId="75CB861E" w14:textId="52CA00EF" w:rsidR="00726623"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Em Moçambique, como em muitos países africanos, o aumento do acesso à Internet tem sido impulsionado por iniciativas da AfriNic, combinadas com investimentos de empresas privadas e apoio governamental. Graças à AfriNic, provedores de serviços de Internet em Moçambique têm acesso a recursos IP, permitindo a expansão da conectividade de rede. O impacto dessas iniciativas pode ser visto no aumento do uso da Internet e no crescimento de startups de tecnologia e serviços digitais no país.</w:t>
      </w:r>
      <w:r w:rsidR="009D5914" w:rsidRPr="003C32B5">
        <w:rPr>
          <w:rFonts w:ascii="Times New Roman" w:hAnsi="Times New Roman" w:cs="Times New Roman"/>
          <w:lang w:val="pt-BR"/>
        </w:rPr>
        <w:t xml:space="preserve"> </w:t>
      </w:r>
    </w:p>
    <w:p w14:paraId="581188C6" w14:textId="37DCB453" w:rsidR="009D5914" w:rsidRPr="003C32B5" w:rsidRDefault="009D5914" w:rsidP="00ED6CC0">
      <w:pPr>
        <w:spacing w:line="360" w:lineRule="auto"/>
        <w:jc w:val="both"/>
        <w:rPr>
          <w:rFonts w:ascii="Times New Roman" w:hAnsi="Times New Roman" w:cs="Times New Roman"/>
          <w:lang w:val="pt-BR"/>
        </w:rPr>
      </w:pPr>
      <w:r w:rsidRPr="003C32B5">
        <w:rPr>
          <w:rFonts w:ascii="Times New Roman" w:hAnsi="Times New Roman" w:cs="Times New Roman"/>
          <w:noProof/>
        </w:rPr>
        <w:drawing>
          <wp:inline distT="0" distB="0" distL="0" distR="0" wp14:anchorId="28FEADFE" wp14:editId="41C99196">
            <wp:extent cx="2964873" cy="1636416"/>
            <wp:effectExtent l="0" t="0" r="6985" b="1905"/>
            <wp:docPr id="101506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61951" name=""/>
                    <pic:cNvPicPr/>
                  </pic:nvPicPr>
                  <pic:blipFill>
                    <a:blip r:embed="rId11"/>
                    <a:stretch>
                      <a:fillRect/>
                    </a:stretch>
                  </pic:blipFill>
                  <pic:spPr>
                    <a:xfrm>
                      <a:off x="0" y="0"/>
                      <a:ext cx="2982090" cy="1645919"/>
                    </a:xfrm>
                    <a:prstGeom prst="rect">
                      <a:avLst/>
                    </a:prstGeom>
                  </pic:spPr>
                </pic:pic>
              </a:graphicData>
            </a:graphic>
          </wp:inline>
        </w:drawing>
      </w:r>
    </w:p>
    <w:p w14:paraId="3CE7033F" w14:textId="2D140FB8" w:rsidR="009D5914" w:rsidRPr="003C32B5" w:rsidRDefault="009D5914" w:rsidP="00ED6CC0">
      <w:pPr>
        <w:spacing w:line="360" w:lineRule="auto"/>
        <w:jc w:val="both"/>
        <w:rPr>
          <w:rFonts w:ascii="Times New Roman" w:hAnsi="Times New Roman" w:cs="Times New Roman"/>
          <w:sz w:val="22"/>
          <w:szCs w:val="22"/>
        </w:rPr>
      </w:pPr>
      <w:r w:rsidRPr="003C32B5">
        <w:rPr>
          <w:rFonts w:ascii="Times New Roman" w:hAnsi="Times New Roman" w:cs="Times New Roman"/>
          <w:sz w:val="22"/>
          <w:szCs w:val="22"/>
          <w:lang w:val="pt-BR"/>
        </w:rPr>
        <w:t xml:space="preserve">Figura 3. </w:t>
      </w:r>
      <w:r w:rsidRPr="003C32B5">
        <w:rPr>
          <w:rFonts w:ascii="Times New Roman" w:hAnsi="Times New Roman" w:cs="Times New Roman"/>
          <w:sz w:val="22"/>
          <w:szCs w:val="22"/>
        </w:rPr>
        <w:t>Figura 1 Penetração da Internet em África (Fontes:http://www.internetworldstats.com/stats1.htm; UIT (2014), o Mundo em 2014: fatos e números sobre TIC)</w:t>
      </w:r>
    </w:p>
    <w:p w14:paraId="5CDC1E5C" w14:textId="1AA33218" w:rsidR="009D5914" w:rsidRPr="003C32B5" w:rsidRDefault="009D5914" w:rsidP="00ED6CC0">
      <w:pPr>
        <w:spacing w:line="360" w:lineRule="auto"/>
        <w:jc w:val="both"/>
        <w:rPr>
          <w:rFonts w:ascii="Times New Roman" w:hAnsi="Times New Roman" w:cs="Times New Roman"/>
          <w:lang w:val="pt-BR"/>
        </w:rPr>
      </w:pPr>
      <w:r w:rsidRPr="003C32B5">
        <w:rPr>
          <w:rFonts w:ascii="Times New Roman" w:hAnsi="Times New Roman" w:cs="Times New Roman"/>
          <w:noProof/>
        </w:rPr>
        <w:drawing>
          <wp:inline distT="0" distB="0" distL="0" distR="0" wp14:anchorId="6C28BC57" wp14:editId="06DDA142">
            <wp:extent cx="2770909" cy="1899731"/>
            <wp:effectExtent l="0" t="0" r="0" b="5715"/>
            <wp:docPr id="10734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8049" name=""/>
                    <pic:cNvPicPr/>
                  </pic:nvPicPr>
                  <pic:blipFill>
                    <a:blip r:embed="rId12"/>
                    <a:stretch>
                      <a:fillRect/>
                    </a:stretch>
                  </pic:blipFill>
                  <pic:spPr>
                    <a:xfrm>
                      <a:off x="0" y="0"/>
                      <a:ext cx="2790370" cy="1913073"/>
                    </a:xfrm>
                    <a:prstGeom prst="rect">
                      <a:avLst/>
                    </a:prstGeom>
                  </pic:spPr>
                </pic:pic>
              </a:graphicData>
            </a:graphic>
          </wp:inline>
        </w:drawing>
      </w:r>
      <w:r w:rsidRPr="003C32B5">
        <w:rPr>
          <w:rFonts w:ascii="Times New Roman" w:hAnsi="Times New Roman" w:cs="Times New Roman"/>
          <w:lang w:val="pt-BR"/>
        </w:rPr>
        <w:t xml:space="preserve">           </w:t>
      </w:r>
      <w:r w:rsidRPr="003C32B5">
        <w:rPr>
          <w:rFonts w:ascii="Times New Roman" w:hAnsi="Times New Roman" w:cs="Times New Roman"/>
          <w:noProof/>
        </w:rPr>
        <w:drawing>
          <wp:inline distT="0" distB="0" distL="0" distR="0" wp14:anchorId="20A2838E" wp14:editId="61D7F966">
            <wp:extent cx="2738755" cy="1833244"/>
            <wp:effectExtent l="0" t="0" r="4445" b="0"/>
            <wp:docPr id="22543090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0908" name="Picture 1" descr="A graph of different colored bars&#10;&#10;Description automatically generated"/>
                    <pic:cNvPicPr/>
                  </pic:nvPicPr>
                  <pic:blipFill>
                    <a:blip r:embed="rId13"/>
                    <a:stretch>
                      <a:fillRect/>
                    </a:stretch>
                  </pic:blipFill>
                  <pic:spPr>
                    <a:xfrm>
                      <a:off x="0" y="0"/>
                      <a:ext cx="2788458" cy="1866514"/>
                    </a:xfrm>
                    <a:prstGeom prst="rect">
                      <a:avLst/>
                    </a:prstGeom>
                  </pic:spPr>
                </pic:pic>
              </a:graphicData>
            </a:graphic>
          </wp:inline>
        </w:drawing>
      </w:r>
    </w:p>
    <w:p w14:paraId="15E5BEEE" w14:textId="77777777" w:rsidR="009D5914" w:rsidRPr="003C32B5" w:rsidRDefault="009D5914" w:rsidP="00ED6CC0">
      <w:pPr>
        <w:spacing w:line="360" w:lineRule="auto"/>
        <w:jc w:val="both"/>
        <w:rPr>
          <w:rFonts w:ascii="Times New Roman" w:hAnsi="Times New Roman" w:cs="Times New Roman"/>
        </w:rPr>
        <w:sectPr w:rsidR="009D5914" w:rsidRPr="003C32B5">
          <w:footerReference w:type="default" r:id="rId14"/>
          <w:pgSz w:w="12240" w:h="15840"/>
          <w:pgMar w:top="1440" w:right="1440" w:bottom="1440" w:left="1440" w:header="720" w:footer="720" w:gutter="0"/>
          <w:cols w:space="720"/>
          <w:docGrid w:linePitch="360"/>
        </w:sectPr>
      </w:pPr>
    </w:p>
    <w:p w14:paraId="28B6481E" w14:textId="47B3CEB5" w:rsidR="009D5914" w:rsidRPr="003C32B5" w:rsidRDefault="009D5914" w:rsidP="00ED6CC0">
      <w:pPr>
        <w:spacing w:after="0" w:line="360" w:lineRule="auto"/>
        <w:jc w:val="both"/>
        <w:rPr>
          <w:rFonts w:ascii="Times New Roman" w:hAnsi="Times New Roman" w:cs="Times New Roman"/>
          <w:sz w:val="22"/>
          <w:szCs w:val="22"/>
        </w:rPr>
      </w:pPr>
      <w:r w:rsidRPr="003C32B5">
        <w:rPr>
          <w:rFonts w:ascii="Times New Roman" w:hAnsi="Times New Roman" w:cs="Times New Roman"/>
          <w:b/>
          <w:bCs/>
          <w:sz w:val="22"/>
          <w:szCs w:val="22"/>
        </w:rPr>
        <w:lastRenderedPageBreak/>
        <w:t>Figura 4.</w:t>
      </w:r>
      <w:r w:rsidRPr="003C32B5">
        <w:rPr>
          <w:rFonts w:ascii="Times New Roman" w:hAnsi="Times New Roman" w:cs="Times New Roman"/>
          <w:sz w:val="22"/>
          <w:szCs w:val="22"/>
        </w:rPr>
        <w:t xml:space="preserve"> Percentual de usuários de Internet:</w:t>
      </w:r>
    </w:p>
    <w:p w14:paraId="439EFD6C" w14:textId="2623BD68" w:rsidR="009D5914" w:rsidRPr="003C32B5" w:rsidRDefault="009D5914" w:rsidP="00ED6CC0">
      <w:pPr>
        <w:spacing w:after="0" w:line="360" w:lineRule="auto"/>
        <w:jc w:val="both"/>
        <w:rPr>
          <w:rFonts w:ascii="Times New Roman" w:hAnsi="Times New Roman" w:cs="Times New Roman"/>
          <w:sz w:val="22"/>
          <w:szCs w:val="22"/>
        </w:rPr>
      </w:pPr>
      <w:r w:rsidRPr="003C32B5">
        <w:rPr>
          <w:rFonts w:ascii="Times New Roman" w:hAnsi="Times New Roman" w:cs="Times New Roman"/>
          <w:sz w:val="22"/>
          <w:szCs w:val="22"/>
        </w:rPr>
        <w:t>10 países mais pobres com base no PIB por</w:t>
      </w:r>
      <w:r w:rsidR="00FB32D6" w:rsidRPr="003C32B5">
        <w:rPr>
          <w:rFonts w:ascii="Times New Roman" w:hAnsi="Times New Roman" w:cs="Times New Roman"/>
          <w:sz w:val="22"/>
          <w:szCs w:val="22"/>
        </w:rPr>
        <w:t xml:space="preserve"> c</w:t>
      </w:r>
      <w:r w:rsidRPr="003C32B5">
        <w:rPr>
          <w:rFonts w:ascii="Times New Roman" w:hAnsi="Times New Roman" w:cs="Times New Roman"/>
          <w:sz w:val="22"/>
          <w:szCs w:val="22"/>
        </w:rPr>
        <w:t>apita</w:t>
      </w:r>
      <w:r w:rsidR="00FB32D6" w:rsidRPr="003C32B5">
        <w:rPr>
          <w:rFonts w:ascii="Times New Roman" w:hAnsi="Times New Roman" w:cs="Times New Roman"/>
          <w:sz w:val="22"/>
          <w:szCs w:val="22"/>
        </w:rPr>
        <w:t xml:space="preserve">l </w:t>
      </w:r>
      <w:r w:rsidRPr="003C32B5">
        <w:rPr>
          <w:rFonts w:ascii="Times New Roman" w:hAnsi="Times New Roman" w:cs="Times New Roman"/>
          <w:sz w:val="22"/>
          <w:szCs w:val="22"/>
        </w:rPr>
        <w:t>(Fonte: UIT – o Mundo em 2014:</w:t>
      </w:r>
    </w:p>
    <w:p w14:paraId="5A0F3E6A" w14:textId="4F00B908" w:rsidR="009D5914" w:rsidRPr="003C32B5" w:rsidRDefault="009D5914" w:rsidP="00ED6CC0">
      <w:pPr>
        <w:spacing w:after="0" w:line="360" w:lineRule="auto"/>
        <w:jc w:val="both"/>
        <w:rPr>
          <w:rFonts w:ascii="Times New Roman" w:hAnsi="Times New Roman" w:cs="Times New Roman"/>
          <w:sz w:val="22"/>
          <w:szCs w:val="22"/>
        </w:rPr>
      </w:pPr>
      <w:r w:rsidRPr="003C32B5">
        <w:rPr>
          <w:rFonts w:ascii="Times New Roman" w:hAnsi="Times New Roman" w:cs="Times New Roman"/>
          <w:sz w:val="22"/>
          <w:szCs w:val="22"/>
        </w:rPr>
        <w:t>Fatos e números sobre TIC; Banco Mundial 2014</w:t>
      </w:r>
      <w:r w:rsidR="00FB32D6" w:rsidRPr="003C32B5">
        <w:rPr>
          <w:rFonts w:ascii="Times New Roman" w:hAnsi="Times New Roman" w:cs="Times New Roman"/>
          <w:sz w:val="22"/>
          <w:szCs w:val="22"/>
        </w:rPr>
        <w:t xml:space="preserve"> </w:t>
      </w:r>
      <w:r w:rsidRPr="003C32B5">
        <w:rPr>
          <w:rFonts w:ascii="Times New Roman" w:hAnsi="Times New Roman" w:cs="Times New Roman"/>
          <w:sz w:val="22"/>
          <w:szCs w:val="22"/>
        </w:rPr>
        <w:t>Indicadores sobre PIB p</w:t>
      </w:r>
      <w:r w:rsidR="00FB32D6" w:rsidRPr="003C32B5">
        <w:rPr>
          <w:rFonts w:ascii="Times New Roman" w:hAnsi="Times New Roman" w:cs="Times New Roman"/>
          <w:sz w:val="22"/>
          <w:szCs w:val="22"/>
        </w:rPr>
        <w:t>o</w:t>
      </w:r>
      <w:r w:rsidRPr="003C32B5">
        <w:rPr>
          <w:rFonts w:ascii="Times New Roman" w:hAnsi="Times New Roman" w:cs="Times New Roman"/>
          <w:sz w:val="22"/>
          <w:szCs w:val="22"/>
        </w:rPr>
        <w:t>r capita</w:t>
      </w:r>
      <w:r w:rsidR="00FB32D6" w:rsidRPr="003C32B5">
        <w:rPr>
          <w:rFonts w:ascii="Times New Roman" w:hAnsi="Times New Roman" w:cs="Times New Roman"/>
          <w:sz w:val="22"/>
          <w:szCs w:val="22"/>
        </w:rPr>
        <w:t>l</w:t>
      </w:r>
      <w:r w:rsidRPr="003C32B5">
        <w:rPr>
          <w:rFonts w:ascii="Times New Roman" w:hAnsi="Times New Roman" w:cs="Times New Roman"/>
          <w:sz w:val="22"/>
          <w:szCs w:val="22"/>
        </w:rPr>
        <w:t>)</w:t>
      </w:r>
    </w:p>
    <w:p w14:paraId="0F1D2614" w14:textId="77777777" w:rsidR="009D5914" w:rsidRPr="003C32B5" w:rsidRDefault="009D5914" w:rsidP="00ED6CC0">
      <w:pPr>
        <w:spacing w:after="0" w:line="360" w:lineRule="auto"/>
        <w:jc w:val="both"/>
        <w:rPr>
          <w:rFonts w:ascii="Times New Roman" w:hAnsi="Times New Roman" w:cs="Times New Roman"/>
          <w:sz w:val="22"/>
          <w:szCs w:val="22"/>
        </w:rPr>
      </w:pPr>
    </w:p>
    <w:p w14:paraId="0C7D2A5B" w14:textId="1DB88653" w:rsidR="009D5914" w:rsidRPr="003C32B5" w:rsidRDefault="009D5914" w:rsidP="00ED6CC0">
      <w:pPr>
        <w:spacing w:after="0" w:line="360" w:lineRule="auto"/>
        <w:jc w:val="both"/>
        <w:rPr>
          <w:rFonts w:ascii="Times New Roman" w:hAnsi="Times New Roman" w:cs="Times New Roman"/>
          <w:sz w:val="22"/>
          <w:szCs w:val="22"/>
        </w:rPr>
      </w:pPr>
      <w:r w:rsidRPr="003C32B5">
        <w:rPr>
          <w:rFonts w:ascii="Times New Roman" w:hAnsi="Times New Roman" w:cs="Times New Roman"/>
          <w:b/>
          <w:bCs/>
          <w:sz w:val="22"/>
          <w:szCs w:val="22"/>
        </w:rPr>
        <w:t>Figura 5.</w:t>
      </w:r>
      <w:r w:rsidRPr="003C32B5">
        <w:rPr>
          <w:rFonts w:ascii="Times New Roman" w:hAnsi="Times New Roman" w:cs="Times New Roman"/>
          <w:sz w:val="22"/>
          <w:szCs w:val="22"/>
        </w:rPr>
        <w:t xml:space="preserve"> Percentagem de usuários da Internet: top 10 países com base no PIB per capita</w:t>
      </w:r>
      <w:r w:rsidR="00FB32D6" w:rsidRPr="003C32B5">
        <w:rPr>
          <w:rFonts w:ascii="Times New Roman" w:hAnsi="Times New Roman" w:cs="Times New Roman"/>
          <w:sz w:val="22"/>
          <w:szCs w:val="22"/>
        </w:rPr>
        <w:t>l</w:t>
      </w:r>
      <w:r w:rsidRPr="003C32B5">
        <w:rPr>
          <w:rFonts w:ascii="Times New Roman" w:hAnsi="Times New Roman" w:cs="Times New Roman"/>
          <w:sz w:val="22"/>
          <w:szCs w:val="22"/>
        </w:rPr>
        <w:t xml:space="preserve"> (Fonte: UIT – o Mundo em 2014: TIC</w:t>
      </w:r>
      <w:r w:rsidR="00FB32D6" w:rsidRPr="003C32B5">
        <w:rPr>
          <w:rFonts w:ascii="Times New Roman" w:hAnsi="Times New Roman" w:cs="Times New Roman"/>
          <w:sz w:val="22"/>
          <w:szCs w:val="22"/>
        </w:rPr>
        <w:t xml:space="preserve"> </w:t>
      </w:r>
      <w:r w:rsidRPr="003C32B5">
        <w:rPr>
          <w:rFonts w:ascii="Times New Roman" w:hAnsi="Times New Roman" w:cs="Times New Roman"/>
          <w:sz w:val="22"/>
          <w:szCs w:val="22"/>
        </w:rPr>
        <w:t>Fatos e Números; Banco Mundial 2014</w:t>
      </w:r>
    </w:p>
    <w:p w14:paraId="29DA5E2B" w14:textId="553DFCD2" w:rsidR="009D5914" w:rsidRPr="003C32B5" w:rsidRDefault="009D5914" w:rsidP="00ED6CC0">
      <w:pPr>
        <w:spacing w:after="0" w:line="360" w:lineRule="auto"/>
        <w:jc w:val="both"/>
        <w:rPr>
          <w:rFonts w:ascii="Times New Roman" w:hAnsi="Times New Roman" w:cs="Times New Roman"/>
          <w:lang w:val="pt-BR"/>
        </w:rPr>
        <w:sectPr w:rsidR="009D5914" w:rsidRPr="003C32B5" w:rsidSect="009D5914">
          <w:type w:val="continuous"/>
          <w:pgSz w:w="12240" w:h="15840"/>
          <w:pgMar w:top="1440" w:right="1440" w:bottom="1440" w:left="1440" w:header="720" w:footer="720" w:gutter="0"/>
          <w:cols w:num="2" w:space="720"/>
          <w:docGrid w:linePitch="360"/>
        </w:sectPr>
      </w:pPr>
      <w:r w:rsidRPr="003C32B5">
        <w:rPr>
          <w:rFonts w:ascii="Times New Roman" w:hAnsi="Times New Roman" w:cs="Times New Roman"/>
          <w:sz w:val="22"/>
          <w:szCs w:val="22"/>
        </w:rPr>
        <w:t>Indicadores sobre PIB p</w:t>
      </w:r>
      <w:r w:rsidR="00FB32D6" w:rsidRPr="003C32B5">
        <w:rPr>
          <w:rFonts w:ascii="Times New Roman" w:hAnsi="Times New Roman" w:cs="Times New Roman"/>
          <w:sz w:val="22"/>
          <w:szCs w:val="22"/>
        </w:rPr>
        <w:t>o</w:t>
      </w:r>
      <w:r w:rsidRPr="003C32B5">
        <w:rPr>
          <w:rFonts w:ascii="Times New Roman" w:hAnsi="Times New Roman" w:cs="Times New Roman"/>
          <w:sz w:val="22"/>
          <w:szCs w:val="22"/>
        </w:rPr>
        <w:t>r capita</w:t>
      </w:r>
      <w:r w:rsidR="00FB32D6" w:rsidRPr="003C32B5">
        <w:rPr>
          <w:rFonts w:ascii="Times New Roman" w:hAnsi="Times New Roman" w:cs="Times New Roman"/>
          <w:sz w:val="22"/>
          <w:szCs w:val="22"/>
        </w:rPr>
        <w:t>l</w:t>
      </w:r>
    </w:p>
    <w:p w14:paraId="31CBF079" w14:textId="77777777" w:rsidR="009D5914" w:rsidRPr="003C32B5" w:rsidRDefault="009D5914" w:rsidP="00ED6CC0">
      <w:pPr>
        <w:spacing w:line="360" w:lineRule="auto"/>
        <w:jc w:val="both"/>
        <w:rPr>
          <w:rFonts w:ascii="Times New Roman" w:hAnsi="Times New Roman" w:cs="Times New Roman"/>
          <w:lang w:val="pt-BR"/>
        </w:rPr>
      </w:pPr>
    </w:p>
    <w:p w14:paraId="1BE515BA" w14:textId="46CD53DC" w:rsidR="00005270" w:rsidRPr="003C32B5" w:rsidRDefault="00726623"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t>A AfriNic também desempenha um papel craucial na promoção de parcerias para a construção de infraestruturas transfronteiriças, como redes de fibra óptica, que conectam Moçambique a países vizinhos, facilitando o acesso a serviços digitais e ao mercado global de Internet (Cheshire &amp; Madory, 2019, p. 560).</w:t>
      </w:r>
    </w:p>
    <w:p w14:paraId="3E066695" w14:textId="77777777" w:rsidR="00ED6CC0" w:rsidRPr="003C32B5" w:rsidRDefault="00ED6CC0" w:rsidP="00ED6CC0">
      <w:pPr>
        <w:spacing w:line="360" w:lineRule="auto"/>
        <w:jc w:val="both"/>
        <w:rPr>
          <w:rFonts w:ascii="Times New Roman" w:hAnsi="Times New Roman" w:cs="Times New Roman"/>
          <w:lang w:val="pt-BR"/>
        </w:rPr>
      </w:pPr>
    </w:p>
    <w:p w14:paraId="2720F278" w14:textId="77777777" w:rsidR="00ED6CC0" w:rsidRPr="003C32B5" w:rsidRDefault="00ED6CC0"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6" w:name="_Toc179213740"/>
      <w:proofErr w:type="gramStart"/>
      <w:r w:rsidRPr="003C32B5">
        <w:rPr>
          <w:rFonts w:ascii="Times New Roman" w:hAnsi="Times New Roman" w:cs="Times New Roman"/>
          <w:b/>
          <w:bCs/>
          <w:color w:val="000000" w:themeColor="text1"/>
          <w:sz w:val="24"/>
          <w:szCs w:val="24"/>
          <w:lang w:val="pt-BR"/>
        </w:rPr>
        <w:t>E</w:t>
      </w:r>
      <w:r w:rsidRPr="003C32B5">
        <w:rPr>
          <w:rFonts w:ascii="Times New Roman" w:hAnsi="Times New Roman" w:cs="Times New Roman"/>
          <w:b/>
          <w:bCs/>
          <w:color w:val="000000" w:themeColor="text1"/>
          <w:sz w:val="24"/>
          <w:szCs w:val="24"/>
          <w:lang w:val="pt-BR"/>
        </w:rPr>
        <w:t>stratégias</w:t>
      </w:r>
      <w:r w:rsidRPr="003C32B5">
        <w:rPr>
          <w:rFonts w:ascii="Times New Roman" w:hAnsi="Times New Roman" w:cs="Times New Roman"/>
          <w:b/>
          <w:bCs/>
          <w:color w:val="000000" w:themeColor="text1"/>
          <w:sz w:val="24"/>
          <w:szCs w:val="24"/>
          <w:lang w:val="pt-BR"/>
        </w:rPr>
        <w:t xml:space="preserve"> </w:t>
      </w:r>
      <w:r w:rsidRPr="003C32B5">
        <w:rPr>
          <w:rFonts w:ascii="Times New Roman" w:hAnsi="Times New Roman" w:cs="Times New Roman"/>
          <w:b/>
          <w:bCs/>
          <w:color w:val="000000" w:themeColor="text1"/>
          <w:sz w:val="24"/>
          <w:szCs w:val="24"/>
          <w:lang w:val="pt-BR"/>
        </w:rPr>
        <w:t xml:space="preserve"> para</w:t>
      </w:r>
      <w:proofErr w:type="gramEnd"/>
      <w:r w:rsidRPr="003C32B5">
        <w:rPr>
          <w:rFonts w:ascii="Times New Roman" w:hAnsi="Times New Roman" w:cs="Times New Roman"/>
          <w:b/>
          <w:bCs/>
          <w:color w:val="000000" w:themeColor="text1"/>
          <w:sz w:val="24"/>
          <w:szCs w:val="24"/>
          <w:lang w:val="pt-BR"/>
        </w:rPr>
        <w:t xml:space="preserve"> o fortalecimento da infraestrutura digital em Moçambique</w:t>
      </w:r>
      <w:bookmarkEnd w:id="6"/>
      <w:r w:rsidRPr="003C32B5">
        <w:rPr>
          <w:rFonts w:ascii="Times New Roman" w:hAnsi="Times New Roman" w:cs="Times New Roman"/>
          <w:b/>
          <w:bCs/>
          <w:color w:val="000000" w:themeColor="text1"/>
          <w:sz w:val="24"/>
          <w:szCs w:val="24"/>
          <w:lang w:val="pt-BR"/>
        </w:rPr>
        <w:t xml:space="preserve"> </w:t>
      </w:r>
    </w:p>
    <w:p w14:paraId="3177F783" w14:textId="780D090B" w:rsidR="00ED6CC0" w:rsidRPr="003C32B5" w:rsidRDefault="00ED6CC0" w:rsidP="00ED6CC0">
      <w:pPr>
        <w:spacing w:line="360" w:lineRule="auto"/>
        <w:jc w:val="center"/>
        <w:rPr>
          <w:rFonts w:ascii="Times New Roman" w:hAnsi="Times New Roman" w:cs="Times New Roman"/>
          <w:b/>
          <w:bCs/>
          <w:lang w:val="pt-BR"/>
        </w:rPr>
      </w:pPr>
      <w:r w:rsidRPr="003C32B5">
        <w:rPr>
          <w:rFonts w:ascii="Times New Roman" w:hAnsi="Times New Roman" w:cs="Times New Roman"/>
          <w:b/>
          <w:bCs/>
          <w:lang w:val="pt-BR"/>
        </w:rPr>
        <w:t>(Recomendações)</w:t>
      </w:r>
    </w:p>
    <w:p w14:paraId="152D40DE"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lang w:val="pt-BR"/>
        </w:rPr>
        <w:t>Moçambique tem investido na expansão da conectividade digital, mas o país ainda enfrenta desafios relacionados à infraestrutura física e à vulnerabilidade aos desastres naturais, como ciclones e inundações. Para garantir uma rede digital resiliente e eficaz, é possível considerar as seguintes estratégias:</w:t>
      </w:r>
    </w:p>
    <w:p w14:paraId="041E3E0C" w14:textId="4A50E72C" w:rsidR="00ED6CC0" w:rsidRPr="003C32B5" w:rsidRDefault="00ED6CC0" w:rsidP="00ED6CC0">
      <w:pPr>
        <w:pStyle w:val="PargrafodaLista"/>
        <w:numPr>
          <w:ilvl w:val="1"/>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Diversificação de Rotas de Comunicação</w:t>
      </w:r>
      <w:r w:rsidRPr="003C32B5">
        <w:rPr>
          <w:rFonts w:ascii="Times New Roman" w:hAnsi="Times New Roman" w:cs="Times New Roman"/>
          <w:lang w:val="pt-BR"/>
        </w:rPr>
        <w:t>:</w:t>
      </w:r>
    </w:p>
    <w:p w14:paraId="173F0B15"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Implementação de redundância na infraestrutura</w:t>
      </w:r>
      <w:r w:rsidRPr="00ED6CC0">
        <w:rPr>
          <w:rFonts w:ascii="Times New Roman" w:hAnsi="Times New Roman" w:cs="Times New Roman"/>
          <w:lang w:val="pt-BR"/>
        </w:rPr>
        <w:t xml:space="preserve">: Garantir múltiplas rotas de cabos submarinos e terrestres, para que, em caso de falha de um cabo (devido a ciclones, terremotos ou outros desastres), o tráfego de dados possa ser desviado para outras rotas. Moçambique já está conectado a cabos como </w:t>
      </w:r>
      <w:proofErr w:type="spellStart"/>
      <w:r w:rsidRPr="00ED6CC0">
        <w:rPr>
          <w:rFonts w:ascii="Times New Roman" w:hAnsi="Times New Roman" w:cs="Times New Roman"/>
          <w:lang w:val="pt-BR"/>
        </w:rPr>
        <w:t>EASSy</w:t>
      </w:r>
      <w:proofErr w:type="spellEnd"/>
      <w:r w:rsidRPr="00ED6CC0">
        <w:rPr>
          <w:rFonts w:ascii="Times New Roman" w:hAnsi="Times New Roman" w:cs="Times New Roman"/>
          <w:lang w:val="pt-BR"/>
        </w:rPr>
        <w:t xml:space="preserve"> e WACS, mas mais rotas seriam benéficas.</w:t>
      </w:r>
    </w:p>
    <w:p w14:paraId="6898EB5C" w14:textId="77777777" w:rsidR="00ED6CC0" w:rsidRPr="003C32B5"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Uso de satélites de comunicação</w:t>
      </w:r>
      <w:r w:rsidRPr="00ED6CC0">
        <w:rPr>
          <w:rFonts w:ascii="Times New Roman" w:hAnsi="Times New Roman" w:cs="Times New Roman"/>
          <w:lang w:val="pt-BR"/>
        </w:rPr>
        <w:t>: Embora os cabos submarinos sejam mais eficientes para grandes volumes de dados, satélites podem servir como alternativa em áreas rurais ou em situações de emergência, onde as redes terrestres ou submarinas podem ser comprometidas.</w:t>
      </w:r>
    </w:p>
    <w:p w14:paraId="47E28205" w14:textId="77777777" w:rsidR="00ED6CC0" w:rsidRPr="00ED6CC0" w:rsidRDefault="00ED6CC0" w:rsidP="00ED6CC0">
      <w:pPr>
        <w:spacing w:line="360" w:lineRule="auto"/>
        <w:jc w:val="both"/>
        <w:rPr>
          <w:rFonts w:ascii="Times New Roman" w:hAnsi="Times New Roman" w:cs="Times New Roman"/>
          <w:lang w:val="pt-BR"/>
        </w:rPr>
      </w:pPr>
    </w:p>
    <w:p w14:paraId="4D8A143E" w14:textId="0F4A34EF" w:rsidR="00ED6CC0" w:rsidRPr="003C32B5" w:rsidRDefault="00ED6CC0" w:rsidP="00ED6CC0">
      <w:pPr>
        <w:pStyle w:val="PargrafodaLista"/>
        <w:numPr>
          <w:ilvl w:val="1"/>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lastRenderedPageBreak/>
        <w:t xml:space="preserve">  </w:t>
      </w:r>
      <w:r w:rsidRPr="003C32B5">
        <w:rPr>
          <w:rFonts w:ascii="Times New Roman" w:hAnsi="Times New Roman" w:cs="Times New Roman"/>
          <w:b/>
          <w:bCs/>
          <w:lang w:val="pt-BR"/>
        </w:rPr>
        <w:t>Construção de Data Centers Resilientes</w:t>
      </w:r>
      <w:r w:rsidRPr="003C32B5">
        <w:rPr>
          <w:rFonts w:ascii="Times New Roman" w:hAnsi="Times New Roman" w:cs="Times New Roman"/>
          <w:lang w:val="pt-BR"/>
        </w:rPr>
        <w:t>:</w:t>
      </w:r>
    </w:p>
    <w:p w14:paraId="453776F9"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Data centers com proteção contra desastres naturais</w:t>
      </w:r>
      <w:r w:rsidRPr="00ED6CC0">
        <w:rPr>
          <w:rFonts w:ascii="Times New Roman" w:hAnsi="Times New Roman" w:cs="Times New Roman"/>
          <w:lang w:val="pt-BR"/>
        </w:rPr>
        <w:t>: Criar centros de dados em locais estratégicos que sejam protegidos de inundações e tempestades. Esses data centers devem ter sistemas de backup, geradores de energia, e capacidades para proteger as operações e dados críticos em situações de emergência.</w:t>
      </w:r>
    </w:p>
    <w:p w14:paraId="7BDC103C"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 xml:space="preserve">Cloud </w:t>
      </w:r>
      <w:proofErr w:type="spellStart"/>
      <w:r w:rsidRPr="00ED6CC0">
        <w:rPr>
          <w:rFonts w:ascii="Times New Roman" w:hAnsi="Times New Roman" w:cs="Times New Roman"/>
          <w:b/>
          <w:bCs/>
          <w:lang w:val="pt-BR"/>
        </w:rPr>
        <w:t>computing</w:t>
      </w:r>
      <w:proofErr w:type="spellEnd"/>
      <w:r w:rsidRPr="00ED6CC0">
        <w:rPr>
          <w:rFonts w:ascii="Times New Roman" w:hAnsi="Times New Roman" w:cs="Times New Roman"/>
          <w:b/>
          <w:bCs/>
          <w:lang w:val="pt-BR"/>
        </w:rPr>
        <w:t xml:space="preserve"> e backup remoto</w:t>
      </w:r>
      <w:r w:rsidRPr="00ED6CC0">
        <w:rPr>
          <w:rFonts w:ascii="Times New Roman" w:hAnsi="Times New Roman" w:cs="Times New Roman"/>
          <w:lang w:val="pt-BR"/>
        </w:rPr>
        <w:t>: Incentivar o uso de armazenamento em nuvem e backup remoto, de forma que informações cruciais possam ser recuperadas rapidamente após um desastre. Isso ajuda na continuidade de negócios e serviços públicos, minimizando o impacto negativo de desastres.</w:t>
      </w:r>
    </w:p>
    <w:p w14:paraId="4467CF93" w14:textId="31B4D5E7" w:rsidR="00ED6CC0"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Capacitação e Desenvolvimento de Competências Locais:</w:t>
      </w:r>
    </w:p>
    <w:p w14:paraId="5D9304F4"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lang w:val="pt-BR"/>
        </w:rPr>
        <w:t>Além da infraestrutura física, o desenvolvimento de capital humano em TIC é essencial para que Moçambique possa enfrentar seus desafios digitais de forma sustentável. Algumas estratégias incluem:</w:t>
      </w:r>
    </w:p>
    <w:p w14:paraId="6C31FA93" w14:textId="1BBA59F3" w:rsidR="00ED6CC0" w:rsidRPr="003C32B5" w:rsidRDefault="00ED6CC0" w:rsidP="00ED6CC0">
      <w:pPr>
        <w:pStyle w:val="PargrafodaLista"/>
        <w:numPr>
          <w:ilvl w:val="2"/>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t>Investimento em Educação e Capacitação em TIC</w:t>
      </w:r>
      <w:r w:rsidRPr="003C32B5">
        <w:rPr>
          <w:rFonts w:ascii="Times New Roman" w:hAnsi="Times New Roman" w:cs="Times New Roman"/>
          <w:lang w:val="pt-BR"/>
        </w:rPr>
        <w:t>:</w:t>
      </w:r>
    </w:p>
    <w:p w14:paraId="5466D5DB"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Criação de programas de treinamento em TIC</w:t>
      </w:r>
      <w:r w:rsidRPr="00ED6CC0">
        <w:rPr>
          <w:rFonts w:ascii="Times New Roman" w:hAnsi="Times New Roman" w:cs="Times New Roman"/>
          <w:lang w:val="pt-BR"/>
        </w:rPr>
        <w:t>: Estabelecer parcerias entre o governo, o setor privado e instituições de ensino superior para criar programas de formação em áreas como redes de computadores, gestão de data centers, cibersegurança, e desenvolvimento de software. Isso permitirá que o país tenha profissionais qualificados para operar e manter a infraestrutura digital.</w:t>
      </w:r>
    </w:p>
    <w:p w14:paraId="08272786" w14:textId="778CAC65"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Centros de inovação e tecnologia</w:t>
      </w:r>
      <w:r w:rsidRPr="00ED6CC0">
        <w:rPr>
          <w:rFonts w:ascii="Times New Roman" w:hAnsi="Times New Roman" w:cs="Times New Roman"/>
          <w:lang w:val="pt-BR"/>
        </w:rPr>
        <w:t>: Estabelecer centros de inovação tecnológica nas universidades e áreas rurais, que ofereçam formação prática em TIC e impulsionem o empreendedorismo digital,</w:t>
      </w:r>
      <w:r w:rsidR="003C32B5" w:rsidRPr="003C32B5">
        <w:rPr>
          <w:rFonts w:ascii="Times New Roman" w:hAnsi="Times New Roman" w:cs="Times New Roman"/>
          <w:lang w:val="pt-BR"/>
        </w:rPr>
        <w:t xml:space="preserve"> e</w:t>
      </w:r>
      <w:r w:rsidRPr="00ED6CC0">
        <w:rPr>
          <w:rFonts w:ascii="Times New Roman" w:hAnsi="Times New Roman" w:cs="Times New Roman"/>
          <w:lang w:val="pt-BR"/>
        </w:rPr>
        <w:t>specialmente para jovens e mulheres. Esses centros podem servir como incubadoras de startups locais focadas em soluções tecnológicas.</w:t>
      </w:r>
    </w:p>
    <w:p w14:paraId="085F5040" w14:textId="77777777" w:rsidR="00ED6CC0" w:rsidRPr="003C32B5" w:rsidRDefault="00ED6CC0" w:rsidP="00ED6CC0">
      <w:pPr>
        <w:spacing w:line="360" w:lineRule="auto"/>
        <w:jc w:val="both"/>
        <w:rPr>
          <w:rFonts w:ascii="Times New Roman" w:hAnsi="Times New Roman" w:cs="Times New Roman"/>
          <w:b/>
          <w:bCs/>
          <w:lang w:val="pt-BR"/>
        </w:rPr>
      </w:pPr>
    </w:p>
    <w:p w14:paraId="612407E9" w14:textId="6C1954CA" w:rsidR="00ED6CC0" w:rsidRPr="003C32B5" w:rsidRDefault="00ED6CC0" w:rsidP="00ED6CC0">
      <w:pPr>
        <w:pStyle w:val="PargrafodaLista"/>
        <w:numPr>
          <w:ilvl w:val="1"/>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Iniciativas de Transferência de Conhecimento</w:t>
      </w:r>
      <w:r w:rsidRPr="003C32B5">
        <w:rPr>
          <w:rFonts w:ascii="Times New Roman" w:hAnsi="Times New Roman" w:cs="Times New Roman"/>
          <w:lang w:val="pt-BR"/>
        </w:rPr>
        <w:t>:</w:t>
      </w:r>
    </w:p>
    <w:p w14:paraId="3E505361"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Parcerias internacionais</w:t>
      </w:r>
      <w:r w:rsidRPr="00ED6CC0">
        <w:rPr>
          <w:rFonts w:ascii="Times New Roman" w:hAnsi="Times New Roman" w:cs="Times New Roman"/>
          <w:lang w:val="pt-BR"/>
        </w:rPr>
        <w:t xml:space="preserve">: Fomentar parcerias com organizações internacionais, como a </w:t>
      </w:r>
      <w:proofErr w:type="spellStart"/>
      <w:r w:rsidRPr="00ED6CC0">
        <w:rPr>
          <w:rFonts w:ascii="Times New Roman" w:hAnsi="Times New Roman" w:cs="Times New Roman"/>
          <w:lang w:val="pt-BR"/>
        </w:rPr>
        <w:t>AfriNic</w:t>
      </w:r>
      <w:proofErr w:type="spellEnd"/>
      <w:r w:rsidRPr="00ED6CC0">
        <w:rPr>
          <w:rFonts w:ascii="Times New Roman" w:hAnsi="Times New Roman" w:cs="Times New Roman"/>
          <w:lang w:val="pt-BR"/>
        </w:rPr>
        <w:t xml:space="preserve">, ITU, ou empresas de tecnologia, para facilitar programas de transferência de </w:t>
      </w:r>
      <w:r w:rsidRPr="00ED6CC0">
        <w:rPr>
          <w:rFonts w:ascii="Times New Roman" w:hAnsi="Times New Roman" w:cs="Times New Roman"/>
          <w:lang w:val="pt-BR"/>
        </w:rPr>
        <w:lastRenderedPageBreak/>
        <w:t>conhecimento e capacitação técnica. Isso pode incluir bolsas de estudo, treinamentos, e acesso a tecnologias de ponta.</w:t>
      </w:r>
    </w:p>
    <w:p w14:paraId="2A9B92FF"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Desenvolvimento de políticas públicas inclusivas</w:t>
      </w:r>
      <w:r w:rsidRPr="00ED6CC0">
        <w:rPr>
          <w:rFonts w:ascii="Times New Roman" w:hAnsi="Times New Roman" w:cs="Times New Roman"/>
          <w:lang w:val="pt-BR"/>
        </w:rPr>
        <w:t>: Assegurar que as políticas de TIC contemplem tanto as áreas urbanas quanto rurais, garantindo que a formação em TIC chegue a todas as partes do país. Políticas de incentivo fiscal ou subsídios também podem ser oferecidas a empresas que investem em educação tecnológica nas áreas mais desfavorecidas.</w:t>
      </w:r>
    </w:p>
    <w:p w14:paraId="2D63038D" w14:textId="0AD47627" w:rsidR="00ED6CC0" w:rsidRPr="003C32B5" w:rsidRDefault="00ED6CC0" w:rsidP="00ED6CC0">
      <w:pPr>
        <w:pStyle w:val="PargrafodaLista"/>
        <w:numPr>
          <w:ilvl w:val="1"/>
          <w:numId w:val="9"/>
        </w:numPr>
        <w:spacing w:line="360" w:lineRule="auto"/>
        <w:jc w:val="both"/>
        <w:rPr>
          <w:rFonts w:ascii="Times New Roman" w:hAnsi="Times New Roman" w:cs="Times New Roman"/>
          <w:b/>
          <w:bCs/>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Estratégias para Mitigar o Impacto de Desastres Naturais:</w:t>
      </w:r>
    </w:p>
    <w:p w14:paraId="4A8BF391"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lang w:val="pt-BR"/>
        </w:rPr>
        <w:t>Moçambique é frequentemente afetado por ciclones, o que pode resultar em cortes de comunicação. Para minimizar esses impactos:</w:t>
      </w:r>
    </w:p>
    <w:p w14:paraId="760BD61E" w14:textId="42A2248C" w:rsidR="00ED6CC0" w:rsidRPr="003C32B5" w:rsidRDefault="00ED6CC0" w:rsidP="00ED6CC0">
      <w:pPr>
        <w:pStyle w:val="PargrafodaLista"/>
        <w:numPr>
          <w:ilvl w:val="2"/>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Plano de Contingência para TIC</w:t>
      </w:r>
      <w:r w:rsidRPr="003C32B5">
        <w:rPr>
          <w:rFonts w:ascii="Times New Roman" w:hAnsi="Times New Roman" w:cs="Times New Roman"/>
          <w:lang w:val="pt-BR"/>
        </w:rPr>
        <w:t>:</w:t>
      </w:r>
    </w:p>
    <w:p w14:paraId="3F2231F0"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Desenvolver planos de continuidade de negócios (BCP)</w:t>
      </w:r>
      <w:r w:rsidRPr="00ED6CC0">
        <w:rPr>
          <w:rFonts w:ascii="Times New Roman" w:hAnsi="Times New Roman" w:cs="Times New Roman"/>
          <w:lang w:val="pt-BR"/>
        </w:rPr>
        <w:t>: Para empresas e governos, é fundamental ter planos de contingência específicos para TIC, com procedimentos claros sobre como manter os serviços de comunicação ativos durante e após desastres.</w:t>
      </w:r>
    </w:p>
    <w:p w14:paraId="1DE2938A"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Sistema de alerta antecipado para desastres</w:t>
      </w:r>
      <w:r w:rsidRPr="00ED6CC0">
        <w:rPr>
          <w:rFonts w:ascii="Times New Roman" w:hAnsi="Times New Roman" w:cs="Times New Roman"/>
          <w:lang w:val="pt-BR"/>
        </w:rPr>
        <w:t>: Investir em sistemas de alerta de ciclones e desastres naturais que utilizem as TIC para informar as populações e as autoridades com antecedência, permitindo uma resposta mais rápida e eficaz.</w:t>
      </w:r>
    </w:p>
    <w:p w14:paraId="1842D653" w14:textId="1DEFE89C" w:rsidR="00ED6CC0" w:rsidRPr="003C32B5" w:rsidRDefault="00ED6CC0" w:rsidP="00ED6CC0">
      <w:pPr>
        <w:pStyle w:val="PargrafodaLista"/>
        <w:numPr>
          <w:ilvl w:val="1"/>
          <w:numId w:val="9"/>
        </w:numPr>
        <w:spacing w:line="360" w:lineRule="auto"/>
        <w:jc w:val="both"/>
        <w:rPr>
          <w:rFonts w:ascii="Times New Roman" w:hAnsi="Times New Roman" w:cs="Times New Roman"/>
          <w:lang w:val="pt-BR"/>
        </w:rPr>
      </w:pPr>
      <w:r w:rsidRPr="003C32B5">
        <w:rPr>
          <w:rFonts w:ascii="Times New Roman" w:hAnsi="Times New Roman" w:cs="Times New Roman"/>
          <w:b/>
          <w:bCs/>
          <w:lang w:val="pt-BR"/>
        </w:rPr>
        <w:t xml:space="preserve">  </w:t>
      </w:r>
      <w:r w:rsidRPr="003C32B5">
        <w:rPr>
          <w:rFonts w:ascii="Times New Roman" w:hAnsi="Times New Roman" w:cs="Times New Roman"/>
          <w:b/>
          <w:bCs/>
          <w:lang w:val="pt-BR"/>
        </w:rPr>
        <w:t>Fortalecimento das Infraestruturas Críticas</w:t>
      </w:r>
      <w:r w:rsidRPr="003C32B5">
        <w:rPr>
          <w:rFonts w:ascii="Times New Roman" w:hAnsi="Times New Roman" w:cs="Times New Roman"/>
          <w:lang w:val="pt-BR"/>
        </w:rPr>
        <w:t>:</w:t>
      </w:r>
    </w:p>
    <w:p w14:paraId="5724E2AD"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Proteção e atualização das torres de telecomunicação</w:t>
      </w:r>
      <w:r w:rsidRPr="00ED6CC0">
        <w:rPr>
          <w:rFonts w:ascii="Times New Roman" w:hAnsi="Times New Roman" w:cs="Times New Roman"/>
          <w:lang w:val="pt-BR"/>
        </w:rPr>
        <w:t>: As torres de telecomunicações precisam ser reforçadas para resistir a ventos fortes e inundações. Investimentos em novas tecnologias e materiais mais resistentes, junto a manutenção contínua, podem aumentar a resiliência das torres.</w:t>
      </w:r>
    </w:p>
    <w:p w14:paraId="3D18ED5A" w14:textId="77777777" w:rsidR="00ED6CC0" w:rsidRPr="00ED6CC0" w:rsidRDefault="00ED6CC0" w:rsidP="00ED6CC0">
      <w:pPr>
        <w:spacing w:line="360" w:lineRule="auto"/>
        <w:jc w:val="both"/>
        <w:rPr>
          <w:rFonts w:ascii="Times New Roman" w:hAnsi="Times New Roman" w:cs="Times New Roman"/>
          <w:lang w:val="pt-BR"/>
        </w:rPr>
      </w:pPr>
      <w:r w:rsidRPr="00ED6CC0">
        <w:rPr>
          <w:rFonts w:ascii="Times New Roman" w:hAnsi="Times New Roman" w:cs="Times New Roman"/>
          <w:b/>
          <w:bCs/>
          <w:lang w:val="pt-BR"/>
        </w:rPr>
        <w:t>Sistemas de energia autônomos</w:t>
      </w:r>
      <w:r w:rsidRPr="00ED6CC0">
        <w:rPr>
          <w:rFonts w:ascii="Times New Roman" w:hAnsi="Times New Roman" w:cs="Times New Roman"/>
          <w:lang w:val="pt-BR"/>
        </w:rPr>
        <w:t>: Garantir que as infraestruturas de TIC, como as torres de comunicação e data centers, estejam equipadas com sistemas de energia autônomos (como energia solar ou geradores) para funcionar mesmo quando o fornecimento elétrico convencional for interrompido.</w:t>
      </w:r>
    </w:p>
    <w:p w14:paraId="4E17093F" w14:textId="16D62C8E" w:rsidR="00005270" w:rsidRPr="003C32B5" w:rsidRDefault="00005270" w:rsidP="00ED6CC0">
      <w:pPr>
        <w:spacing w:line="360" w:lineRule="auto"/>
        <w:jc w:val="both"/>
        <w:rPr>
          <w:rFonts w:ascii="Times New Roman" w:hAnsi="Times New Roman" w:cs="Times New Roman"/>
          <w:lang w:val="pt-BR"/>
        </w:rPr>
      </w:pPr>
      <w:r w:rsidRPr="003C32B5">
        <w:rPr>
          <w:rFonts w:ascii="Times New Roman" w:hAnsi="Times New Roman" w:cs="Times New Roman"/>
          <w:lang w:val="pt-BR"/>
        </w:rPr>
        <w:br w:type="page"/>
      </w:r>
    </w:p>
    <w:p w14:paraId="3E7F388B" w14:textId="77777777" w:rsidR="00726623" w:rsidRPr="003C32B5" w:rsidRDefault="00726623" w:rsidP="00ED6CC0">
      <w:pPr>
        <w:pStyle w:val="Ttulo1"/>
        <w:numPr>
          <w:ilvl w:val="0"/>
          <w:numId w:val="9"/>
        </w:numPr>
        <w:spacing w:line="360" w:lineRule="auto"/>
        <w:rPr>
          <w:rFonts w:ascii="Times New Roman" w:hAnsi="Times New Roman" w:cs="Times New Roman"/>
          <w:b/>
          <w:bCs/>
          <w:color w:val="000000" w:themeColor="text1"/>
          <w:sz w:val="24"/>
          <w:szCs w:val="24"/>
          <w:lang w:val="pt-BR"/>
        </w:rPr>
      </w:pPr>
      <w:bookmarkStart w:id="7" w:name="_Toc179213741"/>
      <w:r w:rsidRPr="003C32B5">
        <w:rPr>
          <w:rFonts w:ascii="Times New Roman" w:hAnsi="Times New Roman" w:cs="Times New Roman"/>
          <w:b/>
          <w:bCs/>
          <w:color w:val="000000" w:themeColor="text1"/>
          <w:sz w:val="24"/>
          <w:szCs w:val="24"/>
          <w:lang w:val="pt-BR"/>
        </w:rPr>
        <w:lastRenderedPageBreak/>
        <w:t>Conclusão</w:t>
      </w:r>
      <w:bookmarkEnd w:id="7"/>
    </w:p>
    <w:p w14:paraId="046A393C" w14:textId="75023A95" w:rsidR="00005270" w:rsidRPr="003C32B5" w:rsidRDefault="00A30CE8" w:rsidP="00ED6CC0">
      <w:pPr>
        <w:spacing w:line="360" w:lineRule="auto"/>
        <w:jc w:val="both"/>
        <w:rPr>
          <w:rFonts w:ascii="Times New Roman" w:hAnsi="Times New Roman" w:cs="Times New Roman"/>
        </w:rPr>
      </w:pPr>
      <w:r w:rsidRPr="003C32B5">
        <w:rPr>
          <w:rFonts w:ascii="Times New Roman" w:hAnsi="Times New Roman" w:cs="Times New Roman"/>
        </w:rPr>
        <w:t>o papel da AfriNic e dos cabos submarinos tem sido central para o desenvolvimento da Internet em Moçambique e na África de forma geral. No entanto, para que o país possa tirar pleno proveito dessas oportunidades, é necessário continuar investindo em infraestrutura de TIC, educação e políticas públicas voltadas para a inclusão digital. Recomenda-se a expansão de programas de capacitação em TIC, a criação de mais centros de tecnologia e inovação nas áreas rurais, e o estabelecimento de parcerias internacionais para financiar a expansão da rede de cabos submarinos. Além disso, é imperativo que Moçambique invista na resiliência da sua infraestrutura digital, garantindo que os sistemas de comunicação possam suportar desastres naturais, como ciclones, que frequentemente afetam a região.</w:t>
      </w:r>
    </w:p>
    <w:p w14:paraId="718E4C8E" w14:textId="77777777" w:rsidR="00005270" w:rsidRPr="003C32B5" w:rsidRDefault="00005270" w:rsidP="00ED6CC0">
      <w:pPr>
        <w:spacing w:line="360" w:lineRule="auto"/>
        <w:jc w:val="both"/>
        <w:rPr>
          <w:rFonts w:ascii="Times New Roman" w:hAnsi="Times New Roman" w:cs="Times New Roman"/>
        </w:rPr>
      </w:pPr>
      <w:r w:rsidRPr="003C32B5">
        <w:rPr>
          <w:rFonts w:ascii="Times New Roman" w:hAnsi="Times New Roman" w:cs="Times New Roman"/>
        </w:rPr>
        <w:br w:type="page"/>
      </w:r>
    </w:p>
    <w:p w14:paraId="15106F76" w14:textId="77777777" w:rsidR="00492A73" w:rsidRPr="003C32B5" w:rsidRDefault="00492A73" w:rsidP="00ED6CC0">
      <w:pPr>
        <w:pStyle w:val="Ttulo1"/>
        <w:numPr>
          <w:ilvl w:val="0"/>
          <w:numId w:val="9"/>
        </w:numPr>
        <w:spacing w:line="360" w:lineRule="auto"/>
        <w:rPr>
          <w:rFonts w:ascii="Times New Roman" w:hAnsi="Times New Roman" w:cs="Times New Roman"/>
          <w:b/>
          <w:bCs/>
          <w:color w:val="000000" w:themeColor="text1"/>
          <w:sz w:val="24"/>
          <w:szCs w:val="24"/>
          <w:lang w:val="en-US"/>
        </w:rPr>
      </w:pPr>
      <w:bookmarkStart w:id="8" w:name="_Toc179213742"/>
      <w:proofErr w:type="spellStart"/>
      <w:r w:rsidRPr="003C32B5">
        <w:rPr>
          <w:rFonts w:ascii="Times New Roman" w:hAnsi="Times New Roman" w:cs="Times New Roman"/>
          <w:b/>
          <w:bCs/>
          <w:color w:val="000000" w:themeColor="text1"/>
          <w:sz w:val="24"/>
          <w:szCs w:val="24"/>
          <w:lang w:val="en-US"/>
        </w:rPr>
        <w:lastRenderedPageBreak/>
        <w:t>Referências</w:t>
      </w:r>
      <w:proofErr w:type="spellEnd"/>
      <w:r w:rsidRPr="003C32B5">
        <w:rPr>
          <w:rFonts w:ascii="Times New Roman" w:hAnsi="Times New Roman" w:cs="Times New Roman"/>
          <w:b/>
          <w:bCs/>
          <w:color w:val="000000" w:themeColor="text1"/>
          <w:sz w:val="24"/>
          <w:szCs w:val="24"/>
          <w:lang w:val="en-US"/>
        </w:rPr>
        <w:t xml:space="preserve"> </w:t>
      </w:r>
      <w:proofErr w:type="spellStart"/>
      <w:r w:rsidRPr="003C32B5">
        <w:rPr>
          <w:rFonts w:ascii="Times New Roman" w:hAnsi="Times New Roman" w:cs="Times New Roman"/>
          <w:b/>
          <w:bCs/>
          <w:color w:val="000000" w:themeColor="text1"/>
          <w:sz w:val="24"/>
          <w:szCs w:val="24"/>
          <w:lang w:val="en-US"/>
        </w:rPr>
        <w:t>Bibliográficas</w:t>
      </w:r>
      <w:bookmarkEnd w:id="8"/>
      <w:proofErr w:type="spellEnd"/>
    </w:p>
    <w:p w14:paraId="3290B3C5" w14:textId="77777777" w:rsidR="00492A73" w:rsidRPr="003C32B5" w:rsidRDefault="00492A73" w:rsidP="00ED6CC0">
      <w:pPr>
        <w:numPr>
          <w:ilvl w:val="0"/>
          <w:numId w:val="1"/>
        </w:numPr>
        <w:spacing w:line="360" w:lineRule="auto"/>
        <w:jc w:val="both"/>
        <w:rPr>
          <w:rFonts w:ascii="Times New Roman" w:hAnsi="Times New Roman" w:cs="Times New Roman"/>
          <w:lang w:val="en-US"/>
        </w:rPr>
      </w:pPr>
      <w:proofErr w:type="spellStart"/>
      <w:r w:rsidRPr="003C32B5">
        <w:rPr>
          <w:rFonts w:ascii="Times New Roman" w:hAnsi="Times New Roman" w:cs="Times New Roman"/>
          <w:lang w:val="en-US"/>
        </w:rPr>
        <w:t>AfriNic</w:t>
      </w:r>
      <w:proofErr w:type="spellEnd"/>
      <w:r w:rsidRPr="003C32B5">
        <w:rPr>
          <w:rFonts w:ascii="Times New Roman" w:hAnsi="Times New Roman" w:cs="Times New Roman"/>
          <w:lang w:val="en-US"/>
        </w:rPr>
        <w:t xml:space="preserve">. (2023). </w:t>
      </w:r>
      <w:r w:rsidRPr="003C32B5">
        <w:rPr>
          <w:rFonts w:ascii="Times New Roman" w:hAnsi="Times New Roman" w:cs="Times New Roman"/>
          <w:i/>
          <w:iCs/>
          <w:lang w:val="en-US"/>
        </w:rPr>
        <w:t>Policy Development Process</w:t>
      </w:r>
      <w:r w:rsidRPr="003C32B5">
        <w:rPr>
          <w:rFonts w:ascii="Times New Roman" w:hAnsi="Times New Roman" w:cs="Times New Roman"/>
          <w:lang w:val="en-US"/>
        </w:rPr>
        <w:t xml:space="preserve">. </w:t>
      </w:r>
      <w:proofErr w:type="spellStart"/>
      <w:r w:rsidRPr="003C32B5">
        <w:rPr>
          <w:rFonts w:ascii="Times New Roman" w:hAnsi="Times New Roman" w:cs="Times New Roman"/>
          <w:lang w:val="en-US"/>
        </w:rPr>
        <w:t>Disponível</w:t>
      </w:r>
      <w:proofErr w:type="spellEnd"/>
      <w:r w:rsidRPr="003C32B5">
        <w:rPr>
          <w:rFonts w:ascii="Times New Roman" w:hAnsi="Times New Roman" w:cs="Times New Roman"/>
          <w:lang w:val="en-US"/>
        </w:rPr>
        <w:t xml:space="preserve"> </w:t>
      </w:r>
      <w:proofErr w:type="spellStart"/>
      <w:r w:rsidRPr="003C32B5">
        <w:rPr>
          <w:rFonts w:ascii="Times New Roman" w:hAnsi="Times New Roman" w:cs="Times New Roman"/>
          <w:lang w:val="en-US"/>
        </w:rPr>
        <w:t>em</w:t>
      </w:r>
      <w:proofErr w:type="spellEnd"/>
      <w:r w:rsidRPr="003C32B5">
        <w:rPr>
          <w:rFonts w:ascii="Times New Roman" w:hAnsi="Times New Roman" w:cs="Times New Roman"/>
          <w:lang w:val="en-US"/>
        </w:rPr>
        <w:t>: https://www.afrinic.net/pdp</w:t>
      </w:r>
    </w:p>
    <w:p w14:paraId="744D655B" w14:textId="77777777" w:rsidR="00492A73" w:rsidRPr="003C32B5" w:rsidRDefault="00492A73" w:rsidP="00ED6CC0">
      <w:pPr>
        <w:numPr>
          <w:ilvl w:val="0"/>
          <w:numId w:val="1"/>
        </w:numPr>
        <w:spacing w:line="360" w:lineRule="auto"/>
        <w:jc w:val="both"/>
        <w:rPr>
          <w:rFonts w:ascii="Times New Roman" w:hAnsi="Times New Roman" w:cs="Times New Roman"/>
          <w:lang w:val="en-US"/>
        </w:rPr>
      </w:pPr>
      <w:r w:rsidRPr="003C32B5">
        <w:rPr>
          <w:rFonts w:ascii="Times New Roman" w:hAnsi="Times New Roman" w:cs="Times New Roman"/>
          <w:lang w:val="en-US"/>
        </w:rPr>
        <w:t xml:space="preserve">Bailey, J. (2010). </w:t>
      </w:r>
      <w:r w:rsidRPr="003C32B5">
        <w:rPr>
          <w:rFonts w:ascii="Times New Roman" w:hAnsi="Times New Roman" w:cs="Times New Roman"/>
          <w:i/>
          <w:iCs/>
          <w:lang w:val="en-US"/>
        </w:rPr>
        <w:t>Internet Governance and the Digital Divide: Africa’s Growing Presence in Global Policymaking</w:t>
      </w:r>
      <w:r w:rsidRPr="003C32B5">
        <w:rPr>
          <w:rFonts w:ascii="Times New Roman" w:hAnsi="Times New Roman" w:cs="Times New Roman"/>
          <w:lang w:val="en-US"/>
        </w:rPr>
        <w:t>. Palgrave Macmillan.</w:t>
      </w:r>
    </w:p>
    <w:p w14:paraId="58363743" w14:textId="77777777" w:rsidR="00492A73" w:rsidRPr="003C32B5" w:rsidRDefault="00492A73" w:rsidP="00ED6CC0">
      <w:pPr>
        <w:numPr>
          <w:ilvl w:val="0"/>
          <w:numId w:val="1"/>
        </w:numPr>
        <w:spacing w:line="360" w:lineRule="auto"/>
        <w:jc w:val="both"/>
        <w:rPr>
          <w:rFonts w:ascii="Times New Roman" w:hAnsi="Times New Roman" w:cs="Times New Roman"/>
          <w:lang w:val="en-US"/>
        </w:rPr>
      </w:pPr>
      <w:r w:rsidRPr="003C32B5">
        <w:rPr>
          <w:rFonts w:ascii="Times New Roman" w:hAnsi="Times New Roman" w:cs="Times New Roman"/>
          <w:lang w:val="en-US"/>
        </w:rPr>
        <w:t xml:space="preserve">Cheshire, E., &amp; </w:t>
      </w:r>
      <w:proofErr w:type="spellStart"/>
      <w:r w:rsidRPr="003C32B5">
        <w:rPr>
          <w:rFonts w:ascii="Times New Roman" w:hAnsi="Times New Roman" w:cs="Times New Roman"/>
          <w:lang w:val="en-US"/>
        </w:rPr>
        <w:t>Madory</w:t>
      </w:r>
      <w:proofErr w:type="spellEnd"/>
      <w:r w:rsidRPr="003C32B5">
        <w:rPr>
          <w:rFonts w:ascii="Times New Roman" w:hAnsi="Times New Roman" w:cs="Times New Roman"/>
          <w:lang w:val="en-US"/>
        </w:rPr>
        <w:t xml:space="preserve">, D. (2019). </w:t>
      </w:r>
      <w:r w:rsidRPr="003C32B5">
        <w:rPr>
          <w:rFonts w:ascii="Times New Roman" w:hAnsi="Times New Roman" w:cs="Times New Roman"/>
          <w:i/>
          <w:iCs/>
          <w:lang w:val="en-US"/>
        </w:rPr>
        <w:t>The Impact of IPv6 Deployment in Africa: Opportunities and Challenges</w:t>
      </w:r>
      <w:r w:rsidRPr="003C32B5">
        <w:rPr>
          <w:rFonts w:ascii="Times New Roman" w:hAnsi="Times New Roman" w:cs="Times New Roman"/>
          <w:lang w:val="en-US"/>
        </w:rPr>
        <w:t>. Journal of Network and Systems Management, 27(4), 543-560.</w:t>
      </w:r>
    </w:p>
    <w:p w14:paraId="32F2F210" w14:textId="77777777" w:rsidR="00492A73" w:rsidRPr="003C32B5" w:rsidRDefault="00492A73" w:rsidP="00ED6CC0">
      <w:pPr>
        <w:numPr>
          <w:ilvl w:val="0"/>
          <w:numId w:val="1"/>
        </w:numPr>
        <w:spacing w:line="360" w:lineRule="auto"/>
        <w:jc w:val="both"/>
        <w:rPr>
          <w:rFonts w:ascii="Times New Roman" w:hAnsi="Times New Roman" w:cs="Times New Roman"/>
          <w:lang w:val="en-US"/>
        </w:rPr>
      </w:pPr>
      <w:r w:rsidRPr="003C32B5">
        <w:rPr>
          <w:rFonts w:ascii="Times New Roman" w:hAnsi="Times New Roman" w:cs="Times New Roman"/>
          <w:lang w:val="en-US"/>
        </w:rPr>
        <w:t xml:space="preserve">Goldstein, D., &amp; O’Brien, R. (2015). </w:t>
      </w:r>
      <w:r w:rsidRPr="003C32B5">
        <w:rPr>
          <w:rFonts w:ascii="Times New Roman" w:hAnsi="Times New Roman" w:cs="Times New Roman"/>
          <w:i/>
          <w:iCs/>
          <w:lang w:val="en-US"/>
        </w:rPr>
        <w:t>Global Internet Governance: The Role of Regional Internet Registries</w:t>
      </w:r>
      <w:r w:rsidRPr="003C32B5">
        <w:rPr>
          <w:rFonts w:ascii="Times New Roman" w:hAnsi="Times New Roman" w:cs="Times New Roman"/>
          <w:lang w:val="en-US"/>
        </w:rPr>
        <w:t>. Oxford University Press.</w:t>
      </w:r>
    </w:p>
    <w:p w14:paraId="40345D5E" w14:textId="77777777" w:rsidR="00492A73" w:rsidRPr="003C32B5" w:rsidRDefault="00492A73" w:rsidP="00ED6CC0">
      <w:pPr>
        <w:spacing w:line="360" w:lineRule="auto"/>
        <w:jc w:val="both"/>
        <w:rPr>
          <w:rFonts w:ascii="Times New Roman" w:hAnsi="Times New Roman" w:cs="Times New Roman"/>
          <w:lang w:val="pt-BR"/>
        </w:rPr>
      </w:pPr>
    </w:p>
    <w:sectPr w:rsidR="00492A73" w:rsidRPr="003C32B5" w:rsidSect="003C32B5">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F0C9C" w14:textId="77777777" w:rsidR="00587A75" w:rsidRDefault="00587A75" w:rsidP="003C32B5">
      <w:pPr>
        <w:spacing w:after="0" w:line="240" w:lineRule="auto"/>
      </w:pPr>
      <w:r>
        <w:separator/>
      </w:r>
    </w:p>
  </w:endnote>
  <w:endnote w:type="continuationSeparator" w:id="0">
    <w:p w14:paraId="4E51A68B" w14:textId="77777777" w:rsidR="00587A75" w:rsidRDefault="00587A75" w:rsidP="003C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372472"/>
      <w:docPartObj>
        <w:docPartGallery w:val="Page Numbers (Bottom of Page)"/>
        <w:docPartUnique/>
      </w:docPartObj>
    </w:sdtPr>
    <w:sdtContent>
      <w:p w14:paraId="0BE2BEA3" w14:textId="3E85E640" w:rsidR="003C32B5" w:rsidRDefault="003C32B5">
        <w:pPr>
          <w:pStyle w:val="Rodap"/>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0B0BB9B" wp14:editId="0312AB78">
                  <wp:simplePos x="0" y="0"/>
                  <wp:positionH relativeFrom="rightMargin">
                    <wp:align>center</wp:align>
                  </wp:positionH>
                  <wp:positionV relativeFrom="bottomMargin">
                    <wp:align>center</wp:align>
                  </wp:positionV>
                  <wp:extent cx="512445" cy="441325"/>
                  <wp:effectExtent l="0" t="0" r="1905" b="0"/>
                  <wp:wrapNone/>
                  <wp:docPr id="276110827" name="Fluxograma: Processo Alternativ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719E8A0" w14:textId="77777777" w:rsidR="003C32B5" w:rsidRDefault="003C32B5">
                              <w:pPr>
                                <w:pStyle w:val="Rodap"/>
                                <w:pBdr>
                                  <w:top w:val="single" w:sz="12" w:space="1" w:color="196B24" w:themeColor="accent3"/>
                                  <w:bottom w:val="single" w:sz="48" w:space="1" w:color="196B24"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pt-BR"/>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0BB9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5"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719E8A0" w14:textId="77777777" w:rsidR="003C32B5" w:rsidRDefault="003C32B5">
                        <w:pPr>
                          <w:pStyle w:val="Rodap"/>
                          <w:pBdr>
                            <w:top w:val="single" w:sz="12" w:space="1" w:color="196B24" w:themeColor="accent3"/>
                            <w:bottom w:val="single" w:sz="48" w:space="1" w:color="196B24"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pt-BR"/>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D1A1A" w14:textId="77777777" w:rsidR="00587A75" w:rsidRDefault="00587A75" w:rsidP="003C32B5">
      <w:pPr>
        <w:spacing w:after="0" w:line="240" w:lineRule="auto"/>
      </w:pPr>
      <w:r>
        <w:separator/>
      </w:r>
    </w:p>
  </w:footnote>
  <w:footnote w:type="continuationSeparator" w:id="0">
    <w:p w14:paraId="25EEAC2A" w14:textId="77777777" w:rsidR="00587A75" w:rsidRDefault="00587A75" w:rsidP="003C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263F92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4pt;height:11.4pt" o:bullet="t">
        <v:imagedata r:id="rId1" o:title="msoD641"/>
      </v:shape>
    </w:pict>
  </w:numPicBullet>
  <w:abstractNum w:abstractNumId="0" w15:restartNumberingAfterBreak="0">
    <w:nsid w:val="0E3A7096"/>
    <w:multiLevelType w:val="hybridMultilevel"/>
    <w:tmpl w:val="FE6E47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C704A2"/>
    <w:multiLevelType w:val="multilevel"/>
    <w:tmpl w:val="01DCD6B0"/>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7D4C22"/>
    <w:multiLevelType w:val="multilevel"/>
    <w:tmpl w:val="1416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7693A"/>
    <w:multiLevelType w:val="hybridMultilevel"/>
    <w:tmpl w:val="90628F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75B2C66"/>
    <w:multiLevelType w:val="multilevel"/>
    <w:tmpl w:val="0BBC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E643D"/>
    <w:multiLevelType w:val="hybridMultilevel"/>
    <w:tmpl w:val="B25E5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5DA1B15"/>
    <w:multiLevelType w:val="multilevel"/>
    <w:tmpl w:val="7050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24441"/>
    <w:multiLevelType w:val="multilevel"/>
    <w:tmpl w:val="71BE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21BD3"/>
    <w:multiLevelType w:val="hybridMultilevel"/>
    <w:tmpl w:val="6218B4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108297">
    <w:abstractNumId w:val="6"/>
  </w:num>
  <w:num w:numId="2" w16cid:durableId="1686785088">
    <w:abstractNumId w:val="8"/>
  </w:num>
  <w:num w:numId="3" w16cid:durableId="647252131">
    <w:abstractNumId w:val="5"/>
  </w:num>
  <w:num w:numId="4" w16cid:durableId="1786464580">
    <w:abstractNumId w:val="2"/>
  </w:num>
  <w:num w:numId="5" w16cid:durableId="944076889">
    <w:abstractNumId w:val="7"/>
  </w:num>
  <w:num w:numId="6" w16cid:durableId="84619367">
    <w:abstractNumId w:val="4"/>
  </w:num>
  <w:num w:numId="7" w16cid:durableId="447898173">
    <w:abstractNumId w:val="0"/>
  </w:num>
  <w:num w:numId="8" w16cid:durableId="1117796156">
    <w:abstractNumId w:val="3"/>
  </w:num>
  <w:num w:numId="9" w16cid:durableId="1117527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23"/>
    <w:rsid w:val="00005270"/>
    <w:rsid w:val="0015551B"/>
    <w:rsid w:val="001E326B"/>
    <w:rsid w:val="00201B15"/>
    <w:rsid w:val="003C32B5"/>
    <w:rsid w:val="003E172B"/>
    <w:rsid w:val="00492A73"/>
    <w:rsid w:val="00587A75"/>
    <w:rsid w:val="006B0853"/>
    <w:rsid w:val="00726623"/>
    <w:rsid w:val="007E6947"/>
    <w:rsid w:val="007F0F1D"/>
    <w:rsid w:val="008724D2"/>
    <w:rsid w:val="009D25D5"/>
    <w:rsid w:val="009D5914"/>
    <w:rsid w:val="009E26E8"/>
    <w:rsid w:val="00A30CE8"/>
    <w:rsid w:val="00A40C4F"/>
    <w:rsid w:val="00CA6D8A"/>
    <w:rsid w:val="00D43555"/>
    <w:rsid w:val="00E95D7C"/>
    <w:rsid w:val="00ED6CC0"/>
    <w:rsid w:val="00F47A77"/>
    <w:rsid w:val="00F81A84"/>
    <w:rsid w:val="00FB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CAB29"/>
  <w15:chartTrackingRefBased/>
  <w15:docId w15:val="{10F5F162-B6D2-4A89-96CA-21326098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har"/>
    <w:uiPriority w:val="9"/>
    <w:qFormat/>
    <w:rsid w:val="00726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26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26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26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26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26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26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26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266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623"/>
    <w:rPr>
      <w:rFonts w:asciiTheme="majorHAnsi" w:eastAsiaTheme="majorEastAsia" w:hAnsiTheme="majorHAnsi" w:cstheme="majorBidi"/>
      <w:color w:val="0F4761" w:themeColor="accent1" w:themeShade="BF"/>
      <w:sz w:val="40"/>
      <w:szCs w:val="40"/>
      <w:lang w:val="pt-PT"/>
    </w:rPr>
  </w:style>
  <w:style w:type="character" w:customStyle="1" w:styleId="Ttulo2Char">
    <w:name w:val="Título 2 Char"/>
    <w:basedOn w:val="Fontepargpadro"/>
    <w:link w:val="Ttulo2"/>
    <w:uiPriority w:val="9"/>
    <w:semiHidden/>
    <w:rsid w:val="00726623"/>
    <w:rPr>
      <w:rFonts w:asciiTheme="majorHAnsi" w:eastAsiaTheme="majorEastAsia" w:hAnsiTheme="majorHAnsi" w:cstheme="majorBidi"/>
      <w:color w:val="0F4761" w:themeColor="accent1" w:themeShade="BF"/>
      <w:sz w:val="32"/>
      <w:szCs w:val="32"/>
      <w:lang w:val="pt-PT"/>
    </w:rPr>
  </w:style>
  <w:style w:type="character" w:customStyle="1" w:styleId="Ttulo3Char">
    <w:name w:val="Título 3 Char"/>
    <w:basedOn w:val="Fontepargpadro"/>
    <w:link w:val="Ttulo3"/>
    <w:uiPriority w:val="9"/>
    <w:semiHidden/>
    <w:rsid w:val="00726623"/>
    <w:rPr>
      <w:rFonts w:eastAsiaTheme="majorEastAsia" w:cstheme="majorBidi"/>
      <w:color w:val="0F4761" w:themeColor="accent1" w:themeShade="BF"/>
      <w:sz w:val="28"/>
      <w:szCs w:val="28"/>
      <w:lang w:val="pt-PT"/>
    </w:rPr>
  </w:style>
  <w:style w:type="character" w:customStyle="1" w:styleId="Ttulo4Char">
    <w:name w:val="Título 4 Char"/>
    <w:basedOn w:val="Fontepargpadro"/>
    <w:link w:val="Ttulo4"/>
    <w:uiPriority w:val="9"/>
    <w:semiHidden/>
    <w:rsid w:val="00726623"/>
    <w:rPr>
      <w:rFonts w:eastAsiaTheme="majorEastAsia" w:cstheme="majorBidi"/>
      <w:i/>
      <w:iCs/>
      <w:color w:val="0F4761" w:themeColor="accent1" w:themeShade="BF"/>
      <w:lang w:val="pt-PT"/>
    </w:rPr>
  </w:style>
  <w:style w:type="character" w:customStyle="1" w:styleId="Ttulo5Char">
    <w:name w:val="Título 5 Char"/>
    <w:basedOn w:val="Fontepargpadro"/>
    <w:link w:val="Ttulo5"/>
    <w:uiPriority w:val="9"/>
    <w:semiHidden/>
    <w:rsid w:val="00726623"/>
    <w:rPr>
      <w:rFonts w:eastAsiaTheme="majorEastAsia" w:cstheme="majorBidi"/>
      <w:color w:val="0F4761" w:themeColor="accent1" w:themeShade="BF"/>
      <w:lang w:val="pt-PT"/>
    </w:rPr>
  </w:style>
  <w:style w:type="character" w:customStyle="1" w:styleId="Ttulo6Char">
    <w:name w:val="Título 6 Char"/>
    <w:basedOn w:val="Fontepargpadro"/>
    <w:link w:val="Ttulo6"/>
    <w:uiPriority w:val="9"/>
    <w:semiHidden/>
    <w:rsid w:val="00726623"/>
    <w:rPr>
      <w:rFonts w:eastAsiaTheme="majorEastAsia" w:cstheme="majorBidi"/>
      <w:i/>
      <w:iCs/>
      <w:color w:val="595959" w:themeColor="text1" w:themeTint="A6"/>
      <w:lang w:val="pt-PT"/>
    </w:rPr>
  </w:style>
  <w:style w:type="character" w:customStyle="1" w:styleId="Ttulo7Char">
    <w:name w:val="Título 7 Char"/>
    <w:basedOn w:val="Fontepargpadro"/>
    <w:link w:val="Ttulo7"/>
    <w:uiPriority w:val="9"/>
    <w:semiHidden/>
    <w:rsid w:val="00726623"/>
    <w:rPr>
      <w:rFonts w:eastAsiaTheme="majorEastAsia" w:cstheme="majorBidi"/>
      <w:color w:val="595959" w:themeColor="text1" w:themeTint="A6"/>
      <w:lang w:val="pt-PT"/>
    </w:rPr>
  </w:style>
  <w:style w:type="character" w:customStyle="1" w:styleId="Ttulo8Char">
    <w:name w:val="Título 8 Char"/>
    <w:basedOn w:val="Fontepargpadro"/>
    <w:link w:val="Ttulo8"/>
    <w:uiPriority w:val="9"/>
    <w:semiHidden/>
    <w:rsid w:val="00726623"/>
    <w:rPr>
      <w:rFonts w:eastAsiaTheme="majorEastAsia" w:cstheme="majorBidi"/>
      <w:i/>
      <w:iCs/>
      <w:color w:val="272727" w:themeColor="text1" w:themeTint="D8"/>
      <w:lang w:val="pt-PT"/>
    </w:rPr>
  </w:style>
  <w:style w:type="character" w:customStyle="1" w:styleId="Ttulo9Char">
    <w:name w:val="Título 9 Char"/>
    <w:basedOn w:val="Fontepargpadro"/>
    <w:link w:val="Ttulo9"/>
    <w:uiPriority w:val="9"/>
    <w:semiHidden/>
    <w:rsid w:val="00726623"/>
    <w:rPr>
      <w:rFonts w:eastAsiaTheme="majorEastAsia" w:cstheme="majorBidi"/>
      <w:color w:val="272727" w:themeColor="text1" w:themeTint="D8"/>
      <w:lang w:val="pt-PT"/>
    </w:rPr>
  </w:style>
  <w:style w:type="paragraph" w:styleId="Ttulo">
    <w:name w:val="Title"/>
    <w:basedOn w:val="Normal"/>
    <w:next w:val="Normal"/>
    <w:link w:val="TtuloChar"/>
    <w:uiPriority w:val="10"/>
    <w:qFormat/>
    <w:rsid w:val="0072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6623"/>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har"/>
    <w:uiPriority w:val="11"/>
    <w:qFormat/>
    <w:rsid w:val="007266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26623"/>
    <w:rPr>
      <w:rFonts w:eastAsiaTheme="majorEastAsia" w:cstheme="majorBidi"/>
      <w:color w:val="595959" w:themeColor="text1" w:themeTint="A6"/>
      <w:spacing w:val="15"/>
      <w:sz w:val="28"/>
      <w:szCs w:val="28"/>
      <w:lang w:val="pt-PT"/>
    </w:rPr>
  </w:style>
  <w:style w:type="paragraph" w:styleId="Citao">
    <w:name w:val="Quote"/>
    <w:basedOn w:val="Normal"/>
    <w:next w:val="Normal"/>
    <w:link w:val="CitaoChar"/>
    <w:uiPriority w:val="29"/>
    <w:qFormat/>
    <w:rsid w:val="00726623"/>
    <w:pPr>
      <w:spacing w:before="160"/>
      <w:jc w:val="center"/>
    </w:pPr>
    <w:rPr>
      <w:i/>
      <w:iCs/>
      <w:color w:val="404040" w:themeColor="text1" w:themeTint="BF"/>
    </w:rPr>
  </w:style>
  <w:style w:type="character" w:customStyle="1" w:styleId="CitaoChar">
    <w:name w:val="Citação Char"/>
    <w:basedOn w:val="Fontepargpadro"/>
    <w:link w:val="Citao"/>
    <w:uiPriority w:val="29"/>
    <w:rsid w:val="00726623"/>
    <w:rPr>
      <w:i/>
      <w:iCs/>
      <w:color w:val="404040" w:themeColor="text1" w:themeTint="BF"/>
      <w:lang w:val="pt-PT"/>
    </w:rPr>
  </w:style>
  <w:style w:type="paragraph" w:styleId="PargrafodaLista">
    <w:name w:val="List Paragraph"/>
    <w:basedOn w:val="Normal"/>
    <w:uiPriority w:val="34"/>
    <w:qFormat/>
    <w:rsid w:val="00726623"/>
    <w:pPr>
      <w:ind w:left="720"/>
      <w:contextualSpacing/>
    </w:pPr>
  </w:style>
  <w:style w:type="character" w:styleId="nfaseIntensa">
    <w:name w:val="Intense Emphasis"/>
    <w:basedOn w:val="Fontepargpadro"/>
    <w:uiPriority w:val="21"/>
    <w:qFormat/>
    <w:rsid w:val="00726623"/>
    <w:rPr>
      <w:i/>
      <w:iCs/>
      <w:color w:val="0F4761" w:themeColor="accent1" w:themeShade="BF"/>
    </w:rPr>
  </w:style>
  <w:style w:type="paragraph" w:styleId="CitaoIntensa">
    <w:name w:val="Intense Quote"/>
    <w:basedOn w:val="Normal"/>
    <w:next w:val="Normal"/>
    <w:link w:val="CitaoIntensaChar"/>
    <w:uiPriority w:val="30"/>
    <w:qFormat/>
    <w:rsid w:val="00726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26623"/>
    <w:rPr>
      <w:i/>
      <w:iCs/>
      <w:color w:val="0F4761" w:themeColor="accent1" w:themeShade="BF"/>
      <w:lang w:val="pt-PT"/>
    </w:rPr>
  </w:style>
  <w:style w:type="character" w:styleId="RefernciaIntensa">
    <w:name w:val="Intense Reference"/>
    <w:basedOn w:val="Fontepargpadro"/>
    <w:uiPriority w:val="32"/>
    <w:qFormat/>
    <w:rsid w:val="00726623"/>
    <w:rPr>
      <w:b/>
      <w:bCs/>
      <w:smallCaps/>
      <w:color w:val="0F4761" w:themeColor="accent1" w:themeShade="BF"/>
      <w:spacing w:val="5"/>
    </w:rPr>
  </w:style>
  <w:style w:type="table" w:styleId="Tabelacomgrade">
    <w:name w:val="Table Grid"/>
    <w:basedOn w:val="Tabelanormal"/>
    <w:uiPriority w:val="39"/>
    <w:rsid w:val="00A4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9D5914"/>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D5914"/>
    <w:rPr>
      <w:rFonts w:ascii="Consolas" w:hAnsi="Consolas"/>
      <w:sz w:val="20"/>
      <w:szCs w:val="20"/>
      <w:lang w:val="pt-PT"/>
    </w:rPr>
  </w:style>
  <w:style w:type="paragraph" w:styleId="CabealhodoSumrio">
    <w:name w:val="TOC Heading"/>
    <w:basedOn w:val="Ttulo1"/>
    <w:next w:val="Normal"/>
    <w:uiPriority w:val="39"/>
    <w:unhideWhenUsed/>
    <w:qFormat/>
    <w:rsid w:val="00ED6CC0"/>
    <w:pPr>
      <w:spacing w:before="240" w:after="0" w:line="259" w:lineRule="auto"/>
      <w:outlineLvl w:val="9"/>
    </w:pPr>
    <w:rPr>
      <w:kern w:val="0"/>
      <w:sz w:val="32"/>
      <w:szCs w:val="32"/>
      <w:lang w:val="pt-BR" w:eastAsia="pt-BR"/>
      <w14:ligatures w14:val="none"/>
    </w:rPr>
  </w:style>
  <w:style w:type="paragraph" w:styleId="Sumrio1">
    <w:name w:val="toc 1"/>
    <w:basedOn w:val="Normal"/>
    <w:next w:val="Normal"/>
    <w:autoRedefine/>
    <w:uiPriority w:val="39"/>
    <w:unhideWhenUsed/>
    <w:rsid w:val="00ED6CC0"/>
    <w:pPr>
      <w:spacing w:after="100"/>
    </w:pPr>
  </w:style>
  <w:style w:type="character" w:styleId="Hyperlink">
    <w:name w:val="Hyperlink"/>
    <w:basedOn w:val="Fontepargpadro"/>
    <w:uiPriority w:val="99"/>
    <w:unhideWhenUsed/>
    <w:rsid w:val="00ED6CC0"/>
    <w:rPr>
      <w:color w:val="467886" w:themeColor="hyperlink"/>
      <w:u w:val="single"/>
    </w:rPr>
  </w:style>
  <w:style w:type="paragraph" w:styleId="Cabealho">
    <w:name w:val="header"/>
    <w:basedOn w:val="Normal"/>
    <w:link w:val="CabealhoChar"/>
    <w:uiPriority w:val="99"/>
    <w:unhideWhenUsed/>
    <w:rsid w:val="003C32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32B5"/>
    <w:rPr>
      <w:lang w:val="pt-PT"/>
    </w:rPr>
  </w:style>
  <w:style w:type="paragraph" w:styleId="Rodap">
    <w:name w:val="footer"/>
    <w:basedOn w:val="Normal"/>
    <w:link w:val="RodapChar"/>
    <w:uiPriority w:val="99"/>
    <w:unhideWhenUsed/>
    <w:rsid w:val="003C32B5"/>
    <w:pPr>
      <w:tabs>
        <w:tab w:val="center" w:pos="4252"/>
        <w:tab w:val="right" w:pos="8504"/>
      </w:tabs>
      <w:spacing w:after="0" w:line="240" w:lineRule="auto"/>
    </w:pPr>
  </w:style>
  <w:style w:type="character" w:customStyle="1" w:styleId="RodapChar">
    <w:name w:val="Rodapé Char"/>
    <w:basedOn w:val="Fontepargpadro"/>
    <w:link w:val="Rodap"/>
    <w:uiPriority w:val="99"/>
    <w:rsid w:val="003C32B5"/>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3840">
      <w:bodyDiv w:val="1"/>
      <w:marLeft w:val="0"/>
      <w:marRight w:val="0"/>
      <w:marTop w:val="0"/>
      <w:marBottom w:val="0"/>
      <w:divBdr>
        <w:top w:val="none" w:sz="0" w:space="0" w:color="auto"/>
        <w:left w:val="none" w:sz="0" w:space="0" w:color="auto"/>
        <w:bottom w:val="none" w:sz="0" w:space="0" w:color="auto"/>
        <w:right w:val="none" w:sz="0" w:space="0" w:color="auto"/>
      </w:divBdr>
    </w:div>
    <w:div w:id="180976389">
      <w:bodyDiv w:val="1"/>
      <w:marLeft w:val="0"/>
      <w:marRight w:val="0"/>
      <w:marTop w:val="0"/>
      <w:marBottom w:val="0"/>
      <w:divBdr>
        <w:top w:val="none" w:sz="0" w:space="0" w:color="auto"/>
        <w:left w:val="none" w:sz="0" w:space="0" w:color="auto"/>
        <w:bottom w:val="none" w:sz="0" w:space="0" w:color="auto"/>
        <w:right w:val="none" w:sz="0" w:space="0" w:color="auto"/>
      </w:divBdr>
    </w:div>
    <w:div w:id="188684256">
      <w:bodyDiv w:val="1"/>
      <w:marLeft w:val="0"/>
      <w:marRight w:val="0"/>
      <w:marTop w:val="0"/>
      <w:marBottom w:val="0"/>
      <w:divBdr>
        <w:top w:val="none" w:sz="0" w:space="0" w:color="auto"/>
        <w:left w:val="none" w:sz="0" w:space="0" w:color="auto"/>
        <w:bottom w:val="none" w:sz="0" w:space="0" w:color="auto"/>
        <w:right w:val="none" w:sz="0" w:space="0" w:color="auto"/>
      </w:divBdr>
      <w:divsChild>
        <w:div w:id="522288748">
          <w:marLeft w:val="0"/>
          <w:marRight w:val="0"/>
          <w:marTop w:val="0"/>
          <w:marBottom w:val="0"/>
          <w:divBdr>
            <w:top w:val="none" w:sz="0" w:space="0" w:color="auto"/>
            <w:left w:val="none" w:sz="0" w:space="0" w:color="auto"/>
            <w:bottom w:val="none" w:sz="0" w:space="0" w:color="auto"/>
            <w:right w:val="none" w:sz="0" w:space="0" w:color="auto"/>
          </w:divBdr>
          <w:divsChild>
            <w:div w:id="531848082">
              <w:marLeft w:val="0"/>
              <w:marRight w:val="0"/>
              <w:marTop w:val="0"/>
              <w:marBottom w:val="0"/>
              <w:divBdr>
                <w:top w:val="none" w:sz="0" w:space="0" w:color="auto"/>
                <w:left w:val="none" w:sz="0" w:space="0" w:color="auto"/>
                <w:bottom w:val="none" w:sz="0" w:space="0" w:color="auto"/>
                <w:right w:val="none" w:sz="0" w:space="0" w:color="auto"/>
              </w:divBdr>
              <w:divsChild>
                <w:div w:id="1697458436">
                  <w:marLeft w:val="0"/>
                  <w:marRight w:val="0"/>
                  <w:marTop w:val="0"/>
                  <w:marBottom w:val="0"/>
                  <w:divBdr>
                    <w:top w:val="none" w:sz="0" w:space="0" w:color="auto"/>
                    <w:left w:val="none" w:sz="0" w:space="0" w:color="auto"/>
                    <w:bottom w:val="none" w:sz="0" w:space="0" w:color="auto"/>
                    <w:right w:val="none" w:sz="0" w:space="0" w:color="auto"/>
                  </w:divBdr>
                  <w:divsChild>
                    <w:div w:id="268898091">
                      <w:marLeft w:val="0"/>
                      <w:marRight w:val="0"/>
                      <w:marTop w:val="0"/>
                      <w:marBottom w:val="0"/>
                      <w:divBdr>
                        <w:top w:val="none" w:sz="0" w:space="0" w:color="auto"/>
                        <w:left w:val="none" w:sz="0" w:space="0" w:color="auto"/>
                        <w:bottom w:val="none" w:sz="0" w:space="0" w:color="auto"/>
                        <w:right w:val="none" w:sz="0" w:space="0" w:color="auto"/>
                      </w:divBdr>
                      <w:divsChild>
                        <w:div w:id="503591573">
                          <w:marLeft w:val="0"/>
                          <w:marRight w:val="0"/>
                          <w:marTop w:val="0"/>
                          <w:marBottom w:val="0"/>
                          <w:divBdr>
                            <w:top w:val="none" w:sz="0" w:space="0" w:color="auto"/>
                            <w:left w:val="none" w:sz="0" w:space="0" w:color="auto"/>
                            <w:bottom w:val="none" w:sz="0" w:space="0" w:color="auto"/>
                            <w:right w:val="none" w:sz="0" w:space="0" w:color="auto"/>
                          </w:divBdr>
                          <w:divsChild>
                            <w:div w:id="563369364">
                              <w:marLeft w:val="0"/>
                              <w:marRight w:val="0"/>
                              <w:marTop w:val="0"/>
                              <w:marBottom w:val="0"/>
                              <w:divBdr>
                                <w:top w:val="none" w:sz="0" w:space="0" w:color="auto"/>
                                <w:left w:val="none" w:sz="0" w:space="0" w:color="auto"/>
                                <w:bottom w:val="none" w:sz="0" w:space="0" w:color="auto"/>
                                <w:right w:val="none" w:sz="0" w:space="0" w:color="auto"/>
                              </w:divBdr>
                              <w:divsChild>
                                <w:div w:id="101270750">
                                  <w:marLeft w:val="0"/>
                                  <w:marRight w:val="0"/>
                                  <w:marTop w:val="0"/>
                                  <w:marBottom w:val="0"/>
                                  <w:divBdr>
                                    <w:top w:val="none" w:sz="0" w:space="0" w:color="auto"/>
                                    <w:left w:val="none" w:sz="0" w:space="0" w:color="auto"/>
                                    <w:bottom w:val="none" w:sz="0" w:space="0" w:color="auto"/>
                                    <w:right w:val="none" w:sz="0" w:space="0" w:color="auto"/>
                                  </w:divBdr>
                                  <w:divsChild>
                                    <w:div w:id="766192325">
                                      <w:marLeft w:val="0"/>
                                      <w:marRight w:val="0"/>
                                      <w:marTop w:val="0"/>
                                      <w:marBottom w:val="0"/>
                                      <w:divBdr>
                                        <w:top w:val="none" w:sz="0" w:space="0" w:color="auto"/>
                                        <w:left w:val="none" w:sz="0" w:space="0" w:color="auto"/>
                                        <w:bottom w:val="none" w:sz="0" w:space="0" w:color="auto"/>
                                        <w:right w:val="none" w:sz="0" w:space="0" w:color="auto"/>
                                      </w:divBdr>
                                    </w:div>
                                    <w:div w:id="1411386065">
                                      <w:marLeft w:val="0"/>
                                      <w:marRight w:val="0"/>
                                      <w:marTop w:val="0"/>
                                      <w:marBottom w:val="0"/>
                                      <w:divBdr>
                                        <w:top w:val="none" w:sz="0" w:space="0" w:color="auto"/>
                                        <w:left w:val="none" w:sz="0" w:space="0" w:color="auto"/>
                                        <w:bottom w:val="none" w:sz="0" w:space="0" w:color="auto"/>
                                        <w:right w:val="none" w:sz="0" w:space="0" w:color="auto"/>
                                      </w:divBdr>
                                      <w:divsChild>
                                        <w:div w:id="2120370320">
                                          <w:marLeft w:val="0"/>
                                          <w:marRight w:val="165"/>
                                          <w:marTop w:val="150"/>
                                          <w:marBottom w:val="0"/>
                                          <w:divBdr>
                                            <w:top w:val="none" w:sz="0" w:space="0" w:color="auto"/>
                                            <w:left w:val="none" w:sz="0" w:space="0" w:color="auto"/>
                                            <w:bottom w:val="none" w:sz="0" w:space="0" w:color="auto"/>
                                            <w:right w:val="none" w:sz="0" w:space="0" w:color="auto"/>
                                          </w:divBdr>
                                          <w:divsChild>
                                            <w:div w:id="740561898">
                                              <w:marLeft w:val="0"/>
                                              <w:marRight w:val="0"/>
                                              <w:marTop w:val="0"/>
                                              <w:marBottom w:val="0"/>
                                              <w:divBdr>
                                                <w:top w:val="none" w:sz="0" w:space="0" w:color="auto"/>
                                                <w:left w:val="none" w:sz="0" w:space="0" w:color="auto"/>
                                                <w:bottom w:val="none" w:sz="0" w:space="0" w:color="auto"/>
                                                <w:right w:val="none" w:sz="0" w:space="0" w:color="auto"/>
                                              </w:divBdr>
                                              <w:divsChild>
                                                <w:div w:id="14739086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824415">
      <w:bodyDiv w:val="1"/>
      <w:marLeft w:val="0"/>
      <w:marRight w:val="0"/>
      <w:marTop w:val="0"/>
      <w:marBottom w:val="0"/>
      <w:divBdr>
        <w:top w:val="none" w:sz="0" w:space="0" w:color="auto"/>
        <w:left w:val="none" w:sz="0" w:space="0" w:color="auto"/>
        <w:bottom w:val="none" w:sz="0" w:space="0" w:color="auto"/>
        <w:right w:val="none" w:sz="0" w:space="0" w:color="auto"/>
      </w:divBdr>
      <w:divsChild>
        <w:div w:id="1995646138">
          <w:marLeft w:val="0"/>
          <w:marRight w:val="0"/>
          <w:marTop w:val="0"/>
          <w:marBottom w:val="0"/>
          <w:divBdr>
            <w:top w:val="none" w:sz="0" w:space="0" w:color="auto"/>
            <w:left w:val="none" w:sz="0" w:space="0" w:color="auto"/>
            <w:bottom w:val="none" w:sz="0" w:space="0" w:color="auto"/>
            <w:right w:val="none" w:sz="0" w:space="0" w:color="auto"/>
          </w:divBdr>
          <w:divsChild>
            <w:div w:id="2095662788">
              <w:marLeft w:val="0"/>
              <w:marRight w:val="0"/>
              <w:marTop w:val="0"/>
              <w:marBottom w:val="0"/>
              <w:divBdr>
                <w:top w:val="none" w:sz="0" w:space="0" w:color="auto"/>
                <w:left w:val="none" w:sz="0" w:space="0" w:color="auto"/>
                <w:bottom w:val="none" w:sz="0" w:space="0" w:color="auto"/>
                <w:right w:val="none" w:sz="0" w:space="0" w:color="auto"/>
              </w:divBdr>
              <w:divsChild>
                <w:div w:id="1394811953">
                  <w:marLeft w:val="0"/>
                  <w:marRight w:val="0"/>
                  <w:marTop w:val="0"/>
                  <w:marBottom w:val="0"/>
                  <w:divBdr>
                    <w:top w:val="none" w:sz="0" w:space="0" w:color="auto"/>
                    <w:left w:val="none" w:sz="0" w:space="0" w:color="auto"/>
                    <w:bottom w:val="none" w:sz="0" w:space="0" w:color="auto"/>
                    <w:right w:val="none" w:sz="0" w:space="0" w:color="auto"/>
                  </w:divBdr>
                  <w:divsChild>
                    <w:div w:id="1412392209">
                      <w:marLeft w:val="0"/>
                      <w:marRight w:val="0"/>
                      <w:marTop w:val="0"/>
                      <w:marBottom w:val="0"/>
                      <w:divBdr>
                        <w:top w:val="none" w:sz="0" w:space="0" w:color="auto"/>
                        <w:left w:val="none" w:sz="0" w:space="0" w:color="auto"/>
                        <w:bottom w:val="none" w:sz="0" w:space="0" w:color="auto"/>
                        <w:right w:val="none" w:sz="0" w:space="0" w:color="auto"/>
                      </w:divBdr>
                      <w:divsChild>
                        <w:div w:id="490222721">
                          <w:marLeft w:val="0"/>
                          <w:marRight w:val="0"/>
                          <w:marTop w:val="0"/>
                          <w:marBottom w:val="0"/>
                          <w:divBdr>
                            <w:top w:val="none" w:sz="0" w:space="0" w:color="auto"/>
                            <w:left w:val="none" w:sz="0" w:space="0" w:color="auto"/>
                            <w:bottom w:val="none" w:sz="0" w:space="0" w:color="auto"/>
                            <w:right w:val="none" w:sz="0" w:space="0" w:color="auto"/>
                          </w:divBdr>
                          <w:divsChild>
                            <w:div w:id="1836870294">
                              <w:marLeft w:val="0"/>
                              <w:marRight w:val="0"/>
                              <w:marTop w:val="0"/>
                              <w:marBottom w:val="0"/>
                              <w:divBdr>
                                <w:top w:val="none" w:sz="0" w:space="0" w:color="auto"/>
                                <w:left w:val="none" w:sz="0" w:space="0" w:color="auto"/>
                                <w:bottom w:val="none" w:sz="0" w:space="0" w:color="auto"/>
                                <w:right w:val="none" w:sz="0" w:space="0" w:color="auto"/>
                              </w:divBdr>
                              <w:divsChild>
                                <w:div w:id="746733525">
                                  <w:marLeft w:val="0"/>
                                  <w:marRight w:val="0"/>
                                  <w:marTop w:val="0"/>
                                  <w:marBottom w:val="0"/>
                                  <w:divBdr>
                                    <w:top w:val="none" w:sz="0" w:space="0" w:color="auto"/>
                                    <w:left w:val="none" w:sz="0" w:space="0" w:color="auto"/>
                                    <w:bottom w:val="none" w:sz="0" w:space="0" w:color="auto"/>
                                    <w:right w:val="none" w:sz="0" w:space="0" w:color="auto"/>
                                  </w:divBdr>
                                  <w:divsChild>
                                    <w:div w:id="847867499">
                                      <w:marLeft w:val="0"/>
                                      <w:marRight w:val="0"/>
                                      <w:marTop w:val="0"/>
                                      <w:marBottom w:val="0"/>
                                      <w:divBdr>
                                        <w:top w:val="none" w:sz="0" w:space="0" w:color="auto"/>
                                        <w:left w:val="none" w:sz="0" w:space="0" w:color="auto"/>
                                        <w:bottom w:val="none" w:sz="0" w:space="0" w:color="auto"/>
                                        <w:right w:val="none" w:sz="0" w:space="0" w:color="auto"/>
                                      </w:divBdr>
                                    </w:div>
                                    <w:div w:id="969483851">
                                      <w:marLeft w:val="0"/>
                                      <w:marRight w:val="0"/>
                                      <w:marTop w:val="0"/>
                                      <w:marBottom w:val="0"/>
                                      <w:divBdr>
                                        <w:top w:val="none" w:sz="0" w:space="0" w:color="auto"/>
                                        <w:left w:val="none" w:sz="0" w:space="0" w:color="auto"/>
                                        <w:bottom w:val="none" w:sz="0" w:space="0" w:color="auto"/>
                                        <w:right w:val="none" w:sz="0" w:space="0" w:color="auto"/>
                                      </w:divBdr>
                                      <w:divsChild>
                                        <w:div w:id="181087817">
                                          <w:marLeft w:val="0"/>
                                          <w:marRight w:val="165"/>
                                          <w:marTop w:val="150"/>
                                          <w:marBottom w:val="0"/>
                                          <w:divBdr>
                                            <w:top w:val="none" w:sz="0" w:space="0" w:color="auto"/>
                                            <w:left w:val="none" w:sz="0" w:space="0" w:color="auto"/>
                                            <w:bottom w:val="none" w:sz="0" w:space="0" w:color="auto"/>
                                            <w:right w:val="none" w:sz="0" w:space="0" w:color="auto"/>
                                          </w:divBdr>
                                          <w:divsChild>
                                            <w:div w:id="1502575935">
                                              <w:marLeft w:val="0"/>
                                              <w:marRight w:val="0"/>
                                              <w:marTop w:val="0"/>
                                              <w:marBottom w:val="0"/>
                                              <w:divBdr>
                                                <w:top w:val="none" w:sz="0" w:space="0" w:color="auto"/>
                                                <w:left w:val="none" w:sz="0" w:space="0" w:color="auto"/>
                                                <w:bottom w:val="none" w:sz="0" w:space="0" w:color="auto"/>
                                                <w:right w:val="none" w:sz="0" w:space="0" w:color="auto"/>
                                              </w:divBdr>
                                              <w:divsChild>
                                                <w:div w:id="6599701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404246">
      <w:bodyDiv w:val="1"/>
      <w:marLeft w:val="0"/>
      <w:marRight w:val="0"/>
      <w:marTop w:val="0"/>
      <w:marBottom w:val="0"/>
      <w:divBdr>
        <w:top w:val="none" w:sz="0" w:space="0" w:color="auto"/>
        <w:left w:val="none" w:sz="0" w:space="0" w:color="auto"/>
        <w:bottom w:val="none" w:sz="0" w:space="0" w:color="auto"/>
        <w:right w:val="none" w:sz="0" w:space="0" w:color="auto"/>
      </w:divBdr>
    </w:div>
    <w:div w:id="238637577">
      <w:bodyDiv w:val="1"/>
      <w:marLeft w:val="0"/>
      <w:marRight w:val="0"/>
      <w:marTop w:val="0"/>
      <w:marBottom w:val="0"/>
      <w:divBdr>
        <w:top w:val="none" w:sz="0" w:space="0" w:color="auto"/>
        <w:left w:val="none" w:sz="0" w:space="0" w:color="auto"/>
        <w:bottom w:val="none" w:sz="0" w:space="0" w:color="auto"/>
        <w:right w:val="none" w:sz="0" w:space="0" w:color="auto"/>
      </w:divBdr>
    </w:div>
    <w:div w:id="414522062">
      <w:bodyDiv w:val="1"/>
      <w:marLeft w:val="0"/>
      <w:marRight w:val="0"/>
      <w:marTop w:val="0"/>
      <w:marBottom w:val="0"/>
      <w:divBdr>
        <w:top w:val="none" w:sz="0" w:space="0" w:color="auto"/>
        <w:left w:val="none" w:sz="0" w:space="0" w:color="auto"/>
        <w:bottom w:val="none" w:sz="0" w:space="0" w:color="auto"/>
        <w:right w:val="none" w:sz="0" w:space="0" w:color="auto"/>
      </w:divBdr>
    </w:div>
    <w:div w:id="438961383">
      <w:bodyDiv w:val="1"/>
      <w:marLeft w:val="0"/>
      <w:marRight w:val="0"/>
      <w:marTop w:val="0"/>
      <w:marBottom w:val="0"/>
      <w:divBdr>
        <w:top w:val="none" w:sz="0" w:space="0" w:color="auto"/>
        <w:left w:val="none" w:sz="0" w:space="0" w:color="auto"/>
        <w:bottom w:val="none" w:sz="0" w:space="0" w:color="auto"/>
        <w:right w:val="none" w:sz="0" w:space="0" w:color="auto"/>
      </w:divBdr>
    </w:div>
    <w:div w:id="499153594">
      <w:bodyDiv w:val="1"/>
      <w:marLeft w:val="0"/>
      <w:marRight w:val="0"/>
      <w:marTop w:val="0"/>
      <w:marBottom w:val="0"/>
      <w:divBdr>
        <w:top w:val="none" w:sz="0" w:space="0" w:color="auto"/>
        <w:left w:val="none" w:sz="0" w:space="0" w:color="auto"/>
        <w:bottom w:val="none" w:sz="0" w:space="0" w:color="auto"/>
        <w:right w:val="none" w:sz="0" w:space="0" w:color="auto"/>
      </w:divBdr>
    </w:div>
    <w:div w:id="504979298">
      <w:bodyDiv w:val="1"/>
      <w:marLeft w:val="0"/>
      <w:marRight w:val="0"/>
      <w:marTop w:val="0"/>
      <w:marBottom w:val="0"/>
      <w:divBdr>
        <w:top w:val="none" w:sz="0" w:space="0" w:color="auto"/>
        <w:left w:val="none" w:sz="0" w:space="0" w:color="auto"/>
        <w:bottom w:val="none" w:sz="0" w:space="0" w:color="auto"/>
        <w:right w:val="none" w:sz="0" w:space="0" w:color="auto"/>
      </w:divBdr>
    </w:div>
    <w:div w:id="678697597">
      <w:bodyDiv w:val="1"/>
      <w:marLeft w:val="0"/>
      <w:marRight w:val="0"/>
      <w:marTop w:val="0"/>
      <w:marBottom w:val="0"/>
      <w:divBdr>
        <w:top w:val="none" w:sz="0" w:space="0" w:color="auto"/>
        <w:left w:val="none" w:sz="0" w:space="0" w:color="auto"/>
        <w:bottom w:val="none" w:sz="0" w:space="0" w:color="auto"/>
        <w:right w:val="none" w:sz="0" w:space="0" w:color="auto"/>
      </w:divBdr>
    </w:div>
    <w:div w:id="837159893">
      <w:bodyDiv w:val="1"/>
      <w:marLeft w:val="0"/>
      <w:marRight w:val="0"/>
      <w:marTop w:val="0"/>
      <w:marBottom w:val="0"/>
      <w:divBdr>
        <w:top w:val="none" w:sz="0" w:space="0" w:color="auto"/>
        <w:left w:val="none" w:sz="0" w:space="0" w:color="auto"/>
        <w:bottom w:val="none" w:sz="0" w:space="0" w:color="auto"/>
        <w:right w:val="none" w:sz="0" w:space="0" w:color="auto"/>
      </w:divBdr>
      <w:divsChild>
        <w:div w:id="396708149">
          <w:marLeft w:val="0"/>
          <w:marRight w:val="0"/>
          <w:marTop w:val="0"/>
          <w:marBottom w:val="0"/>
          <w:divBdr>
            <w:top w:val="none" w:sz="0" w:space="0" w:color="auto"/>
            <w:left w:val="none" w:sz="0" w:space="0" w:color="auto"/>
            <w:bottom w:val="none" w:sz="0" w:space="0" w:color="auto"/>
            <w:right w:val="none" w:sz="0" w:space="0" w:color="auto"/>
          </w:divBdr>
          <w:divsChild>
            <w:div w:id="1886066113">
              <w:marLeft w:val="0"/>
              <w:marRight w:val="0"/>
              <w:marTop w:val="0"/>
              <w:marBottom w:val="0"/>
              <w:divBdr>
                <w:top w:val="none" w:sz="0" w:space="0" w:color="auto"/>
                <w:left w:val="none" w:sz="0" w:space="0" w:color="auto"/>
                <w:bottom w:val="none" w:sz="0" w:space="0" w:color="auto"/>
                <w:right w:val="none" w:sz="0" w:space="0" w:color="auto"/>
              </w:divBdr>
              <w:divsChild>
                <w:div w:id="523861737">
                  <w:marLeft w:val="0"/>
                  <w:marRight w:val="0"/>
                  <w:marTop w:val="0"/>
                  <w:marBottom w:val="0"/>
                  <w:divBdr>
                    <w:top w:val="none" w:sz="0" w:space="0" w:color="auto"/>
                    <w:left w:val="none" w:sz="0" w:space="0" w:color="auto"/>
                    <w:bottom w:val="none" w:sz="0" w:space="0" w:color="auto"/>
                    <w:right w:val="none" w:sz="0" w:space="0" w:color="auto"/>
                  </w:divBdr>
                  <w:divsChild>
                    <w:div w:id="702949556">
                      <w:marLeft w:val="0"/>
                      <w:marRight w:val="0"/>
                      <w:marTop w:val="0"/>
                      <w:marBottom w:val="0"/>
                      <w:divBdr>
                        <w:top w:val="none" w:sz="0" w:space="0" w:color="auto"/>
                        <w:left w:val="none" w:sz="0" w:space="0" w:color="auto"/>
                        <w:bottom w:val="none" w:sz="0" w:space="0" w:color="auto"/>
                        <w:right w:val="none" w:sz="0" w:space="0" w:color="auto"/>
                      </w:divBdr>
                      <w:divsChild>
                        <w:div w:id="2094160673">
                          <w:marLeft w:val="0"/>
                          <w:marRight w:val="0"/>
                          <w:marTop w:val="0"/>
                          <w:marBottom w:val="0"/>
                          <w:divBdr>
                            <w:top w:val="none" w:sz="0" w:space="0" w:color="auto"/>
                            <w:left w:val="none" w:sz="0" w:space="0" w:color="auto"/>
                            <w:bottom w:val="none" w:sz="0" w:space="0" w:color="auto"/>
                            <w:right w:val="none" w:sz="0" w:space="0" w:color="auto"/>
                          </w:divBdr>
                          <w:divsChild>
                            <w:div w:id="1844196319">
                              <w:marLeft w:val="0"/>
                              <w:marRight w:val="0"/>
                              <w:marTop w:val="0"/>
                              <w:marBottom w:val="0"/>
                              <w:divBdr>
                                <w:top w:val="none" w:sz="0" w:space="0" w:color="auto"/>
                                <w:left w:val="none" w:sz="0" w:space="0" w:color="auto"/>
                                <w:bottom w:val="none" w:sz="0" w:space="0" w:color="auto"/>
                                <w:right w:val="none" w:sz="0" w:space="0" w:color="auto"/>
                              </w:divBdr>
                              <w:divsChild>
                                <w:div w:id="61832680">
                                  <w:marLeft w:val="0"/>
                                  <w:marRight w:val="0"/>
                                  <w:marTop w:val="0"/>
                                  <w:marBottom w:val="0"/>
                                  <w:divBdr>
                                    <w:top w:val="none" w:sz="0" w:space="0" w:color="auto"/>
                                    <w:left w:val="none" w:sz="0" w:space="0" w:color="auto"/>
                                    <w:bottom w:val="none" w:sz="0" w:space="0" w:color="auto"/>
                                    <w:right w:val="none" w:sz="0" w:space="0" w:color="auto"/>
                                  </w:divBdr>
                                  <w:divsChild>
                                    <w:div w:id="1607083599">
                                      <w:marLeft w:val="0"/>
                                      <w:marRight w:val="0"/>
                                      <w:marTop w:val="0"/>
                                      <w:marBottom w:val="0"/>
                                      <w:divBdr>
                                        <w:top w:val="none" w:sz="0" w:space="0" w:color="auto"/>
                                        <w:left w:val="none" w:sz="0" w:space="0" w:color="auto"/>
                                        <w:bottom w:val="none" w:sz="0" w:space="0" w:color="auto"/>
                                        <w:right w:val="none" w:sz="0" w:space="0" w:color="auto"/>
                                      </w:divBdr>
                                    </w:div>
                                    <w:div w:id="1930499447">
                                      <w:marLeft w:val="0"/>
                                      <w:marRight w:val="0"/>
                                      <w:marTop w:val="0"/>
                                      <w:marBottom w:val="0"/>
                                      <w:divBdr>
                                        <w:top w:val="none" w:sz="0" w:space="0" w:color="auto"/>
                                        <w:left w:val="none" w:sz="0" w:space="0" w:color="auto"/>
                                        <w:bottom w:val="none" w:sz="0" w:space="0" w:color="auto"/>
                                        <w:right w:val="none" w:sz="0" w:space="0" w:color="auto"/>
                                      </w:divBdr>
                                      <w:divsChild>
                                        <w:div w:id="602033397">
                                          <w:marLeft w:val="0"/>
                                          <w:marRight w:val="165"/>
                                          <w:marTop w:val="150"/>
                                          <w:marBottom w:val="0"/>
                                          <w:divBdr>
                                            <w:top w:val="none" w:sz="0" w:space="0" w:color="auto"/>
                                            <w:left w:val="none" w:sz="0" w:space="0" w:color="auto"/>
                                            <w:bottom w:val="none" w:sz="0" w:space="0" w:color="auto"/>
                                            <w:right w:val="none" w:sz="0" w:space="0" w:color="auto"/>
                                          </w:divBdr>
                                          <w:divsChild>
                                            <w:div w:id="2014721502">
                                              <w:marLeft w:val="0"/>
                                              <w:marRight w:val="0"/>
                                              <w:marTop w:val="0"/>
                                              <w:marBottom w:val="0"/>
                                              <w:divBdr>
                                                <w:top w:val="none" w:sz="0" w:space="0" w:color="auto"/>
                                                <w:left w:val="none" w:sz="0" w:space="0" w:color="auto"/>
                                                <w:bottom w:val="none" w:sz="0" w:space="0" w:color="auto"/>
                                                <w:right w:val="none" w:sz="0" w:space="0" w:color="auto"/>
                                              </w:divBdr>
                                              <w:divsChild>
                                                <w:div w:id="6572695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051616">
      <w:bodyDiv w:val="1"/>
      <w:marLeft w:val="0"/>
      <w:marRight w:val="0"/>
      <w:marTop w:val="0"/>
      <w:marBottom w:val="0"/>
      <w:divBdr>
        <w:top w:val="none" w:sz="0" w:space="0" w:color="auto"/>
        <w:left w:val="none" w:sz="0" w:space="0" w:color="auto"/>
        <w:bottom w:val="none" w:sz="0" w:space="0" w:color="auto"/>
        <w:right w:val="none" w:sz="0" w:space="0" w:color="auto"/>
      </w:divBdr>
    </w:div>
    <w:div w:id="993337771">
      <w:bodyDiv w:val="1"/>
      <w:marLeft w:val="0"/>
      <w:marRight w:val="0"/>
      <w:marTop w:val="0"/>
      <w:marBottom w:val="0"/>
      <w:divBdr>
        <w:top w:val="none" w:sz="0" w:space="0" w:color="auto"/>
        <w:left w:val="none" w:sz="0" w:space="0" w:color="auto"/>
        <w:bottom w:val="none" w:sz="0" w:space="0" w:color="auto"/>
        <w:right w:val="none" w:sz="0" w:space="0" w:color="auto"/>
      </w:divBdr>
    </w:div>
    <w:div w:id="1082025846">
      <w:bodyDiv w:val="1"/>
      <w:marLeft w:val="0"/>
      <w:marRight w:val="0"/>
      <w:marTop w:val="0"/>
      <w:marBottom w:val="0"/>
      <w:divBdr>
        <w:top w:val="none" w:sz="0" w:space="0" w:color="auto"/>
        <w:left w:val="none" w:sz="0" w:space="0" w:color="auto"/>
        <w:bottom w:val="none" w:sz="0" w:space="0" w:color="auto"/>
        <w:right w:val="none" w:sz="0" w:space="0" w:color="auto"/>
      </w:divBdr>
    </w:div>
    <w:div w:id="1285039675">
      <w:bodyDiv w:val="1"/>
      <w:marLeft w:val="0"/>
      <w:marRight w:val="0"/>
      <w:marTop w:val="0"/>
      <w:marBottom w:val="0"/>
      <w:divBdr>
        <w:top w:val="none" w:sz="0" w:space="0" w:color="auto"/>
        <w:left w:val="none" w:sz="0" w:space="0" w:color="auto"/>
        <w:bottom w:val="none" w:sz="0" w:space="0" w:color="auto"/>
        <w:right w:val="none" w:sz="0" w:space="0" w:color="auto"/>
      </w:divBdr>
      <w:divsChild>
        <w:div w:id="1017120991">
          <w:marLeft w:val="0"/>
          <w:marRight w:val="0"/>
          <w:marTop w:val="0"/>
          <w:marBottom w:val="0"/>
          <w:divBdr>
            <w:top w:val="none" w:sz="0" w:space="0" w:color="auto"/>
            <w:left w:val="none" w:sz="0" w:space="0" w:color="auto"/>
            <w:bottom w:val="none" w:sz="0" w:space="0" w:color="auto"/>
            <w:right w:val="none" w:sz="0" w:space="0" w:color="auto"/>
          </w:divBdr>
          <w:divsChild>
            <w:div w:id="854464141">
              <w:marLeft w:val="0"/>
              <w:marRight w:val="0"/>
              <w:marTop w:val="0"/>
              <w:marBottom w:val="0"/>
              <w:divBdr>
                <w:top w:val="none" w:sz="0" w:space="0" w:color="auto"/>
                <w:left w:val="none" w:sz="0" w:space="0" w:color="auto"/>
                <w:bottom w:val="none" w:sz="0" w:space="0" w:color="auto"/>
                <w:right w:val="none" w:sz="0" w:space="0" w:color="auto"/>
              </w:divBdr>
              <w:divsChild>
                <w:div w:id="1947274222">
                  <w:marLeft w:val="0"/>
                  <w:marRight w:val="0"/>
                  <w:marTop w:val="0"/>
                  <w:marBottom w:val="0"/>
                  <w:divBdr>
                    <w:top w:val="none" w:sz="0" w:space="0" w:color="auto"/>
                    <w:left w:val="none" w:sz="0" w:space="0" w:color="auto"/>
                    <w:bottom w:val="none" w:sz="0" w:space="0" w:color="auto"/>
                    <w:right w:val="none" w:sz="0" w:space="0" w:color="auto"/>
                  </w:divBdr>
                  <w:divsChild>
                    <w:div w:id="199051919">
                      <w:marLeft w:val="0"/>
                      <w:marRight w:val="0"/>
                      <w:marTop w:val="0"/>
                      <w:marBottom w:val="0"/>
                      <w:divBdr>
                        <w:top w:val="none" w:sz="0" w:space="0" w:color="auto"/>
                        <w:left w:val="none" w:sz="0" w:space="0" w:color="auto"/>
                        <w:bottom w:val="none" w:sz="0" w:space="0" w:color="auto"/>
                        <w:right w:val="none" w:sz="0" w:space="0" w:color="auto"/>
                      </w:divBdr>
                      <w:divsChild>
                        <w:div w:id="1266498584">
                          <w:marLeft w:val="0"/>
                          <w:marRight w:val="0"/>
                          <w:marTop w:val="0"/>
                          <w:marBottom w:val="0"/>
                          <w:divBdr>
                            <w:top w:val="none" w:sz="0" w:space="0" w:color="auto"/>
                            <w:left w:val="none" w:sz="0" w:space="0" w:color="auto"/>
                            <w:bottom w:val="none" w:sz="0" w:space="0" w:color="auto"/>
                            <w:right w:val="none" w:sz="0" w:space="0" w:color="auto"/>
                          </w:divBdr>
                          <w:divsChild>
                            <w:div w:id="231044823">
                              <w:marLeft w:val="0"/>
                              <w:marRight w:val="0"/>
                              <w:marTop w:val="0"/>
                              <w:marBottom w:val="0"/>
                              <w:divBdr>
                                <w:top w:val="none" w:sz="0" w:space="0" w:color="auto"/>
                                <w:left w:val="none" w:sz="0" w:space="0" w:color="auto"/>
                                <w:bottom w:val="none" w:sz="0" w:space="0" w:color="auto"/>
                                <w:right w:val="none" w:sz="0" w:space="0" w:color="auto"/>
                              </w:divBdr>
                              <w:divsChild>
                                <w:div w:id="224684160">
                                  <w:marLeft w:val="0"/>
                                  <w:marRight w:val="0"/>
                                  <w:marTop w:val="0"/>
                                  <w:marBottom w:val="0"/>
                                  <w:divBdr>
                                    <w:top w:val="none" w:sz="0" w:space="0" w:color="auto"/>
                                    <w:left w:val="none" w:sz="0" w:space="0" w:color="auto"/>
                                    <w:bottom w:val="none" w:sz="0" w:space="0" w:color="auto"/>
                                    <w:right w:val="none" w:sz="0" w:space="0" w:color="auto"/>
                                  </w:divBdr>
                                  <w:divsChild>
                                    <w:div w:id="2106805772">
                                      <w:marLeft w:val="0"/>
                                      <w:marRight w:val="0"/>
                                      <w:marTop w:val="0"/>
                                      <w:marBottom w:val="0"/>
                                      <w:divBdr>
                                        <w:top w:val="none" w:sz="0" w:space="0" w:color="auto"/>
                                        <w:left w:val="none" w:sz="0" w:space="0" w:color="auto"/>
                                        <w:bottom w:val="none" w:sz="0" w:space="0" w:color="auto"/>
                                        <w:right w:val="none" w:sz="0" w:space="0" w:color="auto"/>
                                      </w:divBdr>
                                    </w:div>
                                    <w:div w:id="1325551382">
                                      <w:marLeft w:val="0"/>
                                      <w:marRight w:val="0"/>
                                      <w:marTop w:val="0"/>
                                      <w:marBottom w:val="0"/>
                                      <w:divBdr>
                                        <w:top w:val="none" w:sz="0" w:space="0" w:color="auto"/>
                                        <w:left w:val="none" w:sz="0" w:space="0" w:color="auto"/>
                                        <w:bottom w:val="none" w:sz="0" w:space="0" w:color="auto"/>
                                        <w:right w:val="none" w:sz="0" w:space="0" w:color="auto"/>
                                      </w:divBdr>
                                      <w:divsChild>
                                        <w:div w:id="1429617070">
                                          <w:marLeft w:val="0"/>
                                          <w:marRight w:val="165"/>
                                          <w:marTop w:val="150"/>
                                          <w:marBottom w:val="0"/>
                                          <w:divBdr>
                                            <w:top w:val="none" w:sz="0" w:space="0" w:color="auto"/>
                                            <w:left w:val="none" w:sz="0" w:space="0" w:color="auto"/>
                                            <w:bottom w:val="none" w:sz="0" w:space="0" w:color="auto"/>
                                            <w:right w:val="none" w:sz="0" w:space="0" w:color="auto"/>
                                          </w:divBdr>
                                          <w:divsChild>
                                            <w:div w:id="1143504503">
                                              <w:marLeft w:val="0"/>
                                              <w:marRight w:val="0"/>
                                              <w:marTop w:val="0"/>
                                              <w:marBottom w:val="0"/>
                                              <w:divBdr>
                                                <w:top w:val="none" w:sz="0" w:space="0" w:color="auto"/>
                                                <w:left w:val="none" w:sz="0" w:space="0" w:color="auto"/>
                                                <w:bottom w:val="none" w:sz="0" w:space="0" w:color="auto"/>
                                                <w:right w:val="none" w:sz="0" w:space="0" w:color="auto"/>
                                              </w:divBdr>
                                              <w:divsChild>
                                                <w:div w:id="12387831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448053">
      <w:bodyDiv w:val="1"/>
      <w:marLeft w:val="0"/>
      <w:marRight w:val="0"/>
      <w:marTop w:val="0"/>
      <w:marBottom w:val="0"/>
      <w:divBdr>
        <w:top w:val="none" w:sz="0" w:space="0" w:color="auto"/>
        <w:left w:val="none" w:sz="0" w:space="0" w:color="auto"/>
        <w:bottom w:val="none" w:sz="0" w:space="0" w:color="auto"/>
        <w:right w:val="none" w:sz="0" w:space="0" w:color="auto"/>
      </w:divBdr>
    </w:div>
    <w:div w:id="1326588574">
      <w:bodyDiv w:val="1"/>
      <w:marLeft w:val="0"/>
      <w:marRight w:val="0"/>
      <w:marTop w:val="0"/>
      <w:marBottom w:val="0"/>
      <w:divBdr>
        <w:top w:val="none" w:sz="0" w:space="0" w:color="auto"/>
        <w:left w:val="none" w:sz="0" w:space="0" w:color="auto"/>
        <w:bottom w:val="none" w:sz="0" w:space="0" w:color="auto"/>
        <w:right w:val="none" w:sz="0" w:space="0" w:color="auto"/>
      </w:divBdr>
    </w:div>
    <w:div w:id="1433286200">
      <w:bodyDiv w:val="1"/>
      <w:marLeft w:val="0"/>
      <w:marRight w:val="0"/>
      <w:marTop w:val="0"/>
      <w:marBottom w:val="0"/>
      <w:divBdr>
        <w:top w:val="none" w:sz="0" w:space="0" w:color="auto"/>
        <w:left w:val="none" w:sz="0" w:space="0" w:color="auto"/>
        <w:bottom w:val="none" w:sz="0" w:space="0" w:color="auto"/>
        <w:right w:val="none" w:sz="0" w:space="0" w:color="auto"/>
      </w:divBdr>
    </w:div>
    <w:div w:id="1454595479">
      <w:bodyDiv w:val="1"/>
      <w:marLeft w:val="0"/>
      <w:marRight w:val="0"/>
      <w:marTop w:val="0"/>
      <w:marBottom w:val="0"/>
      <w:divBdr>
        <w:top w:val="none" w:sz="0" w:space="0" w:color="auto"/>
        <w:left w:val="none" w:sz="0" w:space="0" w:color="auto"/>
        <w:bottom w:val="none" w:sz="0" w:space="0" w:color="auto"/>
        <w:right w:val="none" w:sz="0" w:space="0" w:color="auto"/>
      </w:divBdr>
    </w:div>
    <w:div w:id="1543593390">
      <w:bodyDiv w:val="1"/>
      <w:marLeft w:val="0"/>
      <w:marRight w:val="0"/>
      <w:marTop w:val="0"/>
      <w:marBottom w:val="0"/>
      <w:divBdr>
        <w:top w:val="none" w:sz="0" w:space="0" w:color="auto"/>
        <w:left w:val="none" w:sz="0" w:space="0" w:color="auto"/>
        <w:bottom w:val="none" w:sz="0" w:space="0" w:color="auto"/>
        <w:right w:val="none" w:sz="0" w:space="0" w:color="auto"/>
      </w:divBdr>
      <w:divsChild>
        <w:div w:id="1479109404">
          <w:marLeft w:val="0"/>
          <w:marRight w:val="0"/>
          <w:marTop w:val="0"/>
          <w:marBottom w:val="0"/>
          <w:divBdr>
            <w:top w:val="none" w:sz="0" w:space="0" w:color="auto"/>
            <w:left w:val="none" w:sz="0" w:space="0" w:color="auto"/>
            <w:bottom w:val="none" w:sz="0" w:space="0" w:color="auto"/>
            <w:right w:val="none" w:sz="0" w:space="0" w:color="auto"/>
          </w:divBdr>
          <w:divsChild>
            <w:div w:id="1677225597">
              <w:marLeft w:val="0"/>
              <w:marRight w:val="0"/>
              <w:marTop w:val="0"/>
              <w:marBottom w:val="0"/>
              <w:divBdr>
                <w:top w:val="none" w:sz="0" w:space="0" w:color="auto"/>
                <w:left w:val="none" w:sz="0" w:space="0" w:color="auto"/>
                <w:bottom w:val="none" w:sz="0" w:space="0" w:color="auto"/>
                <w:right w:val="none" w:sz="0" w:space="0" w:color="auto"/>
              </w:divBdr>
              <w:divsChild>
                <w:div w:id="132530416">
                  <w:marLeft w:val="0"/>
                  <w:marRight w:val="0"/>
                  <w:marTop w:val="0"/>
                  <w:marBottom w:val="0"/>
                  <w:divBdr>
                    <w:top w:val="none" w:sz="0" w:space="0" w:color="auto"/>
                    <w:left w:val="none" w:sz="0" w:space="0" w:color="auto"/>
                    <w:bottom w:val="none" w:sz="0" w:space="0" w:color="auto"/>
                    <w:right w:val="none" w:sz="0" w:space="0" w:color="auto"/>
                  </w:divBdr>
                  <w:divsChild>
                    <w:div w:id="1734543981">
                      <w:marLeft w:val="0"/>
                      <w:marRight w:val="0"/>
                      <w:marTop w:val="0"/>
                      <w:marBottom w:val="0"/>
                      <w:divBdr>
                        <w:top w:val="none" w:sz="0" w:space="0" w:color="auto"/>
                        <w:left w:val="none" w:sz="0" w:space="0" w:color="auto"/>
                        <w:bottom w:val="none" w:sz="0" w:space="0" w:color="auto"/>
                        <w:right w:val="none" w:sz="0" w:space="0" w:color="auto"/>
                      </w:divBdr>
                      <w:divsChild>
                        <w:div w:id="221334779">
                          <w:marLeft w:val="0"/>
                          <w:marRight w:val="0"/>
                          <w:marTop w:val="0"/>
                          <w:marBottom w:val="0"/>
                          <w:divBdr>
                            <w:top w:val="none" w:sz="0" w:space="0" w:color="auto"/>
                            <w:left w:val="none" w:sz="0" w:space="0" w:color="auto"/>
                            <w:bottom w:val="none" w:sz="0" w:space="0" w:color="auto"/>
                            <w:right w:val="none" w:sz="0" w:space="0" w:color="auto"/>
                          </w:divBdr>
                          <w:divsChild>
                            <w:div w:id="890576805">
                              <w:marLeft w:val="0"/>
                              <w:marRight w:val="0"/>
                              <w:marTop w:val="0"/>
                              <w:marBottom w:val="0"/>
                              <w:divBdr>
                                <w:top w:val="none" w:sz="0" w:space="0" w:color="auto"/>
                                <w:left w:val="none" w:sz="0" w:space="0" w:color="auto"/>
                                <w:bottom w:val="none" w:sz="0" w:space="0" w:color="auto"/>
                                <w:right w:val="none" w:sz="0" w:space="0" w:color="auto"/>
                              </w:divBdr>
                              <w:divsChild>
                                <w:div w:id="493834203">
                                  <w:marLeft w:val="0"/>
                                  <w:marRight w:val="0"/>
                                  <w:marTop w:val="0"/>
                                  <w:marBottom w:val="0"/>
                                  <w:divBdr>
                                    <w:top w:val="none" w:sz="0" w:space="0" w:color="auto"/>
                                    <w:left w:val="none" w:sz="0" w:space="0" w:color="auto"/>
                                    <w:bottom w:val="none" w:sz="0" w:space="0" w:color="auto"/>
                                    <w:right w:val="none" w:sz="0" w:space="0" w:color="auto"/>
                                  </w:divBdr>
                                  <w:divsChild>
                                    <w:div w:id="1914317108">
                                      <w:marLeft w:val="0"/>
                                      <w:marRight w:val="0"/>
                                      <w:marTop w:val="0"/>
                                      <w:marBottom w:val="0"/>
                                      <w:divBdr>
                                        <w:top w:val="none" w:sz="0" w:space="0" w:color="auto"/>
                                        <w:left w:val="none" w:sz="0" w:space="0" w:color="auto"/>
                                        <w:bottom w:val="none" w:sz="0" w:space="0" w:color="auto"/>
                                        <w:right w:val="none" w:sz="0" w:space="0" w:color="auto"/>
                                      </w:divBdr>
                                    </w:div>
                                    <w:div w:id="53744078">
                                      <w:marLeft w:val="0"/>
                                      <w:marRight w:val="0"/>
                                      <w:marTop w:val="0"/>
                                      <w:marBottom w:val="0"/>
                                      <w:divBdr>
                                        <w:top w:val="none" w:sz="0" w:space="0" w:color="auto"/>
                                        <w:left w:val="none" w:sz="0" w:space="0" w:color="auto"/>
                                        <w:bottom w:val="none" w:sz="0" w:space="0" w:color="auto"/>
                                        <w:right w:val="none" w:sz="0" w:space="0" w:color="auto"/>
                                      </w:divBdr>
                                      <w:divsChild>
                                        <w:div w:id="488406849">
                                          <w:marLeft w:val="0"/>
                                          <w:marRight w:val="165"/>
                                          <w:marTop w:val="150"/>
                                          <w:marBottom w:val="0"/>
                                          <w:divBdr>
                                            <w:top w:val="none" w:sz="0" w:space="0" w:color="auto"/>
                                            <w:left w:val="none" w:sz="0" w:space="0" w:color="auto"/>
                                            <w:bottom w:val="none" w:sz="0" w:space="0" w:color="auto"/>
                                            <w:right w:val="none" w:sz="0" w:space="0" w:color="auto"/>
                                          </w:divBdr>
                                          <w:divsChild>
                                            <w:div w:id="1209416802">
                                              <w:marLeft w:val="0"/>
                                              <w:marRight w:val="0"/>
                                              <w:marTop w:val="0"/>
                                              <w:marBottom w:val="0"/>
                                              <w:divBdr>
                                                <w:top w:val="none" w:sz="0" w:space="0" w:color="auto"/>
                                                <w:left w:val="none" w:sz="0" w:space="0" w:color="auto"/>
                                                <w:bottom w:val="none" w:sz="0" w:space="0" w:color="auto"/>
                                                <w:right w:val="none" w:sz="0" w:space="0" w:color="auto"/>
                                              </w:divBdr>
                                              <w:divsChild>
                                                <w:div w:id="12560114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838964">
      <w:bodyDiv w:val="1"/>
      <w:marLeft w:val="0"/>
      <w:marRight w:val="0"/>
      <w:marTop w:val="0"/>
      <w:marBottom w:val="0"/>
      <w:divBdr>
        <w:top w:val="none" w:sz="0" w:space="0" w:color="auto"/>
        <w:left w:val="none" w:sz="0" w:space="0" w:color="auto"/>
        <w:bottom w:val="none" w:sz="0" w:space="0" w:color="auto"/>
        <w:right w:val="none" w:sz="0" w:space="0" w:color="auto"/>
      </w:divBdr>
    </w:div>
    <w:div w:id="1639651196">
      <w:bodyDiv w:val="1"/>
      <w:marLeft w:val="0"/>
      <w:marRight w:val="0"/>
      <w:marTop w:val="0"/>
      <w:marBottom w:val="0"/>
      <w:divBdr>
        <w:top w:val="none" w:sz="0" w:space="0" w:color="auto"/>
        <w:left w:val="none" w:sz="0" w:space="0" w:color="auto"/>
        <w:bottom w:val="none" w:sz="0" w:space="0" w:color="auto"/>
        <w:right w:val="none" w:sz="0" w:space="0" w:color="auto"/>
      </w:divBdr>
    </w:div>
    <w:div w:id="1718625342">
      <w:bodyDiv w:val="1"/>
      <w:marLeft w:val="0"/>
      <w:marRight w:val="0"/>
      <w:marTop w:val="0"/>
      <w:marBottom w:val="0"/>
      <w:divBdr>
        <w:top w:val="none" w:sz="0" w:space="0" w:color="auto"/>
        <w:left w:val="none" w:sz="0" w:space="0" w:color="auto"/>
        <w:bottom w:val="none" w:sz="0" w:space="0" w:color="auto"/>
        <w:right w:val="none" w:sz="0" w:space="0" w:color="auto"/>
      </w:divBdr>
    </w:div>
    <w:div w:id="2004043042">
      <w:bodyDiv w:val="1"/>
      <w:marLeft w:val="0"/>
      <w:marRight w:val="0"/>
      <w:marTop w:val="0"/>
      <w:marBottom w:val="0"/>
      <w:divBdr>
        <w:top w:val="none" w:sz="0" w:space="0" w:color="auto"/>
        <w:left w:val="none" w:sz="0" w:space="0" w:color="auto"/>
        <w:bottom w:val="none" w:sz="0" w:space="0" w:color="auto"/>
        <w:right w:val="none" w:sz="0" w:space="0" w:color="auto"/>
      </w:divBdr>
    </w:div>
    <w:div w:id="2048677250">
      <w:bodyDiv w:val="1"/>
      <w:marLeft w:val="0"/>
      <w:marRight w:val="0"/>
      <w:marTop w:val="0"/>
      <w:marBottom w:val="0"/>
      <w:divBdr>
        <w:top w:val="none" w:sz="0" w:space="0" w:color="auto"/>
        <w:left w:val="none" w:sz="0" w:space="0" w:color="auto"/>
        <w:bottom w:val="none" w:sz="0" w:space="0" w:color="auto"/>
        <w:right w:val="none" w:sz="0" w:space="0" w:color="auto"/>
      </w:divBdr>
      <w:divsChild>
        <w:div w:id="198511466">
          <w:marLeft w:val="0"/>
          <w:marRight w:val="0"/>
          <w:marTop w:val="0"/>
          <w:marBottom w:val="0"/>
          <w:divBdr>
            <w:top w:val="none" w:sz="0" w:space="0" w:color="auto"/>
            <w:left w:val="none" w:sz="0" w:space="0" w:color="auto"/>
            <w:bottom w:val="none" w:sz="0" w:space="0" w:color="auto"/>
            <w:right w:val="none" w:sz="0" w:space="0" w:color="auto"/>
          </w:divBdr>
          <w:divsChild>
            <w:div w:id="1017346213">
              <w:marLeft w:val="0"/>
              <w:marRight w:val="0"/>
              <w:marTop w:val="0"/>
              <w:marBottom w:val="0"/>
              <w:divBdr>
                <w:top w:val="none" w:sz="0" w:space="0" w:color="auto"/>
                <w:left w:val="none" w:sz="0" w:space="0" w:color="auto"/>
                <w:bottom w:val="none" w:sz="0" w:space="0" w:color="auto"/>
                <w:right w:val="none" w:sz="0" w:space="0" w:color="auto"/>
              </w:divBdr>
              <w:divsChild>
                <w:div w:id="37825884">
                  <w:marLeft w:val="0"/>
                  <w:marRight w:val="0"/>
                  <w:marTop w:val="0"/>
                  <w:marBottom w:val="0"/>
                  <w:divBdr>
                    <w:top w:val="none" w:sz="0" w:space="0" w:color="auto"/>
                    <w:left w:val="none" w:sz="0" w:space="0" w:color="auto"/>
                    <w:bottom w:val="none" w:sz="0" w:space="0" w:color="auto"/>
                    <w:right w:val="none" w:sz="0" w:space="0" w:color="auto"/>
                  </w:divBdr>
                  <w:divsChild>
                    <w:div w:id="968585474">
                      <w:marLeft w:val="0"/>
                      <w:marRight w:val="0"/>
                      <w:marTop w:val="0"/>
                      <w:marBottom w:val="0"/>
                      <w:divBdr>
                        <w:top w:val="none" w:sz="0" w:space="0" w:color="auto"/>
                        <w:left w:val="none" w:sz="0" w:space="0" w:color="auto"/>
                        <w:bottom w:val="none" w:sz="0" w:space="0" w:color="auto"/>
                        <w:right w:val="none" w:sz="0" w:space="0" w:color="auto"/>
                      </w:divBdr>
                      <w:divsChild>
                        <w:div w:id="2095202507">
                          <w:marLeft w:val="0"/>
                          <w:marRight w:val="0"/>
                          <w:marTop w:val="0"/>
                          <w:marBottom w:val="0"/>
                          <w:divBdr>
                            <w:top w:val="none" w:sz="0" w:space="0" w:color="auto"/>
                            <w:left w:val="none" w:sz="0" w:space="0" w:color="auto"/>
                            <w:bottom w:val="none" w:sz="0" w:space="0" w:color="auto"/>
                            <w:right w:val="none" w:sz="0" w:space="0" w:color="auto"/>
                          </w:divBdr>
                          <w:divsChild>
                            <w:div w:id="63653059">
                              <w:marLeft w:val="0"/>
                              <w:marRight w:val="0"/>
                              <w:marTop w:val="0"/>
                              <w:marBottom w:val="0"/>
                              <w:divBdr>
                                <w:top w:val="none" w:sz="0" w:space="0" w:color="auto"/>
                                <w:left w:val="none" w:sz="0" w:space="0" w:color="auto"/>
                                <w:bottom w:val="none" w:sz="0" w:space="0" w:color="auto"/>
                                <w:right w:val="none" w:sz="0" w:space="0" w:color="auto"/>
                              </w:divBdr>
                              <w:divsChild>
                                <w:div w:id="1224023879">
                                  <w:marLeft w:val="0"/>
                                  <w:marRight w:val="0"/>
                                  <w:marTop w:val="0"/>
                                  <w:marBottom w:val="0"/>
                                  <w:divBdr>
                                    <w:top w:val="none" w:sz="0" w:space="0" w:color="auto"/>
                                    <w:left w:val="none" w:sz="0" w:space="0" w:color="auto"/>
                                    <w:bottom w:val="none" w:sz="0" w:space="0" w:color="auto"/>
                                    <w:right w:val="none" w:sz="0" w:space="0" w:color="auto"/>
                                  </w:divBdr>
                                  <w:divsChild>
                                    <w:div w:id="1774855941">
                                      <w:marLeft w:val="0"/>
                                      <w:marRight w:val="0"/>
                                      <w:marTop w:val="0"/>
                                      <w:marBottom w:val="0"/>
                                      <w:divBdr>
                                        <w:top w:val="none" w:sz="0" w:space="0" w:color="auto"/>
                                        <w:left w:val="none" w:sz="0" w:space="0" w:color="auto"/>
                                        <w:bottom w:val="none" w:sz="0" w:space="0" w:color="auto"/>
                                        <w:right w:val="none" w:sz="0" w:space="0" w:color="auto"/>
                                      </w:divBdr>
                                    </w:div>
                                    <w:div w:id="1171214530">
                                      <w:marLeft w:val="0"/>
                                      <w:marRight w:val="0"/>
                                      <w:marTop w:val="0"/>
                                      <w:marBottom w:val="0"/>
                                      <w:divBdr>
                                        <w:top w:val="none" w:sz="0" w:space="0" w:color="auto"/>
                                        <w:left w:val="none" w:sz="0" w:space="0" w:color="auto"/>
                                        <w:bottom w:val="none" w:sz="0" w:space="0" w:color="auto"/>
                                        <w:right w:val="none" w:sz="0" w:space="0" w:color="auto"/>
                                      </w:divBdr>
                                      <w:divsChild>
                                        <w:div w:id="593709233">
                                          <w:marLeft w:val="0"/>
                                          <w:marRight w:val="165"/>
                                          <w:marTop w:val="150"/>
                                          <w:marBottom w:val="0"/>
                                          <w:divBdr>
                                            <w:top w:val="none" w:sz="0" w:space="0" w:color="auto"/>
                                            <w:left w:val="none" w:sz="0" w:space="0" w:color="auto"/>
                                            <w:bottom w:val="none" w:sz="0" w:space="0" w:color="auto"/>
                                            <w:right w:val="none" w:sz="0" w:space="0" w:color="auto"/>
                                          </w:divBdr>
                                          <w:divsChild>
                                            <w:div w:id="238712090">
                                              <w:marLeft w:val="0"/>
                                              <w:marRight w:val="0"/>
                                              <w:marTop w:val="0"/>
                                              <w:marBottom w:val="0"/>
                                              <w:divBdr>
                                                <w:top w:val="none" w:sz="0" w:space="0" w:color="auto"/>
                                                <w:left w:val="none" w:sz="0" w:space="0" w:color="auto"/>
                                                <w:bottom w:val="none" w:sz="0" w:space="0" w:color="auto"/>
                                                <w:right w:val="none" w:sz="0" w:space="0" w:color="auto"/>
                                              </w:divBdr>
                                              <w:divsChild>
                                                <w:div w:id="82187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067926">
      <w:bodyDiv w:val="1"/>
      <w:marLeft w:val="0"/>
      <w:marRight w:val="0"/>
      <w:marTop w:val="0"/>
      <w:marBottom w:val="0"/>
      <w:divBdr>
        <w:top w:val="none" w:sz="0" w:space="0" w:color="auto"/>
        <w:left w:val="none" w:sz="0" w:space="0" w:color="auto"/>
        <w:bottom w:val="none" w:sz="0" w:space="0" w:color="auto"/>
        <w:right w:val="none" w:sz="0" w:space="0" w:color="auto"/>
      </w:divBdr>
    </w:div>
    <w:div w:id="20889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53328-55B3-4BA4-B999-BF1BEC6D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3402</Words>
  <Characters>18373</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Flora Sabão</dc:creator>
  <cp:keywords/>
  <dc:description/>
  <cp:lastModifiedBy>Miro Pedro Tipaneque Lino</cp:lastModifiedBy>
  <cp:revision>3</cp:revision>
  <cp:lastPrinted>2024-10-07T15:33:00Z</cp:lastPrinted>
  <dcterms:created xsi:type="dcterms:W3CDTF">2024-10-07T15:33:00Z</dcterms:created>
  <dcterms:modified xsi:type="dcterms:W3CDTF">2024-10-07T15:34:00Z</dcterms:modified>
</cp:coreProperties>
</file>