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A8A88" w14:textId="77777777" w:rsidR="000B193F" w:rsidRPr="000B193F" w:rsidRDefault="000B193F" w:rsidP="000B193F">
      <w:pPr>
        <w:rPr>
          <w:b/>
          <w:bCs/>
          <w:sz w:val="26"/>
          <w:szCs w:val="26"/>
        </w:rPr>
      </w:pPr>
      <w:r w:rsidRPr="000B193F">
        <w:rPr>
          <w:b/>
          <w:bCs/>
          <w:sz w:val="26"/>
          <w:szCs w:val="26"/>
        </w:rPr>
        <w:t>I was wrong about the danger of smartphones in schools. It’s far, far worse than I thought</w:t>
      </w:r>
    </w:p>
    <w:p w14:paraId="3A81718D" w14:textId="77777777" w:rsidR="000B193F" w:rsidRPr="000B193F" w:rsidRDefault="000B193F" w:rsidP="000B193F">
      <w:pPr>
        <w:rPr>
          <w:b/>
          <w:bCs/>
          <w:sz w:val="26"/>
          <w:szCs w:val="26"/>
        </w:rPr>
      </w:pPr>
      <w:hyperlink r:id="rId4" w:history="1">
        <w:r w:rsidRPr="000B193F">
          <w:rPr>
            <w:rStyle w:val="Hyperlink"/>
            <w:b/>
            <w:bCs/>
            <w:sz w:val="26"/>
            <w:szCs w:val="26"/>
          </w:rPr>
          <w:t xml:space="preserve">Lola </w:t>
        </w:r>
        <w:proofErr w:type="spellStart"/>
        <w:r w:rsidRPr="000B193F">
          <w:rPr>
            <w:rStyle w:val="Hyperlink"/>
            <w:b/>
            <w:bCs/>
            <w:sz w:val="26"/>
            <w:szCs w:val="26"/>
          </w:rPr>
          <w:t>Okolosie</w:t>
        </w:r>
        <w:proofErr w:type="spellEnd"/>
      </w:hyperlink>
    </w:p>
    <w:p w14:paraId="618BF757" w14:textId="39F67B73" w:rsidR="00AF05FF" w:rsidRPr="000B193F" w:rsidRDefault="000B193F" w:rsidP="00AF05FF">
      <w:pPr>
        <w:rPr>
          <w:sz w:val="26"/>
          <w:szCs w:val="26"/>
        </w:rPr>
      </w:pPr>
      <w:r w:rsidRPr="000B193F">
        <w:rPr>
          <w:sz w:val="26"/>
          <w:szCs w:val="26"/>
        </w:rPr>
        <w:t>22 April 2026</w:t>
      </w:r>
    </w:p>
    <w:p w14:paraId="2B1AD928" w14:textId="12673B33" w:rsidR="000B193F" w:rsidRPr="000B193F" w:rsidRDefault="000B193F" w:rsidP="000B193F">
      <w:pPr>
        <w:rPr>
          <w:sz w:val="26"/>
          <w:szCs w:val="26"/>
        </w:rPr>
      </w:pPr>
      <w:r w:rsidRPr="000B193F">
        <w:rPr>
          <w:sz w:val="26"/>
          <w:szCs w:val="26"/>
        </w:rPr>
        <w:br/>
      </w:r>
      <w:r w:rsidRPr="000B193F">
        <w:rPr>
          <w:sz w:val="26"/>
          <w:szCs w:val="26"/>
        </w:rPr>
        <w:t>I</w:t>
      </w:r>
      <w:r w:rsidRPr="000B193F">
        <w:rPr>
          <w:sz w:val="26"/>
          <w:szCs w:val="26"/>
        </w:rPr>
        <w:t xml:space="preserve">t seems unbelievable now, but a decade ago we were debating the potential merits of mobile phones in schools. Back then, some private school headteachers insisted these </w:t>
      </w:r>
      <w:proofErr w:type="gramStart"/>
      <w:r w:rsidRPr="000B193F">
        <w:rPr>
          <w:sz w:val="26"/>
          <w:szCs w:val="26"/>
        </w:rPr>
        <w:t>mini-computers</w:t>
      </w:r>
      <w:proofErr w:type="gramEnd"/>
      <w:r w:rsidRPr="000B193F">
        <w:rPr>
          <w:sz w:val="26"/>
          <w:szCs w:val="26"/>
        </w:rPr>
        <w:t xml:space="preserve"> were a “powerful resource” </w:t>
      </w:r>
      <w:hyperlink r:id="rId5" w:history="1">
        <w:r w:rsidRPr="000B193F">
          <w:rPr>
            <w:rStyle w:val="Hyperlink"/>
            <w:sz w:val="26"/>
            <w:szCs w:val="26"/>
          </w:rPr>
          <w:t>teachers should “harness”</w:t>
        </w:r>
      </w:hyperlink>
      <w:r w:rsidRPr="000B193F">
        <w:rPr>
          <w:sz w:val="26"/>
          <w:szCs w:val="26"/>
        </w:rPr>
        <w:t xml:space="preserve"> rather than fear. </w:t>
      </w:r>
      <w:hyperlink r:id="rId6" w:history="1">
        <w:r w:rsidRPr="000B193F">
          <w:rPr>
            <w:rStyle w:val="Hyperlink"/>
            <w:sz w:val="26"/>
            <w:szCs w:val="26"/>
          </w:rPr>
          <w:t>I argued the opposite</w:t>
        </w:r>
      </w:hyperlink>
      <w:r w:rsidRPr="000B193F">
        <w:rPr>
          <w:sz w:val="26"/>
          <w:szCs w:val="26"/>
        </w:rPr>
        <w:t xml:space="preserve"> case. To introduce them into classrooms would widen the attainment gap between rich and poor students. It would also </w:t>
      </w:r>
      <w:r w:rsidRPr="000B193F">
        <w:rPr>
          <w:sz w:val="26"/>
          <w:szCs w:val="26"/>
        </w:rPr>
        <w:t>increase pressure</w:t>
      </w:r>
      <w:r w:rsidRPr="000B193F">
        <w:rPr>
          <w:sz w:val="26"/>
          <w:szCs w:val="26"/>
        </w:rPr>
        <w:t xml:space="preserve"> on children whose parents could not afford the costs of the latest smartphone. </w:t>
      </w:r>
    </w:p>
    <w:p w14:paraId="4009A461" w14:textId="5040EBA4" w:rsidR="000B193F" w:rsidRPr="000B193F" w:rsidRDefault="000B193F" w:rsidP="000B193F">
      <w:pPr>
        <w:rPr>
          <w:sz w:val="26"/>
          <w:szCs w:val="26"/>
        </w:rPr>
      </w:pPr>
      <w:r w:rsidRPr="000B193F">
        <w:rPr>
          <w:sz w:val="26"/>
          <w:szCs w:val="26"/>
        </w:rPr>
        <w:t xml:space="preserve">Phones have proved far worse than either side of the debate could have </w:t>
      </w:r>
      <w:r w:rsidRPr="000B193F">
        <w:rPr>
          <w:sz w:val="26"/>
          <w:szCs w:val="26"/>
        </w:rPr>
        <w:t>imagined</w:t>
      </w:r>
      <w:r w:rsidRPr="000B193F">
        <w:rPr>
          <w:sz w:val="26"/>
          <w:szCs w:val="26"/>
        </w:rPr>
        <w:t>. Schools know all too well the threat phones pose to pupils’ attention. But it’s more serious than just classroom disruption. Smartphones, and their symbiotic relationship with social media apps, have proved themselves the </w:t>
      </w:r>
      <w:hyperlink r:id="rId7" w:history="1">
        <w:r w:rsidRPr="000B193F">
          <w:rPr>
            <w:rStyle w:val="Hyperlink"/>
            <w:sz w:val="26"/>
            <w:szCs w:val="26"/>
          </w:rPr>
          <w:t>tobacco of our age</w:t>
        </w:r>
      </w:hyperlink>
      <w:r w:rsidRPr="000B193F">
        <w:rPr>
          <w:sz w:val="26"/>
          <w:szCs w:val="26"/>
        </w:rPr>
        <w:t>. The government’s </w:t>
      </w:r>
      <w:hyperlink r:id="rId8" w:history="1">
        <w:r w:rsidRPr="000B193F">
          <w:rPr>
            <w:rStyle w:val="Hyperlink"/>
            <w:sz w:val="26"/>
            <w:szCs w:val="26"/>
          </w:rPr>
          <w:t>announcement on Monday</w:t>
        </w:r>
      </w:hyperlink>
      <w:r w:rsidRPr="000B193F">
        <w:rPr>
          <w:sz w:val="26"/>
          <w:szCs w:val="26"/>
        </w:rPr>
        <w:t> that it would turn its existing guidance in England on phones in schools into a statutory ban sounds less like a bold intervention and more like a simple recognition of reality.</w:t>
      </w:r>
    </w:p>
    <w:p w14:paraId="3CABF230" w14:textId="49A7341A" w:rsidR="000B193F" w:rsidRPr="000B193F" w:rsidRDefault="000B193F" w:rsidP="000B193F">
      <w:pPr>
        <w:rPr>
          <w:sz w:val="26"/>
          <w:szCs w:val="26"/>
        </w:rPr>
      </w:pPr>
      <w:r w:rsidRPr="000B193F">
        <w:rPr>
          <w:sz w:val="26"/>
          <w:szCs w:val="26"/>
        </w:rPr>
        <w:t>Smartphones expose young people to a </w:t>
      </w:r>
      <w:hyperlink r:id="rId9" w:history="1">
        <w:r w:rsidRPr="000B193F">
          <w:rPr>
            <w:rStyle w:val="Hyperlink"/>
            <w:sz w:val="26"/>
            <w:szCs w:val="26"/>
          </w:rPr>
          <w:t>range of harms</w:t>
        </w:r>
      </w:hyperlink>
      <w:r w:rsidRPr="000B193F">
        <w:rPr>
          <w:sz w:val="26"/>
          <w:szCs w:val="26"/>
        </w:rPr>
        <w:t>, from sleep loss due to doom scrolling and feelings of inadequacy</w:t>
      </w:r>
      <w:r w:rsidRPr="000B193F">
        <w:rPr>
          <w:sz w:val="26"/>
          <w:szCs w:val="26"/>
        </w:rPr>
        <w:t xml:space="preserve">: </w:t>
      </w:r>
      <w:r w:rsidRPr="000B193F">
        <w:rPr>
          <w:sz w:val="26"/>
          <w:szCs w:val="26"/>
        </w:rPr>
        <w:t>“compare and despair”, to </w:t>
      </w:r>
      <w:hyperlink r:id="rId10" w:history="1">
        <w:r w:rsidRPr="000B193F">
          <w:rPr>
            <w:rStyle w:val="Hyperlink"/>
            <w:sz w:val="26"/>
            <w:szCs w:val="26"/>
          </w:rPr>
          <w:t>radicalisation by the manosphere</w:t>
        </w:r>
      </w:hyperlink>
      <w:r w:rsidRPr="000B193F">
        <w:rPr>
          <w:sz w:val="26"/>
          <w:szCs w:val="26"/>
        </w:rPr>
        <w:t> and </w:t>
      </w:r>
      <w:hyperlink r:id="rId11" w:history="1">
        <w:r w:rsidRPr="000B193F">
          <w:rPr>
            <w:rStyle w:val="Hyperlink"/>
            <w:sz w:val="26"/>
            <w:szCs w:val="26"/>
          </w:rPr>
          <w:t>easy access to violent pornography</w:t>
        </w:r>
      </w:hyperlink>
      <w:r w:rsidRPr="000B193F">
        <w:rPr>
          <w:sz w:val="26"/>
          <w:szCs w:val="26"/>
        </w:rPr>
        <w:t>. The list goes on. Schools have already concluded that unless pupils are safeguarded from the dangers of smartphones, teachers cannot adequately teach.</w:t>
      </w:r>
    </w:p>
    <w:p w14:paraId="2CF8ADE6" w14:textId="6284E0BD" w:rsidR="000B193F" w:rsidRPr="000B193F" w:rsidRDefault="000B193F" w:rsidP="000B193F">
      <w:pPr>
        <w:rPr>
          <w:sz w:val="26"/>
          <w:szCs w:val="26"/>
        </w:rPr>
      </w:pPr>
      <w:r w:rsidRPr="000B193F">
        <w:rPr>
          <w:sz w:val="26"/>
          <w:szCs w:val="26"/>
        </w:rPr>
        <w:t xml:space="preserve">Schools also know that enforcing such a ban </w:t>
      </w:r>
      <w:r w:rsidRPr="000B193F">
        <w:rPr>
          <w:sz w:val="26"/>
          <w:szCs w:val="26"/>
        </w:rPr>
        <w:t xml:space="preserve">is not </w:t>
      </w:r>
      <w:r w:rsidRPr="000B193F">
        <w:rPr>
          <w:sz w:val="26"/>
          <w:szCs w:val="26"/>
        </w:rPr>
        <w:t xml:space="preserve">straightforward. In February, research by Birmingham University found that staff at English schools with “restrictive” smartphone policies </w:t>
      </w:r>
      <w:hyperlink r:id="rId12" w:history="1">
        <w:r w:rsidRPr="000B193F">
          <w:rPr>
            <w:rStyle w:val="Hyperlink"/>
            <w:sz w:val="26"/>
            <w:szCs w:val="26"/>
          </w:rPr>
          <w:t>spent more than 100 hours a week</w:t>
        </w:r>
      </w:hyperlink>
      <w:r w:rsidRPr="000B193F">
        <w:rPr>
          <w:sz w:val="26"/>
          <w:szCs w:val="26"/>
        </w:rPr>
        <w:t> enforcing those rules. </w:t>
      </w:r>
    </w:p>
    <w:p w14:paraId="405149A9" w14:textId="4B48644F" w:rsidR="00AF05FF" w:rsidRPr="000B193F" w:rsidRDefault="00AF05FF">
      <w:pPr>
        <w:rPr>
          <w:sz w:val="26"/>
          <w:szCs w:val="26"/>
        </w:rPr>
      </w:pPr>
      <w:r w:rsidRPr="000B193F">
        <w:rPr>
          <w:sz w:val="26"/>
          <w:szCs w:val="26"/>
        </w:rPr>
        <w:br w:type="page"/>
      </w:r>
    </w:p>
    <w:p w14:paraId="26E0B91E" w14:textId="0D885A9A" w:rsidR="00AF05FF" w:rsidRPr="000B193F" w:rsidRDefault="00AF05FF" w:rsidP="00AF05FF">
      <w:pPr>
        <w:rPr>
          <w:b/>
          <w:bCs/>
          <w:sz w:val="26"/>
          <w:szCs w:val="26"/>
        </w:rPr>
      </w:pPr>
      <w:r w:rsidRPr="000B193F">
        <w:rPr>
          <w:b/>
          <w:bCs/>
          <w:sz w:val="26"/>
          <w:szCs w:val="26"/>
        </w:rPr>
        <w:lastRenderedPageBreak/>
        <w:t xml:space="preserve">Smartphones </w:t>
      </w:r>
      <w:r w:rsidR="000B193F" w:rsidRPr="000B193F">
        <w:rPr>
          <w:b/>
          <w:bCs/>
          <w:sz w:val="26"/>
          <w:szCs w:val="26"/>
        </w:rPr>
        <w:t>i</w:t>
      </w:r>
      <w:r w:rsidRPr="000B193F">
        <w:rPr>
          <w:b/>
          <w:bCs/>
          <w:sz w:val="26"/>
          <w:szCs w:val="26"/>
        </w:rPr>
        <w:t xml:space="preserve">n </w:t>
      </w:r>
      <w:r w:rsidR="000B193F" w:rsidRPr="000B193F">
        <w:rPr>
          <w:b/>
          <w:bCs/>
          <w:sz w:val="26"/>
          <w:szCs w:val="26"/>
        </w:rPr>
        <w:t>t</w:t>
      </w:r>
      <w:r w:rsidRPr="000B193F">
        <w:rPr>
          <w:b/>
          <w:bCs/>
          <w:sz w:val="26"/>
          <w:szCs w:val="26"/>
        </w:rPr>
        <w:t>he Classroom: A Tool, Not A Distraction</w:t>
      </w:r>
    </w:p>
    <w:p w14:paraId="162A789C" w14:textId="726E96F8" w:rsidR="00AF05FF" w:rsidRPr="000B193F" w:rsidRDefault="00AF05FF" w:rsidP="00AF05FF">
      <w:pPr>
        <w:rPr>
          <w:sz w:val="26"/>
          <w:szCs w:val="26"/>
        </w:rPr>
      </w:pPr>
      <w:r w:rsidRPr="000B193F">
        <w:rPr>
          <w:sz w:val="26"/>
          <w:szCs w:val="26"/>
        </w:rPr>
        <w:t>By</w:t>
      </w:r>
      <w:r w:rsidR="000B193F" w:rsidRPr="000B193F">
        <w:rPr>
          <w:sz w:val="26"/>
          <w:szCs w:val="26"/>
        </w:rPr>
        <w:t xml:space="preserve"> the </w:t>
      </w:r>
      <w:hyperlink r:id="rId13" w:tgtFrame="_self" w:tooltip="https://www.forbes.com/sites/londonschoolofeconomics/" w:history="1">
        <w:r w:rsidRPr="000B193F">
          <w:rPr>
            <w:rStyle w:val="Hyperlink"/>
            <w:sz w:val="26"/>
            <w:szCs w:val="26"/>
          </w:rPr>
          <w:t>London School of Economics</w:t>
        </w:r>
      </w:hyperlink>
    </w:p>
    <w:p w14:paraId="333CF913" w14:textId="0DED83F7" w:rsidR="00427FE0" w:rsidRPr="000B193F" w:rsidRDefault="00AF05FF" w:rsidP="00AF05FF">
      <w:pPr>
        <w:rPr>
          <w:sz w:val="26"/>
          <w:szCs w:val="26"/>
        </w:rPr>
      </w:pPr>
      <w:r w:rsidRPr="000B193F">
        <w:rPr>
          <w:sz w:val="26"/>
          <w:szCs w:val="26"/>
        </w:rPr>
        <w:t>Oct 07, 2025</w:t>
      </w:r>
    </w:p>
    <w:p w14:paraId="36420291" w14:textId="77777777" w:rsidR="00AF05FF" w:rsidRPr="000B193F" w:rsidRDefault="00AF05FF" w:rsidP="00AF05FF">
      <w:pPr>
        <w:rPr>
          <w:sz w:val="26"/>
          <w:szCs w:val="26"/>
        </w:rPr>
      </w:pPr>
      <w:r w:rsidRPr="000B193F">
        <w:rPr>
          <w:sz w:val="26"/>
          <w:szCs w:val="26"/>
        </w:rPr>
        <w:t>Across the globe, governments and schools grapple with a persistent question: </w:t>
      </w:r>
      <w:r w:rsidRPr="000B193F">
        <w:rPr>
          <w:i/>
          <w:iCs/>
          <w:sz w:val="26"/>
          <w:szCs w:val="26"/>
        </w:rPr>
        <w:t>Should smartphones be banned in classrooms?</w:t>
      </w:r>
      <w:r w:rsidRPr="000B193F">
        <w:rPr>
          <w:sz w:val="26"/>
          <w:szCs w:val="26"/>
        </w:rPr>
        <w:t> Countries such as France, China, and the United States increasingly support restrictions, arguing these devices fuel distractions, cyberbullying, and misinformation. France, for instance, passed a law requiring students aged 3–15 to either leave smartphones at home or keep them switched off at school (Law No. 2018-698). China issued guidelines limiting smartphone use in K–12 schools (JJTH No. 3-2021). New York State in the U.S. </w:t>
      </w:r>
      <w:hyperlink r:id="rId14" w:tgtFrame="_blank" w:history="1">
        <w:r w:rsidRPr="000B193F">
          <w:rPr>
            <w:rStyle w:val="Hyperlink"/>
            <w:sz w:val="26"/>
            <w:szCs w:val="26"/>
          </w:rPr>
          <w:t>plans to ban</w:t>
        </w:r>
      </w:hyperlink>
      <w:r w:rsidRPr="000B193F">
        <w:rPr>
          <w:sz w:val="26"/>
          <w:szCs w:val="26"/>
        </w:rPr>
        <w:t> “internet-enabled personal devices,” including smartwatches, from kindergarten through 12th grade.</w:t>
      </w:r>
    </w:p>
    <w:p w14:paraId="1D693604" w14:textId="77777777" w:rsidR="00AF05FF" w:rsidRPr="000B193F" w:rsidRDefault="00AF05FF" w:rsidP="00AF05FF">
      <w:pPr>
        <w:rPr>
          <w:sz w:val="26"/>
          <w:szCs w:val="26"/>
        </w:rPr>
      </w:pPr>
      <w:r w:rsidRPr="000B193F">
        <w:rPr>
          <w:sz w:val="26"/>
          <w:szCs w:val="26"/>
        </w:rPr>
        <w:t>However, </w:t>
      </w:r>
      <w:hyperlink r:id="rId15" w:tgtFrame="_blank" w:history="1">
        <w:r w:rsidRPr="000B193F">
          <w:rPr>
            <w:rStyle w:val="Hyperlink"/>
            <w:sz w:val="26"/>
            <w:szCs w:val="26"/>
          </w:rPr>
          <w:t>our research</w:t>
        </w:r>
      </w:hyperlink>
      <w:r w:rsidRPr="000B193F">
        <w:rPr>
          <w:sz w:val="26"/>
          <w:szCs w:val="26"/>
        </w:rPr>
        <w:t> published in </w:t>
      </w:r>
      <w:r w:rsidRPr="000B193F">
        <w:rPr>
          <w:i/>
          <w:iCs/>
          <w:sz w:val="26"/>
          <w:szCs w:val="26"/>
        </w:rPr>
        <w:t>Information Systems Research</w:t>
      </w:r>
      <w:r w:rsidRPr="000B193F">
        <w:rPr>
          <w:sz w:val="26"/>
          <w:szCs w:val="26"/>
        </w:rPr>
        <w:t> suggests these bans miss a critical point: the real issue is not smartphones themselves but how teachers guide their use.</w:t>
      </w:r>
    </w:p>
    <w:p w14:paraId="39162C24" w14:textId="77777777" w:rsidR="00AF05FF" w:rsidRPr="000B193F" w:rsidRDefault="00AF05FF" w:rsidP="00AF05FF">
      <w:pPr>
        <w:rPr>
          <w:sz w:val="26"/>
          <w:szCs w:val="26"/>
        </w:rPr>
      </w:pPr>
      <w:r w:rsidRPr="000B193F">
        <w:rPr>
          <w:sz w:val="26"/>
          <w:szCs w:val="26"/>
        </w:rPr>
        <w:t>The results reveal a clear contrast between policies. In classrooms where smartphones are allowed, students used smartphones for about 9 minutes in every 90-minute session regardless of the policy. But without teacher guidance, almost all that time (roughly 8.5 minutes) was lost to social media, messaging, and gaming, with only 36 seconds spent on learning. With teacher guidance, productive learning time on smartphones rose to nearly 4 minutes, while distraction fell to about 5.5 minutes.</w:t>
      </w:r>
    </w:p>
    <w:p w14:paraId="22A82BB5" w14:textId="77777777" w:rsidR="00AF05FF" w:rsidRPr="000B193F" w:rsidRDefault="00AF05FF" w:rsidP="00AF05FF">
      <w:pPr>
        <w:rPr>
          <w:sz w:val="26"/>
          <w:szCs w:val="26"/>
        </w:rPr>
      </w:pPr>
      <w:r w:rsidRPr="000B193F">
        <w:rPr>
          <w:sz w:val="26"/>
          <w:szCs w:val="26"/>
        </w:rPr>
        <w:t>This shift was not only statistically significant but educationally meaningful. Although banning smartphones slightly improved quiz scores compared to unguided use, teacher-guided smartphone use boosted performance substantially, improving quiz scores by an average of 32% of a standard deviation. Gains were especially pronounced among students who had struggled academically before the trial — their performance improved nearly 2.7 times more than that of their peers, indicating that well-guided smartphone use can help narrow educational gaps.</w:t>
      </w:r>
    </w:p>
    <w:p w14:paraId="357473EE" w14:textId="4C02068E" w:rsidR="00AF05FF" w:rsidRPr="000B193F" w:rsidRDefault="00AF05FF">
      <w:pPr>
        <w:rPr>
          <w:sz w:val="26"/>
          <w:szCs w:val="26"/>
        </w:rPr>
      </w:pPr>
      <w:r w:rsidRPr="000B193F">
        <w:rPr>
          <w:sz w:val="26"/>
          <w:szCs w:val="26"/>
        </w:rPr>
        <w:br w:type="page"/>
      </w:r>
    </w:p>
    <w:p w14:paraId="403E4882" w14:textId="6A50BA0D" w:rsidR="00AF05FF" w:rsidRPr="000B193F" w:rsidRDefault="00AF05FF" w:rsidP="00AF05FF">
      <w:pPr>
        <w:rPr>
          <w:sz w:val="26"/>
          <w:szCs w:val="26"/>
        </w:rPr>
      </w:pPr>
    </w:p>
    <w:p w14:paraId="307072F4" w14:textId="71F240D7" w:rsidR="00AF05FF" w:rsidRPr="000B193F" w:rsidRDefault="00AF05FF" w:rsidP="00AF05FF">
      <w:pPr>
        <w:rPr>
          <w:b/>
          <w:bCs/>
          <w:sz w:val="26"/>
          <w:szCs w:val="26"/>
        </w:rPr>
      </w:pPr>
      <w:r w:rsidRPr="000B193F">
        <w:rPr>
          <w:b/>
          <w:bCs/>
          <w:sz w:val="26"/>
          <w:szCs w:val="26"/>
        </w:rPr>
        <w:t xml:space="preserve">‘I don’t think my brain should have gone through that’: young people </w:t>
      </w:r>
      <w:r w:rsidRPr="000B193F">
        <w:rPr>
          <w:b/>
          <w:bCs/>
          <w:sz w:val="26"/>
          <w:szCs w:val="26"/>
        </w:rPr>
        <w:t>talk about</w:t>
      </w:r>
      <w:r w:rsidRPr="000B193F">
        <w:rPr>
          <w:b/>
          <w:bCs/>
          <w:sz w:val="26"/>
          <w:szCs w:val="26"/>
        </w:rPr>
        <w:t xml:space="preserve"> their experience of smartphones as teens</w:t>
      </w:r>
    </w:p>
    <w:p w14:paraId="7F415526" w14:textId="0ADF1738" w:rsidR="00AF05FF" w:rsidRPr="000B193F" w:rsidRDefault="00AF05FF" w:rsidP="00AF05FF">
      <w:pPr>
        <w:rPr>
          <w:sz w:val="26"/>
          <w:szCs w:val="26"/>
        </w:rPr>
      </w:pPr>
      <w:r w:rsidRPr="000B193F">
        <w:rPr>
          <w:sz w:val="26"/>
          <w:szCs w:val="26"/>
        </w:rPr>
        <w:t>Katie Cunningham, The Guardian</w:t>
      </w:r>
    </w:p>
    <w:p w14:paraId="7B213FE9" w14:textId="59CDFB96" w:rsidR="00AF05FF" w:rsidRPr="000B193F" w:rsidRDefault="00AF05FF" w:rsidP="00AF05FF">
      <w:pPr>
        <w:rPr>
          <w:sz w:val="26"/>
          <w:szCs w:val="26"/>
        </w:rPr>
      </w:pPr>
      <w:r w:rsidRPr="000B193F">
        <w:rPr>
          <w:sz w:val="26"/>
          <w:szCs w:val="26"/>
        </w:rPr>
        <w:t>27 June 2025</w:t>
      </w:r>
    </w:p>
    <w:p w14:paraId="13E27257" w14:textId="77777777" w:rsidR="00AF05FF" w:rsidRPr="000B193F" w:rsidRDefault="00AF05FF" w:rsidP="00AF05FF">
      <w:pPr>
        <w:rPr>
          <w:sz w:val="26"/>
          <w:szCs w:val="26"/>
        </w:rPr>
      </w:pPr>
    </w:p>
    <w:p w14:paraId="1C7E87FF" w14:textId="77777777" w:rsidR="00AF05FF" w:rsidRPr="000B193F" w:rsidRDefault="00AF05FF" w:rsidP="00AF05FF">
      <w:pPr>
        <w:rPr>
          <w:sz w:val="26"/>
          <w:szCs w:val="26"/>
        </w:rPr>
      </w:pPr>
      <w:r w:rsidRPr="000B193F">
        <w:rPr>
          <w:sz w:val="26"/>
          <w:szCs w:val="26"/>
        </w:rPr>
        <w:t>‘I didn’t get a proper phone until I was 20’</w:t>
      </w:r>
    </w:p>
    <w:p w14:paraId="3D33F38A" w14:textId="77777777" w:rsidR="00AF05FF" w:rsidRPr="000B193F" w:rsidRDefault="00AF05FF" w:rsidP="00AF05FF">
      <w:pPr>
        <w:rPr>
          <w:sz w:val="26"/>
          <w:szCs w:val="26"/>
        </w:rPr>
      </w:pPr>
      <w:r w:rsidRPr="000B193F">
        <w:rPr>
          <w:b/>
          <w:bCs/>
          <w:i/>
          <w:iCs/>
          <w:sz w:val="26"/>
          <w:szCs w:val="26"/>
        </w:rPr>
        <w:t>Pearl Cardis, 24, Sydney</w:t>
      </w:r>
    </w:p>
    <w:p w14:paraId="0D12CDED" w14:textId="77777777" w:rsidR="00AF05FF" w:rsidRPr="000B193F" w:rsidRDefault="00AF05FF" w:rsidP="00AF05FF">
      <w:pPr>
        <w:rPr>
          <w:sz w:val="26"/>
          <w:szCs w:val="26"/>
        </w:rPr>
      </w:pPr>
      <w:r w:rsidRPr="000B193F">
        <w:rPr>
          <w:sz w:val="26"/>
          <w:szCs w:val="26"/>
        </w:rPr>
        <w:t xml:space="preserve">I had a Nokia brick phone in school. It was the equivalent of a party trick because I could toss it across the playground, or break in three pieces for the drama, and then put it back together – people’s eyes got so wide. But beyond that it was </w:t>
      </w:r>
      <w:proofErr w:type="gramStart"/>
      <w:r w:rsidRPr="000B193F">
        <w:rPr>
          <w:sz w:val="26"/>
          <w:szCs w:val="26"/>
        </w:rPr>
        <w:t>pretty rough</w:t>
      </w:r>
      <w:proofErr w:type="gramEnd"/>
      <w:r w:rsidRPr="000B193F">
        <w:rPr>
          <w:sz w:val="26"/>
          <w:szCs w:val="26"/>
        </w:rPr>
        <w:t>.</w:t>
      </w:r>
    </w:p>
    <w:p w14:paraId="2572B9F1" w14:textId="77777777" w:rsidR="00AF05FF" w:rsidRPr="000B193F" w:rsidRDefault="00AF05FF" w:rsidP="00AF05FF">
      <w:pPr>
        <w:rPr>
          <w:i/>
          <w:iCs/>
          <w:sz w:val="26"/>
          <w:szCs w:val="26"/>
        </w:rPr>
      </w:pPr>
      <w:r w:rsidRPr="000B193F">
        <w:rPr>
          <w:i/>
          <w:iCs/>
          <w:sz w:val="26"/>
          <w:szCs w:val="26"/>
        </w:rPr>
        <w:t> I’m a very different person to what the mould looks like for the people I grew up with</w:t>
      </w:r>
    </w:p>
    <w:p w14:paraId="3D5418E9" w14:textId="77777777" w:rsidR="00AF05FF" w:rsidRPr="000B193F" w:rsidRDefault="00AF05FF" w:rsidP="00AF05FF">
      <w:pPr>
        <w:rPr>
          <w:sz w:val="26"/>
          <w:szCs w:val="26"/>
        </w:rPr>
      </w:pPr>
      <w:r w:rsidRPr="000B193F">
        <w:rPr>
          <w:i/>
          <w:iCs/>
          <w:sz w:val="26"/>
          <w:szCs w:val="26"/>
        </w:rPr>
        <w:t>Pearl Cardis</w:t>
      </w:r>
    </w:p>
    <w:p w14:paraId="5E4C6BA0" w14:textId="77777777" w:rsidR="00AF05FF" w:rsidRPr="000B193F" w:rsidRDefault="00AF05FF" w:rsidP="00AF05FF">
      <w:pPr>
        <w:rPr>
          <w:sz w:val="26"/>
          <w:szCs w:val="26"/>
        </w:rPr>
      </w:pPr>
      <w:r w:rsidRPr="000B193F">
        <w:rPr>
          <w:sz w:val="26"/>
          <w:szCs w:val="26"/>
        </w:rPr>
        <w:t xml:space="preserve">We were quite low-income. Mum had all of us on Vodafone so that we could do free Vodafone-to-Vodafone </w:t>
      </w:r>
      <w:proofErr w:type="gramStart"/>
      <w:r w:rsidRPr="000B193F">
        <w:rPr>
          <w:sz w:val="26"/>
          <w:szCs w:val="26"/>
        </w:rPr>
        <w:t>calls</w:t>
      </w:r>
      <w:proofErr w:type="gramEnd"/>
      <w:r w:rsidRPr="000B193F">
        <w:rPr>
          <w:sz w:val="26"/>
          <w:szCs w:val="26"/>
        </w:rPr>
        <w:t xml:space="preserve"> but we weren’t able to text anyone. So I could only really use my phone to call family. All around me it was Apple city – everyone else had an iPhone. I was not overly concerned with fitting </w:t>
      </w:r>
      <w:proofErr w:type="gramStart"/>
      <w:r w:rsidRPr="000B193F">
        <w:rPr>
          <w:sz w:val="26"/>
          <w:szCs w:val="26"/>
        </w:rPr>
        <w:t>in</w:t>
      </w:r>
      <w:proofErr w:type="gramEnd"/>
      <w:r w:rsidRPr="000B193F">
        <w:rPr>
          <w:sz w:val="26"/>
          <w:szCs w:val="26"/>
        </w:rPr>
        <w:t xml:space="preserve"> but I also didn’t have great friendships. I doubt being different in that way helps when you’re already kind of an oddball.</w:t>
      </w:r>
    </w:p>
    <w:p w14:paraId="34C9AFD1" w14:textId="77777777" w:rsidR="00AF05FF" w:rsidRPr="000B193F" w:rsidRDefault="00AF05FF" w:rsidP="00AF05FF">
      <w:pPr>
        <w:rPr>
          <w:sz w:val="26"/>
          <w:szCs w:val="26"/>
        </w:rPr>
      </w:pPr>
      <w:r w:rsidRPr="000B193F">
        <w:rPr>
          <w:sz w:val="26"/>
          <w:szCs w:val="26"/>
        </w:rPr>
        <w:t xml:space="preserve">For me the dominant experience was one of stress and isolation because I had less independence and less ability to connect with people around me. It was difficult to travel anywhere or meet anyone because I couldn’t use maps or text friends. I remember getting off the bus one time and just being so panicked, in the middle of nowhere, with no way to contact anyone except an actual pay phone on the side of the road. I tried to call </w:t>
      </w:r>
      <w:proofErr w:type="gramStart"/>
      <w:r w:rsidRPr="000B193F">
        <w:rPr>
          <w:sz w:val="26"/>
          <w:szCs w:val="26"/>
        </w:rPr>
        <w:t>someone</w:t>
      </w:r>
      <w:proofErr w:type="gramEnd"/>
      <w:r w:rsidRPr="000B193F">
        <w:rPr>
          <w:sz w:val="26"/>
          <w:szCs w:val="26"/>
        </w:rPr>
        <w:t xml:space="preserve"> but they didn’t pick up.</w:t>
      </w:r>
    </w:p>
    <w:p w14:paraId="3FDD30CC" w14:textId="44560C66" w:rsidR="00AF05FF" w:rsidRPr="000B193F" w:rsidRDefault="00AF05FF" w:rsidP="00AF05FF">
      <w:pPr>
        <w:rPr>
          <w:sz w:val="26"/>
          <w:szCs w:val="26"/>
        </w:rPr>
      </w:pPr>
      <w:r w:rsidRPr="000B193F">
        <w:rPr>
          <w:sz w:val="26"/>
          <w:szCs w:val="26"/>
        </w:rPr>
        <w:t xml:space="preserve">I didn’t get a proper phone until I was 20. I think I’m a very different person to what the mould looks like for the people I grew up with. I </w:t>
      </w:r>
      <w:proofErr w:type="gramStart"/>
      <w:r w:rsidRPr="000B193F">
        <w:rPr>
          <w:sz w:val="26"/>
          <w:szCs w:val="26"/>
        </w:rPr>
        <w:t>am able to</w:t>
      </w:r>
      <w:proofErr w:type="gramEnd"/>
      <w:r w:rsidRPr="000B193F">
        <w:rPr>
          <w:sz w:val="26"/>
          <w:szCs w:val="26"/>
        </w:rPr>
        <w:t xml:space="preserve"> go without my phone for an extremely long time without worrying about it. I feel less habituated to needing to check notifications all the time, and I hate [the pressure to] respond to people regularly.</w:t>
      </w:r>
    </w:p>
    <w:p w14:paraId="2102448F" w14:textId="77777777" w:rsidR="00AF05FF" w:rsidRPr="000B193F" w:rsidRDefault="00AF05FF" w:rsidP="00AF05FF">
      <w:pPr>
        <w:rPr>
          <w:sz w:val="26"/>
          <w:szCs w:val="26"/>
        </w:rPr>
      </w:pPr>
    </w:p>
    <w:p w14:paraId="52AD5AEA" w14:textId="77777777" w:rsidR="00AF05FF" w:rsidRPr="000B193F" w:rsidRDefault="00AF05FF" w:rsidP="00AF05FF">
      <w:pPr>
        <w:rPr>
          <w:b/>
          <w:bCs/>
          <w:sz w:val="26"/>
          <w:szCs w:val="26"/>
        </w:rPr>
      </w:pPr>
      <w:r w:rsidRPr="000B193F">
        <w:rPr>
          <w:sz w:val="26"/>
          <w:szCs w:val="26"/>
        </w:rPr>
        <w:br w:type="page"/>
      </w:r>
      <w:r w:rsidRPr="000B193F">
        <w:rPr>
          <w:b/>
          <w:bCs/>
          <w:sz w:val="26"/>
          <w:szCs w:val="26"/>
        </w:rPr>
        <w:lastRenderedPageBreak/>
        <w:t>‘I don’t think my brain should have gone through that’: young people talk about their experience of smartphones as teens</w:t>
      </w:r>
    </w:p>
    <w:p w14:paraId="5F859235" w14:textId="77777777" w:rsidR="00AF05FF" w:rsidRPr="000B193F" w:rsidRDefault="00AF05FF" w:rsidP="00AF05FF">
      <w:pPr>
        <w:rPr>
          <w:sz w:val="26"/>
          <w:szCs w:val="26"/>
        </w:rPr>
      </w:pPr>
      <w:r w:rsidRPr="000B193F">
        <w:rPr>
          <w:sz w:val="26"/>
          <w:szCs w:val="26"/>
        </w:rPr>
        <w:t>Katie Cunningham, The Guardian</w:t>
      </w:r>
    </w:p>
    <w:p w14:paraId="2246D4DF" w14:textId="77777777" w:rsidR="00AF05FF" w:rsidRPr="000B193F" w:rsidRDefault="00AF05FF" w:rsidP="00AF05FF">
      <w:pPr>
        <w:rPr>
          <w:sz w:val="26"/>
          <w:szCs w:val="26"/>
        </w:rPr>
      </w:pPr>
      <w:r w:rsidRPr="000B193F">
        <w:rPr>
          <w:sz w:val="26"/>
          <w:szCs w:val="26"/>
        </w:rPr>
        <w:t>27 June 2025</w:t>
      </w:r>
    </w:p>
    <w:p w14:paraId="643BF520" w14:textId="77777777" w:rsidR="000B193F" w:rsidRPr="000B193F" w:rsidRDefault="000B193F" w:rsidP="000B193F">
      <w:pPr>
        <w:rPr>
          <w:sz w:val="26"/>
          <w:szCs w:val="26"/>
        </w:rPr>
      </w:pPr>
      <w:r w:rsidRPr="000B193F">
        <w:rPr>
          <w:sz w:val="26"/>
          <w:szCs w:val="26"/>
        </w:rPr>
        <w:t>‘I would have not let myself ever get TikTok’</w:t>
      </w:r>
    </w:p>
    <w:p w14:paraId="6B37B094" w14:textId="77777777" w:rsidR="000B193F" w:rsidRPr="000B193F" w:rsidRDefault="000B193F" w:rsidP="000B193F">
      <w:pPr>
        <w:rPr>
          <w:sz w:val="26"/>
          <w:szCs w:val="26"/>
        </w:rPr>
      </w:pPr>
      <w:r w:rsidRPr="000B193F">
        <w:rPr>
          <w:b/>
          <w:bCs/>
          <w:i/>
          <w:iCs/>
          <w:sz w:val="26"/>
          <w:szCs w:val="26"/>
        </w:rPr>
        <w:t>Sienna Seychell, 21, Melbourne</w:t>
      </w:r>
    </w:p>
    <w:p w14:paraId="19EB05F6" w14:textId="211920A3" w:rsidR="000B193F" w:rsidRPr="000B193F" w:rsidRDefault="000B193F" w:rsidP="000B193F">
      <w:pPr>
        <w:rPr>
          <w:sz w:val="26"/>
          <w:szCs w:val="26"/>
        </w:rPr>
      </w:pPr>
      <w:r w:rsidRPr="000B193F">
        <w:rPr>
          <w:sz w:val="26"/>
          <w:szCs w:val="26"/>
        </w:rPr>
        <w:t xml:space="preserve">I was about 11 when I got my first smartphone. But when I was </w:t>
      </w:r>
      <w:proofErr w:type="gramStart"/>
      <w:r w:rsidRPr="000B193F">
        <w:rPr>
          <w:sz w:val="26"/>
          <w:szCs w:val="26"/>
        </w:rPr>
        <w:t>six</w:t>
      </w:r>
      <w:proofErr w:type="gramEnd"/>
      <w:r w:rsidRPr="000B193F">
        <w:rPr>
          <w:sz w:val="26"/>
          <w:szCs w:val="26"/>
        </w:rPr>
        <w:t xml:space="preserve"> I got an iPod </w:t>
      </w:r>
      <w:proofErr w:type="gramStart"/>
      <w:r w:rsidRPr="000B193F">
        <w:rPr>
          <w:sz w:val="26"/>
          <w:szCs w:val="26"/>
        </w:rPr>
        <w:t>Touch</w:t>
      </w:r>
      <w:proofErr w:type="gramEnd"/>
      <w:r w:rsidRPr="000B193F">
        <w:rPr>
          <w:sz w:val="26"/>
          <w:szCs w:val="26"/>
        </w:rPr>
        <w:t xml:space="preserve"> so I had already been communicating with people that way. My brother installed Kik, the infamous app for predators, on the iPod – a bit concerning to think about now! But I just used it to text my friends from school. I know a fair few of my friends went down a rabbit hole contacting people that they </w:t>
      </w:r>
      <w:proofErr w:type="gramStart"/>
      <w:r w:rsidRPr="000B193F">
        <w:rPr>
          <w:sz w:val="26"/>
          <w:szCs w:val="26"/>
        </w:rPr>
        <w:t>definitely shouldn’t</w:t>
      </w:r>
      <w:proofErr w:type="gramEnd"/>
      <w:r w:rsidRPr="000B193F">
        <w:rPr>
          <w:sz w:val="26"/>
          <w:szCs w:val="26"/>
        </w:rPr>
        <w:t xml:space="preserve"> have at that age.</w:t>
      </w:r>
    </w:p>
    <w:p w14:paraId="68506B95" w14:textId="77777777" w:rsidR="000B193F" w:rsidRPr="000B193F" w:rsidRDefault="000B193F" w:rsidP="000B193F">
      <w:pPr>
        <w:rPr>
          <w:sz w:val="26"/>
          <w:szCs w:val="26"/>
        </w:rPr>
      </w:pPr>
      <w:r w:rsidRPr="000B193F">
        <w:rPr>
          <w:sz w:val="26"/>
          <w:szCs w:val="26"/>
        </w:rPr>
        <w:t xml:space="preserve">I got social media in year 5 or 6. I convinced my mum to let me get Snapchat for the filters and I got Instagram shortly after. It </w:t>
      </w:r>
      <w:proofErr w:type="gramStart"/>
      <w:r w:rsidRPr="000B193F">
        <w:rPr>
          <w:sz w:val="26"/>
          <w:szCs w:val="26"/>
        </w:rPr>
        <w:t>definitely brought</w:t>
      </w:r>
      <w:proofErr w:type="gramEnd"/>
      <w:r w:rsidRPr="000B193F">
        <w:rPr>
          <w:sz w:val="26"/>
          <w:szCs w:val="26"/>
        </w:rPr>
        <w:t xml:space="preserve"> my friendships closer because I had a readily accessible means of communication outside school hours. I was cyberbullied in year 6, so that was a negative. But I feel like I put that aside to be able to talk with friends. I had a good experience of social media </w:t>
      </w:r>
      <w:proofErr w:type="gramStart"/>
      <w:r w:rsidRPr="000B193F">
        <w:rPr>
          <w:sz w:val="26"/>
          <w:szCs w:val="26"/>
        </w:rPr>
        <w:t>overall</w:t>
      </w:r>
      <w:proofErr w:type="gramEnd"/>
      <w:r w:rsidRPr="000B193F">
        <w:rPr>
          <w:sz w:val="26"/>
          <w:szCs w:val="26"/>
        </w:rPr>
        <w:t xml:space="preserve"> but it has contributed to friends’ severe eating disorders.</w:t>
      </w:r>
    </w:p>
    <w:p w14:paraId="4D179D41" w14:textId="77777777" w:rsidR="000B193F" w:rsidRPr="000B193F" w:rsidRDefault="000B193F" w:rsidP="000B193F">
      <w:pPr>
        <w:rPr>
          <w:sz w:val="26"/>
          <w:szCs w:val="26"/>
        </w:rPr>
      </w:pPr>
      <w:r w:rsidRPr="000B193F">
        <w:rPr>
          <w:sz w:val="26"/>
          <w:szCs w:val="26"/>
        </w:rPr>
        <w:t>“[Social media] definitely brought my friendships closer because I had a readily accessible means of communication outside school hours,” says Sienna Seychell. Photograph: Sean Davey</w:t>
      </w:r>
    </w:p>
    <w:p w14:paraId="1DF89F41" w14:textId="77777777" w:rsidR="000B193F" w:rsidRPr="000B193F" w:rsidRDefault="000B193F" w:rsidP="000B193F">
      <w:pPr>
        <w:rPr>
          <w:sz w:val="26"/>
          <w:szCs w:val="26"/>
        </w:rPr>
      </w:pPr>
      <w:r w:rsidRPr="000B193F">
        <w:rPr>
          <w:sz w:val="26"/>
          <w:szCs w:val="26"/>
        </w:rPr>
        <w:t xml:space="preserve">I think I would have been more outdoorsy had I not had a phone. I would have connected with nature more and hung out in the real world, instead of online all the time. I think it would have made a great impact on my mental health. I suffer from </w:t>
      </w:r>
      <w:proofErr w:type="gramStart"/>
      <w:r w:rsidRPr="000B193F">
        <w:rPr>
          <w:sz w:val="26"/>
          <w:szCs w:val="26"/>
        </w:rPr>
        <w:t>pretty bad</w:t>
      </w:r>
      <w:proofErr w:type="gramEnd"/>
      <w:r w:rsidRPr="000B193F">
        <w:rPr>
          <w:sz w:val="26"/>
          <w:szCs w:val="26"/>
        </w:rPr>
        <w:t xml:space="preserve"> anxiety and OCD and sometimes I feel that a big trigger is using my phone and being able to focus on things online that are outside my control. I would have hated a social media ban – but I would have gotten over it!</w:t>
      </w:r>
    </w:p>
    <w:p w14:paraId="660255E1" w14:textId="77777777" w:rsidR="000B193F" w:rsidRPr="000B193F" w:rsidRDefault="000B193F" w:rsidP="000B193F">
      <w:pPr>
        <w:rPr>
          <w:sz w:val="26"/>
          <w:szCs w:val="26"/>
        </w:rPr>
      </w:pPr>
      <w:r w:rsidRPr="000B193F">
        <w:rPr>
          <w:sz w:val="26"/>
          <w:szCs w:val="26"/>
        </w:rPr>
        <w:t xml:space="preserve">If I could go </w:t>
      </w:r>
      <w:proofErr w:type="gramStart"/>
      <w:r w:rsidRPr="000B193F">
        <w:rPr>
          <w:sz w:val="26"/>
          <w:szCs w:val="26"/>
        </w:rPr>
        <w:t>back</w:t>
      </w:r>
      <w:proofErr w:type="gramEnd"/>
      <w:r w:rsidRPr="000B193F">
        <w:rPr>
          <w:sz w:val="26"/>
          <w:szCs w:val="26"/>
        </w:rPr>
        <w:t xml:space="preserve"> I would have not let myself ever get TikTok. I think my attention span is so poor because of it and I really struggle to sit down and study or just do what I love doing without getting distracted. I can barely watch a movie for an hour without checking my phone a few times. I’m always on my phone.</w:t>
      </w:r>
    </w:p>
    <w:p w14:paraId="647E4FF3" w14:textId="12612BC8" w:rsidR="00AF05FF" w:rsidRDefault="00AF05FF" w:rsidP="00AF05FF"/>
    <w:sectPr w:rsidR="00AF0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FF"/>
    <w:rsid w:val="000B193F"/>
    <w:rsid w:val="003D4D3F"/>
    <w:rsid w:val="00427FE0"/>
    <w:rsid w:val="0080271E"/>
    <w:rsid w:val="00954970"/>
    <w:rsid w:val="00AF05FF"/>
    <w:rsid w:val="00C976EE"/>
    <w:rsid w:val="00D066FA"/>
    <w:rsid w:val="00FA579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E3BA"/>
  <w15:chartTrackingRefBased/>
  <w15:docId w15:val="{417CD7C1-9CF8-41E2-AC3A-C9C60F4D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5FF"/>
    <w:rPr>
      <w:rFonts w:eastAsiaTheme="majorEastAsia" w:cstheme="majorBidi"/>
      <w:color w:val="272727" w:themeColor="text1" w:themeTint="D8"/>
    </w:rPr>
  </w:style>
  <w:style w:type="paragraph" w:styleId="Title">
    <w:name w:val="Title"/>
    <w:basedOn w:val="Normal"/>
    <w:next w:val="Normal"/>
    <w:link w:val="TitleChar"/>
    <w:uiPriority w:val="10"/>
    <w:qFormat/>
    <w:rsid w:val="00AF0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5FF"/>
    <w:pPr>
      <w:spacing w:before="160"/>
      <w:jc w:val="center"/>
    </w:pPr>
    <w:rPr>
      <w:i/>
      <w:iCs/>
      <w:color w:val="404040" w:themeColor="text1" w:themeTint="BF"/>
    </w:rPr>
  </w:style>
  <w:style w:type="character" w:customStyle="1" w:styleId="QuoteChar">
    <w:name w:val="Quote Char"/>
    <w:basedOn w:val="DefaultParagraphFont"/>
    <w:link w:val="Quote"/>
    <w:uiPriority w:val="29"/>
    <w:rsid w:val="00AF05FF"/>
    <w:rPr>
      <w:i/>
      <w:iCs/>
      <w:color w:val="404040" w:themeColor="text1" w:themeTint="BF"/>
    </w:rPr>
  </w:style>
  <w:style w:type="paragraph" w:styleId="ListParagraph">
    <w:name w:val="List Paragraph"/>
    <w:basedOn w:val="Normal"/>
    <w:uiPriority w:val="34"/>
    <w:qFormat/>
    <w:rsid w:val="00AF05FF"/>
    <w:pPr>
      <w:ind w:left="720"/>
      <w:contextualSpacing/>
    </w:pPr>
  </w:style>
  <w:style w:type="character" w:styleId="IntenseEmphasis">
    <w:name w:val="Intense Emphasis"/>
    <w:basedOn w:val="DefaultParagraphFont"/>
    <w:uiPriority w:val="21"/>
    <w:qFormat/>
    <w:rsid w:val="00AF05FF"/>
    <w:rPr>
      <w:i/>
      <w:iCs/>
      <w:color w:val="0F4761" w:themeColor="accent1" w:themeShade="BF"/>
    </w:rPr>
  </w:style>
  <w:style w:type="paragraph" w:styleId="IntenseQuote">
    <w:name w:val="Intense Quote"/>
    <w:basedOn w:val="Normal"/>
    <w:next w:val="Normal"/>
    <w:link w:val="IntenseQuoteChar"/>
    <w:uiPriority w:val="30"/>
    <w:qFormat/>
    <w:rsid w:val="00AF0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5FF"/>
    <w:rPr>
      <w:i/>
      <w:iCs/>
      <w:color w:val="0F4761" w:themeColor="accent1" w:themeShade="BF"/>
    </w:rPr>
  </w:style>
  <w:style w:type="character" w:styleId="IntenseReference">
    <w:name w:val="Intense Reference"/>
    <w:basedOn w:val="DefaultParagraphFont"/>
    <w:uiPriority w:val="32"/>
    <w:qFormat/>
    <w:rsid w:val="00AF05FF"/>
    <w:rPr>
      <w:b/>
      <w:bCs/>
      <w:smallCaps/>
      <w:color w:val="0F4761" w:themeColor="accent1" w:themeShade="BF"/>
      <w:spacing w:val="5"/>
    </w:rPr>
  </w:style>
  <w:style w:type="character" w:styleId="Hyperlink">
    <w:name w:val="Hyperlink"/>
    <w:basedOn w:val="DefaultParagraphFont"/>
    <w:uiPriority w:val="99"/>
    <w:unhideWhenUsed/>
    <w:rsid w:val="00AF05FF"/>
    <w:rPr>
      <w:color w:val="467886" w:themeColor="hyperlink"/>
      <w:u w:val="single"/>
    </w:rPr>
  </w:style>
  <w:style w:type="character" w:styleId="UnresolvedMention">
    <w:name w:val="Unresolved Mention"/>
    <w:basedOn w:val="DefaultParagraphFont"/>
    <w:uiPriority w:val="99"/>
    <w:semiHidden/>
    <w:unhideWhenUsed/>
    <w:rsid w:val="00AF0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politics/2026/apr/20/mobile-phones-statutory-ban-schools-england-bill-amendment" TargetMode="External"/><Relationship Id="rId13" Type="http://schemas.openxmlformats.org/officeDocument/2006/relationships/hyperlink" Target="https://www.forbes.com/sites/londonschoolofeconomics/" TargetMode="External"/><Relationship Id="rId3" Type="http://schemas.openxmlformats.org/officeDocument/2006/relationships/webSettings" Target="webSettings.xml"/><Relationship Id="rId7" Type="http://schemas.openxmlformats.org/officeDocument/2006/relationships/hyperlink" Target="https://www.theguardian.com/commentisfree/2019/dec/23/smartphone-techology-iphone-mobile-cigarettes" TargetMode="External"/><Relationship Id="rId12" Type="http://schemas.openxmlformats.org/officeDocument/2006/relationships/hyperlink" Target="https://www.theguardian.com/education/2026/feb/10/school-phone-policies-drain-resources-england-study"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theguardian.com/commentisfree/2015/sep/01/mobile-phones-classroom-schools-mobiles-devices" TargetMode="External"/><Relationship Id="rId11" Type="http://schemas.openxmlformats.org/officeDocument/2006/relationships/hyperlink" Target="https://www.theguardian.com/global-development/2023/dec/04/thousands-young-people-caught-watching-online-child-abuse-images-scary-figures-show-england-wales" TargetMode="External"/><Relationship Id="rId5" Type="http://schemas.openxmlformats.org/officeDocument/2006/relationships/hyperlink" Target="https://www.thetimes.com/sunday-times-100-tech/hardware-profile/article/mobile-phones-are-useful-in-classroom-say-private-heads-9xd9k9kt9hn" TargetMode="External"/><Relationship Id="rId15" Type="http://schemas.openxmlformats.org/officeDocument/2006/relationships/hyperlink" Target="https://pubsonline.informs.org/doi/full/10.1287/isre.2022.0078" TargetMode="External"/><Relationship Id="rId10" Type="http://schemas.openxmlformats.org/officeDocument/2006/relationships/hyperlink" Target="https://www.theguardian.com/commentisfree/2025/nov/02/teenage-radicalised-manosphere-young-men-masculinity" TargetMode="External"/><Relationship Id="rId4" Type="http://schemas.openxmlformats.org/officeDocument/2006/relationships/hyperlink" Target="https://www.theguardian.com/profile/lola-okolosie" TargetMode="External"/><Relationship Id="rId9" Type="http://schemas.openxmlformats.org/officeDocument/2006/relationships/hyperlink" Target="https://www.theguardian.com/media/2026/mar/22/study-children-social-media-anxiety-depression" TargetMode="External"/><Relationship Id="rId14" Type="http://schemas.openxmlformats.org/officeDocument/2006/relationships/hyperlink" Target="https://www.nytimes.com/2025/04/29/nyregion/nyc-schools-cellphone-b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Watkins</dc:creator>
  <cp:keywords/>
  <dc:description/>
  <cp:lastModifiedBy>Megan Watkins</cp:lastModifiedBy>
  <cp:revision>1</cp:revision>
  <dcterms:created xsi:type="dcterms:W3CDTF">2026-05-01T15:22:00Z</dcterms:created>
  <dcterms:modified xsi:type="dcterms:W3CDTF">2026-05-01T15:40:00Z</dcterms:modified>
</cp:coreProperties>
</file>