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641"/>
      </w:tblGrid>
      <w:tr w:rsidR="00D8459A" w:rsidRPr="00D8459A" w:rsidTr="00D8459A">
        <w:trPr>
          <w:trHeight w:val="255"/>
          <w:tblCellSpacing w:w="0" w:type="dxa"/>
        </w:trPr>
        <w:tc>
          <w:tcPr>
            <w:tcW w:w="6" w:type="dxa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before="100" w:beforeAutospacing="1" w:after="100" w:afterAutospacing="1" w:line="360" w:lineRule="auto"/>
              <w:jc w:val="left"/>
              <w:outlineLvl w:val="2"/>
              <w:rPr>
                <w:rFonts w:ascii="Verdana" w:eastAsia="ＭＳ Ｐゴシック" w:hAnsi="Verdana" w:cs="ＭＳ Ｐゴシック"/>
                <w:b/>
                <w:bCs/>
                <w:kern w:val="0"/>
                <w:sz w:val="27"/>
                <w:szCs w:val="27"/>
              </w:rPr>
            </w:pPr>
            <w:r w:rsidRPr="00D8459A">
              <w:rPr>
                <w:rFonts w:ascii="Verdana" w:eastAsia="ＭＳ Ｐゴシック" w:hAnsi="Verdana" w:cs="ＭＳ Ｐゴシック"/>
                <w:b/>
                <w:bCs/>
                <w:kern w:val="0"/>
                <w:sz w:val="27"/>
                <w:szCs w:val="27"/>
              </w:rPr>
              <w:t>医院常用日</w:t>
            </w:r>
            <w:r w:rsidRPr="00D8459A">
              <w:rPr>
                <w:rFonts w:ascii="SimSun" w:eastAsia="SimSun" w:hAnsi="SimSun" w:cs="SimSun"/>
                <w:b/>
                <w:bCs/>
                <w:kern w:val="0"/>
                <w:sz w:val="27"/>
                <w:szCs w:val="27"/>
              </w:rPr>
              <w:t>语</w:t>
            </w: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  <w:r>
              <w:rPr>
                <w:rFonts w:ascii="Verdana" w:eastAsia="ＭＳ Ｐゴシック" w:hAnsi="Verdana" w:cs="ＭＳ Ｐゴシック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1" name="図 1" descr="http://www.city.shinjuku.tokyo.jp/foreign/chinese/guide/img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ity.shinjuku.tokyo.jp/foreign/chinese/guide/img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  <w:lang w:eastAsia="zh-CN"/>
              </w:rPr>
            </w:pPr>
            <w:r w:rsidRPr="00D8459A">
              <w:rPr>
                <w:rFonts w:ascii="Arial" w:eastAsia="ＭＳ Ｐゴシック" w:hAnsi="Arial" w:cs="Arial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■</w:t>
            </w:r>
            <w:r w:rsidRPr="00D8459A">
              <w:rPr>
                <w:rFonts w:ascii="Verdana" w:eastAsia="ＭＳ Ｐゴシック" w:hAnsi="Verdana" w:cs="ＭＳ Ｐゴシック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 xml:space="preserve">診療科目　　</w:t>
            </w:r>
            <w:r w:rsidRPr="00D8459A">
              <w:rPr>
                <w:rFonts w:ascii="Arial" w:eastAsia="ＭＳ Ｐゴシック" w:hAnsi="Arial" w:cs="Arial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■</w:t>
            </w:r>
            <w:r w:rsidRPr="00D8459A">
              <w:rPr>
                <w:rFonts w:ascii="Verdana" w:eastAsia="ＭＳ Ｐゴシック" w:hAnsi="Verdana" w:cs="Verdana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 xml:space="preserve"> </w:t>
            </w:r>
            <w:r w:rsidRPr="00D8459A">
              <w:rPr>
                <w:rFonts w:ascii="SimSun" w:eastAsia="SimSun" w:hAnsi="SimSun" w:cs="SimSun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诊疗</w:t>
            </w:r>
            <w:r w:rsidRPr="00D8459A">
              <w:rPr>
                <w:rFonts w:ascii="ＭＳ Ｐゴシック" w:eastAsia="ＭＳ Ｐゴシック" w:hAnsi="ＭＳ Ｐゴシック" w:cs="ＭＳ Ｐゴシック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科</w:t>
            </w:r>
            <w:r w:rsidRPr="00D8459A">
              <w:rPr>
                <w:rFonts w:ascii="Verdana" w:eastAsia="ＭＳ Ｐゴシック" w:hAnsi="Verdana" w:cs="ＭＳ Ｐゴシック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目</w:t>
            </w: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41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587"/>
              <w:gridCol w:w="3450"/>
              <w:gridCol w:w="2588"/>
            </w:tblGrid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内科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内科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Nai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ないか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小児科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小儿科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Shoni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しょにか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精神科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精神科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Seishin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せいしんか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神経科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神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经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科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Shinkei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しんけいか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外科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外科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げか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整形外科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整形外科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Seikei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せいけいげか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形成外科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矫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形外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Keisei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けいせいげか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脳神経外科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脑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神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经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外科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Noshinkei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のしんけいげか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産婦人科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妇产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科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Sanfujin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さんふじんか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眼科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眼科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Gan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がんか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耳鼻咽喉科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耳鼻喉科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Jibiinko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じびいんこか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皮膚科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皮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肤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Hifu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ひふか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泌尿器科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泌尿器官科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Hinyoki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ひにょきか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歯科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牙科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Shi-ka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しか</w:t>
                  </w:r>
                </w:p>
              </w:tc>
            </w:tr>
          </w:tbl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  <w:r>
              <w:rPr>
                <w:rFonts w:ascii="Verdana" w:eastAsia="ＭＳ Ｐゴシック" w:hAnsi="Verdana" w:cs="ＭＳ Ｐゴシック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2" name="図 2" descr="http://www.city.shinjuku.tokyo.jp/foreign/chinese/guide/img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ity.shinjuku.tokyo.jp/foreign/chinese/guide/img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  <w:lang w:eastAsia="zh-CN"/>
              </w:rPr>
            </w:pPr>
            <w:r w:rsidRPr="00D8459A">
              <w:rPr>
                <w:rFonts w:ascii="Arial" w:eastAsia="ＭＳ Ｐゴシック" w:hAnsi="Arial" w:cs="Arial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■</w:t>
            </w:r>
            <w:r w:rsidRPr="00D8459A">
              <w:rPr>
                <w:rFonts w:ascii="Verdana" w:eastAsia="ＭＳ Ｐゴシック" w:hAnsi="Verdana" w:cs="ＭＳ Ｐゴシック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 xml:space="preserve">一般用語　　</w:t>
            </w:r>
            <w:r w:rsidRPr="00D8459A">
              <w:rPr>
                <w:rFonts w:ascii="Arial" w:eastAsia="ＭＳ Ｐゴシック" w:hAnsi="Arial" w:cs="Arial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■</w:t>
            </w:r>
            <w:r w:rsidRPr="00D8459A">
              <w:rPr>
                <w:rFonts w:ascii="Verdana" w:eastAsia="ＭＳ Ｐゴシック" w:hAnsi="Verdana" w:cs="Verdana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 xml:space="preserve"> </w:t>
            </w:r>
            <w:r w:rsidRPr="00D8459A">
              <w:rPr>
                <w:rFonts w:ascii="Verdana" w:eastAsia="ＭＳ Ｐゴシック" w:hAnsi="Verdana" w:cs="ＭＳ Ｐゴシック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一般用</w:t>
            </w:r>
            <w:r w:rsidRPr="00D8459A">
              <w:rPr>
                <w:rFonts w:ascii="SimSun" w:eastAsia="SimSun" w:hAnsi="SimSun" w:cs="SimSun"/>
                <w:b/>
                <w:bCs/>
                <w:color w:val="0033FF"/>
                <w:kern w:val="0"/>
                <w:sz w:val="18"/>
                <w:szCs w:val="18"/>
                <w:lang w:eastAsia="zh-CN"/>
              </w:rPr>
              <w:t>语</w:t>
            </w: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41" w:type="dxa"/>
            <w:vAlign w:val="center"/>
            <w:hideMark/>
          </w:tcPr>
          <w:tbl>
            <w:tblPr>
              <w:tblW w:w="849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931"/>
              <w:gridCol w:w="2574"/>
              <w:gridCol w:w="3985"/>
            </w:tblGrid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受付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挂号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处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Uketsuke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うけつけ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lastRenderedPageBreak/>
                    <w:t>初診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初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诊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Shoshin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しょしん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外来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门诊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Gairai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がいらい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保険証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保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险证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Hokensho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ほけんしょ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診察券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挂号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证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Shinsatsu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-ken</w:t>
                  </w: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しんさつけん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待合室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候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诊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室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Machiai-shitsu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まちあいしす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処方箋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药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方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Shohosen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しょほセン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薬局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药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房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Yakkyoku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やっきょく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医者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医生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Isha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いしゃ</w:t>
                  </w:r>
                </w:p>
              </w:tc>
            </w:tr>
            <w:tr w:rsidR="00D8459A" w:rsidRPr="00D8459A" w:rsidTr="00D8459A">
              <w:trPr>
                <w:tblCellSpacing w:w="0" w:type="dxa"/>
              </w:trPr>
              <w:tc>
                <w:tcPr>
                  <w:tcW w:w="113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看護師</w:t>
                  </w:r>
                </w:p>
              </w:tc>
              <w:tc>
                <w:tcPr>
                  <w:tcW w:w="15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护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理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师</w:t>
                  </w:r>
                </w:p>
              </w:tc>
              <w:tc>
                <w:tcPr>
                  <w:tcW w:w="23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Kangoshi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かんごし</w:t>
                  </w:r>
                </w:p>
              </w:tc>
            </w:tr>
          </w:tbl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  <w:r>
              <w:rPr>
                <w:rFonts w:ascii="Verdana" w:eastAsia="ＭＳ Ｐゴシック" w:hAnsi="Verdana" w:cs="ＭＳ Ｐゴシック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0" t="0" r="0" b="0"/>
                  <wp:docPr id="3" name="図 3" descr="http://www.city.shinjuku.tokyo.jp/foreign/chinese/guide/img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ity.shinjuku.tokyo.jp/foreign/chinese/guide/img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  <w:r w:rsidRPr="00D8459A">
              <w:rPr>
                <w:rFonts w:ascii="Arial" w:eastAsia="ＭＳ Ｐゴシック" w:hAnsi="Arial" w:cs="Arial"/>
                <w:b/>
                <w:bCs/>
                <w:color w:val="0033FF"/>
                <w:kern w:val="0"/>
                <w:sz w:val="18"/>
                <w:szCs w:val="18"/>
              </w:rPr>
              <w:t>■</w:t>
            </w:r>
            <w:r w:rsidRPr="00D8459A">
              <w:rPr>
                <w:rFonts w:ascii="Verdana" w:eastAsia="ＭＳ Ｐゴシック" w:hAnsi="Verdana" w:cs="ＭＳ Ｐゴシック"/>
                <w:b/>
                <w:bCs/>
                <w:color w:val="0033FF"/>
                <w:kern w:val="0"/>
                <w:sz w:val="18"/>
                <w:szCs w:val="18"/>
              </w:rPr>
              <w:t xml:space="preserve">症状を訴える日本語　　</w:t>
            </w:r>
            <w:r w:rsidRPr="00D8459A">
              <w:rPr>
                <w:rFonts w:ascii="Arial" w:eastAsia="ＭＳ Ｐゴシック" w:hAnsi="Arial" w:cs="Arial"/>
                <w:b/>
                <w:bCs/>
                <w:color w:val="0033FF"/>
                <w:kern w:val="0"/>
                <w:sz w:val="18"/>
                <w:szCs w:val="18"/>
              </w:rPr>
              <w:t>■</w:t>
            </w:r>
            <w:r w:rsidRPr="00D8459A">
              <w:rPr>
                <w:rFonts w:ascii="Verdana" w:eastAsia="ＭＳ Ｐゴシック" w:hAnsi="Verdana" w:cs="Verdana"/>
                <w:b/>
                <w:bCs/>
                <w:color w:val="0033FF"/>
                <w:kern w:val="0"/>
                <w:sz w:val="18"/>
                <w:szCs w:val="18"/>
              </w:rPr>
              <w:t xml:space="preserve"> </w:t>
            </w:r>
            <w:r w:rsidRPr="00D8459A">
              <w:rPr>
                <w:rFonts w:ascii="SimSun" w:eastAsia="SimSun" w:hAnsi="SimSun" w:cs="SimSun"/>
                <w:b/>
                <w:bCs/>
                <w:color w:val="0033FF"/>
                <w:kern w:val="0"/>
                <w:sz w:val="18"/>
                <w:szCs w:val="18"/>
              </w:rPr>
              <w:t>说</w:t>
            </w:r>
            <w:r w:rsidRPr="00D8459A">
              <w:rPr>
                <w:rFonts w:ascii="ＭＳ Ｐゴシック" w:eastAsia="ＭＳ Ｐゴシック" w:hAnsi="ＭＳ Ｐゴシック" w:cs="ＭＳ Ｐゴシック"/>
                <w:b/>
                <w:bCs/>
                <w:color w:val="0033FF"/>
                <w:kern w:val="0"/>
                <w:sz w:val="18"/>
                <w:szCs w:val="18"/>
              </w:rPr>
              <w:t>明病症的日</w:t>
            </w:r>
            <w:r w:rsidRPr="00D8459A">
              <w:rPr>
                <w:rFonts w:ascii="SimSun" w:eastAsia="SimSun" w:hAnsi="SimSun" w:cs="SimSun"/>
                <w:b/>
                <w:bCs/>
                <w:color w:val="0033FF"/>
                <w:kern w:val="0"/>
                <w:sz w:val="18"/>
                <w:szCs w:val="18"/>
              </w:rPr>
              <w:t>语</w:t>
            </w:r>
          </w:p>
        </w:tc>
      </w:tr>
      <w:tr w:rsidR="00D8459A" w:rsidRPr="00D8459A" w:rsidTr="00D8459A">
        <w:trPr>
          <w:tblCellSpacing w:w="0" w:type="dxa"/>
        </w:trPr>
        <w:tc>
          <w:tcPr>
            <w:tcW w:w="6" w:type="dxa"/>
            <w:vAlign w:val="center"/>
            <w:hideMark/>
          </w:tcPr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  <w:tc>
          <w:tcPr>
            <w:tcW w:w="8641" w:type="dxa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587"/>
              <w:gridCol w:w="3450"/>
              <w:gridCol w:w="2588"/>
            </w:tblGrid>
            <w:tr w:rsidR="00D8459A" w:rsidRPr="00D8459A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vAlign w:val="center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  <w:lang w:eastAsia="zh-CN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● 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一般症状　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●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一般症状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胸がムカムカする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胸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闷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Mune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muka-muka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suru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胸が苦しい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胸口疼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Mune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kurushii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頭痛がする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头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疼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Zutsu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suru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身体がだるい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全身乏力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Karada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darui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熱がある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发烧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Netsu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aru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きもちが悪い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不舒服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Kimochi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warui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腰がいたい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腰疼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Koshi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itai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食欲が無い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没有食欲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Shokuyoku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nai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lastRenderedPageBreak/>
                    <w:t>貧血気味です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 w:hint="eastAsia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有点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贫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Hinketsu-gimi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desu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  <w:lang w:eastAsia="zh-CN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● 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消化器科系　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●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消化系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  <w:lang w:eastAsia="zh-CN"/>
                    </w:rPr>
                    <w:t>统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  <w:lang w:eastAsia="zh-CN"/>
                    </w:rPr>
                    <w:t>症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状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お腹がいたい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肚子痛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Onaka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itai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吐き気がする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恶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心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Hakike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suru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下痢をしている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腹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泻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Geri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wo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shiteiru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  <w:lang w:eastAsia="zh-CN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● 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呼吸器科系、耳鼻咽喉科系　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●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呼吸器官科、耳鼻喉科症状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喉がいたい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喉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咙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疼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Nodo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itai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ぜんそくです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哮喘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Zensoku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desu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鼻血が止まらない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鼻血不止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Hanaji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tomaranai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耳がいたい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耳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朵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疼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Mimi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itai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耳鳴りがする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耳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鸣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Mimi-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nari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suru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  <w:lang w:eastAsia="zh-CN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● 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外科系　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●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外科症状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捻挫した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扭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伤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Nenza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shita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突き指した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手指戳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伤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Tsuki-yubi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shita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骨折した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骨折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Kossetsu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shita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腫れがひかない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红肿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不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消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Hare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hikanai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● 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小児科系、産科・婦人科系　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●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小儿科、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妇产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科症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状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ひきつけを起こしている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痉挛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Hikitsuke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wo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okoshite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むずかっている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发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脾气、哭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闹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Muzukatte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lastRenderedPageBreak/>
                    <w:t>生理が不順です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生理不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调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Seiri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fujun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desu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つわりがひどい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孕吐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严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重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Tsuwari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hidoi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  <w:lang w:eastAsia="zh-CN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● 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 xml:space="preserve">歯科系　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●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  <w:lang w:eastAsia="zh-CN"/>
                    </w:rPr>
                    <w:t>牙科症状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歯ぐきから血が出る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牙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龈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出血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Haguki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kara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chi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deru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歯が痛い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牙疼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Ha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itai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歯が浮いたような感じです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牙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齿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感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觉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松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动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Ha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uita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yono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kanji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desu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歯のつめ物がとれた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牙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缝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中嵌了什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么东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西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Ha no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tsume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-mono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toreta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.</w:t>
                  </w:r>
                </w:p>
              </w:tc>
            </w:tr>
            <w:tr w:rsidR="00D8459A" w:rsidRPr="00D8459A">
              <w:trPr>
                <w:tblCellSpacing w:w="0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FF"/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冷たい物がしみる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>吃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东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西</w:t>
                  </w:r>
                  <w:r w:rsidRPr="00D8459A">
                    <w:rPr>
                      <w:rFonts w:ascii="SimSun" w:eastAsia="SimSun" w:hAnsi="SimSun" w:cs="SimSun"/>
                      <w:kern w:val="0"/>
                      <w:sz w:val="20"/>
                      <w:szCs w:val="20"/>
                    </w:rPr>
                    <w:t>时</w:t>
                  </w:r>
                  <w:r w:rsidRPr="00D8459A">
                    <w:rPr>
                      <w:rFonts w:ascii="ＭＳ Ｐゴシック" w:eastAsia="ＭＳ Ｐゴシック" w:hAnsi="ＭＳ Ｐゴシック" w:cs="ＭＳ Ｐゴシック"/>
                      <w:kern w:val="0"/>
                      <w:sz w:val="20"/>
                      <w:szCs w:val="20"/>
                    </w:rPr>
                    <w:t>牙疼</w:t>
                  </w:r>
                  <w:r w:rsidRPr="00D8459A">
                    <w:rPr>
                      <w:rFonts w:ascii="Verdana" w:eastAsia="ＭＳ Ｐゴシック" w:hAnsi="Verdana" w:cs="ＭＳ Ｐゴシック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8459A" w:rsidRPr="00D8459A" w:rsidRDefault="00D8459A" w:rsidP="00D8459A">
                  <w:pPr>
                    <w:widowControl/>
                    <w:spacing w:line="360" w:lineRule="auto"/>
                    <w:jc w:val="left"/>
                    <w:rPr>
                      <w:rFonts w:ascii="Verdana" w:eastAsia="ＭＳ Ｐゴシック" w:hAnsi="Verdana" w:cs="ＭＳ Ｐゴシック"/>
                      <w:kern w:val="0"/>
                      <w:sz w:val="18"/>
                      <w:szCs w:val="18"/>
                    </w:rPr>
                  </w:pP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Tsumetai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mono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ga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>shimiru</w:t>
                  </w:r>
                  <w:proofErr w:type="spellEnd"/>
                  <w:r w:rsidRPr="00D8459A">
                    <w:rPr>
                      <w:rFonts w:ascii="Verdana" w:eastAsia="ＭＳ Ｐゴシック" w:hAnsi="Verdana" w:cs="ＭＳ Ｐゴシック"/>
                      <w:i/>
                      <w:iCs/>
                      <w:kern w:val="0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:rsidR="00D8459A" w:rsidRPr="00D8459A" w:rsidRDefault="00D8459A" w:rsidP="00D8459A">
            <w:pPr>
              <w:widowControl/>
              <w:spacing w:line="360" w:lineRule="auto"/>
              <w:jc w:val="left"/>
              <w:rPr>
                <w:rFonts w:ascii="Verdana" w:eastAsia="ＭＳ Ｐゴシック" w:hAnsi="Verdana" w:cs="ＭＳ Ｐゴシック"/>
                <w:kern w:val="0"/>
                <w:sz w:val="18"/>
                <w:szCs w:val="18"/>
              </w:rPr>
            </w:pPr>
          </w:p>
        </w:tc>
      </w:tr>
    </w:tbl>
    <w:p w:rsidR="00CB01E7" w:rsidRDefault="00CB01E7"/>
    <w:sectPr w:rsidR="00CB01E7" w:rsidSect="00CB01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459A"/>
    <w:rsid w:val="003C743B"/>
    <w:rsid w:val="00CB01E7"/>
    <w:rsid w:val="00D84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1E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459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D8459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D8459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845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845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336">
              <w:marLeft w:val="0"/>
              <w:marRight w:val="0"/>
              <w:marTop w:val="0"/>
              <w:marBottom w:val="0"/>
              <w:divBdr>
                <w:top w:val="dotted" w:sz="6" w:space="15" w:color="B9ECAE"/>
                <w:left w:val="dotted" w:sz="6" w:space="15" w:color="B9ECAE"/>
                <w:bottom w:val="dotted" w:sz="6" w:space="15" w:color="B9ECAE"/>
                <w:right w:val="dotted" w:sz="6" w:space="15" w:color="B9ECAE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2173160000429</dc:creator>
  <cp:keywords/>
  <dc:description/>
  <cp:lastModifiedBy>2173160000429</cp:lastModifiedBy>
  <cp:revision>1</cp:revision>
  <dcterms:created xsi:type="dcterms:W3CDTF">2011-03-08T08:00:00Z</dcterms:created>
  <dcterms:modified xsi:type="dcterms:W3CDTF">2011-03-08T09:22:00Z</dcterms:modified>
</cp:coreProperties>
</file>