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ОБЩЕСТВО С ОГРАНИЧЕННОЙ ОТВЕТСТВЕННОСТЬЮ</w:t>
        <w:br/>
        <w:t>«ПРОЕКТНЫЕ СИСТЕМЫ»</w:t>
      </w:r>
    </w:p>
    <w:p>
      <w:pPr>
        <w:spacing w:before="40" w:after="1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ПРИКАЗ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05 сентября 2026 г.</w:t>
            </w:r>
          </w:p>
        </w:tc>
        <w:tc>
          <w:tcPr>
            <w:tcW w:type="dxa" w:w="4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№ 86-ОД</w:t>
            </w:r>
          </w:p>
        </w:tc>
      </w:tr>
    </w:tbl>
    <w:p>
      <w:pPr>
        <w:spacing w:before="0" w:after="16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г. Москва</w:t>
      </w:r>
    </w:p>
    <w:p>
      <w:pPr>
        <w:spacing w:before="10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 временном изменении предельного размера расходов на проживание при служебных командировках в г. Казань</w:t>
      </w:r>
    </w:p>
    <w:p>
      <w:pPr>
        <w:spacing w:before="0" w:after="10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связи с временным ростом стоимости размещения в г. Казани в период проведения отраслевых мероприятий и в целях обеспечения выполнения служебных заданий работниками Общества</w:t>
      </w:r>
    </w:p>
    <w:p>
      <w:pPr>
        <w:spacing w:before="4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ПРИКАЗЫВАЮ: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1. </w:t>
      </w:r>
      <w:r>
        <w:rPr>
          <w:rFonts w:ascii="Times New Roman" w:hAnsi="Times New Roman" w:eastAsia="Times New Roman"/>
          <w:b w:val="0"/>
          <w:sz w:val="24"/>
        </w:rPr>
        <w:t>Установить для работников ООО «Проектные системы», направляемых в служебные командировки в г. Казань, временный предельный размер расходов на проживание 12 000 (Двенадцать тысяч) рублей за одну ночь при условии, что дата выезда из средства размещения, относящаяся к соответствующей ночи проживания, приходится на период с 14 сентября 2026 г. по 18 сентября 2026 г. включительно.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Times New Roman" w:hAnsi="Times New Roman" w:eastAsia="Times New Roman"/>
          <w:b w:val="0"/>
          <w:sz w:val="24"/>
        </w:rPr>
        <w:t>Для целей настоящего приказа принадлежность ночи проживания к периоду действия временного лимита определяется по дате выезда из средства размещения, указанной в счёте, акте оказанных услуг или ином документе исполнителя.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3. </w:t>
      </w:r>
      <w:r>
        <w:rPr>
          <w:rFonts w:ascii="Times New Roman" w:hAnsi="Times New Roman" w:eastAsia="Times New Roman"/>
          <w:b w:val="0"/>
          <w:sz w:val="24"/>
        </w:rPr>
        <w:t>Расходы на проживание возмещаются в размере фактически понесённых и документально подтверждённых затрат, но не выше временного предельного размера, установленного пунктом 1 настоящего приказа.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4. </w:t>
      </w:r>
      <w:r>
        <w:rPr>
          <w:rFonts w:ascii="Times New Roman" w:hAnsi="Times New Roman" w:eastAsia="Times New Roman"/>
          <w:b w:val="0"/>
          <w:sz w:val="24"/>
        </w:rPr>
        <w:t>К расходам на проживание, не отвечающим условиям пункта 1 настоящего приказа, применяются базовые лимиты, установленные приложением 1 к Положению о служебных командировках № ЛНА-07/2026.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5. </w:t>
      </w:r>
      <w:r>
        <w:rPr>
          <w:rFonts w:ascii="Times New Roman" w:hAnsi="Times New Roman" w:eastAsia="Times New Roman"/>
          <w:b w:val="0"/>
          <w:sz w:val="24"/>
        </w:rPr>
        <w:t>Финансовому директору Лебедеву М.О. довести настоящий приказ до бухгалтерии, финансовой дирекции, отдела кадров и руководителей структурных подразделений.</w:t>
      </w:r>
    </w:p>
    <w:p>
      <w:pPr>
        <w:spacing w:after="60" w:line="276" w:lineRule="auto"/>
        <w:ind w:firstLine="0" w:left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6. </w:t>
      </w:r>
      <w:r>
        <w:rPr>
          <w:rFonts w:ascii="Times New Roman" w:hAnsi="Times New Roman" w:eastAsia="Times New Roman"/>
          <w:b w:val="0"/>
          <w:sz w:val="24"/>
        </w:rPr>
        <w:t>Контроль за исполнением настоящего приказа возложить на финансового директора Лебедева М.О.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Генеральный директор</w:t>
            </w:r>
          </w:p>
        </w:tc>
        <w:tc>
          <w:tcPr>
            <w:tcW w:type="dxa" w:w="294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</w:t>
            </w:r>
          </w:p>
        </w:tc>
        <w:tc>
          <w:tcPr>
            <w:tcW w:type="dxa" w:w="3288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Д.А. Орлов</w:t>
            </w:r>
          </w:p>
        </w:tc>
      </w:tr>
    </w:tbl>
    <w:p/>
    <w:p>
      <w:pPr>
        <w:spacing w:before="12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Исполнитель: Соколова Н.И., начальник отдела кадров</w:t>
      </w:r>
    </w:p>
    <w:sectPr w:rsidR="00FC693F" w:rsidRPr="0006063C" w:rsidSect="00034616">
      <w:pgSz w:w="12240" w:h="15840"/>
      <w:pgMar w:top="964" w:right="850" w:bottom="96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№ 86-ОД</dc:title>
  <dc:subject>Временный лимит проживания в г. Казани</dc:subject>
  <dc:creator>ООО «Проектные системы»</dc:creator>
  <cp:keywords>служебная командировка, проживание, лимит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