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Arial Unicode MS" w:hAnsi="Arial Unicode MS"/>
          <w:b/>
          <w:sz w:val="22"/>
        </w:rPr>
        <w:t>СЛУЖЕБНАЯ ПЕРЕПИСКА</w:t>
      </w:r>
    </w:p>
    <w:p>
      <w:pPr>
        <w:spacing w:after="0" w:before="0"/>
      </w:pPr>
      <w:r>
        <w:rPr>
          <w:rFonts w:ascii="Arial Unicode MS" w:hAnsi="Arial Unicode MS"/>
          <w:sz w:val="22"/>
        </w:rPr>
        <w:t>29 сентября 2026 г.</w:t>
      </w:r>
    </w:p>
    <w:p>
      <w:pPr>
        <w:spacing w:after="0" w:before="0"/>
      </w:pPr>
      <w:r/>
    </w:p>
    <w:p>
      <w:pPr>
        <w:spacing w:after="0" w:before="0"/>
      </w:pPr>
      <w:r>
        <w:rPr>
          <w:rFonts w:ascii="Arial Unicode MS" w:hAnsi="Arial Unicode MS"/>
          <w:b/>
          <w:sz w:val="22"/>
        </w:rPr>
        <w:t>Руководитель проекта ООО «Северный контур» Кузнецов Илья Андреевич сообщает:</w:t>
      </w:r>
    </w:p>
    <w:p>
      <w:pPr>
        <w:spacing w:after="0" w:before="0"/>
      </w:pPr>
      <w:r>
        <w:rPr>
          <w:rFonts w:ascii="Arial Unicode MS" w:hAnsi="Arial Unicode MS"/>
          <w:sz w:val="22"/>
        </w:rPr>
        <w:t>Отчёт получен. Содержательных замечаний к представленным материалам нет. Просьба передать комплект документов для дальнейшего оформления.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